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4F6" w:rsidRPr="00036475" w:rsidRDefault="009F04F6" w:rsidP="009F04F6">
      <w:pPr>
        <w:spacing w:after="0" w:line="240" w:lineRule="auto"/>
        <w:jc w:val="center"/>
        <w:rPr>
          <w:rFonts w:ascii="Times New Roman" w:eastAsia="Times New Roman" w:hAnsi="Times New Roman" w:cs="Times New Roman"/>
          <w:b/>
          <w:color w:val="000000"/>
          <w:sz w:val="24"/>
          <w:szCs w:val="24"/>
        </w:rPr>
      </w:pPr>
      <w:r w:rsidRPr="00036475">
        <w:rPr>
          <w:rFonts w:ascii="Times New Roman" w:eastAsia="Times New Roman" w:hAnsi="Times New Roman" w:cs="Times New Roman"/>
          <w:b/>
          <w:color w:val="000000"/>
          <w:sz w:val="24"/>
          <w:szCs w:val="24"/>
        </w:rPr>
        <w:t xml:space="preserve">Genome-wide analysis of cytochrome P450 genes of </w:t>
      </w:r>
      <w:proofErr w:type="spellStart"/>
      <w:r w:rsidRPr="00036475">
        <w:rPr>
          <w:rFonts w:ascii="Times New Roman" w:eastAsia="Times New Roman" w:hAnsi="Times New Roman" w:cs="Times New Roman"/>
          <w:b/>
          <w:i/>
          <w:iCs/>
          <w:color w:val="000000"/>
          <w:sz w:val="24"/>
          <w:szCs w:val="24"/>
        </w:rPr>
        <w:t>Macrophomina</w:t>
      </w:r>
      <w:proofErr w:type="spellEnd"/>
      <w:r w:rsidRPr="00036475">
        <w:rPr>
          <w:rFonts w:ascii="Times New Roman" w:eastAsia="Times New Roman" w:hAnsi="Times New Roman" w:cs="Times New Roman"/>
          <w:b/>
          <w:i/>
          <w:iCs/>
          <w:color w:val="000000"/>
          <w:sz w:val="24"/>
          <w:szCs w:val="24"/>
        </w:rPr>
        <w:t xml:space="preserve"> </w:t>
      </w:r>
      <w:proofErr w:type="spellStart"/>
      <w:r w:rsidRPr="00036475">
        <w:rPr>
          <w:rFonts w:ascii="Times New Roman" w:eastAsia="Times New Roman" w:hAnsi="Times New Roman" w:cs="Times New Roman"/>
          <w:b/>
          <w:i/>
          <w:iCs/>
          <w:color w:val="000000"/>
          <w:sz w:val="24"/>
          <w:szCs w:val="24"/>
        </w:rPr>
        <w:t>phaseolina</w:t>
      </w:r>
      <w:proofErr w:type="spellEnd"/>
      <w:r w:rsidRPr="00036475">
        <w:rPr>
          <w:rFonts w:ascii="Times New Roman" w:eastAsia="Times New Roman" w:hAnsi="Times New Roman" w:cs="Times New Roman"/>
          <w:b/>
          <w:color w:val="000000"/>
          <w:sz w:val="24"/>
          <w:szCs w:val="24"/>
        </w:rPr>
        <w:t>: annotation and evolutionary relationships and structural analysis</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p>
    <w:p w:rsidR="009F04F6" w:rsidRPr="00036475" w:rsidRDefault="009F04F6" w:rsidP="009F04F6">
      <w:pPr>
        <w:spacing w:after="0" w:line="240" w:lineRule="auto"/>
        <w:jc w:val="center"/>
        <w:rPr>
          <w:rFonts w:ascii="Times New Roman" w:eastAsia="Times New Roman" w:hAnsi="Times New Roman" w:cs="Times New Roman"/>
          <w:b/>
          <w:color w:val="000000"/>
          <w:sz w:val="24"/>
          <w:szCs w:val="24"/>
        </w:rPr>
      </w:pPr>
      <w:proofErr w:type="spellStart"/>
      <w:r w:rsidRPr="00036475">
        <w:rPr>
          <w:rFonts w:ascii="Times New Roman" w:hAnsi="Times New Roman" w:cs="Times New Roman"/>
          <w:b/>
          <w:sz w:val="24"/>
          <w:szCs w:val="24"/>
          <w:lang w:val="en-IN"/>
        </w:rPr>
        <w:t>Wadzani</w:t>
      </w:r>
      <w:proofErr w:type="spellEnd"/>
      <w:r w:rsidRPr="00036475">
        <w:rPr>
          <w:rFonts w:ascii="Times New Roman" w:hAnsi="Times New Roman" w:cs="Times New Roman"/>
          <w:b/>
          <w:sz w:val="24"/>
          <w:szCs w:val="24"/>
          <w:lang w:val="en-IN"/>
        </w:rPr>
        <w:t xml:space="preserve"> </w:t>
      </w:r>
      <w:proofErr w:type="spellStart"/>
      <w:r w:rsidRPr="00036475">
        <w:rPr>
          <w:rFonts w:ascii="Times New Roman" w:hAnsi="Times New Roman" w:cs="Times New Roman"/>
          <w:b/>
          <w:sz w:val="24"/>
          <w:szCs w:val="24"/>
          <w:lang w:val="en-IN"/>
        </w:rPr>
        <w:t>Dauda</w:t>
      </w:r>
      <w:proofErr w:type="spellEnd"/>
      <w:r w:rsidRPr="00036475">
        <w:rPr>
          <w:rFonts w:ascii="Times New Roman" w:hAnsi="Times New Roman" w:cs="Times New Roman"/>
          <w:b/>
          <w:sz w:val="24"/>
          <w:szCs w:val="24"/>
          <w:lang w:val="en-IN"/>
        </w:rPr>
        <w:t xml:space="preserve"> Palnam</w:t>
      </w:r>
      <w:r w:rsidRPr="00036475">
        <w:rPr>
          <w:rFonts w:ascii="Times New Roman" w:hAnsi="Times New Roman" w:cs="Times New Roman"/>
          <w:b/>
          <w:sz w:val="24"/>
          <w:szCs w:val="24"/>
          <w:vertAlign w:val="superscript"/>
          <w:lang w:val="en-IN"/>
        </w:rPr>
        <w:t>1</w:t>
      </w:r>
      <w:r w:rsidRPr="00036475">
        <w:rPr>
          <w:rFonts w:ascii="Times New Roman" w:hAnsi="Times New Roman" w:cs="Times New Roman"/>
          <w:b/>
          <w:sz w:val="24"/>
          <w:szCs w:val="24"/>
          <w:lang w:val="en-IN"/>
        </w:rPr>
        <w:t>,</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Daji</w:t>
      </w:r>
      <w:proofErr w:type="spellEnd"/>
      <w:r w:rsidRPr="00036475">
        <w:rPr>
          <w:rFonts w:ascii="Times New Roman" w:eastAsia="Times New Roman" w:hAnsi="Times New Roman" w:cs="Times New Roman"/>
          <w:b/>
          <w:color w:val="000000"/>
          <w:sz w:val="24"/>
          <w:szCs w:val="24"/>
        </w:rPr>
        <w:t xml:space="preserve"> Morumda</w:t>
      </w:r>
      <w:r w:rsidRPr="00036475">
        <w:rPr>
          <w:rFonts w:ascii="Times New Roman" w:eastAsia="Times New Roman" w:hAnsi="Times New Roman" w:cs="Times New Roman"/>
          <w:b/>
          <w:color w:val="000000"/>
          <w:sz w:val="24"/>
          <w:szCs w:val="24"/>
          <w:vertAlign w:val="superscript"/>
        </w:rPr>
        <w:t>2</w:t>
      </w:r>
      <w:r w:rsidRPr="00036475">
        <w:rPr>
          <w:rFonts w:ascii="Times New Roman" w:eastAsia="Times New Roman" w:hAnsi="Times New Roman" w:cs="Times New Roman"/>
          <w:b/>
          <w:color w:val="000000"/>
          <w:sz w:val="24"/>
          <w:szCs w:val="24"/>
        </w:rPr>
        <w:t xml:space="preserve">, </w:t>
      </w:r>
      <w:r w:rsidRPr="00036475">
        <w:rPr>
          <w:rFonts w:ascii="Times New Roman" w:hAnsi="Times New Roman" w:cs="Times New Roman"/>
          <w:b/>
          <w:sz w:val="24"/>
          <w:szCs w:val="24"/>
          <w:lang w:val="en-IN"/>
        </w:rPr>
        <w:t>Peter Abraham</w:t>
      </w:r>
      <w:r w:rsidRPr="00036475">
        <w:rPr>
          <w:rFonts w:ascii="Times New Roman" w:hAnsi="Times New Roman" w:cs="Times New Roman"/>
          <w:b/>
          <w:sz w:val="24"/>
          <w:szCs w:val="24"/>
          <w:vertAlign w:val="superscript"/>
          <w:lang w:val="en-IN"/>
        </w:rPr>
        <w:t>3</w:t>
      </w:r>
      <w:r w:rsidRPr="00036475">
        <w:rPr>
          <w:rFonts w:ascii="Times New Roman" w:hAnsi="Times New Roman" w:cs="Times New Roman"/>
          <w:b/>
          <w:sz w:val="24"/>
          <w:szCs w:val="24"/>
          <w:lang w:val="en-IN"/>
        </w:rPr>
        <w:t>,</w:t>
      </w:r>
      <w:r w:rsidRPr="00036475">
        <w:rPr>
          <w:rFonts w:ascii="Times New Roman" w:eastAsia="Times New Roman" w:hAnsi="Times New Roman" w:cs="Times New Roman"/>
          <w:b/>
          <w:color w:val="000000"/>
          <w:sz w:val="24"/>
          <w:szCs w:val="24"/>
        </w:rPr>
        <w:t xml:space="preserve"> </w:t>
      </w:r>
      <w:r w:rsidRPr="00036475">
        <w:rPr>
          <w:rFonts w:ascii="Times New Roman" w:hAnsi="Times New Roman" w:cs="Times New Roman"/>
          <w:b/>
          <w:sz w:val="24"/>
          <w:szCs w:val="24"/>
          <w:lang w:val="en-IN"/>
        </w:rPr>
        <w:t xml:space="preserve">Charles </w:t>
      </w:r>
      <w:proofErr w:type="spellStart"/>
      <w:r w:rsidRPr="00036475">
        <w:rPr>
          <w:rFonts w:ascii="Times New Roman" w:hAnsi="Times New Roman" w:cs="Times New Roman"/>
          <w:b/>
          <w:sz w:val="24"/>
          <w:szCs w:val="24"/>
          <w:lang w:val="en-IN"/>
        </w:rPr>
        <w:t>Oluwaseun</w:t>
      </w:r>
      <w:proofErr w:type="spellEnd"/>
      <w:r w:rsidRPr="00036475">
        <w:rPr>
          <w:rFonts w:ascii="Times New Roman" w:hAnsi="Times New Roman" w:cs="Times New Roman"/>
          <w:b/>
          <w:sz w:val="24"/>
          <w:szCs w:val="24"/>
          <w:lang w:val="en-IN"/>
        </w:rPr>
        <w:t xml:space="preserve"> </w:t>
      </w:r>
      <w:proofErr w:type="spellStart"/>
      <w:r w:rsidRPr="00036475">
        <w:rPr>
          <w:rFonts w:ascii="Times New Roman" w:hAnsi="Times New Roman" w:cs="Times New Roman"/>
          <w:b/>
          <w:sz w:val="24"/>
          <w:szCs w:val="24"/>
          <w:lang w:val="en-IN"/>
        </w:rPr>
        <w:t>Adetunji</w:t>
      </w:r>
      <w:proofErr w:type="spellEnd"/>
      <w:r w:rsidRPr="00036475">
        <w:rPr>
          <w:rFonts w:ascii="Times New Roman" w:hAnsi="Times New Roman" w:cs="Times New Roman"/>
          <w:b/>
          <w:sz w:val="24"/>
          <w:szCs w:val="24"/>
          <w:vertAlign w:val="superscript"/>
          <w:lang w:val="en-IN"/>
        </w:rPr>
        <w:t xml:space="preserve"> 4</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Elkanah</w:t>
      </w:r>
      <w:proofErr w:type="spellEnd"/>
      <w:r w:rsidRPr="00036475">
        <w:rPr>
          <w:rFonts w:ascii="Times New Roman" w:eastAsia="Times New Roman" w:hAnsi="Times New Roman" w:cs="Times New Roman"/>
          <w:b/>
          <w:color w:val="000000"/>
          <w:sz w:val="24"/>
          <w:szCs w:val="24"/>
        </w:rPr>
        <w:t xml:space="preserve"> Glen</w:t>
      </w:r>
      <w:r w:rsidRPr="00036475">
        <w:rPr>
          <w:rFonts w:ascii="Times New Roman" w:eastAsia="Times New Roman" w:hAnsi="Times New Roman" w:cs="Times New Roman"/>
          <w:b/>
          <w:color w:val="000000"/>
          <w:sz w:val="24"/>
          <w:szCs w:val="24"/>
          <w:vertAlign w:val="superscript"/>
        </w:rPr>
        <w:t>5</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Shittu</w:t>
      </w:r>
      <w:proofErr w:type="spellEnd"/>
      <w:r w:rsidRPr="00036475">
        <w:rPr>
          <w:rFonts w:ascii="Times New Roman" w:eastAsia="Times New Roman" w:hAnsi="Times New Roman" w:cs="Times New Roman"/>
          <w:b/>
          <w:color w:val="000000"/>
          <w:sz w:val="24"/>
          <w:szCs w:val="24"/>
        </w:rPr>
        <w:t>, Emmanuel Abraham</w:t>
      </w:r>
      <w:r w:rsidRPr="00036475">
        <w:rPr>
          <w:rFonts w:ascii="Times New Roman" w:eastAsia="Times New Roman" w:hAnsi="Times New Roman" w:cs="Times New Roman"/>
          <w:b/>
          <w:color w:val="000000"/>
          <w:sz w:val="24"/>
          <w:szCs w:val="24"/>
          <w:vertAlign w:val="superscript"/>
        </w:rPr>
        <w:t>6</w:t>
      </w:r>
      <w:r w:rsidRPr="00036475">
        <w:rPr>
          <w:rFonts w:ascii="Times New Roman" w:eastAsia="Times New Roman" w:hAnsi="Times New Roman" w:cs="Times New Roman"/>
          <w:b/>
          <w:color w:val="000000"/>
          <w:sz w:val="24"/>
          <w:szCs w:val="24"/>
        </w:rPr>
        <w:t xml:space="preserve">, </w:t>
      </w:r>
      <w:r w:rsidRPr="00036475">
        <w:rPr>
          <w:rFonts w:ascii="Times New Roman" w:eastAsia="Times New Roman" w:hAnsi="Times New Roman" w:cs="Times New Roman"/>
          <w:b/>
          <w:color w:val="000000"/>
          <w:sz w:val="24"/>
          <w:szCs w:val="24"/>
          <w:vertAlign w:val="superscript"/>
        </w:rPr>
        <w:t xml:space="preserve"> </w:t>
      </w:r>
      <w:r w:rsidRPr="00036475">
        <w:rPr>
          <w:rFonts w:ascii="Times New Roman" w:eastAsia="Times New Roman" w:hAnsi="Times New Roman" w:cs="Times New Roman"/>
          <w:b/>
          <w:color w:val="000000"/>
          <w:sz w:val="24"/>
          <w:szCs w:val="24"/>
        </w:rPr>
        <w:t>Peter, Grace Wabba</w:t>
      </w:r>
      <w:r w:rsidRPr="00036475">
        <w:rPr>
          <w:rFonts w:ascii="Times New Roman" w:eastAsia="Times New Roman" w:hAnsi="Times New Roman" w:cs="Times New Roman"/>
          <w:b/>
          <w:color w:val="000000"/>
          <w:sz w:val="24"/>
          <w:szCs w:val="24"/>
          <w:vertAlign w:val="superscript"/>
        </w:rPr>
        <w:t>5</w:t>
      </w:r>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Ogra</w:t>
      </w:r>
      <w:proofErr w:type="spellEnd"/>
      <w:r w:rsidRPr="00036475">
        <w:rPr>
          <w:rFonts w:ascii="Times New Roman" w:eastAsia="Times New Roman" w:hAnsi="Times New Roman" w:cs="Times New Roman"/>
          <w:b/>
          <w:color w:val="000000"/>
          <w:sz w:val="24"/>
          <w:szCs w:val="24"/>
        </w:rPr>
        <w:t>, Israel Ogwuche</w:t>
      </w:r>
      <w:r w:rsidRPr="00036475">
        <w:rPr>
          <w:rFonts w:ascii="Times New Roman" w:eastAsia="Times New Roman" w:hAnsi="Times New Roman" w:cs="Times New Roman"/>
          <w:b/>
          <w:color w:val="000000"/>
          <w:sz w:val="24"/>
          <w:szCs w:val="24"/>
          <w:vertAlign w:val="superscript"/>
        </w:rPr>
        <w:t>7</w:t>
      </w:r>
      <w:r w:rsidRPr="00036475">
        <w:rPr>
          <w:rFonts w:ascii="Times New Roman" w:eastAsia="Times New Roman" w:hAnsi="Times New Roman" w:cs="Times New Roman"/>
          <w:b/>
          <w:color w:val="000000"/>
          <w:sz w:val="24"/>
          <w:szCs w:val="24"/>
        </w:rPr>
        <w:t xml:space="preserve">, and </w:t>
      </w:r>
      <w:proofErr w:type="spellStart"/>
      <w:r w:rsidRPr="00036475">
        <w:rPr>
          <w:rFonts w:ascii="Times New Roman" w:eastAsia="Times New Roman" w:hAnsi="Times New Roman" w:cs="Times New Roman"/>
          <w:b/>
          <w:color w:val="000000"/>
          <w:sz w:val="24"/>
          <w:szCs w:val="24"/>
        </w:rPr>
        <w:t>Mawuli</w:t>
      </w:r>
      <w:proofErr w:type="spellEnd"/>
      <w:r w:rsidRPr="00036475">
        <w:rPr>
          <w:rFonts w:ascii="Times New Roman" w:eastAsia="Times New Roman" w:hAnsi="Times New Roman" w:cs="Times New Roman"/>
          <w:b/>
          <w:color w:val="000000"/>
          <w:sz w:val="24"/>
          <w:szCs w:val="24"/>
        </w:rPr>
        <w:t xml:space="preserve"> </w:t>
      </w:r>
      <w:proofErr w:type="spellStart"/>
      <w:r w:rsidRPr="00036475">
        <w:rPr>
          <w:rFonts w:ascii="Times New Roman" w:eastAsia="Times New Roman" w:hAnsi="Times New Roman" w:cs="Times New Roman"/>
          <w:b/>
          <w:color w:val="000000"/>
          <w:sz w:val="24"/>
          <w:szCs w:val="24"/>
        </w:rPr>
        <w:t>Kwamla</w:t>
      </w:r>
      <w:proofErr w:type="spellEnd"/>
      <w:r w:rsidRPr="00036475">
        <w:rPr>
          <w:rFonts w:ascii="Times New Roman" w:eastAsia="Times New Roman" w:hAnsi="Times New Roman" w:cs="Times New Roman"/>
          <w:b/>
          <w:color w:val="000000"/>
          <w:sz w:val="24"/>
          <w:szCs w:val="24"/>
        </w:rPr>
        <w:t xml:space="preserve"> Azameti</w:t>
      </w:r>
      <w:r w:rsidRPr="00036475">
        <w:rPr>
          <w:rFonts w:ascii="Times New Roman" w:eastAsia="Times New Roman" w:hAnsi="Times New Roman" w:cs="Times New Roman"/>
          <w:b/>
          <w:color w:val="000000"/>
          <w:sz w:val="24"/>
          <w:szCs w:val="24"/>
          <w:vertAlign w:val="superscript"/>
        </w:rPr>
        <w:t>8</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bookmarkStart w:id="0" w:name="_GoBack"/>
      <w:bookmarkEnd w:id="0"/>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hAnsi="Times New Roman" w:cs="Times New Roman"/>
          <w:sz w:val="24"/>
          <w:szCs w:val="24"/>
          <w:vertAlign w:val="superscript"/>
          <w:lang w:val="en-IN"/>
        </w:rPr>
        <w:t>1</w:t>
      </w:r>
      <w:r w:rsidRPr="00036475">
        <w:rPr>
          <w:rFonts w:ascii="Times New Roman" w:hAnsi="Times New Roman" w:cs="Times New Roman"/>
          <w:sz w:val="24"/>
          <w:szCs w:val="24"/>
          <w:lang w:val="en-IN"/>
        </w:rPr>
        <w:t xml:space="preserve">Crop Science Unit, Department of Agronomy, Federal University, </w:t>
      </w:r>
      <w:proofErr w:type="spellStart"/>
      <w:r w:rsidRPr="00036475">
        <w:rPr>
          <w:rFonts w:ascii="Times New Roman" w:hAnsi="Times New Roman" w:cs="Times New Roman"/>
          <w:sz w:val="24"/>
          <w:szCs w:val="24"/>
          <w:lang w:val="en-IN"/>
        </w:rPr>
        <w:t>Gashua</w:t>
      </w:r>
      <w:proofErr w:type="spellEnd"/>
      <w:r w:rsidRPr="00036475">
        <w:rPr>
          <w:rFonts w:ascii="Times New Roman" w:hAnsi="Times New Roman" w:cs="Times New Roman"/>
          <w:sz w:val="24"/>
          <w:szCs w:val="24"/>
          <w:lang w:val="en-IN"/>
        </w:rPr>
        <w:t xml:space="preserve">, </w:t>
      </w:r>
      <w:proofErr w:type="spellStart"/>
      <w:r w:rsidRPr="00036475">
        <w:rPr>
          <w:rFonts w:ascii="Times New Roman" w:hAnsi="Times New Roman" w:cs="Times New Roman"/>
          <w:sz w:val="24"/>
          <w:szCs w:val="24"/>
          <w:lang w:val="en-IN"/>
        </w:rPr>
        <w:t>Yobe</w:t>
      </w:r>
      <w:proofErr w:type="spellEnd"/>
      <w:r w:rsidRPr="00036475">
        <w:rPr>
          <w:rFonts w:ascii="Times New Roman" w:hAnsi="Times New Roman" w:cs="Times New Roman"/>
          <w:sz w:val="24"/>
          <w:szCs w:val="24"/>
          <w:lang w:val="en-IN"/>
        </w:rPr>
        <w:t xml:space="preserve"> State, Nigeria</w:t>
      </w:r>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eastAsia="Times New Roman" w:hAnsi="Times New Roman" w:cs="Times New Roman"/>
          <w:bCs/>
          <w:color w:val="000000"/>
          <w:sz w:val="24"/>
          <w:szCs w:val="24"/>
          <w:vertAlign w:val="superscript"/>
        </w:rPr>
        <w:t>2</w:t>
      </w:r>
      <w:r w:rsidRPr="00036475">
        <w:rPr>
          <w:rFonts w:ascii="Times New Roman" w:eastAsia="Times New Roman" w:hAnsi="Times New Roman" w:cs="Times New Roman"/>
          <w:bCs/>
          <w:color w:val="000000"/>
          <w:sz w:val="24"/>
          <w:szCs w:val="24"/>
        </w:rPr>
        <w:t xml:space="preserve">Department of Microbiology, Federal University </w:t>
      </w:r>
      <w:proofErr w:type="spellStart"/>
      <w:r w:rsidRPr="00036475">
        <w:rPr>
          <w:rFonts w:ascii="Times New Roman" w:eastAsia="Times New Roman" w:hAnsi="Times New Roman" w:cs="Times New Roman"/>
          <w:bCs/>
          <w:color w:val="000000"/>
          <w:sz w:val="24"/>
          <w:szCs w:val="24"/>
        </w:rPr>
        <w:t>Wukari</w:t>
      </w:r>
      <w:proofErr w:type="spellEnd"/>
      <w:r w:rsidRPr="00036475">
        <w:rPr>
          <w:rFonts w:ascii="Times New Roman" w:eastAsia="Times New Roman" w:hAnsi="Times New Roman" w:cs="Times New Roman"/>
          <w:bCs/>
          <w:color w:val="000000"/>
          <w:sz w:val="24"/>
          <w:szCs w:val="24"/>
        </w:rPr>
        <w:t>, Taraba State, Nigeria</w:t>
      </w:r>
    </w:p>
    <w:p w:rsidR="009F04F6" w:rsidRPr="00036475" w:rsidRDefault="009F04F6" w:rsidP="009F04F6">
      <w:pPr>
        <w:spacing w:after="0" w:line="240" w:lineRule="auto"/>
        <w:jc w:val="center"/>
        <w:rPr>
          <w:rFonts w:ascii="Times New Roman" w:hAnsi="Times New Roman" w:cs="Times New Roman"/>
          <w:sz w:val="24"/>
          <w:szCs w:val="24"/>
          <w:lang w:val="en-IN"/>
        </w:rPr>
      </w:pPr>
      <w:r w:rsidRPr="00036475">
        <w:rPr>
          <w:rFonts w:ascii="Times New Roman" w:hAnsi="Times New Roman" w:cs="Times New Roman"/>
          <w:sz w:val="24"/>
          <w:szCs w:val="24"/>
          <w:vertAlign w:val="superscript"/>
          <w:lang w:val="en-IN"/>
        </w:rPr>
        <w:t>3</w:t>
      </w:r>
      <w:r w:rsidRPr="00036475">
        <w:rPr>
          <w:rFonts w:ascii="Times New Roman" w:hAnsi="Times New Roman" w:cs="Times New Roman"/>
          <w:sz w:val="24"/>
          <w:szCs w:val="24"/>
          <w:lang w:val="en-IN"/>
        </w:rPr>
        <w:t>Department of Horticulture, Federal College of Horticulture Dadin Kowa, Gombe, Nigeria</w:t>
      </w:r>
    </w:p>
    <w:p w:rsidR="009F04F6" w:rsidRPr="00036475" w:rsidRDefault="009F04F6" w:rsidP="009F04F6">
      <w:pPr>
        <w:spacing w:after="0" w:line="240" w:lineRule="auto"/>
        <w:jc w:val="center"/>
        <w:rPr>
          <w:rFonts w:ascii="Times New Roman" w:hAnsi="Times New Roman" w:cs="Times New Roman"/>
          <w:sz w:val="24"/>
          <w:szCs w:val="24"/>
          <w:lang w:val="en-IN"/>
        </w:rPr>
      </w:pPr>
      <w:r w:rsidRPr="00036475">
        <w:rPr>
          <w:rFonts w:ascii="Times New Roman" w:hAnsi="Times New Roman" w:cs="Times New Roman"/>
          <w:sz w:val="24"/>
          <w:szCs w:val="24"/>
          <w:vertAlign w:val="superscript"/>
          <w:lang w:val="en-IN"/>
        </w:rPr>
        <w:t>4</w:t>
      </w:r>
      <w:r w:rsidRPr="00036475">
        <w:rPr>
          <w:rFonts w:ascii="Times New Roman" w:hAnsi="Times New Roman" w:cs="Times New Roman"/>
          <w:sz w:val="24"/>
          <w:szCs w:val="24"/>
          <w:lang w:val="en-IN"/>
        </w:rPr>
        <w:t xml:space="preserve">Applied Microbiology, Biotechnology and Nanotechnology Laboratory, Department of Microbiology, Edo University </w:t>
      </w:r>
      <w:proofErr w:type="spellStart"/>
      <w:r w:rsidRPr="00036475">
        <w:rPr>
          <w:rFonts w:ascii="Times New Roman" w:hAnsi="Times New Roman" w:cs="Times New Roman"/>
          <w:sz w:val="24"/>
          <w:szCs w:val="24"/>
          <w:lang w:val="en-IN"/>
        </w:rPr>
        <w:t>Iyamho</w:t>
      </w:r>
      <w:proofErr w:type="spellEnd"/>
      <w:r w:rsidRPr="00036475">
        <w:rPr>
          <w:rFonts w:ascii="Times New Roman" w:hAnsi="Times New Roman" w:cs="Times New Roman"/>
          <w:sz w:val="24"/>
          <w:szCs w:val="24"/>
          <w:lang w:val="en-IN"/>
        </w:rPr>
        <w:t xml:space="preserve">, PMB 04, </w:t>
      </w:r>
      <w:proofErr w:type="spellStart"/>
      <w:r w:rsidRPr="00036475">
        <w:rPr>
          <w:rFonts w:ascii="Times New Roman" w:hAnsi="Times New Roman" w:cs="Times New Roman"/>
          <w:sz w:val="24"/>
          <w:szCs w:val="24"/>
          <w:lang w:val="en-IN"/>
        </w:rPr>
        <w:t>Auchi</w:t>
      </w:r>
      <w:proofErr w:type="spellEnd"/>
      <w:r w:rsidRPr="00036475">
        <w:rPr>
          <w:rFonts w:ascii="Times New Roman" w:hAnsi="Times New Roman" w:cs="Times New Roman"/>
          <w:sz w:val="24"/>
          <w:szCs w:val="24"/>
          <w:lang w:val="en-IN"/>
        </w:rPr>
        <w:t>, Edo State, Nigeria.</w:t>
      </w:r>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eastAsia="Times New Roman" w:hAnsi="Times New Roman" w:cs="Times New Roman"/>
          <w:bCs/>
          <w:color w:val="000000"/>
          <w:sz w:val="24"/>
          <w:szCs w:val="24"/>
          <w:vertAlign w:val="superscript"/>
        </w:rPr>
        <w:t>5</w:t>
      </w:r>
      <w:r w:rsidRPr="00036475">
        <w:rPr>
          <w:rFonts w:ascii="Times New Roman" w:eastAsia="Times New Roman" w:hAnsi="Times New Roman" w:cs="Times New Roman"/>
          <w:bCs/>
          <w:color w:val="000000"/>
          <w:sz w:val="24"/>
          <w:szCs w:val="24"/>
        </w:rPr>
        <w:t xml:space="preserve">Department of Biochemistry, Federal University </w:t>
      </w:r>
      <w:proofErr w:type="spellStart"/>
      <w:r w:rsidRPr="00036475">
        <w:rPr>
          <w:rFonts w:ascii="Times New Roman" w:eastAsia="Times New Roman" w:hAnsi="Times New Roman" w:cs="Times New Roman"/>
          <w:bCs/>
          <w:color w:val="000000"/>
          <w:sz w:val="24"/>
          <w:szCs w:val="24"/>
        </w:rPr>
        <w:t>Lokoja</w:t>
      </w:r>
      <w:proofErr w:type="spellEnd"/>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eastAsia="Times New Roman" w:hAnsi="Times New Roman" w:cs="Times New Roman"/>
          <w:bCs/>
          <w:color w:val="000000"/>
          <w:sz w:val="24"/>
          <w:szCs w:val="24"/>
          <w:vertAlign w:val="superscript"/>
        </w:rPr>
        <w:t>6</w:t>
      </w:r>
      <w:r w:rsidRPr="00036475">
        <w:rPr>
          <w:rFonts w:ascii="Times New Roman" w:eastAsia="Times New Roman" w:hAnsi="Times New Roman" w:cs="Times New Roman"/>
          <w:bCs/>
          <w:color w:val="000000"/>
          <w:sz w:val="24"/>
          <w:szCs w:val="24"/>
        </w:rPr>
        <w:t xml:space="preserve">Department of Agronomy, </w:t>
      </w:r>
      <w:proofErr w:type="spellStart"/>
      <w:r w:rsidRPr="00036475">
        <w:rPr>
          <w:rFonts w:ascii="Times New Roman" w:eastAsia="Times New Roman" w:hAnsi="Times New Roman" w:cs="Times New Roman"/>
          <w:bCs/>
          <w:color w:val="000000"/>
          <w:sz w:val="24"/>
          <w:szCs w:val="24"/>
        </w:rPr>
        <w:t>Bayero</w:t>
      </w:r>
      <w:proofErr w:type="spellEnd"/>
      <w:r w:rsidRPr="00036475">
        <w:rPr>
          <w:rFonts w:ascii="Times New Roman" w:eastAsia="Times New Roman" w:hAnsi="Times New Roman" w:cs="Times New Roman"/>
          <w:bCs/>
          <w:color w:val="000000"/>
          <w:sz w:val="24"/>
          <w:szCs w:val="24"/>
        </w:rPr>
        <w:t xml:space="preserve"> University Kano, Nigeria</w:t>
      </w:r>
    </w:p>
    <w:p w:rsidR="009F04F6" w:rsidRPr="00036475" w:rsidRDefault="009F04F6" w:rsidP="009F04F6">
      <w:pPr>
        <w:spacing w:after="0" w:line="240" w:lineRule="auto"/>
        <w:jc w:val="center"/>
        <w:rPr>
          <w:rFonts w:ascii="Times New Roman" w:eastAsia="Times New Roman" w:hAnsi="Times New Roman" w:cs="Times New Roman"/>
          <w:bCs/>
          <w:color w:val="000000"/>
          <w:sz w:val="24"/>
          <w:szCs w:val="24"/>
        </w:rPr>
      </w:pPr>
      <w:r w:rsidRPr="00036475">
        <w:rPr>
          <w:rFonts w:ascii="Times New Roman" w:eastAsia="Times New Roman" w:hAnsi="Times New Roman" w:cs="Times New Roman"/>
          <w:bCs/>
          <w:color w:val="000000"/>
          <w:sz w:val="24"/>
          <w:szCs w:val="24"/>
          <w:vertAlign w:val="superscript"/>
        </w:rPr>
        <w:t>7</w:t>
      </w:r>
      <w:r w:rsidRPr="00036475">
        <w:rPr>
          <w:rFonts w:ascii="Times New Roman" w:eastAsia="Times New Roman" w:hAnsi="Times New Roman" w:cs="Times New Roman"/>
          <w:bCs/>
          <w:color w:val="000000"/>
          <w:sz w:val="24"/>
          <w:szCs w:val="24"/>
        </w:rPr>
        <w:t xml:space="preserve">Department of Biochemistry, Faculty of Life sciences, </w:t>
      </w:r>
      <w:proofErr w:type="spellStart"/>
      <w:r w:rsidRPr="00036475">
        <w:rPr>
          <w:rFonts w:ascii="Times New Roman" w:eastAsia="Times New Roman" w:hAnsi="Times New Roman" w:cs="Times New Roman"/>
          <w:bCs/>
          <w:color w:val="000000"/>
          <w:sz w:val="24"/>
          <w:szCs w:val="24"/>
        </w:rPr>
        <w:t>Ahmadu</w:t>
      </w:r>
      <w:proofErr w:type="spellEnd"/>
      <w:r w:rsidRPr="00036475">
        <w:rPr>
          <w:rFonts w:ascii="Times New Roman" w:eastAsia="Times New Roman" w:hAnsi="Times New Roman" w:cs="Times New Roman"/>
          <w:bCs/>
          <w:color w:val="000000"/>
          <w:sz w:val="24"/>
          <w:szCs w:val="24"/>
        </w:rPr>
        <w:t xml:space="preserve"> Bello University, Zaria</w:t>
      </w:r>
    </w:p>
    <w:p w:rsidR="009F04F6" w:rsidRPr="00036475" w:rsidRDefault="009F04F6" w:rsidP="009F04F6">
      <w:pPr>
        <w:spacing w:after="0" w:line="360" w:lineRule="auto"/>
        <w:jc w:val="center"/>
        <w:rPr>
          <w:rFonts w:ascii="Times New Roman" w:eastAsia="Calibri" w:hAnsi="Times New Roman" w:cs="Times New Roman"/>
          <w:sz w:val="24"/>
          <w:szCs w:val="24"/>
          <w:lang w:val="en-IN"/>
        </w:rPr>
      </w:pPr>
      <w:r w:rsidRPr="00036475">
        <w:rPr>
          <w:rFonts w:ascii="Times New Roman" w:eastAsia="Calibri" w:hAnsi="Times New Roman" w:cs="Times New Roman"/>
          <w:sz w:val="24"/>
          <w:szCs w:val="24"/>
          <w:vertAlign w:val="superscript"/>
          <w:lang w:val="en-IN"/>
        </w:rPr>
        <w:t>8</w:t>
      </w:r>
      <w:r w:rsidRPr="00036475">
        <w:rPr>
          <w:rFonts w:ascii="Times New Roman" w:eastAsia="Calibri" w:hAnsi="Times New Roman" w:cs="Times New Roman"/>
          <w:sz w:val="24"/>
          <w:szCs w:val="24"/>
          <w:lang w:val="en-IN"/>
        </w:rPr>
        <w:t>Division of Molecular Biology and Biotechnology, Indian Agricultural Research Institute, New Delhi, India</w:t>
      </w:r>
    </w:p>
    <w:p w:rsidR="009F04F6" w:rsidRPr="00036475" w:rsidRDefault="009F04F6" w:rsidP="009F04F6">
      <w:pPr>
        <w:spacing w:after="0" w:line="240" w:lineRule="auto"/>
        <w:rPr>
          <w:rFonts w:ascii="Times New Roman" w:hAnsi="Times New Roman" w:cs="Times New Roman"/>
          <w:sz w:val="24"/>
          <w:szCs w:val="24"/>
        </w:rPr>
      </w:pPr>
      <w:r w:rsidRPr="00982574">
        <w:rPr>
          <w:rFonts w:ascii="Times New Roman" w:hAnsi="Times New Roman" w:cs="Times New Roman"/>
          <w:b/>
          <w:sz w:val="24"/>
          <w:szCs w:val="24"/>
          <w:vertAlign w:val="superscript"/>
        </w:rPr>
        <w:t>*</w:t>
      </w:r>
      <w:r w:rsidRPr="00982574">
        <w:rPr>
          <w:rFonts w:ascii="Times New Roman" w:hAnsi="Times New Roman" w:cs="Times New Roman"/>
          <w:b/>
          <w:sz w:val="24"/>
          <w:szCs w:val="24"/>
        </w:rPr>
        <w:t>Corresponding author’s email address</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wadzanidauda@gmail.com</w:t>
      </w:r>
      <w:proofErr w:type="spellEnd"/>
      <w:r w:rsidRPr="00036475">
        <w:rPr>
          <w:rFonts w:ascii="Times New Roman" w:hAnsi="Times New Roman" w:cs="Times New Roman"/>
          <w:sz w:val="24"/>
          <w:szCs w:val="24"/>
        </w:rPr>
        <w:t>, ORCID I.D:0000-0002-5233-0058</w:t>
      </w:r>
    </w:p>
    <w:p w:rsidR="009F04F6" w:rsidRDefault="009F04F6" w:rsidP="009F04F6">
      <w:pPr>
        <w:spacing w:after="0" w:line="240" w:lineRule="auto"/>
        <w:rPr>
          <w:rFonts w:ascii="Times New Roman" w:hAnsi="Times New Roman" w:cs="Times New Roman"/>
          <w:sz w:val="24"/>
          <w:szCs w:val="24"/>
        </w:rPr>
      </w:pPr>
    </w:p>
    <w:p w:rsidR="00537CF3" w:rsidRDefault="00537CF3" w:rsidP="009F04F6">
      <w:pPr>
        <w:spacing w:after="0" w:line="240" w:lineRule="auto"/>
        <w:rPr>
          <w:rFonts w:ascii="Times New Roman" w:hAnsi="Times New Roman" w:cs="Times New Roman"/>
          <w:b/>
          <w:sz w:val="24"/>
          <w:szCs w:val="24"/>
        </w:rPr>
      </w:pPr>
      <w:r w:rsidRPr="00537CF3">
        <w:rPr>
          <w:rFonts w:ascii="Times New Roman" w:hAnsi="Times New Roman" w:cs="Times New Roman"/>
          <w:b/>
          <w:sz w:val="24"/>
          <w:szCs w:val="24"/>
        </w:rPr>
        <w:t>Novelty Statement</w:t>
      </w:r>
    </w:p>
    <w:p w:rsidR="009F04F6" w:rsidRPr="00537CF3" w:rsidRDefault="00537CF3" w:rsidP="00537CF3">
      <w:pPr>
        <w:spacing w:after="0" w:line="240" w:lineRule="auto"/>
        <w:jc w:val="both"/>
        <w:rPr>
          <w:rFonts w:ascii="Times New Roman" w:hAnsi="Times New Roman" w:cs="Times New Roman"/>
          <w:sz w:val="24"/>
          <w:szCs w:val="24"/>
        </w:rPr>
      </w:pP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Pr>
          <w:rFonts w:ascii="Times New Roman" w:hAnsi="Times New Roman" w:cs="Times New Roman"/>
          <w:iCs/>
          <w:sz w:val="24"/>
          <w:szCs w:val="24"/>
        </w:rPr>
        <w:t xml:space="preserve"> is an important soil-borne plant pathogen infecting over five hundred crops and causing diseases of economic importance including </w:t>
      </w:r>
      <w:r w:rsidRPr="00036475">
        <w:rPr>
          <w:rFonts w:ascii="Times New Roman" w:hAnsi="Times New Roman" w:cs="Times New Roman"/>
          <w:color w:val="000000"/>
          <w:sz w:val="24"/>
          <w:szCs w:val="24"/>
        </w:rPr>
        <w:t xml:space="preserve">damping-off, </w:t>
      </w:r>
      <w:proofErr w:type="spellStart"/>
      <w:r w:rsidRPr="00036475">
        <w:rPr>
          <w:rFonts w:ascii="Times New Roman" w:hAnsi="Times New Roman" w:cs="Times New Roman"/>
          <w:color w:val="000000"/>
          <w:sz w:val="24"/>
          <w:szCs w:val="24"/>
        </w:rPr>
        <w:t>colour</w:t>
      </w:r>
      <w:proofErr w:type="spellEnd"/>
      <w:r w:rsidRPr="00036475">
        <w:rPr>
          <w:rFonts w:ascii="Times New Roman" w:hAnsi="Times New Roman" w:cs="Times New Roman"/>
          <w:color w:val="000000"/>
          <w:sz w:val="24"/>
          <w:szCs w:val="24"/>
        </w:rPr>
        <w:t xml:space="preserve"> rot, charcoal rot, stem </w:t>
      </w:r>
      <w:proofErr w:type="spellStart"/>
      <w:r w:rsidRPr="00036475">
        <w:rPr>
          <w:rFonts w:ascii="Times New Roman" w:hAnsi="Times New Roman" w:cs="Times New Roman"/>
          <w:color w:val="000000"/>
          <w:sz w:val="24"/>
          <w:szCs w:val="24"/>
        </w:rPr>
        <w:t>rot</w:t>
      </w:r>
      <w:proofErr w:type="spellEnd"/>
      <w:r>
        <w:rPr>
          <w:rFonts w:ascii="Times New Roman" w:hAnsi="Times New Roman" w:cs="Times New Roman"/>
          <w:color w:val="000000"/>
          <w:sz w:val="24"/>
          <w:szCs w:val="24"/>
        </w:rPr>
        <w:t>, root rot, and seedling blight</w:t>
      </w:r>
      <w:r>
        <w:rPr>
          <w:rFonts w:ascii="Times New Roman" w:hAnsi="Times New Roman" w:cs="Times New Roman"/>
          <w:iCs/>
          <w:sz w:val="24"/>
          <w:szCs w:val="24"/>
        </w:rPr>
        <w:t xml:space="preserve">. </w:t>
      </w:r>
      <w:r w:rsidRPr="00036475">
        <w:rPr>
          <w:rFonts w:ascii="Times New Roman" w:hAnsi="Times New Roman" w:cs="Times New Roman"/>
          <w:sz w:val="24"/>
          <w:szCs w:val="24"/>
        </w:rPr>
        <w:t>Cytochrome P450 (CYPs)</w:t>
      </w:r>
      <w:r>
        <w:rPr>
          <w:rFonts w:ascii="Times New Roman" w:hAnsi="Times New Roman" w:cs="Times New Roman"/>
          <w:sz w:val="24"/>
          <w:szCs w:val="24"/>
        </w:rPr>
        <w:t xml:space="preserve"> is one of the indispensable enzyme families that regulate myriads of metabolic processes in living systems. Several </w:t>
      </w:r>
      <w:r w:rsidRPr="00080C58">
        <w:rPr>
          <w:rFonts w:ascii="Times New Roman" w:hAnsi="Times New Roman" w:cs="Times New Roman"/>
          <w:i/>
          <w:sz w:val="24"/>
          <w:szCs w:val="24"/>
        </w:rPr>
        <w:t>in-silico</w:t>
      </w:r>
      <w:r>
        <w:rPr>
          <w:rFonts w:ascii="Times New Roman" w:hAnsi="Times New Roman" w:cs="Times New Roman"/>
          <w:sz w:val="24"/>
          <w:szCs w:val="24"/>
        </w:rPr>
        <w:t xml:space="preserve"> studies have been documented on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Cyp</w:t>
      </w:r>
      <w:r>
        <w:rPr>
          <w:rFonts w:ascii="Times New Roman" w:hAnsi="Times New Roman" w:cs="Times New Roman"/>
          <w:sz w:val="24"/>
          <w:szCs w:val="24"/>
        </w:rPr>
        <w:t>s</w:t>
      </w:r>
      <w:proofErr w:type="spellEnd"/>
      <w:r>
        <w:rPr>
          <w:rFonts w:ascii="Times New Roman" w:hAnsi="Times New Roman" w:cs="Times New Roman"/>
          <w:sz w:val="24"/>
          <w:szCs w:val="24"/>
        </w:rPr>
        <w:t xml:space="preserve"> of some important fungal species but this is, however, lacking in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Pr>
          <w:rFonts w:ascii="Times New Roman" w:hAnsi="Times New Roman" w:cs="Times New Roman"/>
          <w:i/>
          <w:iCs/>
          <w:sz w:val="24"/>
          <w:szCs w:val="24"/>
        </w:rPr>
        <w:t>.</w:t>
      </w:r>
      <w:r>
        <w:rPr>
          <w:rFonts w:ascii="Times New Roman" w:hAnsi="Times New Roman" w:cs="Times New Roman"/>
          <w:iCs/>
          <w:sz w:val="24"/>
          <w:szCs w:val="24"/>
        </w:rPr>
        <w:t xml:space="preserve"> The results of this present study elucidated relevant information on the </w:t>
      </w:r>
      <w:proofErr w:type="spellStart"/>
      <w:r>
        <w:rPr>
          <w:rFonts w:ascii="Times New Roman" w:hAnsi="Times New Roman" w:cs="Times New Roman"/>
          <w:iCs/>
          <w:sz w:val="24"/>
          <w:szCs w:val="24"/>
        </w:rPr>
        <w:t>cyps</w:t>
      </w:r>
      <w:proofErr w:type="spellEnd"/>
      <w:r>
        <w:rPr>
          <w:rFonts w:ascii="Times New Roman" w:hAnsi="Times New Roman" w:cs="Times New Roman"/>
          <w:iCs/>
          <w:sz w:val="24"/>
          <w:szCs w:val="24"/>
        </w:rPr>
        <w:t xml:space="preserve"> of </w:t>
      </w:r>
      <w:r w:rsidRPr="00537CF3">
        <w:rPr>
          <w:rFonts w:ascii="Times New Roman" w:hAnsi="Times New Roman" w:cs="Times New Roman"/>
          <w:i/>
          <w:iCs/>
          <w:sz w:val="24"/>
          <w:szCs w:val="24"/>
        </w:rPr>
        <w:t xml:space="preserve">M. </w:t>
      </w:r>
      <w:proofErr w:type="spellStart"/>
      <w:r w:rsidRPr="00537CF3">
        <w:rPr>
          <w:rFonts w:ascii="Times New Roman" w:hAnsi="Times New Roman" w:cs="Times New Roman"/>
          <w:i/>
          <w:iCs/>
          <w:sz w:val="24"/>
          <w:szCs w:val="24"/>
        </w:rPr>
        <w:t>phaseolina</w:t>
      </w:r>
      <w:proofErr w:type="spellEnd"/>
      <w:r>
        <w:rPr>
          <w:rFonts w:ascii="Times New Roman" w:hAnsi="Times New Roman" w:cs="Times New Roman"/>
          <w:iCs/>
          <w:sz w:val="24"/>
          <w:szCs w:val="24"/>
        </w:rPr>
        <w:t xml:space="preserve"> that could be harnessed for its effective management.</w:t>
      </w:r>
    </w:p>
    <w:p w:rsidR="00537CF3" w:rsidRDefault="00537CF3" w:rsidP="009F04F6">
      <w:pPr>
        <w:spacing w:after="0" w:line="240" w:lineRule="auto"/>
        <w:jc w:val="both"/>
        <w:rPr>
          <w:rFonts w:ascii="Times New Roman" w:hAnsi="Times New Roman" w:cs="Times New Roman"/>
          <w:b/>
          <w:sz w:val="24"/>
          <w:szCs w:val="24"/>
        </w:rPr>
      </w:pPr>
    </w:p>
    <w:p w:rsidR="009F04F6" w:rsidRPr="00036475" w:rsidRDefault="009F04F6" w:rsidP="009F04F6">
      <w:pPr>
        <w:spacing w:after="0" w:line="240" w:lineRule="auto"/>
        <w:jc w:val="both"/>
        <w:rPr>
          <w:rFonts w:ascii="Times New Roman" w:hAnsi="Times New Roman" w:cs="Times New Roman"/>
          <w:b/>
          <w:sz w:val="24"/>
          <w:szCs w:val="24"/>
        </w:rPr>
      </w:pPr>
      <w:r w:rsidRPr="00036475">
        <w:rPr>
          <w:rFonts w:ascii="Times New Roman" w:hAnsi="Times New Roman" w:cs="Times New Roman"/>
          <w:b/>
          <w:sz w:val="24"/>
          <w:szCs w:val="24"/>
        </w:rPr>
        <w:t>Abstract</w:t>
      </w:r>
    </w:p>
    <w:p w:rsidR="009F04F6" w:rsidRPr="00036475" w:rsidRDefault="009F04F6" w:rsidP="009F04F6">
      <w:pPr>
        <w:spacing w:line="24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Cytochrome P450 (CYPs) are a </w:t>
      </w:r>
      <w:proofErr w:type="spellStart"/>
      <w:r w:rsidRPr="00036475">
        <w:rPr>
          <w:rFonts w:ascii="Times New Roman" w:hAnsi="Times New Roman" w:cs="Times New Roman"/>
          <w:sz w:val="24"/>
          <w:szCs w:val="24"/>
        </w:rPr>
        <w:t>haem</w:t>
      </w:r>
      <w:proofErr w:type="spellEnd"/>
      <w:r w:rsidRPr="00036475">
        <w:rPr>
          <w:rFonts w:ascii="Times New Roman" w:hAnsi="Times New Roman" w:cs="Times New Roman"/>
          <w:sz w:val="24"/>
          <w:szCs w:val="24"/>
        </w:rPr>
        <w:t>-containing monooxygenases family of enzymes involved in the metabolism of vast wide groups of compounds.  Moreover, different aspects of fungal cytochrome p450 have been studied, such as their</w:t>
      </w:r>
      <w:r w:rsidRPr="00036475">
        <w:rPr>
          <w:rFonts w:ascii="Times New Roman" w:hAnsi="Times New Roman" w:cs="Times New Roman"/>
          <w:color w:val="000000"/>
          <w:sz w:val="24"/>
          <w:szCs w:val="24"/>
        </w:rPr>
        <w:t xml:space="preserve"> family diversity, catalytic versatility, P450 family enrichment, thermostable P450s, P450s as drug-target, and their values in biotechnology. The fungal organism</w:t>
      </w:r>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is an important plant pathogen with a wide host range capable of producing a vast array of enzymes that mediate its pathogenic lifestyle. In this study, CYP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were </w:t>
      </w:r>
      <w:proofErr w:type="gramStart"/>
      <w:r w:rsidRPr="00036475">
        <w:rPr>
          <w:rFonts w:ascii="Times New Roman" w:hAnsi="Times New Roman" w:cs="Times New Roman"/>
          <w:sz w:val="24"/>
          <w:szCs w:val="24"/>
        </w:rPr>
        <w:t>retrieved,</w:t>
      </w:r>
      <w:proofErr w:type="gramEnd"/>
      <w:r w:rsidRPr="00036475">
        <w:rPr>
          <w:rFonts w:ascii="Times New Roman" w:hAnsi="Times New Roman" w:cs="Times New Roman"/>
          <w:sz w:val="24"/>
          <w:szCs w:val="24"/>
        </w:rPr>
        <w:t xml:space="preserve"> aligned, and phylogenetic analysis was carried out. Gene structure and motif elucidation were done, and the subcellular location of the CYPs was determined. The proteins were found to originate from a single ancestor and branched into three broad clades. 7 motifs were identified, and gene structure revealed both mono and poly-</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xml:space="preserve"> genes belonging to three CYP clans. The majority of the cytochrome p450 proteins were found to be localized in the endomembrane system.  This study gives an insight into the gene structure, phylogenetic, protein motif, functional classification, and subcellular localization of cytochrome p450 proteins in </w:t>
      </w:r>
      <w:proofErr w:type="spellStart"/>
      <w:r w:rsidRPr="00036475">
        <w:rPr>
          <w:rFonts w:ascii="Times New Roman" w:hAnsi="Times New Roman" w:cs="Times New Roman"/>
          <w:bCs/>
          <w:i/>
          <w:iCs/>
          <w:sz w:val="24"/>
          <w:szCs w:val="24"/>
        </w:rPr>
        <w:t>Macrophomina</w:t>
      </w:r>
      <w:proofErr w:type="spellEnd"/>
      <w:r w:rsidRPr="00036475">
        <w:rPr>
          <w:rFonts w:ascii="Times New Roman" w:eastAsia="Times New Roman" w:hAnsi="Times New Roman" w:cs="Times New Roman"/>
          <w:bCs/>
          <w:i/>
          <w:iCs/>
          <w:color w:val="000000"/>
          <w:sz w:val="24"/>
          <w:szCs w:val="24"/>
        </w:rPr>
        <w:t xml:space="preserve"> </w:t>
      </w:r>
      <w:proofErr w:type="spellStart"/>
      <w:r w:rsidRPr="00036475">
        <w:rPr>
          <w:rFonts w:ascii="Times New Roman" w:eastAsia="Times New Roman" w:hAnsi="Times New Roman" w:cs="Times New Roman"/>
          <w:bCs/>
          <w:i/>
          <w:iCs/>
          <w:color w:val="000000"/>
          <w:sz w:val="24"/>
          <w:szCs w:val="24"/>
        </w:rPr>
        <w:t>phaseolina</w:t>
      </w:r>
      <w:proofErr w:type="spellEnd"/>
      <w:r w:rsidRPr="00036475">
        <w:rPr>
          <w:rFonts w:ascii="Times New Roman" w:hAnsi="Times New Roman" w:cs="Times New Roman"/>
          <w:sz w:val="24"/>
          <w:szCs w:val="24"/>
        </w:rPr>
        <w:t>.</w:t>
      </w:r>
    </w:p>
    <w:p w:rsidR="009F04F6" w:rsidRPr="00036475" w:rsidRDefault="00537CF3" w:rsidP="009F04F6">
      <w:pPr>
        <w:spacing w:after="0" w:line="240" w:lineRule="auto"/>
        <w:jc w:val="both"/>
        <w:rPr>
          <w:rFonts w:ascii="Times New Roman" w:eastAsia="Times New Roman" w:hAnsi="Times New Roman" w:cs="Times New Roman"/>
          <w:b/>
          <w:color w:val="000000"/>
          <w:sz w:val="24"/>
          <w:szCs w:val="24"/>
        </w:rPr>
      </w:pPr>
      <w:r w:rsidRPr="00080C58">
        <w:rPr>
          <w:rFonts w:ascii="Times New Roman" w:hAnsi="Times New Roman" w:cs="Times New Roman"/>
          <w:b/>
          <w:sz w:val="24"/>
          <w:szCs w:val="24"/>
        </w:rPr>
        <w:lastRenderedPageBreak/>
        <w:t>Key</w:t>
      </w:r>
      <w:r w:rsidR="009F04F6" w:rsidRPr="00080C58">
        <w:rPr>
          <w:rFonts w:ascii="Times New Roman" w:hAnsi="Times New Roman" w:cs="Times New Roman"/>
          <w:b/>
          <w:sz w:val="24"/>
          <w:szCs w:val="24"/>
        </w:rPr>
        <w:t>words:</w:t>
      </w:r>
      <w:r w:rsidR="009F04F6" w:rsidRPr="00036475">
        <w:rPr>
          <w:rFonts w:ascii="Times New Roman" w:hAnsi="Times New Roman" w:cs="Times New Roman"/>
          <w:sz w:val="24"/>
          <w:szCs w:val="24"/>
        </w:rPr>
        <w:t xml:space="preserve"> Cytochrome P450, Gene structure, </w:t>
      </w:r>
      <w:proofErr w:type="spellStart"/>
      <w:r w:rsidR="009F04F6" w:rsidRPr="00036475">
        <w:rPr>
          <w:rFonts w:ascii="Times New Roman" w:hAnsi="Times New Roman" w:cs="Times New Roman"/>
          <w:i/>
          <w:iCs/>
          <w:sz w:val="24"/>
          <w:szCs w:val="24"/>
        </w:rPr>
        <w:t>Macrophomina</w:t>
      </w:r>
      <w:proofErr w:type="spellEnd"/>
      <w:r w:rsidR="009F04F6" w:rsidRPr="00036475">
        <w:rPr>
          <w:rFonts w:ascii="Times New Roman" w:hAnsi="Times New Roman" w:cs="Times New Roman"/>
          <w:i/>
          <w:iCs/>
          <w:sz w:val="24"/>
          <w:szCs w:val="24"/>
        </w:rPr>
        <w:t xml:space="preserve"> </w:t>
      </w:r>
      <w:proofErr w:type="spellStart"/>
      <w:r w:rsidR="009F04F6" w:rsidRPr="00036475">
        <w:rPr>
          <w:rFonts w:ascii="Times New Roman" w:hAnsi="Times New Roman" w:cs="Times New Roman"/>
          <w:i/>
          <w:iCs/>
          <w:sz w:val="24"/>
          <w:szCs w:val="24"/>
        </w:rPr>
        <w:t>phaseolina</w:t>
      </w:r>
      <w:proofErr w:type="spellEnd"/>
      <w:r w:rsidR="009F04F6" w:rsidRPr="00036475">
        <w:rPr>
          <w:rFonts w:ascii="Times New Roman" w:hAnsi="Times New Roman" w:cs="Times New Roman"/>
          <w:i/>
          <w:iCs/>
          <w:sz w:val="24"/>
          <w:szCs w:val="24"/>
        </w:rPr>
        <w:t xml:space="preserve">, </w:t>
      </w:r>
      <w:r w:rsidR="009F04F6" w:rsidRPr="00036475">
        <w:rPr>
          <w:rFonts w:ascii="Times New Roman" w:hAnsi="Times New Roman" w:cs="Times New Roman"/>
          <w:sz w:val="24"/>
          <w:szCs w:val="24"/>
        </w:rPr>
        <w:t>Phylogeny, Subcellular localization</w:t>
      </w:r>
    </w:p>
    <w:p w:rsidR="009F04F6" w:rsidRPr="00036475" w:rsidRDefault="009F04F6" w:rsidP="009F04F6">
      <w:pPr>
        <w:spacing w:after="0" w:line="240" w:lineRule="auto"/>
        <w:jc w:val="both"/>
        <w:rPr>
          <w:rFonts w:ascii="Times New Roman" w:eastAsia="Times New Roman" w:hAnsi="Times New Roman" w:cs="Times New Roman"/>
          <w:b/>
          <w:color w:val="000000"/>
          <w:sz w:val="24"/>
          <w:szCs w:val="24"/>
        </w:rPr>
      </w:pPr>
    </w:p>
    <w:p w:rsidR="009F04F6" w:rsidRPr="00036475" w:rsidRDefault="009F04F6" w:rsidP="009F04F6">
      <w:pPr>
        <w:spacing w:after="0" w:line="240" w:lineRule="auto"/>
        <w:jc w:val="both"/>
        <w:rPr>
          <w:rFonts w:ascii="Times New Roman" w:eastAsia="Times New Roman" w:hAnsi="Times New Roman" w:cs="Times New Roman"/>
          <w:b/>
          <w:bCs/>
          <w:color w:val="000000"/>
          <w:sz w:val="24"/>
          <w:szCs w:val="24"/>
        </w:rPr>
      </w:pPr>
    </w:p>
    <w:p w:rsidR="009F04F6" w:rsidRPr="00036475" w:rsidRDefault="009F04F6" w:rsidP="009F04F6">
      <w:pPr>
        <w:spacing w:after="0" w:line="360" w:lineRule="auto"/>
        <w:jc w:val="both"/>
        <w:rPr>
          <w:rFonts w:ascii="Times New Roman" w:hAnsi="Times New Roman" w:cs="Times New Roman"/>
          <w:b/>
          <w:bCs/>
          <w:sz w:val="24"/>
          <w:szCs w:val="24"/>
        </w:rPr>
      </w:pPr>
      <w:r w:rsidRPr="00036475">
        <w:rPr>
          <w:rFonts w:ascii="Times New Roman" w:hAnsi="Times New Roman" w:cs="Times New Roman"/>
          <w:b/>
          <w:bCs/>
          <w:sz w:val="24"/>
          <w:szCs w:val="24"/>
        </w:rPr>
        <w:t>Introduction</w:t>
      </w:r>
    </w:p>
    <w:p w:rsidR="009F04F6" w:rsidRPr="00036475" w:rsidRDefault="009F04F6" w:rsidP="009F04F6">
      <w:pPr>
        <w:spacing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Cytochrome P450 (CYPs) are </w:t>
      </w:r>
      <w:proofErr w:type="spellStart"/>
      <w:r w:rsidRPr="00036475">
        <w:rPr>
          <w:rFonts w:ascii="Times New Roman" w:hAnsi="Times New Roman" w:cs="Times New Roman"/>
          <w:sz w:val="24"/>
          <w:szCs w:val="24"/>
        </w:rPr>
        <w:t>haem</w:t>
      </w:r>
      <w:proofErr w:type="spellEnd"/>
      <w:r w:rsidRPr="00036475">
        <w:rPr>
          <w:rFonts w:ascii="Times New Roman" w:hAnsi="Times New Roman" w:cs="Times New Roman"/>
          <w:sz w:val="24"/>
          <w:szCs w:val="24"/>
        </w:rPr>
        <w:t xml:space="preserve">-containing monooxygenases family of enzymes (Kelly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xml:space="preserve">., 2009) involved in the metabolism of extensive diversity of both exogenous and endogenous compounds. Their ability to catalyze the </w:t>
      </w:r>
      <w:proofErr w:type="spellStart"/>
      <w:r w:rsidRPr="00036475">
        <w:rPr>
          <w:rFonts w:ascii="Times New Roman" w:hAnsi="Times New Roman" w:cs="Times New Roman"/>
          <w:sz w:val="24"/>
          <w:szCs w:val="24"/>
        </w:rPr>
        <w:t>regio</w:t>
      </w:r>
      <w:proofErr w:type="spellEnd"/>
      <w:r w:rsidRPr="00036475">
        <w:rPr>
          <w:rFonts w:ascii="Times New Roman" w:hAnsi="Times New Roman" w:cs="Times New Roman"/>
          <w:sz w:val="24"/>
          <w:szCs w:val="24"/>
        </w:rPr>
        <w:t xml:space="preserve">-chemo- and stereospecific oxidation of a huge number of substrates under mild reaction circumstances makes them an important set of actors in xenobiotic degradation. They are actively involved in both primary and secondary metabolism, thereby enabling them to accomplish chemical transformations, (Chadha </w:t>
      </w:r>
      <w:r w:rsidRPr="00237C2E">
        <w:rPr>
          <w:rFonts w:ascii="Times New Roman" w:hAnsi="Times New Roman" w:cs="Times New Roman"/>
          <w:i/>
          <w:sz w:val="24"/>
          <w:szCs w:val="24"/>
        </w:rPr>
        <w:t>et al.,</w:t>
      </w:r>
      <w:r w:rsidRPr="00036475">
        <w:rPr>
          <w:rFonts w:ascii="Times New Roman" w:hAnsi="Times New Roman" w:cs="Times New Roman"/>
          <w:sz w:val="24"/>
          <w:szCs w:val="24"/>
        </w:rPr>
        <w:t xml:space="preserve"> 2018), exploiting compounds as main carbon and energy sources,</w:t>
      </w:r>
      <w:r w:rsidRPr="00036475">
        <w:rPr>
          <w:rFonts w:ascii="Times New Roman" w:hAnsi="Times New Roman" w:cs="Times New Roman"/>
          <w:color w:val="000000"/>
          <w:sz w:val="24"/>
          <w:szCs w:val="24"/>
        </w:rPr>
        <w:t xml:space="preserve"> cellular detoxification</w:t>
      </w:r>
      <w:r w:rsidRPr="00036475">
        <w:rPr>
          <w:rFonts w:ascii="Times New Roman" w:hAnsi="Times New Roman" w:cs="Times New Roman"/>
          <w:color w:val="0000FF"/>
          <w:sz w:val="24"/>
          <w:szCs w:val="24"/>
        </w:rPr>
        <w:t xml:space="preserve">, </w:t>
      </w:r>
      <w:r w:rsidRPr="00036475">
        <w:rPr>
          <w:rFonts w:ascii="Times New Roman" w:hAnsi="Times New Roman" w:cs="Times New Roman"/>
          <w:sz w:val="24"/>
          <w:szCs w:val="24"/>
        </w:rPr>
        <w:t>etc.</w:t>
      </w:r>
      <w:r w:rsidR="00237C2E">
        <w:rPr>
          <w:rFonts w:ascii="Times New Roman" w:hAnsi="Times New Roman" w:cs="Times New Roman"/>
          <w:sz w:val="24"/>
          <w:szCs w:val="24"/>
        </w:rPr>
        <w:t>,</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Jossue</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2020). All living organisms belonging to the biological kingdom possess CYPs, and among these kingdoms, fungal CYPs is the most studied, and the different aspects of these enzymes, including their</w:t>
      </w:r>
      <w:r w:rsidRPr="00036475">
        <w:rPr>
          <w:rFonts w:ascii="Times New Roman" w:hAnsi="Times New Roman" w:cs="Times New Roman"/>
          <w:color w:val="000000"/>
          <w:sz w:val="24"/>
          <w:szCs w:val="24"/>
        </w:rPr>
        <w:t xml:space="preserve"> family diversity, catalytic versatility, P450 family enrichment, thermostable P450s, their use as drug-target and provision of biotechnologically valuable products has been known </w:t>
      </w:r>
      <w:r w:rsidRPr="00036475">
        <w:rPr>
          <w:rFonts w:ascii="Times New Roman" w:hAnsi="Times New Roman" w:cs="Times New Roman"/>
          <w:sz w:val="24"/>
          <w:szCs w:val="24"/>
        </w:rPr>
        <w:t>(</w:t>
      </w:r>
      <w:proofErr w:type="spellStart"/>
      <w:r w:rsidRPr="00036475">
        <w:rPr>
          <w:rFonts w:ascii="Times New Roman" w:hAnsi="Times New Roman" w:cs="Times New Roman"/>
          <w:sz w:val="24"/>
          <w:szCs w:val="24"/>
        </w:rPr>
        <w:t>Qhanya</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2015). The fitness and fecundity of fungi to various ecological niches can be attributed to the extensive participation of CYPs in a wide variety of physiological reactions (Chen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xml:space="preserve">., 2014). CYPs are made used by filamentous Fungi to produce a wide array of secondary metabolites that are important to biomedicine, agriculture, and industries. </w:t>
      </w:r>
      <w:r w:rsidRPr="00036475">
        <w:rPr>
          <w:rFonts w:ascii="Times New Roman" w:hAnsi="Times New Roman" w:cs="Times New Roman"/>
          <w:color w:val="000000"/>
          <w:sz w:val="24"/>
          <w:szCs w:val="24"/>
        </w:rPr>
        <w:t xml:space="preserve">Extensions and functional variations of the fungal CYP families can be attributed to the evolution of fungal pathogenicity </w:t>
      </w:r>
      <w:r w:rsidRPr="00036475">
        <w:rPr>
          <w:rFonts w:ascii="Times New Roman" w:hAnsi="Times New Roman" w:cs="Times New Roman"/>
          <w:sz w:val="24"/>
          <w:szCs w:val="24"/>
        </w:rPr>
        <w:t xml:space="preserve">(Chen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2014). </w:t>
      </w: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color w:val="000000"/>
          <w:sz w:val="24"/>
          <w:szCs w:val="24"/>
        </w:rPr>
        <w:t xml:space="preserve"> is a fungus that has been implicated as an important plant pathogen. It is soil-borne and has a very wide host range of approximately 500 cultivated and wild plant species globally (Kishore </w:t>
      </w:r>
      <w:proofErr w:type="spellStart"/>
      <w:r w:rsidRPr="00036475">
        <w:rPr>
          <w:rFonts w:ascii="Times New Roman" w:hAnsi="Times New Roman" w:cs="Times New Roman"/>
          <w:color w:val="000000"/>
          <w:sz w:val="24"/>
          <w:szCs w:val="24"/>
        </w:rPr>
        <w:t>Babu</w:t>
      </w:r>
      <w:proofErr w:type="spellEnd"/>
      <w:r w:rsidRPr="00036475">
        <w:rPr>
          <w:rFonts w:ascii="Times New Roman" w:hAnsi="Times New Roman" w:cs="Times New Roman"/>
          <w:color w:val="000000"/>
          <w:sz w:val="24"/>
          <w:szCs w:val="24"/>
        </w:rPr>
        <w:t xml:space="preserve"> </w:t>
      </w:r>
      <w:r w:rsidRPr="00036475">
        <w:rPr>
          <w:rFonts w:ascii="Times New Roman" w:hAnsi="Times New Roman" w:cs="Times New Roman"/>
          <w:i/>
          <w:iCs/>
          <w:color w:val="000000"/>
          <w:sz w:val="24"/>
          <w:szCs w:val="24"/>
        </w:rPr>
        <w:t xml:space="preserve">et al., </w:t>
      </w:r>
      <w:r w:rsidRPr="00036475">
        <w:rPr>
          <w:rFonts w:ascii="Times New Roman" w:hAnsi="Times New Roman" w:cs="Times New Roman"/>
          <w:color w:val="000000"/>
          <w:sz w:val="24"/>
          <w:szCs w:val="24"/>
        </w:rPr>
        <w:t xml:space="preserve">2007). It causes damping-off, </w:t>
      </w:r>
      <w:proofErr w:type="spellStart"/>
      <w:r w:rsidRPr="00036475">
        <w:rPr>
          <w:rFonts w:ascii="Times New Roman" w:hAnsi="Times New Roman" w:cs="Times New Roman"/>
          <w:color w:val="000000"/>
          <w:sz w:val="24"/>
          <w:szCs w:val="24"/>
        </w:rPr>
        <w:t>colour</w:t>
      </w:r>
      <w:proofErr w:type="spellEnd"/>
      <w:r w:rsidRPr="00036475">
        <w:rPr>
          <w:rFonts w:ascii="Times New Roman" w:hAnsi="Times New Roman" w:cs="Times New Roman"/>
          <w:color w:val="000000"/>
          <w:sz w:val="24"/>
          <w:szCs w:val="24"/>
        </w:rPr>
        <w:t xml:space="preserve"> rot, charcoal rot, stem </w:t>
      </w:r>
      <w:proofErr w:type="spellStart"/>
      <w:r w:rsidRPr="00036475">
        <w:rPr>
          <w:rFonts w:ascii="Times New Roman" w:hAnsi="Times New Roman" w:cs="Times New Roman"/>
          <w:color w:val="000000"/>
          <w:sz w:val="24"/>
          <w:szCs w:val="24"/>
        </w:rPr>
        <w:t>rot</w:t>
      </w:r>
      <w:proofErr w:type="spellEnd"/>
      <w:r w:rsidRPr="00036475">
        <w:rPr>
          <w:rFonts w:ascii="Times New Roman" w:hAnsi="Times New Roman" w:cs="Times New Roman"/>
          <w:color w:val="000000"/>
          <w:sz w:val="24"/>
          <w:szCs w:val="24"/>
        </w:rPr>
        <w:t>, root rot, and seedling blight in many important crops of economic significance</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secrets a wide array of enzymes that degrade the cell wall of plants by depolymerizing it, leading to the collapse of the overall plant structure (Marquez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2018). Among these enzymes, pectinases, xylanases, </w:t>
      </w:r>
      <w:proofErr w:type="spellStart"/>
      <w:r w:rsidRPr="00036475">
        <w:rPr>
          <w:rFonts w:ascii="Times New Roman" w:hAnsi="Times New Roman" w:cs="Times New Roman"/>
          <w:sz w:val="24"/>
          <w:szCs w:val="24"/>
        </w:rPr>
        <w:t>cellulases</w:t>
      </w:r>
      <w:proofErr w:type="spellEnd"/>
      <w:r w:rsidRPr="00036475">
        <w:rPr>
          <w:rFonts w:ascii="Times New Roman" w:hAnsi="Times New Roman" w:cs="Times New Roman"/>
          <w:sz w:val="24"/>
          <w:szCs w:val="24"/>
        </w:rPr>
        <w:t xml:space="preserve"> and proteases have been identified as the significant enzymes secreted by this organism </w:t>
      </w:r>
      <w:r w:rsidRPr="00036475">
        <w:rPr>
          <w:rFonts w:ascii="Times New Roman" w:hAnsi="Times New Roman" w:cs="Times New Roman"/>
          <w:color w:val="000000"/>
          <w:sz w:val="24"/>
          <w:szCs w:val="24"/>
        </w:rPr>
        <w:t>(</w:t>
      </w:r>
      <w:r w:rsidRPr="00036475">
        <w:rPr>
          <w:rFonts w:ascii="Times New Roman" w:hAnsi="Times New Roman" w:cs="Times New Roman"/>
          <w:sz w:val="24"/>
          <w:szCs w:val="24"/>
        </w:rPr>
        <w:t xml:space="preserve">Khan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2017). Considering the importance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to agriculture and the essential role CYPs play in the biology of fungi, it is therefore important to annotate and study the evolution of the CYPs in this organism which will help in both the </w:t>
      </w:r>
      <w:r w:rsidRPr="00036475">
        <w:rPr>
          <w:rFonts w:ascii="Times New Roman" w:hAnsi="Times New Roman" w:cs="Times New Roman"/>
          <w:sz w:val="24"/>
          <w:szCs w:val="24"/>
        </w:rPr>
        <w:lastRenderedPageBreak/>
        <w:t xml:space="preserve">commercial exploitation of these enzymes and in designing control measures. Although earlier studies on the CYPs of several </w:t>
      </w:r>
      <w:r w:rsidR="002C51E5">
        <w:rPr>
          <w:rFonts w:ascii="Times New Roman" w:hAnsi="Times New Roman" w:cs="Times New Roman"/>
          <w:sz w:val="24"/>
          <w:szCs w:val="24"/>
        </w:rPr>
        <w:t xml:space="preserve">important fungal species have </w:t>
      </w:r>
      <w:r w:rsidR="00FE7F42">
        <w:rPr>
          <w:rFonts w:ascii="Times New Roman" w:hAnsi="Times New Roman" w:cs="Times New Roman"/>
          <w:sz w:val="24"/>
          <w:szCs w:val="24"/>
        </w:rPr>
        <w:t xml:space="preserve">been </w:t>
      </w:r>
      <w:r w:rsidR="002C51E5">
        <w:rPr>
          <w:rFonts w:ascii="Times New Roman" w:hAnsi="Times New Roman" w:cs="Times New Roman"/>
          <w:sz w:val="24"/>
          <w:szCs w:val="24"/>
        </w:rPr>
        <w:t>well documented</w:t>
      </w:r>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Moktali</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2012; Chen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 xml:space="preserve">2014; </w:t>
      </w:r>
      <w:proofErr w:type="spellStart"/>
      <w:r w:rsidRPr="00036475">
        <w:rPr>
          <w:rFonts w:ascii="Times New Roman" w:hAnsi="Times New Roman" w:cs="Times New Roman"/>
          <w:sz w:val="24"/>
          <w:szCs w:val="24"/>
        </w:rPr>
        <w:t>Kgosiemang</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00FE7F42">
        <w:rPr>
          <w:rFonts w:ascii="Times New Roman" w:hAnsi="Times New Roman" w:cs="Times New Roman"/>
          <w:sz w:val="24"/>
          <w:szCs w:val="24"/>
        </w:rPr>
        <w:t xml:space="preserve">2014; </w:t>
      </w:r>
      <w:proofErr w:type="spellStart"/>
      <w:r w:rsidRPr="00036475">
        <w:rPr>
          <w:rFonts w:ascii="Times New Roman" w:hAnsi="Times New Roman" w:cs="Times New Roman"/>
          <w:sz w:val="24"/>
          <w:szCs w:val="24"/>
        </w:rPr>
        <w:t>Sello</w:t>
      </w:r>
      <w:proofErr w:type="spell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 xml:space="preserve">et al., </w:t>
      </w:r>
      <w:r w:rsidRPr="00036475">
        <w:rPr>
          <w:rFonts w:ascii="Times New Roman" w:hAnsi="Times New Roman" w:cs="Times New Roman"/>
          <w:sz w:val="24"/>
          <w:szCs w:val="24"/>
        </w:rPr>
        <w:t>2015</w:t>
      </w:r>
      <w:r w:rsidR="002C51E5">
        <w:rPr>
          <w:rFonts w:ascii="Times New Roman" w:hAnsi="Times New Roman" w:cs="Times New Roman"/>
          <w:sz w:val="24"/>
          <w:szCs w:val="24"/>
        </w:rPr>
        <w:t>;</w:t>
      </w:r>
      <w:r w:rsidR="00FE7F42">
        <w:rPr>
          <w:rFonts w:ascii="Times New Roman" w:hAnsi="Times New Roman" w:cs="Times New Roman"/>
          <w:sz w:val="24"/>
          <w:szCs w:val="24"/>
        </w:rPr>
        <w:t xml:space="preserve"> </w:t>
      </w:r>
      <w:proofErr w:type="spellStart"/>
      <w:r w:rsidR="00FE7F42">
        <w:rPr>
          <w:rFonts w:ascii="Times New Roman" w:hAnsi="Times New Roman" w:cs="Times New Roman"/>
          <w:sz w:val="24"/>
          <w:szCs w:val="24"/>
        </w:rPr>
        <w:t>Dauda</w:t>
      </w:r>
      <w:proofErr w:type="spellEnd"/>
      <w:r w:rsidR="00FE7F42">
        <w:rPr>
          <w:rFonts w:ascii="Times New Roman" w:hAnsi="Times New Roman" w:cs="Times New Roman"/>
          <w:sz w:val="24"/>
          <w:szCs w:val="24"/>
        </w:rPr>
        <w:t xml:space="preserve"> </w:t>
      </w:r>
      <w:r w:rsidR="00FE7F42" w:rsidRPr="00FE7F42">
        <w:rPr>
          <w:rFonts w:ascii="Times New Roman" w:hAnsi="Times New Roman" w:cs="Times New Roman"/>
          <w:i/>
          <w:sz w:val="24"/>
          <w:szCs w:val="24"/>
        </w:rPr>
        <w:t>et al.,</w:t>
      </w:r>
      <w:r w:rsidR="00FE7F42">
        <w:rPr>
          <w:rFonts w:ascii="Times New Roman" w:hAnsi="Times New Roman" w:cs="Times New Roman"/>
          <w:sz w:val="24"/>
          <w:szCs w:val="24"/>
        </w:rPr>
        <w:t>2021a,</w:t>
      </w:r>
      <w:r w:rsidR="002C51E5">
        <w:rPr>
          <w:rFonts w:ascii="Times New Roman" w:hAnsi="Times New Roman" w:cs="Times New Roman"/>
          <w:sz w:val="24"/>
          <w:szCs w:val="24"/>
        </w:rPr>
        <w:t xml:space="preserve"> </w:t>
      </w:r>
      <w:r w:rsidR="00FE7F42">
        <w:rPr>
          <w:rFonts w:ascii="Times New Roman" w:hAnsi="Times New Roman" w:cs="Times New Roman"/>
          <w:sz w:val="24"/>
          <w:szCs w:val="24"/>
        </w:rPr>
        <w:t>2022a, 2022b</w:t>
      </w:r>
      <w:r w:rsidRPr="00036475">
        <w:rPr>
          <w:rFonts w:ascii="Times New Roman" w:hAnsi="Times New Roman" w:cs="Times New Roman"/>
          <w:sz w:val="24"/>
          <w:szCs w:val="24"/>
        </w:rPr>
        <w:t xml:space="preserve">) this subject has not been covered in this important plant pathogen. Hence, this study intends to perform a genome-wide study of the structure, phylogenetic analysis, and functional annotation of CYPs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coupled with the classification and subcellular localization analysis of the CYP proteins with a broader aim to facilitate the classification/nomenclature and to understand the functional diversity and evolution of the P450s in this important plant pathogenic fungus.</w:t>
      </w:r>
      <w:r w:rsidR="00FE7F42">
        <w:rPr>
          <w:rFonts w:ascii="Times New Roman" w:hAnsi="Times New Roman" w:cs="Times New Roman"/>
          <w:sz w:val="24"/>
          <w:szCs w:val="24"/>
        </w:rPr>
        <w:t xml:space="preserve"> </w:t>
      </w:r>
    </w:p>
    <w:p w:rsidR="009F04F6" w:rsidRPr="00036475" w:rsidRDefault="009F04F6" w:rsidP="009F04F6">
      <w:pPr>
        <w:spacing w:after="0" w:line="360" w:lineRule="auto"/>
        <w:jc w:val="both"/>
        <w:rPr>
          <w:rFonts w:ascii="Times New Roman" w:eastAsia="Times New Roman" w:hAnsi="Times New Roman" w:cs="Times New Roman"/>
          <w:b/>
          <w:bCs/>
          <w:color w:val="000000"/>
          <w:sz w:val="24"/>
          <w:szCs w:val="24"/>
        </w:rPr>
      </w:pPr>
      <w:r w:rsidRPr="00036475">
        <w:rPr>
          <w:rFonts w:ascii="Times New Roman" w:eastAsia="Times New Roman" w:hAnsi="Times New Roman" w:cs="Times New Roman"/>
          <w:b/>
          <w:bCs/>
          <w:color w:val="000000"/>
          <w:sz w:val="24"/>
          <w:szCs w:val="24"/>
        </w:rPr>
        <w:t>Methodology</w:t>
      </w:r>
    </w:p>
    <w:p w:rsidR="009F04F6" w:rsidRPr="00080C58" w:rsidRDefault="009F04F6" w:rsidP="009F04F6">
      <w:pPr>
        <w:spacing w:after="0" w:line="360" w:lineRule="auto"/>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 xml:space="preserve">Sequence retrieval </w:t>
      </w:r>
    </w:p>
    <w:p w:rsidR="009F04F6" w:rsidRPr="00036475" w:rsidRDefault="009F04F6" w:rsidP="009F04F6">
      <w:pPr>
        <w:autoSpaceDE w:val="0"/>
        <w:autoSpaceDN w:val="0"/>
        <w:adjustRightInd w:val="0"/>
        <w:spacing w:after="0" w:line="360" w:lineRule="auto"/>
        <w:jc w:val="both"/>
        <w:rPr>
          <w:rFonts w:ascii="Times New Roman" w:hAnsi="Times New Roman" w:cs="Times New Roman"/>
          <w:color w:val="131413"/>
          <w:sz w:val="24"/>
          <w:szCs w:val="24"/>
        </w:rPr>
      </w:pPr>
      <w:r w:rsidRPr="00036475">
        <w:rPr>
          <w:rFonts w:ascii="Times New Roman" w:hAnsi="Times New Roman" w:cs="Times New Roman"/>
          <w:color w:val="131413"/>
          <w:sz w:val="24"/>
          <w:szCs w:val="24"/>
        </w:rPr>
        <w:t xml:space="preserve">The 318 cytochrome p450 protein sequence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131413"/>
          <w:sz w:val="24"/>
          <w:szCs w:val="24"/>
        </w:rPr>
        <w:t xml:space="preserve"> were retrieved from the Joint Genome Institute </w:t>
      </w:r>
      <w:proofErr w:type="spellStart"/>
      <w:r w:rsidRPr="00036475">
        <w:rPr>
          <w:rFonts w:ascii="Times New Roman" w:hAnsi="Times New Roman" w:cs="Times New Roman"/>
          <w:color w:val="131413"/>
          <w:sz w:val="24"/>
          <w:szCs w:val="24"/>
        </w:rPr>
        <w:t>mycocosm</w:t>
      </w:r>
      <w:proofErr w:type="spellEnd"/>
      <w:r w:rsidRPr="00036475">
        <w:rPr>
          <w:rFonts w:ascii="Times New Roman" w:hAnsi="Times New Roman" w:cs="Times New Roman"/>
          <w:color w:val="131413"/>
          <w:sz w:val="24"/>
          <w:szCs w:val="24"/>
        </w:rPr>
        <w:t xml:space="preserve"> the fungal genome database (</w:t>
      </w:r>
      <w:proofErr w:type="spellStart"/>
      <w:r w:rsidRPr="00036475">
        <w:rPr>
          <w:rFonts w:ascii="Times New Roman" w:hAnsi="Times New Roman" w:cs="Times New Roman"/>
          <w:color w:val="0070C0"/>
          <w:sz w:val="24"/>
          <w:szCs w:val="24"/>
        </w:rPr>
        <w:t>mycocosm.jgi.doe.gov</w:t>
      </w:r>
      <w:proofErr w:type="spellEnd"/>
      <w:r w:rsidRPr="00036475">
        <w:rPr>
          <w:rFonts w:ascii="Times New Roman" w:hAnsi="Times New Roman" w:cs="Times New Roman"/>
          <w:color w:val="0070C0"/>
          <w:sz w:val="24"/>
          <w:szCs w:val="24"/>
        </w:rPr>
        <w:t>/pages/search-for-</w:t>
      </w:r>
      <w:proofErr w:type="spellStart"/>
      <w:r w:rsidRPr="00036475">
        <w:rPr>
          <w:rFonts w:ascii="Times New Roman" w:hAnsi="Times New Roman" w:cs="Times New Roman"/>
          <w:color w:val="0070C0"/>
          <w:sz w:val="24"/>
          <w:szCs w:val="24"/>
        </w:rPr>
        <w:t>genes.jsf</w:t>
      </w:r>
      <w:proofErr w:type="spellEnd"/>
      <w:r w:rsidRPr="00036475">
        <w:rPr>
          <w:rFonts w:ascii="Times New Roman" w:hAnsi="Times New Roman" w:cs="Times New Roman"/>
          <w:sz w:val="24"/>
          <w:szCs w:val="24"/>
        </w:rPr>
        <w:t>)</w:t>
      </w:r>
      <w:r w:rsidRPr="00036475">
        <w:rPr>
          <w:rFonts w:ascii="Times New Roman" w:hAnsi="Times New Roman" w:cs="Times New Roman"/>
          <w:color w:val="131413"/>
          <w:sz w:val="24"/>
          <w:szCs w:val="24"/>
        </w:rPr>
        <w:t xml:space="preserve">. </w:t>
      </w:r>
    </w:p>
    <w:p w:rsidR="009F04F6" w:rsidRPr="00080C58" w:rsidRDefault="009F04F6" w:rsidP="009F04F6">
      <w:pPr>
        <w:autoSpaceDE w:val="0"/>
        <w:autoSpaceDN w:val="0"/>
        <w:adjustRightInd w:val="0"/>
        <w:spacing w:after="0" w:line="360" w:lineRule="auto"/>
        <w:jc w:val="both"/>
        <w:rPr>
          <w:rFonts w:ascii="Times New Roman" w:hAnsi="Times New Roman" w:cs="Times New Roman"/>
          <w:b/>
          <w:bCs/>
          <w:i/>
          <w:color w:val="131413"/>
          <w:sz w:val="24"/>
          <w:szCs w:val="24"/>
        </w:rPr>
      </w:pPr>
      <w:r w:rsidRPr="00080C58">
        <w:rPr>
          <w:rFonts w:ascii="Times New Roman" w:hAnsi="Times New Roman" w:cs="Times New Roman"/>
          <w:b/>
          <w:bCs/>
          <w:i/>
          <w:color w:val="131413"/>
          <w:sz w:val="24"/>
          <w:szCs w:val="24"/>
        </w:rPr>
        <w:t xml:space="preserve">Structural feature analysis of CYP protein sequence </w:t>
      </w:r>
    </w:p>
    <w:p w:rsidR="009F04F6" w:rsidRPr="00036475" w:rsidRDefault="009F04F6" w:rsidP="009F04F6">
      <w:pPr>
        <w:autoSpaceDE w:val="0"/>
        <w:autoSpaceDN w:val="0"/>
        <w:adjustRightInd w:val="0"/>
        <w:spacing w:after="0" w:line="360" w:lineRule="auto"/>
        <w:jc w:val="both"/>
        <w:rPr>
          <w:rFonts w:ascii="Times New Roman" w:hAnsi="Times New Roman" w:cs="Times New Roman"/>
          <w:sz w:val="24"/>
          <w:szCs w:val="24"/>
        </w:rPr>
      </w:pPr>
      <w:r w:rsidRPr="00036475">
        <w:rPr>
          <w:rFonts w:ascii="Times New Roman" w:hAnsi="Times New Roman" w:cs="Times New Roman"/>
          <w:color w:val="131413"/>
          <w:sz w:val="24"/>
          <w:szCs w:val="24"/>
        </w:rPr>
        <w:t>This was done based on the analysis of the sequences with the CYP signature in the JGI database (</w:t>
      </w:r>
      <w:proofErr w:type="spellStart"/>
      <w:r w:rsidRPr="00036475">
        <w:rPr>
          <w:rFonts w:ascii="Times New Roman" w:hAnsi="Times New Roman" w:cs="Times New Roman"/>
          <w:color w:val="0070C0"/>
          <w:sz w:val="24"/>
          <w:szCs w:val="24"/>
        </w:rPr>
        <w:t>mycocosm.jgi.doe.gov</w:t>
      </w:r>
      <w:proofErr w:type="spellEnd"/>
      <w:r w:rsidRPr="00036475">
        <w:rPr>
          <w:rFonts w:ascii="Times New Roman" w:hAnsi="Times New Roman" w:cs="Times New Roman"/>
          <w:color w:val="0070C0"/>
          <w:sz w:val="24"/>
          <w:szCs w:val="24"/>
        </w:rPr>
        <w:t>/pages/search-for-</w:t>
      </w:r>
      <w:proofErr w:type="spellStart"/>
      <w:r w:rsidRPr="00036475">
        <w:rPr>
          <w:rFonts w:ascii="Times New Roman" w:hAnsi="Times New Roman" w:cs="Times New Roman"/>
          <w:color w:val="0070C0"/>
          <w:sz w:val="24"/>
          <w:szCs w:val="24"/>
        </w:rPr>
        <w:t>genes.jsf</w:t>
      </w:r>
      <w:proofErr w:type="spellEnd"/>
      <w:r w:rsidRPr="00036475">
        <w:rPr>
          <w:rFonts w:ascii="Times New Roman" w:hAnsi="Times New Roman" w:cs="Times New Roman"/>
          <w:sz w:val="24"/>
          <w:szCs w:val="24"/>
        </w:rPr>
        <w:t>). The CYPs conserved domains were further identified using the Conserved Domain Database to confirm the presence of CYP sequences in the retrieved sequence.</w:t>
      </w:r>
    </w:p>
    <w:p w:rsidR="009F04F6" w:rsidRPr="00080C58" w:rsidRDefault="009F04F6" w:rsidP="009F04F6">
      <w:pPr>
        <w:autoSpaceDE w:val="0"/>
        <w:autoSpaceDN w:val="0"/>
        <w:adjustRightInd w:val="0"/>
        <w:spacing w:after="0" w:line="360" w:lineRule="auto"/>
        <w:jc w:val="both"/>
        <w:rPr>
          <w:rFonts w:ascii="Times New Roman" w:hAnsi="Times New Roman" w:cs="Times New Roman"/>
          <w:i/>
          <w:color w:val="131413"/>
          <w:sz w:val="24"/>
          <w:szCs w:val="24"/>
        </w:rPr>
      </w:pPr>
      <w:r w:rsidRPr="00080C58">
        <w:rPr>
          <w:rFonts w:ascii="Times New Roman" w:eastAsia="Times New Roman" w:hAnsi="Times New Roman" w:cs="Times New Roman"/>
          <w:b/>
          <w:bCs/>
          <w:i/>
          <w:color w:val="000000"/>
          <w:sz w:val="24"/>
          <w:szCs w:val="24"/>
        </w:rPr>
        <w:t>Phylogenetic analysis</w:t>
      </w:r>
    </w:p>
    <w:p w:rsidR="009F04F6" w:rsidRPr="00036475" w:rsidRDefault="009F04F6" w:rsidP="00036475">
      <w:pPr>
        <w:autoSpaceDE w:val="0"/>
        <w:autoSpaceDN w:val="0"/>
        <w:adjustRightInd w:val="0"/>
        <w:spacing w:after="0" w:line="360" w:lineRule="auto"/>
        <w:jc w:val="both"/>
        <w:rPr>
          <w:rFonts w:ascii="Times New Roman" w:hAnsi="Times New Roman" w:cs="Times New Roman"/>
          <w:color w:val="131413"/>
          <w:sz w:val="24"/>
          <w:szCs w:val="24"/>
        </w:rPr>
      </w:pPr>
      <w:r w:rsidRPr="00036475">
        <w:rPr>
          <w:rFonts w:ascii="Times New Roman" w:hAnsi="Times New Roman" w:cs="Times New Roman"/>
          <w:color w:val="131413"/>
          <w:sz w:val="24"/>
          <w:szCs w:val="24"/>
        </w:rPr>
        <w:t xml:space="preserve">The downloaded protein sequences in FASTA format were aligned using the multiple sequence alignment program MUSCLE® as implemented in MEGA X software (Kumar </w:t>
      </w:r>
      <w:r w:rsidRPr="00036475">
        <w:rPr>
          <w:rFonts w:ascii="Times New Roman" w:hAnsi="Times New Roman" w:cs="Times New Roman"/>
          <w:i/>
          <w:color w:val="131413"/>
          <w:sz w:val="24"/>
          <w:szCs w:val="24"/>
        </w:rPr>
        <w:t>et al.</w:t>
      </w:r>
      <w:r w:rsidRPr="00036475">
        <w:rPr>
          <w:rFonts w:ascii="Times New Roman" w:hAnsi="Times New Roman" w:cs="Times New Roman"/>
          <w:color w:val="131413"/>
          <w:sz w:val="24"/>
          <w:szCs w:val="24"/>
        </w:rPr>
        <w:t xml:space="preserve"> 2018).</w:t>
      </w:r>
      <w:r w:rsidR="00036475" w:rsidRPr="00036475">
        <w:rPr>
          <w:rFonts w:ascii="Times New Roman" w:hAnsi="Times New Roman" w:cs="Times New Roman"/>
          <w:color w:val="131413"/>
          <w:sz w:val="24"/>
          <w:szCs w:val="24"/>
        </w:rPr>
        <w:t xml:space="preserve"> </w:t>
      </w:r>
      <w:r w:rsidRPr="00036475">
        <w:rPr>
          <w:rFonts w:ascii="Times New Roman" w:eastAsia="Times New Roman" w:hAnsi="Times New Roman" w:cs="Times New Roman"/>
          <w:color w:val="000000"/>
          <w:sz w:val="24"/>
          <w:szCs w:val="24"/>
        </w:rPr>
        <w:t xml:space="preserve">The evolutionary history was inferred by using the Maximum Likelihood method and JTT matrix-based model (Jones </w:t>
      </w:r>
      <w:r w:rsidRPr="00036475">
        <w:rPr>
          <w:rFonts w:ascii="Times New Roman" w:eastAsia="Times New Roman" w:hAnsi="Times New Roman" w:cs="Times New Roman"/>
          <w:i/>
          <w:color w:val="000000"/>
          <w:sz w:val="24"/>
          <w:szCs w:val="24"/>
        </w:rPr>
        <w:t>et al</w:t>
      </w:r>
      <w:r w:rsidRPr="00036475">
        <w:rPr>
          <w:rFonts w:ascii="Times New Roman" w:eastAsia="Times New Roman" w:hAnsi="Times New Roman" w:cs="Times New Roman"/>
          <w:color w:val="000000"/>
          <w:sz w:val="24"/>
          <w:szCs w:val="24"/>
        </w:rPr>
        <w:t xml:space="preserve">., 1992). Initial tree(s) for the heuristic search were obtained automatically by applying Neighbor-Join and </w:t>
      </w:r>
      <w:proofErr w:type="spellStart"/>
      <w:r w:rsidRPr="00036475">
        <w:rPr>
          <w:rFonts w:ascii="Times New Roman" w:eastAsia="Times New Roman" w:hAnsi="Times New Roman" w:cs="Times New Roman"/>
          <w:color w:val="000000"/>
          <w:sz w:val="24"/>
          <w:szCs w:val="24"/>
        </w:rPr>
        <w:t>BioNJ</w:t>
      </w:r>
      <w:proofErr w:type="spellEnd"/>
      <w:r w:rsidRPr="00036475">
        <w:rPr>
          <w:rFonts w:ascii="Times New Roman" w:eastAsia="Times New Roman" w:hAnsi="Times New Roman" w:cs="Times New Roman"/>
          <w:color w:val="000000"/>
          <w:sz w:val="24"/>
          <w:szCs w:val="24"/>
        </w:rPr>
        <w:t xml:space="preserve"> algorithms to a matrix of pairwise distances estimated using the JTT model and then selecting the topology with a superior log-likelihood value. The tree is drawn to scale, with branch lengths measured in the number of substitutions per site. This analysis involved 318 amino acid sequences. There were a total of 2490 positions in the final dataset. Evolutionary analyses were conducted in MEGA X (Kumar </w:t>
      </w:r>
      <w:r w:rsidRPr="00036475">
        <w:rPr>
          <w:rFonts w:ascii="Times New Roman" w:eastAsia="Times New Roman" w:hAnsi="Times New Roman" w:cs="Times New Roman"/>
          <w:i/>
          <w:color w:val="000000"/>
          <w:sz w:val="24"/>
          <w:szCs w:val="24"/>
        </w:rPr>
        <w:t>et al.,</w:t>
      </w:r>
      <w:r w:rsidRPr="00036475">
        <w:rPr>
          <w:rFonts w:ascii="Times New Roman" w:eastAsia="Times New Roman" w:hAnsi="Times New Roman" w:cs="Times New Roman"/>
          <w:color w:val="000000"/>
          <w:sz w:val="24"/>
          <w:szCs w:val="24"/>
        </w:rPr>
        <w:t xml:space="preserve"> 2018)</w:t>
      </w:r>
      <w:r w:rsidR="002C51E5">
        <w:rPr>
          <w:rFonts w:ascii="Times New Roman" w:eastAsia="Times New Roman" w:hAnsi="Times New Roman" w:cs="Times New Roman"/>
          <w:color w:val="000000"/>
          <w:sz w:val="24"/>
          <w:szCs w:val="24"/>
        </w:rPr>
        <w:t xml:space="preserve"> as described by </w:t>
      </w:r>
      <w:proofErr w:type="spellStart"/>
      <w:r w:rsidR="002C51E5">
        <w:rPr>
          <w:rFonts w:ascii="Times New Roman" w:eastAsia="Times New Roman" w:hAnsi="Times New Roman" w:cs="Times New Roman"/>
          <w:color w:val="000000"/>
          <w:sz w:val="24"/>
          <w:szCs w:val="24"/>
        </w:rPr>
        <w:t>Dauda</w:t>
      </w:r>
      <w:proofErr w:type="spellEnd"/>
      <w:r w:rsidR="002C51E5">
        <w:rPr>
          <w:rFonts w:ascii="Times New Roman" w:eastAsia="Times New Roman" w:hAnsi="Times New Roman" w:cs="Times New Roman"/>
          <w:color w:val="000000"/>
          <w:sz w:val="24"/>
          <w:szCs w:val="24"/>
        </w:rPr>
        <w:t xml:space="preserve"> et al. (2021</w:t>
      </w:r>
      <w:r w:rsidR="00FE7F42">
        <w:rPr>
          <w:rFonts w:ascii="Times New Roman" w:eastAsia="Times New Roman" w:hAnsi="Times New Roman" w:cs="Times New Roman"/>
          <w:color w:val="000000"/>
          <w:sz w:val="24"/>
          <w:szCs w:val="24"/>
        </w:rPr>
        <w:t>b</w:t>
      </w:r>
      <w:r w:rsidR="002C51E5">
        <w:rPr>
          <w:rFonts w:ascii="Times New Roman" w:eastAsia="Times New Roman" w:hAnsi="Times New Roman" w:cs="Times New Roman"/>
          <w:color w:val="000000"/>
          <w:sz w:val="24"/>
          <w:szCs w:val="24"/>
        </w:rPr>
        <w:t>).</w:t>
      </w:r>
    </w:p>
    <w:p w:rsidR="009F04F6" w:rsidRPr="00080C58" w:rsidRDefault="009F04F6" w:rsidP="009F04F6">
      <w:pPr>
        <w:spacing w:after="0" w:line="360" w:lineRule="auto"/>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Gene structure analysis</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lastRenderedPageBreak/>
        <w:t xml:space="preserve">The exon-intron structures for cytochrome P450 genes of </w:t>
      </w:r>
      <w:r w:rsidRPr="00036475">
        <w:rPr>
          <w:rFonts w:ascii="Times New Roman" w:hAnsi="Times New Roman" w:cs="Times New Roman"/>
          <w:i/>
          <w:iCs/>
          <w:noProof/>
          <w:sz w:val="24"/>
          <w:szCs w:val="24"/>
        </w:rPr>
        <w:t>Macrophomina phaseolina</w:t>
      </w:r>
      <w:r w:rsidRPr="00036475">
        <w:rPr>
          <w:rFonts w:ascii="Times New Roman" w:hAnsi="Times New Roman" w:cs="Times New Roman"/>
          <w:noProof/>
          <w:sz w:val="24"/>
          <w:szCs w:val="24"/>
        </w:rPr>
        <w:t xml:space="preserve"> were analyzed using Gene Structure Display Server (GSDS 2.0) (</w:t>
      </w:r>
      <w:hyperlink r:id="rId7" w:history="1">
        <w:r w:rsidRPr="00036475">
          <w:rPr>
            <w:rStyle w:val="Hyperlink"/>
            <w:rFonts w:ascii="Times New Roman" w:hAnsi="Times New Roman" w:cs="Times New Roman"/>
            <w:noProof/>
            <w:sz w:val="24"/>
            <w:szCs w:val="24"/>
          </w:rPr>
          <w:t xml:space="preserve">http://gsds.gao-lab.org/) </w:t>
        </w:r>
      </w:hyperlink>
      <w:r w:rsidRPr="00036475">
        <w:rPr>
          <w:rFonts w:ascii="Times New Roman" w:hAnsi="Times New Roman" w:cs="Times New Roman"/>
          <w:noProof/>
          <w:sz w:val="24"/>
          <w:szCs w:val="24"/>
        </w:rPr>
        <w:t xml:space="preserve">(Bo </w:t>
      </w:r>
      <w:r w:rsidRPr="00036475">
        <w:rPr>
          <w:rFonts w:ascii="Times New Roman" w:hAnsi="Times New Roman" w:cs="Times New Roman"/>
          <w:i/>
          <w:iCs/>
          <w:noProof/>
          <w:sz w:val="24"/>
          <w:szCs w:val="24"/>
        </w:rPr>
        <w:t>et al.,</w:t>
      </w:r>
      <w:r w:rsidRPr="00036475">
        <w:rPr>
          <w:rFonts w:ascii="Times New Roman" w:hAnsi="Times New Roman" w:cs="Times New Roman"/>
          <w:noProof/>
          <w:sz w:val="24"/>
          <w:szCs w:val="24"/>
        </w:rPr>
        <w:t>2015) the server graphically displayed the numbers and positions of exons and introns after loading the coding and genomic FASTA sequences.</w:t>
      </w:r>
    </w:p>
    <w:p w:rsidR="009F04F6" w:rsidRPr="00080C58" w:rsidRDefault="009F04F6" w:rsidP="009F04F6">
      <w:pPr>
        <w:spacing w:after="0" w:line="360" w:lineRule="auto"/>
        <w:jc w:val="both"/>
        <w:rPr>
          <w:rFonts w:ascii="Times New Roman" w:hAnsi="Times New Roman" w:cs="Times New Roman"/>
          <w:b/>
          <w:bCs/>
          <w:i/>
          <w:noProof/>
          <w:sz w:val="24"/>
          <w:szCs w:val="24"/>
        </w:rPr>
      </w:pPr>
      <w:r w:rsidRPr="00080C58">
        <w:rPr>
          <w:rFonts w:ascii="Times New Roman" w:hAnsi="Times New Roman" w:cs="Times New Roman"/>
          <w:b/>
          <w:bCs/>
          <w:i/>
          <w:noProof/>
          <w:sz w:val="24"/>
          <w:szCs w:val="24"/>
        </w:rPr>
        <w:t>Protein Motif Elucidation</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t xml:space="preserve">The discovery of the motifs of cytochrome P450 genes of </w:t>
      </w:r>
      <w:r w:rsidRPr="00036475">
        <w:rPr>
          <w:rFonts w:ascii="Times New Roman" w:hAnsi="Times New Roman" w:cs="Times New Roman"/>
          <w:i/>
          <w:iCs/>
          <w:noProof/>
          <w:sz w:val="24"/>
          <w:szCs w:val="24"/>
        </w:rPr>
        <w:t xml:space="preserve">Macrophomina phaseolina </w:t>
      </w:r>
      <w:r w:rsidRPr="00036475">
        <w:rPr>
          <w:rFonts w:ascii="Times New Roman" w:hAnsi="Times New Roman" w:cs="Times New Roman"/>
          <w:noProof/>
          <w:sz w:val="24"/>
          <w:szCs w:val="24"/>
        </w:rPr>
        <w:t>was performed by an online server Multiple Expectation Maximization for Motif Elicitation (MEME) Suite (</w:t>
      </w:r>
      <w:r w:rsidRPr="00036475">
        <w:rPr>
          <w:rFonts w:ascii="Times New Roman" w:hAnsi="Times New Roman" w:cs="Times New Roman"/>
          <w:noProof/>
          <w:color w:val="0070C0"/>
          <w:sz w:val="24"/>
          <w:szCs w:val="24"/>
        </w:rPr>
        <w:t>http://meme-suite.org/tools/meme</w:t>
      </w:r>
      <w:r w:rsidRPr="00036475">
        <w:rPr>
          <w:rFonts w:ascii="Times New Roman" w:hAnsi="Times New Roman" w:cs="Times New Roman"/>
          <w:noProof/>
          <w:sz w:val="24"/>
          <w:szCs w:val="24"/>
        </w:rPr>
        <w:t>) using the genomic sequence   (Bailey et al., 2009) which was set for 7 motifs.  The minimum width of the protein motif was 29 amino acids, while the maximum was 50 amino acids, respectively.</w:t>
      </w:r>
    </w:p>
    <w:p w:rsidR="009F04F6" w:rsidRPr="00080C58" w:rsidRDefault="009F04F6" w:rsidP="009F04F6">
      <w:pPr>
        <w:spacing w:after="0" w:line="360" w:lineRule="auto"/>
        <w:jc w:val="both"/>
        <w:rPr>
          <w:rFonts w:ascii="Times New Roman" w:hAnsi="Times New Roman" w:cs="Times New Roman"/>
          <w:b/>
          <w:i/>
          <w:noProof/>
          <w:sz w:val="24"/>
          <w:szCs w:val="24"/>
        </w:rPr>
      </w:pPr>
      <w:r w:rsidRPr="00080C58">
        <w:rPr>
          <w:rFonts w:ascii="Times New Roman" w:hAnsi="Times New Roman" w:cs="Times New Roman"/>
          <w:b/>
          <w:i/>
          <w:noProof/>
          <w:sz w:val="24"/>
          <w:szCs w:val="24"/>
        </w:rPr>
        <w:t>Identification of clans, families, and putative functions</w:t>
      </w:r>
    </w:p>
    <w:p w:rsidR="009F04F6" w:rsidRPr="00036475" w:rsidRDefault="009F04F6" w:rsidP="009F04F6">
      <w:pPr>
        <w:spacing w:after="0" w:line="360" w:lineRule="auto"/>
        <w:jc w:val="both"/>
        <w:rPr>
          <w:rFonts w:ascii="Times New Roman" w:hAnsi="Times New Roman" w:cs="Times New Roman"/>
          <w:noProof/>
          <w:sz w:val="24"/>
          <w:szCs w:val="24"/>
        </w:rPr>
      </w:pP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noProof/>
          <w:sz w:val="24"/>
          <w:szCs w:val="24"/>
        </w:rPr>
        <w:t xml:space="preserve"> phaseolina</w:t>
      </w:r>
      <w:r w:rsidRPr="00036475">
        <w:rPr>
          <w:rFonts w:ascii="Times New Roman" w:hAnsi="Times New Roman" w:cs="Times New Roman"/>
          <w:noProof/>
          <w:sz w:val="24"/>
          <w:szCs w:val="24"/>
        </w:rPr>
        <w:t xml:space="preserve"> </w:t>
      </w:r>
      <w:r w:rsidRPr="00036475">
        <w:rPr>
          <w:rFonts w:ascii="Times New Roman" w:hAnsi="Times New Roman" w:cs="Times New Roman"/>
          <w:sz w:val="24"/>
          <w:szCs w:val="24"/>
        </w:rPr>
        <w:t xml:space="preserve">CYP protein sequences were blasted in the NCBI CDD site for the </w:t>
      </w:r>
      <w:proofErr w:type="gramStart"/>
      <w:r w:rsidRPr="00036475">
        <w:rPr>
          <w:rFonts w:ascii="Times New Roman" w:hAnsi="Times New Roman" w:cs="Times New Roman"/>
          <w:sz w:val="24"/>
          <w:szCs w:val="24"/>
        </w:rPr>
        <w:t>identification</w:t>
      </w:r>
      <w:proofErr w:type="gramEnd"/>
      <w:r w:rsidRPr="00036475">
        <w:rPr>
          <w:rFonts w:ascii="Times New Roman" w:hAnsi="Times New Roman" w:cs="Times New Roman"/>
          <w:sz w:val="24"/>
          <w:szCs w:val="24"/>
        </w:rPr>
        <w:t xml:space="preserve"> of their characteristic functional class. The identified proteins were further compared with the already characterized CYPs in the </w:t>
      </w:r>
      <w:proofErr w:type="gramStart"/>
      <w:r w:rsidRPr="00036475">
        <w:rPr>
          <w:rFonts w:ascii="Times New Roman" w:hAnsi="Times New Roman" w:cs="Times New Roman"/>
          <w:sz w:val="24"/>
          <w:szCs w:val="24"/>
        </w:rPr>
        <w:t>Fungal</w:t>
      </w:r>
      <w:proofErr w:type="gramEnd"/>
      <w:r w:rsidRPr="00036475">
        <w:rPr>
          <w:rFonts w:ascii="Times New Roman" w:hAnsi="Times New Roman" w:cs="Times New Roman"/>
          <w:sz w:val="24"/>
          <w:szCs w:val="24"/>
        </w:rPr>
        <w:t xml:space="preserve"> cytochrome P450 database (</w:t>
      </w:r>
      <w:r w:rsidRPr="00036475">
        <w:rPr>
          <w:rFonts w:ascii="Times New Roman" w:hAnsi="Times New Roman" w:cs="Times New Roman"/>
          <w:color w:val="0070C0"/>
          <w:sz w:val="24"/>
          <w:szCs w:val="24"/>
        </w:rPr>
        <w:t>http://p450.riceblast.snu.ac.kr</w:t>
      </w:r>
      <w:r w:rsidRPr="00036475">
        <w:rPr>
          <w:rFonts w:ascii="Times New Roman" w:hAnsi="Times New Roman" w:cs="Times New Roman"/>
          <w:sz w:val="24"/>
          <w:szCs w:val="24"/>
        </w:rPr>
        <w:t xml:space="preserve">) for </w:t>
      </w:r>
      <w:r w:rsidR="00080C58">
        <w:rPr>
          <w:rFonts w:ascii="Times New Roman" w:hAnsi="Times New Roman" w:cs="Times New Roman"/>
          <w:sz w:val="24"/>
          <w:szCs w:val="24"/>
        </w:rPr>
        <w:t xml:space="preserve">the </w:t>
      </w:r>
      <w:r w:rsidRPr="00036475">
        <w:rPr>
          <w:rFonts w:ascii="Times New Roman" w:hAnsi="Times New Roman" w:cs="Times New Roman"/>
          <w:sz w:val="24"/>
          <w:szCs w:val="24"/>
        </w:rPr>
        <w:t xml:space="preserve">determination of their family and clan. </w:t>
      </w:r>
    </w:p>
    <w:p w:rsidR="009F04F6" w:rsidRPr="00080C58" w:rsidRDefault="009F04F6" w:rsidP="009F04F6">
      <w:pPr>
        <w:spacing w:after="0" w:line="360" w:lineRule="auto"/>
        <w:jc w:val="both"/>
        <w:rPr>
          <w:rFonts w:ascii="Times New Roman" w:hAnsi="Times New Roman" w:cs="Times New Roman"/>
          <w:i/>
          <w:noProof/>
          <w:sz w:val="24"/>
          <w:szCs w:val="24"/>
        </w:rPr>
      </w:pPr>
      <w:r w:rsidRPr="00080C58">
        <w:rPr>
          <w:rFonts w:ascii="Times New Roman" w:hAnsi="Times New Roman" w:cs="Times New Roman"/>
          <w:b/>
          <w:bCs/>
          <w:i/>
          <w:noProof/>
          <w:sz w:val="24"/>
          <w:szCs w:val="24"/>
        </w:rPr>
        <w:t>Subcellular Localization analysis</w:t>
      </w:r>
    </w:p>
    <w:p w:rsidR="009F04F6" w:rsidRPr="00036475" w:rsidRDefault="009F04F6" w:rsidP="009F04F6">
      <w:pPr>
        <w:spacing w:after="0" w:line="360" w:lineRule="auto"/>
        <w:jc w:val="both"/>
        <w:rPr>
          <w:rFonts w:ascii="Times New Roman" w:hAnsi="Times New Roman" w:cs="Times New Roman"/>
          <w:noProof/>
          <w:sz w:val="24"/>
          <w:szCs w:val="24"/>
        </w:rPr>
      </w:pPr>
      <w:r w:rsidRPr="00036475">
        <w:rPr>
          <w:rFonts w:ascii="Times New Roman" w:hAnsi="Times New Roman" w:cs="Times New Roman"/>
          <w:noProof/>
          <w:sz w:val="24"/>
          <w:szCs w:val="24"/>
        </w:rPr>
        <w:t xml:space="preserve">Sub-cellular localization analysis was carried out to obtain more understanding of the functional mechanism of P450 genes. This was done using the BUSCA integrative web server for predicting </w:t>
      </w:r>
      <w:r w:rsidR="00080C58">
        <w:rPr>
          <w:rFonts w:ascii="Times New Roman" w:hAnsi="Times New Roman" w:cs="Times New Roman"/>
          <w:noProof/>
          <w:sz w:val="24"/>
          <w:szCs w:val="24"/>
        </w:rPr>
        <w:t xml:space="preserve">the </w:t>
      </w:r>
      <w:r w:rsidRPr="00036475">
        <w:rPr>
          <w:rFonts w:ascii="Times New Roman" w:hAnsi="Times New Roman" w:cs="Times New Roman"/>
          <w:noProof/>
          <w:sz w:val="24"/>
          <w:szCs w:val="24"/>
        </w:rPr>
        <w:t xml:space="preserve">subcellular localization of proteins in fungi </w:t>
      </w:r>
      <w:r w:rsidRPr="00036475">
        <w:rPr>
          <w:rFonts w:ascii="Times New Roman" w:hAnsi="Times New Roman" w:cs="Times New Roman"/>
          <w:noProof/>
          <w:color w:val="365F91" w:themeColor="accent1" w:themeShade="BF"/>
          <w:sz w:val="24"/>
          <w:szCs w:val="24"/>
        </w:rPr>
        <w:t xml:space="preserve">http:busca.biocomp.unibo.it </w:t>
      </w:r>
      <w:r w:rsidRPr="00036475">
        <w:rPr>
          <w:rFonts w:ascii="Times New Roman" w:hAnsi="Times New Roman" w:cs="Times New Roman"/>
          <w:noProof/>
          <w:sz w:val="24"/>
          <w:szCs w:val="24"/>
        </w:rPr>
        <w:t xml:space="preserve">(Savojardo </w:t>
      </w:r>
      <w:r w:rsidRPr="00036475">
        <w:rPr>
          <w:rFonts w:ascii="Times New Roman" w:hAnsi="Times New Roman" w:cs="Times New Roman"/>
          <w:i/>
          <w:iCs/>
          <w:noProof/>
          <w:sz w:val="24"/>
          <w:szCs w:val="24"/>
        </w:rPr>
        <w:t>et al.,</w:t>
      </w:r>
      <w:r w:rsidRPr="00036475">
        <w:rPr>
          <w:rFonts w:ascii="Times New Roman" w:hAnsi="Times New Roman" w:cs="Times New Roman"/>
          <w:noProof/>
          <w:sz w:val="24"/>
          <w:szCs w:val="24"/>
        </w:rPr>
        <w:t xml:space="preserve"> 2018). For this, 318 cytochrome P450 protein sequences were used, and the analysis was done at </w:t>
      </w:r>
      <w:r w:rsidR="00080C58">
        <w:rPr>
          <w:rFonts w:ascii="Times New Roman" w:hAnsi="Times New Roman" w:cs="Times New Roman"/>
          <w:noProof/>
          <w:sz w:val="24"/>
          <w:szCs w:val="24"/>
        </w:rPr>
        <w:t xml:space="preserve">the </w:t>
      </w:r>
      <w:r w:rsidRPr="00036475">
        <w:rPr>
          <w:rFonts w:ascii="Times New Roman" w:hAnsi="Times New Roman" w:cs="Times New Roman"/>
          <w:noProof/>
          <w:sz w:val="24"/>
          <w:szCs w:val="24"/>
        </w:rPr>
        <w:t>default settings of the server by setting the taxonomic origin of the inputted sequence to eukarya fungi 9-compartment.</w:t>
      </w:r>
    </w:p>
    <w:p w:rsidR="009F04F6" w:rsidRPr="00036475" w:rsidRDefault="009F04F6" w:rsidP="009F04F6">
      <w:pPr>
        <w:spacing w:after="0" w:line="240" w:lineRule="auto"/>
        <w:jc w:val="both"/>
        <w:rPr>
          <w:rFonts w:ascii="Times New Roman" w:eastAsia="Times New Roman" w:hAnsi="Times New Roman" w:cs="Times New Roman"/>
          <w:color w:val="000000"/>
          <w:sz w:val="24"/>
          <w:szCs w:val="24"/>
        </w:rPr>
      </w:pPr>
      <w:r w:rsidRPr="00036475">
        <w:rPr>
          <w:rFonts w:ascii="Times New Roman" w:eastAsia="Times New Roman" w:hAnsi="Times New Roman" w:cs="Times New Roman"/>
          <w:color w:val="000000"/>
          <w:sz w:val="24"/>
          <w:szCs w:val="24"/>
        </w:rPr>
        <w:t xml:space="preserve"> </w:t>
      </w:r>
    </w:p>
    <w:p w:rsidR="009F04F6" w:rsidRPr="00036475" w:rsidRDefault="009F04F6" w:rsidP="009F04F6">
      <w:pPr>
        <w:spacing w:after="0" w:line="360" w:lineRule="auto"/>
        <w:jc w:val="both"/>
        <w:rPr>
          <w:rFonts w:ascii="Times New Roman" w:eastAsia="Times New Roman" w:hAnsi="Times New Roman" w:cs="Times New Roman"/>
          <w:b/>
          <w:color w:val="000000"/>
          <w:sz w:val="24"/>
          <w:szCs w:val="24"/>
        </w:rPr>
      </w:pPr>
      <w:r w:rsidRPr="00036475">
        <w:rPr>
          <w:rFonts w:ascii="Times New Roman" w:eastAsia="Times New Roman" w:hAnsi="Times New Roman" w:cs="Times New Roman"/>
          <w:b/>
          <w:color w:val="000000"/>
          <w:sz w:val="24"/>
          <w:szCs w:val="24"/>
        </w:rPr>
        <w:t>Result</w:t>
      </w:r>
      <w:r w:rsidR="00982574">
        <w:rPr>
          <w:rFonts w:ascii="Times New Roman" w:eastAsia="Times New Roman" w:hAnsi="Times New Roman" w:cs="Times New Roman"/>
          <w:b/>
          <w:color w:val="000000"/>
          <w:sz w:val="24"/>
          <w:szCs w:val="24"/>
        </w:rPr>
        <w:t>s</w:t>
      </w:r>
      <w:r w:rsidRPr="00036475">
        <w:rPr>
          <w:rFonts w:ascii="Times New Roman" w:eastAsia="Times New Roman" w:hAnsi="Times New Roman" w:cs="Times New Roman"/>
          <w:b/>
          <w:color w:val="000000"/>
          <w:sz w:val="24"/>
          <w:szCs w:val="24"/>
        </w:rPr>
        <w:t xml:space="preserve"> and Discussion</w:t>
      </w:r>
    </w:p>
    <w:p w:rsidR="009F04F6" w:rsidRPr="00080C58" w:rsidRDefault="009F04F6" w:rsidP="009F04F6">
      <w:pPr>
        <w:spacing w:after="0" w:line="360" w:lineRule="auto"/>
        <w:ind w:right="-11"/>
        <w:jc w:val="both"/>
        <w:rPr>
          <w:rFonts w:ascii="Times New Roman" w:eastAsia="Times New Roman" w:hAnsi="Times New Roman" w:cs="Times New Roman"/>
          <w:b/>
          <w:bCs/>
          <w:i/>
          <w:color w:val="000000"/>
          <w:sz w:val="24"/>
          <w:szCs w:val="24"/>
        </w:rPr>
      </w:pPr>
      <w:r w:rsidRPr="00080C58">
        <w:rPr>
          <w:rFonts w:ascii="Times New Roman" w:eastAsia="Times New Roman" w:hAnsi="Times New Roman" w:cs="Times New Roman"/>
          <w:b/>
          <w:bCs/>
          <w:i/>
          <w:color w:val="000000"/>
          <w:sz w:val="24"/>
          <w:szCs w:val="24"/>
        </w:rPr>
        <w:t xml:space="preserve">Sequence retrieval </w:t>
      </w:r>
    </w:p>
    <w:p w:rsidR="00080C58" w:rsidRDefault="009F04F6" w:rsidP="009F04F6">
      <w:pPr>
        <w:autoSpaceDE w:val="0"/>
        <w:autoSpaceDN w:val="0"/>
        <w:adjustRightInd w:val="0"/>
        <w:spacing w:after="0" w:line="360" w:lineRule="auto"/>
        <w:jc w:val="both"/>
        <w:rPr>
          <w:rFonts w:ascii="Times New Roman" w:hAnsi="Times New Roman" w:cs="Times New Roman"/>
          <w:color w:val="000000"/>
          <w:sz w:val="24"/>
          <w:szCs w:val="24"/>
        </w:rPr>
      </w:pPr>
      <w:r w:rsidRPr="00036475">
        <w:rPr>
          <w:rFonts w:ascii="Times New Roman" w:hAnsi="Times New Roman" w:cs="Times New Roman"/>
          <w:color w:val="000000"/>
          <w:sz w:val="24"/>
          <w:szCs w:val="24"/>
        </w:rPr>
        <w:t xml:space="preserve">A total of 318 cytochrome P450 genes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000000"/>
          <w:sz w:val="24"/>
          <w:szCs w:val="24"/>
        </w:rPr>
        <w:t xml:space="preserve"> were retrieved from the joint genome institute</w:t>
      </w:r>
      <w:r w:rsidRPr="00036475">
        <w:rPr>
          <w:rFonts w:ascii="Times New Roman" w:hAnsi="Times New Roman" w:cs="Times New Roman"/>
          <w:i/>
          <w:color w:val="000000"/>
          <w:sz w:val="24"/>
          <w:szCs w:val="24"/>
        </w:rPr>
        <w:t xml:space="preserve">. </w:t>
      </w:r>
      <w:r w:rsidRPr="00036475">
        <w:rPr>
          <w:rFonts w:ascii="Times New Roman" w:hAnsi="Times New Roman" w:cs="Times New Roman"/>
          <w:iCs/>
          <w:color w:val="000000"/>
          <w:sz w:val="24"/>
          <w:szCs w:val="24"/>
        </w:rPr>
        <w:t xml:space="preserve">This reveals a high amount of these genes in this fungus, making the genome of this plant pathogen to be unique and different from that of other fungi in that it has one of the highest numbers of cytochromes p450s. This could be part of the factors that can enable this organism to overcome the host plant </w:t>
      </w:r>
      <w:proofErr w:type="spellStart"/>
      <w:r w:rsidRPr="00036475">
        <w:rPr>
          <w:rFonts w:ascii="Times New Roman" w:hAnsi="Times New Roman" w:cs="Times New Roman"/>
          <w:iCs/>
          <w:color w:val="000000"/>
          <w:sz w:val="24"/>
          <w:szCs w:val="24"/>
        </w:rPr>
        <w:t>defence</w:t>
      </w:r>
      <w:proofErr w:type="spellEnd"/>
      <w:r w:rsidRPr="00036475">
        <w:rPr>
          <w:rFonts w:ascii="Times New Roman" w:hAnsi="Times New Roman" w:cs="Times New Roman"/>
          <w:iCs/>
          <w:color w:val="000000"/>
          <w:sz w:val="24"/>
          <w:szCs w:val="24"/>
        </w:rPr>
        <w:t xml:space="preserve"> system to mediate its damage which could eventually be the reason for its success as a pathogen of over 500 different plant species </w:t>
      </w:r>
      <w:r w:rsidRPr="00036475">
        <w:rPr>
          <w:rFonts w:ascii="Times New Roman" w:hAnsi="Times New Roman" w:cs="Times New Roman"/>
          <w:iCs/>
          <w:color w:val="000000"/>
          <w:sz w:val="24"/>
          <w:szCs w:val="24"/>
        </w:rPr>
        <w:lastRenderedPageBreak/>
        <w:t xml:space="preserve">(Islam </w:t>
      </w:r>
      <w:r w:rsidRPr="00036475">
        <w:rPr>
          <w:rFonts w:ascii="Times New Roman" w:hAnsi="Times New Roman" w:cs="Times New Roman"/>
          <w:i/>
          <w:color w:val="000000"/>
          <w:sz w:val="24"/>
          <w:szCs w:val="24"/>
        </w:rPr>
        <w:t>et al</w:t>
      </w:r>
      <w:r w:rsidRPr="00036475">
        <w:rPr>
          <w:rFonts w:ascii="Times New Roman" w:hAnsi="Times New Roman" w:cs="Times New Roman"/>
          <w:iCs/>
          <w:color w:val="000000"/>
          <w:sz w:val="24"/>
          <w:szCs w:val="24"/>
        </w:rPr>
        <w:t xml:space="preserve">., 2012). </w:t>
      </w:r>
      <w:r w:rsidRPr="00036475">
        <w:rPr>
          <w:rFonts w:ascii="Times New Roman" w:hAnsi="Times New Roman" w:cs="Times New Roman"/>
          <w:i/>
          <w:color w:val="000000"/>
          <w:sz w:val="24"/>
          <w:szCs w:val="24"/>
        </w:rPr>
        <w:t xml:space="preserve">M.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Cs/>
          <w:color w:val="000000"/>
          <w:sz w:val="24"/>
          <w:szCs w:val="24"/>
        </w:rPr>
        <w:t xml:space="preserve"> has a very large collection of hydrolytic enzymes that are able to degrade all the major components of the plant cell wall and cuticle, including cellulose, hemi-cellulose, pectin, lignin, and </w:t>
      </w:r>
      <w:proofErr w:type="spellStart"/>
      <w:r w:rsidRPr="00036475">
        <w:rPr>
          <w:rFonts w:ascii="Times New Roman" w:hAnsi="Times New Roman" w:cs="Times New Roman"/>
          <w:iCs/>
          <w:color w:val="000000"/>
          <w:sz w:val="24"/>
          <w:szCs w:val="24"/>
        </w:rPr>
        <w:t>cutin</w:t>
      </w:r>
      <w:proofErr w:type="spellEnd"/>
      <w:r w:rsidRPr="00036475">
        <w:rPr>
          <w:rFonts w:ascii="Times New Roman" w:hAnsi="Times New Roman" w:cs="Times New Roman"/>
          <w:iCs/>
          <w:color w:val="000000"/>
          <w:sz w:val="24"/>
          <w:szCs w:val="24"/>
        </w:rPr>
        <w:t xml:space="preserve">. Also, research has shown that the cellulolytic activity of </w:t>
      </w:r>
      <w:r w:rsidRPr="00036475">
        <w:rPr>
          <w:rFonts w:ascii="Times New Roman" w:hAnsi="Times New Roman" w:cs="Times New Roman"/>
          <w:i/>
          <w:color w:val="000000"/>
          <w:sz w:val="24"/>
          <w:szCs w:val="24"/>
        </w:rPr>
        <w:t xml:space="preserve">M.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w:t>
      </w:r>
      <w:r w:rsidRPr="00036475">
        <w:rPr>
          <w:rFonts w:ascii="Times New Roman" w:hAnsi="Times New Roman" w:cs="Times New Roman"/>
          <w:iCs/>
          <w:color w:val="000000"/>
          <w:sz w:val="24"/>
          <w:szCs w:val="24"/>
        </w:rPr>
        <w:t xml:space="preserve">was found to be higher than that of other plant pathogenic fungi thereby making it an excellent pathogen adapted for its pathogenic lifestyle (Ramos </w:t>
      </w:r>
      <w:r w:rsidRPr="00036475">
        <w:rPr>
          <w:rFonts w:ascii="Times New Roman" w:hAnsi="Times New Roman" w:cs="Times New Roman"/>
          <w:i/>
          <w:color w:val="000000"/>
          <w:sz w:val="24"/>
          <w:szCs w:val="24"/>
        </w:rPr>
        <w:t>et al</w:t>
      </w:r>
      <w:r w:rsidRPr="00036475">
        <w:rPr>
          <w:rFonts w:ascii="Times New Roman" w:hAnsi="Times New Roman" w:cs="Times New Roman"/>
          <w:color w:val="000000"/>
          <w:sz w:val="24"/>
          <w:szCs w:val="24"/>
        </w:rPr>
        <w:t>., 2016).</w:t>
      </w:r>
    </w:p>
    <w:p w:rsidR="009F04F6" w:rsidRPr="00080C58" w:rsidRDefault="00080C58" w:rsidP="009F04F6">
      <w:pPr>
        <w:autoSpaceDE w:val="0"/>
        <w:autoSpaceDN w:val="0"/>
        <w:adjustRightInd w:val="0"/>
        <w:spacing w:after="0" w:line="360" w:lineRule="auto"/>
        <w:jc w:val="both"/>
        <w:rPr>
          <w:rFonts w:ascii="Times New Roman" w:hAnsi="Times New Roman" w:cs="Times New Roman"/>
          <w:i/>
          <w:color w:val="000000"/>
          <w:sz w:val="24"/>
          <w:szCs w:val="24"/>
        </w:rPr>
      </w:pPr>
      <w:r w:rsidRPr="00080C58">
        <w:rPr>
          <w:rFonts w:ascii="Times New Roman" w:eastAsia="Times New Roman" w:hAnsi="Times New Roman" w:cs="Times New Roman"/>
          <w:b/>
          <w:bCs/>
          <w:i/>
          <w:color w:val="000000"/>
          <w:sz w:val="24"/>
          <w:szCs w:val="24"/>
        </w:rPr>
        <w:t>P</w:t>
      </w:r>
      <w:r w:rsidR="009F04F6" w:rsidRPr="00080C58">
        <w:rPr>
          <w:rFonts w:ascii="Times New Roman" w:eastAsia="Times New Roman" w:hAnsi="Times New Roman" w:cs="Times New Roman"/>
          <w:b/>
          <w:bCs/>
          <w:i/>
          <w:color w:val="000000"/>
          <w:sz w:val="24"/>
          <w:szCs w:val="24"/>
        </w:rPr>
        <w:t>hylogenetic analysis</w:t>
      </w:r>
      <w:r w:rsidR="009F04F6" w:rsidRPr="00080C58">
        <w:rPr>
          <w:rFonts w:ascii="Times New Roman" w:hAnsi="Times New Roman" w:cs="Times New Roman"/>
          <w:i/>
          <w:color w:val="000000"/>
          <w:sz w:val="24"/>
          <w:szCs w:val="24"/>
        </w:rPr>
        <w:t xml:space="preserve"> </w:t>
      </w:r>
    </w:p>
    <w:p w:rsidR="009F04F6" w:rsidRDefault="009F04F6" w:rsidP="009F04F6">
      <w:pPr>
        <w:autoSpaceDE w:val="0"/>
        <w:autoSpaceDN w:val="0"/>
        <w:adjustRightInd w:val="0"/>
        <w:spacing w:after="0" w:line="360" w:lineRule="auto"/>
        <w:jc w:val="both"/>
        <w:rPr>
          <w:rFonts w:ascii="Times New Roman" w:hAnsi="Times New Roman" w:cs="Times New Roman"/>
          <w:color w:val="131413"/>
          <w:sz w:val="24"/>
          <w:szCs w:val="24"/>
        </w:rPr>
      </w:pPr>
      <w:r w:rsidRPr="00036475">
        <w:rPr>
          <w:rFonts w:ascii="Times New Roman" w:hAnsi="Times New Roman" w:cs="Times New Roman"/>
          <w:color w:val="000000"/>
          <w:sz w:val="24"/>
          <w:szCs w:val="24"/>
        </w:rPr>
        <w:t xml:space="preserve">The evolutionary studies performed during this study showed that there are 3 phylogenetic groups of cytochrome P450 proteins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w:t>
      </w:r>
      <w:r w:rsidRPr="00036475">
        <w:rPr>
          <w:rFonts w:ascii="Times New Roman" w:hAnsi="Times New Roman" w:cs="Times New Roman"/>
          <w:color w:val="000000"/>
          <w:sz w:val="24"/>
          <w:szCs w:val="24"/>
        </w:rPr>
        <w:t xml:space="preserve">which are indicated by different </w:t>
      </w:r>
      <w:proofErr w:type="spellStart"/>
      <w:r w:rsidRPr="00036475">
        <w:rPr>
          <w:rFonts w:ascii="Times New Roman" w:hAnsi="Times New Roman" w:cs="Times New Roman"/>
          <w:color w:val="000000"/>
          <w:sz w:val="24"/>
          <w:szCs w:val="24"/>
        </w:rPr>
        <w:t>colours</w:t>
      </w:r>
      <w:proofErr w:type="spellEnd"/>
      <w:r w:rsidRPr="00036475">
        <w:rPr>
          <w:rFonts w:ascii="Times New Roman" w:hAnsi="Times New Roman" w:cs="Times New Roman"/>
          <w:color w:val="000000"/>
          <w:sz w:val="24"/>
          <w:szCs w:val="24"/>
        </w:rPr>
        <w:t xml:space="preserve"> (Fig. </w:t>
      </w:r>
      <w:r w:rsidRPr="00036475">
        <w:rPr>
          <w:rFonts w:ascii="Times New Roman" w:hAnsi="Times New Roman" w:cs="Times New Roman"/>
          <w:color w:val="0000FF"/>
          <w:sz w:val="24"/>
          <w:szCs w:val="24"/>
        </w:rPr>
        <w:t>1</w:t>
      </w:r>
      <w:r w:rsidRPr="00036475">
        <w:rPr>
          <w:rFonts w:ascii="Times New Roman" w:hAnsi="Times New Roman" w:cs="Times New Roman"/>
          <w:color w:val="000000"/>
          <w:sz w:val="24"/>
          <w:szCs w:val="24"/>
        </w:rPr>
        <w:t xml:space="preserve">). Group 1 (green bars) had the highest number of protein clusters consisting of a total of 140 protein families, this is followed by group 3 (red bars), which had 123 proteins, while group 2 (blue bars) had the least consisting of 54 protein family. These proteins exhibit a monophyletic evolutionary trait with a common ancestor that has diverged over time into three broad clades, with each having successive phyletic groups. The clustering of this cytochrome p450 into three clades, each with many families indicates gene duplication (Chen </w:t>
      </w:r>
      <w:r w:rsidRPr="00036475">
        <w:rPr>
          <w:rFonts w:ascii="Times New Roman" w:hAnsi="Times New Roman" w:cs="Times New Roman"/>
          <w:i/>
          <w:color w:val="000000"/>
          <w:sz w:val="24"/>
          <w:szCs w:val="24"/>
        </w:rPr>
        <w:t xml:space="preserve">et al., </w:t>
      </w:r>
      <w:r w:rsidRPr="00036475">
        <w:rPr>
          <w:rFonts w:ascii="Times New Roman" w:hAnsi="Times New Roman" w:cs="Times New Roman"/>
          <w:color w:val="000000"/>
          <w:sz w:val="24"/>
          <w:szCs w:val="24"/>
        </w:rPr>
        <w:t xml:space="preserve">2014). This expansion and functional diversification of these cytochromes proteins explain the reasons for </w:t>
      </w:r>
      <w:r w:rsidRPr="00036475">
        <w:rPr>
          <w:rFonts w:ascii="Times New Roman" w:hAnsi="Times New Roman" w:cs="Times New Roman"/>
          <w:color w:val="131413"/>
          <w:sz w:val="24"/>
          <w:szCs w:val="24"/>
        </w:rPr>
        <w:t xml:space="preserve">the broad host range of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color w:val="131413"/>
          <w:sz w:val="24"/>
          <w:szCs w:val="24"/>
        </w:rPr>
        <w:t xml:space="preserve">, which includes plants in many orders and families, which are distributed in varied climatic regions of the world and its advanced pathogenicity (Chen </w:t>
      </w:r>
      <w:r w:rsidRPr="00036475">
        <w:rPr>
          <w:rFonts w:ascii="Times New Roman" w:hAnsi="Times New Roman" w:cs="Times New Roman"/>
          <w:i/>
          <w:color w:val="131413"/>
          <w:sz w:val="24"/>
          <w:szCs w:val="24"/>
        </w:rPr>
        <w:t xml:space="preserve">et al., </w:t>
      </w:r>
      <w:r w:rsidRPr="00036475">
        <w:rPr>
          <w:rFonts w:ascii="Times New Roman" w:hAnsi="Times New Roman" w:cs="Times New Roman"/>
          <w:color w:val="131413"/>
          <w:sz w:val="24"/>
          <w:szCs w:val="24"/>
        </w:rPr>
        <w:t xml:space="preserve">2014 and </w:t>
      </w:r>
      <w:proofErr w:type="spellStart"/>
      <w:r w:rsidRPr="00036475">
        <w:rPr>
          <w:rFonts w:ascii="Times New Roman" w:hAnsi="Times New Roman" w:cs="Times New Roman"/>
          <w:color w:val="131413"/>
          <w:sz w:val="24"/>
          <w:szCs w:val="24"/>
        </w:rPr>
        <w:t>Sarr</w:t>
      </w:r>
      <w:proofErr w:type="spellEnd"/>
      <w:r w:rsidRPr="00036475">
        <w:rPr>
          <w:rFonts w:ascii="Times New Roman" w:hAnsi="Times New Roman" w:cs="Times New Roman"/>
          <w:color w:val="131413"/>
          <w:sz w:val="24"/>
          <w:szCs w:val="24"/>
        </w:rPr>
        <w:t xml:space="preserve"> </w:t>
      </w:r>
      <w:r w:rsidRPr="00036475">
        <w:rPr>
          <w:rFonts w:ascii="Times New Roman" w:hAnsi="Times New Roman" w:cs="Times New Roman"/>
          <w:i/>
          <w:color w:val="131413"/>
          <w:sz w:val="24"/>
          <w:szCs w:val="24"/>
        </w:rPr>
        <w:t>et al</w:t>
      </w:r>
      <w:r w:rsidRPr="00036475">
        <w:rPr>
          <w:rFonts w:ascii="Times New Roman" w:hAnsi="Times New Roman" w:cs="Times New Roman"/>
          <w:color w:val="131413"/>
          <w:sz w:val="24"/>
          <w:szCs w:val="24"/>
        </w:rPr>
        <w:t xml:space="preserve">. </w:t>
      </w:r>
      <w:r w:rsidRPr="00036475">
        <w:rPr>
          <w:rFonts w:ascii="Times New Roman" w:hAnsi="Times New Roman" w:cs="Times New Roman"/>
          <w:sz w:val="24"/>
          <w:szCs w:val="24"/>
        </w:rPr>
        <w:t>2014</w:t>
      </w:r>
      <w:r w:rsidRPr="00036475">
        <w:rPr>
          <w:rFonts w:ascii="Times New Roman" w:hAnsi="Times New Roman" w:cs="Times New Roman"/>
          <w:color w:val="131413"/>
          <w:sz w:val="24"/>
          <w:szCs w:val="24"/>
        </w:rPr>
        <w:t xml:space="preserve">) as studies of </w:t>
      </w:r>
      <w:r w:rsidRPr="00036475">
        <w:rPr>
          <w:rFonts w:ascii="Times New Roman" w:hAnsi="Times New Roman" w:cs="Times New Roman"/>
          <w:color w:val="000000"/>
          <w:sz w:val="24"/>
          <w:szCs w:val="24"/>
        </w:rPr>
        <w:t>cytochromes have well associated them with pathogenicity of fungi to plants (</w:t>
      </w:r>
      <w:r w:rsidRPr="00036475">
        <w:rPr>
          <w:rFonts w:ascii="Times New Roman" w:hAnsi="Times New Roman" w:cs="Times New Roman"/>
          <w:sz w:val="24"/>
          <w:szCs w:val="24"/>
        </w:rPr>
        <w:t xml:space="preserve">Chen </w:t>
      </w:r>
      <w:r w:rsidRPr="00036475">
        <w:rPr>
          <w:rFonts w:ascii="Times New Roman" w:hAnsi="Times New Roman" w:cs="Times New Roman"/>
          <w:i/>
          <w:sz w:val="24"/>
          <w:szCs w:val="24"/>
        </w:rPr>
        <w:t>et al.</w:t>
      </w:r>
      <w:r w:rsidRPr="00036475">
        <w:rPr>
          <w:rFonts w:ascii="Times New Roman" w:hAnsi="Times New Roman" w:cs="Times New Roman"/>
          <w:i/>
          <w:color w:val="000000"/>
          <w:sz w:val="24"/>
          <w:szCs w:val="24"/>
        </w:rPr>
        <w:t xml:space="preserve">, </w:t>
      </w:r>
      <w:r w:rsidRPr="00036475">
        <w:rPr>
          <w:rFonts w:ascii="Times New Roman" w:hAnsi="Times New Roman" w:cs="Times New Roman"/>
          <w:color w:val="000000"/>
          <w:sz w:val="24"/>
          <w:szCs w:val="24"/>
        </w:rPr>
        <w:t xml:space="preserve">2014). Each of the three clades is seen to have an irregular topology and pattern of distribution. This topology is similar to the reports of </w:t>
      </w:r>
      <w:proofErr w:type="spellStart"/>
      <w:r w:rsidRPr="00036475">
        <w:rPr>
          <w:rFonts w:ascii="Times New Roman" w:hAnsi="Times New Roman" w:cs="Times New Roman"/>
          <w:color w:val="000000"/>
          <w:sz w:val="24"/>
          <w:szCs w:val="24"/>
        </w:rPr>
        <w:t>Machodo</w:t>
      </w:r>
      <w:proofErr w:type="spellEnd"/>
      <w:r w:rsidRPr="00036475">
        <w:rPr>
          <w:rFonts w:ascii="Times New Roman" w:hAnsi="Times New Roman" w:cs="Times New Roman"/>
          <w:color w:val="000000"/>
          <w:sz w:val="24"/>
          <w:szCs w:val="24"/>
        </w:rPr>
        <w:t xml:space="preserve"> </w:t>
      </w:r>
      <w:r w:rsidRPr="00036475">
        <w:rPr>
          <w:rFonts w:ascii="Times New Roman" w:hAnsi="Times New Roman" w:cs="Times New Roman"/>
          <w:i/>
          <w:color w:val="000000"/>
          <w:sz w:val="24"/>
          <w:szCs w:val="24"/>
        </w:rPr>
        <w:t xml:space="preserve">et al. </w:t>
      </w:r>
      <w:r w:rsidRPr="00036475">
        <w:rPr>
          <w:rFonts w:ascii="Times New Roman" w:hAnsi="Times New Roman" w:cs="Times New Roman"/>
          <w:color w:val="000000"/>
          <w:sz w:val="24"/>
          <w:szCs w:val="24"/>
        </w:rPr>
        <w:t>(2018) who carried out a phylogenetic analysis of the Translation elongation factor-1 (</w:t>
      </w:r>
      <w:r w:rsidRPr="00036475">
        <w:rPr>
          <w:rFonts w:ascii="Times New Roman" w:hAnsi="Times New Roman" w:cs="Times New Roman"/>
          <w:color w:val="131413"/>
          <w:sz w:val="24"/>
          <w:szCs w:val="24"/>
        </w:rPr>
        <w:t xml:space="preserve">TEF1-α), β-tubulin, Actin and calmodulin in </w:t>
      </w:r>
      <w:proofErr w:type="spellStart"/>
      <w:r w:rsidRPr="00036475">
        <w:rPr>
          <w:rFonts w:ascii="Times New Roman" w:hAnsi="Times New Roman" w:cs="Times New Roman"/>
          <w:i/>
          <w:color w:val="000000"/>
          <w:sz w:val="24"/>
          <w:szCs w:val="24"/>
        </w:rPr>
        <w:t>Macrophomina</w:t>
      </w:r>
      <w:proofErr w:type="spellEnd"/>
      <w:r w:rsidRPr="00036475">
        <w:rPr>
          <w:rFonts w:ascii="Times New Roman" w:hAnsi="Times New Roman" w:cs="Times New Roman"/>
          <w:i/>
          <w:color w:val="000000"/>
          <w:sz w:val="24"/>
          <w:szCs w:val="24"/>
        </w:rPr>
        <w:t xml:space="preserve"> </w:t>
      </w:r>
      <w:proofErr w:type="spellStart"/>
      <w:r w:rsidRPr="00036475">
        <w:rPr>
          <w:rFonts w:ascii="Times New Roman" w:hAnsi="Times New Roman" w:cs="Times New Roman"/>
          <w:i/>
          <w:color w:val="000000"/>
          <w:sz w:val="24"/>
          <w:szCs w:val="24"/>
        </w:rPr>
        <w:t>phaseolina</w:t>
      </w:r>
      <w:proofErr w:type="spellEnd"/>
      <w:r w:rsidRPr="00036475">
        <w:rPr>
          <w:rFonts w:ascii="Times New Roman" w:hAnsi="Times New Roman" w:cs="Times New Roman"/>
          <w:i/>
          <w:color w:val="000000"/>
          <w:sz w:val="24"/>
          <w:szCs w:val="24"/>
        </w:rPr>
        <w:t xml:space="preserve"> and</w:t>
      </w:r>
      <w:r w:rsidRPr="00036475">
        <w:rPr>
          <w:rFonts w:ascii="Times New Roman" w:hAnsi="Times New Roman" w:cs="Times New Roman"/>
          <w:color w:val="000000"/>
          <w:sz w:val="24"/>
          <w:szCs w:val="24"/>
        </w:rPr>
        <w:t xml:space="preserve"> discovered that each of these characters w</w:t>
      </w:r>
      <w:r w:rsidR="00080C58">
        <w:rPr>
          <w:rFonts w:ascii="Times New Roman" w:hAnsi="Times New Roman" w:cs="Times New Roman"/>
          <w:color w:val="000000"/>
          <w:sz w:val="24"/>
          <w:szCs w:val="24"/>
        </w:rPr>
        <w:t>as</w:t>
      </w:r>
      <w:r w:rsidRPr="00036475">
        <w:rPr>
          <w:rFonts w:ascii="Times New Roman" w:hAnsi="Times New Roman" w:cs="Times New Roman"/>
          <w:color w:val="000000"/>
          <w:sz w:val="24"/>
          <w:szCs w:val="24"/>
        </w:rPr>
        <w:t xml:space="preserve"> </w:t>
      </w:r>
      <w:r w:rsidRPr="00036475">
        <w:rPr>
          <w:rFonts w:ascii="Times New Roman" w:hAnsi="Times New Roman" w:cs="Times New Roman"/>
          <w:color w:val="131413"/>
          <w:sz w:val="24"/>
          <w:szCs w:val="24"/>
        </w:rPr>
        <w:t xml:space="preserve">separated into three broad clades thereby confirming a </w:t>
      </w:r>
      <w:proofErr w:type="spellStart"/>
      <w:r w:rsidRPr="00036475">
        <w:rPr>
          <w:rFonts w:ascii="Times New Roman" w:hAnsi="Times New Roman" w:cs="Times New Roman"/>
          <w:color w:val="131413"/>
          <w:sz w:val="24"/>
          <w:szCs w:val="24"/>
        </w:rPr>
        <w:t>monophyly</w:t>
      </w:r>
      <w:proofErr w:type="spellEnd"/>
      <w:r w:rsidRPr="00036475">
        <w:rPr>
          <w:rFonts w:ascii="Times New Roman" w:hAnsi="Times New Roman" w:cs="Times New Roman"/>
          <w:color w:val="131413"/>
          <w:sz w:val="24"/>
          <w:szCs w:val="24"/>
        </w:rPr>
        <w:t xml:space="preserve"> pattern with irregular distribution of the different families of whose evolution can also be attributed to gene duplication which is closely associated with the fungal lifestyle in their respective habitats. This can also provide useful information on fungal evolutionary adaptation to various ecological niches (Chen </w:t>
      </w:r>
      <w:r w:rsidRPr="00036475">
        <w:rPr>
          <w:rFonts w:ascii="Times New Roman" w:hAnsi="Times New Roman" w:cs="Times New Roman"/>
          <w:i/>
          <w:color w:val="131413"/>
          <w:sz w:val="24"/>
          <w:szCs w:val="24"/>
        </w:rPr>
        <w:t xml:space="preserve">et al., </w:t>
      </w:r>
      <w:r w:rsidRPr="00036475">
        <w:rPr>
          <w:rFonts w:ascii="Times New Roman" w:hAnsi="Times New Roman" w:cs="Times New Roman"/>
          <w:color w:val="131413"/>
          <w:sz w:val="24"/>
          <w:szCs w:val="24"/>
        </w:rPr>
        <w:t>2014).</w:t>
      </w:r>
    </w:p>
    <w:p w:rsidR="00982574" w:rsidRDefault="00982574" w:rsidP="00982574">
      <w:pPr>
        <w:spacing w:after="0" w:line="240" w:lineRule="auto"/>
        <w:jc w:val="both"/>
        <w:rPr>
          <w:rFonts w:ascii="Times New Roman" w:hAnsi="Times New Roman" w:cs="Times New Roman"/>
          <w:b/>
          <w:sz w:val="20"/>
          <w:szCs w:val="20"/>
        </w:rPr>
      </w:pPr>
      <w:r>
        <w:rPr>
          <w:noProof/>
        </w:rPr>
        <w:lastRenderedPageBreak/>
        <w:drawing>
          <wp:inline distT="0" distB="0" distL="0" distR="0" wp14:anchorId="118AF7EA" wp14:editId="1B558D20">
            <wp:extent cx="5943600" cy="5955030"/>
            <wp:effectExtent l="0" t="0" r="0" b="762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5943600" cy="5955030"/>
                    </a:xfrm>
                    <a:prstGeom prst="rect">
                      <a:avLst/>
                    </a:prstGeom>
                  </pic:spPr>
                </pic:pic>
              </a:graphicData>
            </a:graphic>
          </wp:inline>
        </w:drawing>
      </w:r>
    </w:p>
    <w:p w:rsidR="00982574" w:rsidRDefault="00982574" w:rsidP="00982574">
      <w:pPr>
        <w:spacing w:after="0" w:line="240" w:lineRule="auto"/>
        <w:jc w:val="both"/>
        <w:rPr>
          <w:rFonts w:ascii="Times New Roman" w:hAnsi="Times New Roman" w:cs="Times New Roman"/>
          <w:b/>
          <w:sz w:val="20"/>
          <w:szCs w:val="20"/>
        </w:rPr>
      </w:pPr>
    </w:p>
    <w:p w:rsidR="00982574" w:rsidRPr="002E5F3B" w:rsidRDefault="00982574" w:rsidP="00982574">
      <w:pPr>
        <w:spacing w:after="0" w:line="240" w:lineRule="auto"/>
        <w:jc w:val="both"/>
        <w:rPr>
          <w:rFonts w:ascii="Times New Roman" w:eastAsia="Times New Roman" w:hAnsi="Times New Roman" w:cs="Times New Roman"/>
          <w:b/>
          <w:color w:val="000000"/>
          <w:sz w:val="24"/>
          <w:szCs w:val="24"/>
        </w:rPr>
      </w:pPr>
      <w:r w:rsidRPr="002E5F3B">
        <w:rPr>
          <w:rFonts w:ascii="Times New Roman" w:eastAsia="Times New Roman" w:hAnsi="Times New Roman" w:cs="Times New Roman"/>
          <w:b/>
          <w:sz w:val="24"/>
          <w:szCs w:val="24"/>
        </w:rPr>
        <w:t>Figure 1: Neighbor-</w:t>
      </w:r>
      <w:r w:rsidRPr="002E5F3B">
        <w:rPr>
          <w:rFonts w:ascii="Times New Roman" w:eastAsia="Times New Roman" w:hAnsi="Times New Roman" w:cs="Times New Roman"/>
          <w:b/>
          <w:sz w:val="24"/>
          <w:szCs w:val="24"/>
        </w:rPr>
        <w:t xml:space="preserve">joining unrooted phylogenetic tree of the 318 cytochrome p450 protein sequences from </w:t>
      </w:r>
      <w:proofErr w:type="spellStart"/>
      <w:r w:rsidRPr="002E5F3B">
        <w:rPr>
          <w:rFonts w:ascii="Times New Roman" w:eastAsia="Times New Roman" w:hAnsi="Times New Roman" w:cs="Times New Roman"/>
          <w:b/>
          <w:i/>
          <w:sz w:val="24"/>
          <w:szCs w:val="24"/>
        </w:rPr>
        <w:t>Macrophomina</w:t>
      </w:r>
      <w:proofErr w:type="spellEnd"/>
      <w:r w:rsidRPr="002E5F3B">
        <w:rPr>
          <w:rFonts w:ascii="Times New Roman" w:eastAsia="Times New Roman" w:hAnsi="Times New Roman" w:cs="Times New Roman"/>
          <w:b/>
          <w:i/>
          <w:sz w:val="24"/>
          <w:szCs w:val="24"/>
        </w:rPr>
        <w:t xml:space="preserve"> </w:t>
      </w:r>
      <w:proofErr w:type="spellStart"/>
      <w:r w:rsidRPr="002E5F3B">
        <w:rPr>
          <w:rFonts w:ascii="Times New Roman" w:eastAsia="Times New Roman" w:hAnsi="Times New Roman" w:cs="Times New Roman"/>
          <w:b/>
          <w:i/>
          <w:sz w:val="24"/>
          <w:szCs w:val="24"/>
        </w:rPr>
        <w:t>phaseolina</w:t>
      </w:r>
      <w:proofErr w:type="spellEnd"/>
      <w:r w:rsidRPr="002E5F3B">
        <w:rPr>
          <w:rFonts w:ascii="Times New Roman" w:eastAsia="Times New Roman" w:hAnsi="Times New Roman" w:cs="Times New Roman"/>
          <w:b/>
          <w:i/>
          <w:sz w:val="24"/>
          <w:szCs w:val="24"/>
        </w:rPr>
        <w:t xml:space="preserve">. </w:t>
      </w:r>
      <w:r w:rsidRPr="002E5F3B">
        <w:rPr>
          <w:rFonts w:ascii="Times New Roman" w:hAnsi="Times New Roman" w:cs="Times New Roman"/>
          <w:b/>
          <w:sz w:val="24"/>
          <w:szCs w:val="24"/>
        </w:rPr>
        <w:t>Pseudogene products are excluded due to large gaps in the sequences. Phylogenetic and molecular evolutionary analyses were conducted using MEGA X</w:t>
      </w:r>
      <w:r w:rsidRPr="002E5F3B">
        <w:rPr>
          <w:rFonts w:ascii="Times New Roman" w:eastAsia="Times New Roman" w:hAnsi="Times New Roman" w:cs="Times New Roman"/>
          <w:b/>
          <w:color w:val="000000"/>
          <w:sz w:val="24"/>
          <w:szCs w:val="24"/>
        </w:rPr>
        <w:t xml:space="preserve"> (Kumar </w:t>
      </w:r>
      <w:r w:rsidRPr="002E5F3B">
        <w:rPr>
          <w:rFonts w:ascii="Times New Roman" w:eastAsia="Times New Roman" w:hAnsi="Times New Roman" w:cs="Times New Roman"/>
          <w:b/>
          <w:i/>
          <w:color w:val="000000"/>
          <w:sz w:val="24"/>
          <w:szCs w:val="24"/>
        </w:rPr>
        <w:t>et al.,</w:t>
      </w:r>
      <w:r w:rsidRPr="002E5F3B">
        <w:rPr>
          <w:rFonts w:ascii="Times New Roman" w:eastAsia="Times New Roman" w:hAnsi="Times New Roman" w:cs="Times New Roman"/>
          <w:b/>
          <w:color w:val="000000"/>
          <w:sz w:val="24"/>
          <w:szCs w:val="24"/>
        </w:rPr>
        <w:t xml:space="preserve"> 2018)</w:t>
      </w:r>
    </w:p>
    <w:p w:rsidR="00982574" w:rsidRPr="00982574" w:rsidRDefault="00982574" w:rsidP="00982574">
      <w:pPr>
        <w:spacing w:after="0" w:line="240" w:lineRule="auto"/>
        <w:jc w:val="both"/>
        <w:rPr>
          <w:rFonts w:ascii="Times New Roman" w:eastAsia="Times New Roman" w:hAnsi="Times New Roman" w:cs="Times New Roman"/>
          <w:color w:val="000000"/>
          <w:sz w:val="24"/>
          <w:szCs w:val="24"/>
        </w:rPr>
      </w:pPr>
    </w:p>
    <w:p w:rsidR="009F04F6" w:rsidRPr="00080C58" w:rsidRDefault="009F04F6" w:rsidP="009F04F6">
      <w:pPr>
        <w:autoSpaceDE w:val="0"/>
        <w:autoSpaceDN w:val="0"/>
        <w:adjustRightInd w:val="0"/>
        <w:spacing w:after="0" w:line="360" w:lineRule="auto"/>
        <w:jc w:val="both"/>
        <w:rPr>
          <w:rFonts w:ascii="Times New Roman" w:hAnsi="Times New Roman" w:cs="Times New Roman"/>
          <w:b/>
          <w:bCs/>
          <w:i/>
          <w:color w:val="000000"/>
          <w:sz w:val="24"/>
          <w:szCs w:val="24"/>
        </w:rPr>
      </w:pPr>
      <w:r w:rsidRPr="00080C58">
        <w:rPr>
          <w:rFonts w:ascii="Times New Roman" w:hAnsi="Times New Roman" w:cs="Times New Roman"/>
          <w:b/>
          <w:bCs/>
          <w:i/>
          <w:color w:val="131413"/>
          <w:sz w:val="24"/>
          <w:szCs w:val="24"/>
        </w:rPr>
        <w:t xml:space="preserve">Gene structure </w:t>
      </w:r>
    </w:p>
    <w:p w:rsidR="009F04F6" w:rsidRPr="00036475" w:rsidRDefault="009F04F6" w:rsidP="009F04F6">
      <w:pPr>
        <w:tabs>
          <w:tab w:val="left" w:pos="1965"/>
        </w:tabs>
        <w:spacing w:line="360" w:lineRule="auto"/>
        <w:jc w:val="both"/>
        <w:rPr>
          <w:rFonts w:ascii="Times New Roman" w:hAnsi="Times New Roman" w:cs="Times New Roman"/>
          <w:sz w:val="24"/>
          <w:szCs w:val="24"/>
        </w:rPr>
      </w:pPr>
      <w:r w:rsidRPr="00036475">
        <w:rPr>
          <w:rFonts w:ascii="Times New Roman" w:hAnsi="Times New Roman" w:cs="Times New Roman"/>
          <w:sz w:val="24"/>
          <w:szCs w:val="24"/>
        </w:rPr>
        <w:t>The exon-intron structure</w:t>
      </w:r>
      <w:r w:rsidR="00036475">
        <w:rPr>
          <w:rFonts w:ascii="Times New Roman" w:hAnsi="Times New Roman" w:cs="Times New Roman"/>
          <w:sz w:val="24"/>
          <w:szCs w:val="24"/>
        </w:rPr>
        <w:t xml:space="preserve"> of the 318 genes presented in F</w:t>
      </w:r>
      <w:r w:rsidRPr="00036475">
        <w:rPr>
          <w:rFonts w:ascii="Times New Roman" w:hAnsi="Times New Roman" w:cs="Times New Roman"/>
          <w:sz w:val="24"/>
          <w:szCs w:val="24"/>
        </w:rPr>
        <w:t>igure 1 was analyzed by comparing their coding sequences with the corresponding genomic sequences using the online tool GSDS2.0 (</w:t>
      </w:r>
      <w:hyperlink r:id="rId9" w:history="1">
        <w:r w:rsidRPr="00036475">
          <w:rPr>
            <w:rStyle w:val="Hyperlink"/>
            <w:rFonts w:ascii="Times New Roman" w:hAnsi="Times New Roman" w:cs="Times New Roman"/>
            <w:sz w:val="24"/>
            <w:szCs w:val="24"/>
          </w:rPr>
          <w:t>http://</w:t>
        </w:r>
        <w:proofErr w:type="spellStart"/>
        <w:r w:rsidRPr="00036475">
          <w:rPr>
            <w:rStyle w:val="Hyperlink"/>
            <w:rFonts w:ascii="Times New Roman" w:hAnsi="Times New Roman" w:cs="Times New Roman"/>
            <w:sz w:val="24"/>
            <w:szCs w:val="24"/>
          </w:rPr>
          <w:t>gsds.gao-lab.org</w:t>
        </w:r>
        <w:proofErr w:type="spellEnd"/>
        <w:r w:rsidRPr="00036475">
          <w:rPr>
            <w:rStyle w:val="Hyperlink"/>
            <w:rFonts w:ascii="Times New Roman" w:hAnsi="Times New Roman" w:cs="Times New Roman"/>
            <w:sz w:val="24"/>
            <w:szCs w:val="24"/>
          </w:rPr>
          <w:t>/</w:t>
        </w:r>
        <w:proofErr w:type="spellStart"/>
        <w:r w:rsidRPr="00036475">
          <w:rPr>
            <w:rStyle w:val="Hyperlink"/>
            <w:rFonts w:ascii="Times New Roman" w:hAnsi="Times New Roman" w:cs="Times New Roman"/>
            <w:sz w:val="24"/>
            <w:szCs w:val="24"/>
          </w:rPr>
          <w:t>Gsds</w:t>
        </w:r>
        <w:proofErr w:type="spellEnd"/>
      </w:hyperlink>
      <w:r w:rsidRPr="00036475">
        <w:rPr>
          <w:rFonts w:ascii="Times New Roman" w:hAnsi="Times New Roman" w:cs="Times New Roman"/>
          <w:sz w:val="24"/>
          <w:szCs w:val="24"/>
        </w:rPr>
        <w:t>).  The highest number of intron</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(10) was in the gene MPH07555 MPH03440, MPH00935 immediately follow this, and MPH01839, having 9 introns, </w:t>
      </w:r>
      <w:r w:rsidRPr="00036475">
        <w:rPr>
          <w:rFonts w:ascii="Times New Roman" w:hAnsi="Times New Roman" w:cs="Times New Roman"/>
          <w:sz w:val="24"/>
          <w:szCs w:val="24"/>
        </w:rPr>
        <w:lastRenderedPageBreak/>
        <w:t>respectively. Introns have been reported to regulate alternative splicing, a molecular mechanism that produces multiple variants of a protein from a single gene, enhance</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gene expression, regulate</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nonsense-mediated decay by recognizing premature mRNA targets, and participate</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in mRNA transport or chromatin assembly (</w:t>
      </w:r>
      <w:r w:rsidRPr="00036475">
        <w:rPr>
          <w:rFonts w:ascii="Times New Roman" w:hAnsi="Times New Roman" w:cs="Times New Roman"/>
          <w:color w:val="303030"/>
          <w:sz w:val="24"/>
          <w:szCs w:val="24"/>
          <w:shd w:val="clear" w:color="auto" w:fill="FFFFFF"/>
        </w:rPr>
        <w:t>Jo and Choi, 2015).</w:t>
      </w:r>
      <w:r w:rsidR="00036475">
        <w:rPr>
          <w:rFonts w:ascii="Times New Roman" w:hAnsi="Times New Roman" w:cs="Times New Roman"/>
          <w:sz w:val="24"/>
          <w:szCs w:val="24"/>
        </w:rPr>
        <w:t xml:space="preserve"> Fifty</w:t>
      </w:r>
      <w:r w:rsidRPr="00036475">
        <w:rPr>
          <w:rFonts w:ascii="Times New Roman" w:hAnsi="Times New Roman" w:cs="Times New Roman"/>
          <w:sz w:val="24"/>
          <w:szCs w:val="24"/>
        </w:rPr>
        <w:t xml:space="preserve"> (15%) of these genes are mono-</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while 75% are poly-</w:t>
      </w:r>
      <w:proofErr w:type="spellStart"/>
      <w:r w:rsidRPr="00036475">
        <w:rPr>
          <w:rFonts w:ascii="Times New Roman" w:hAnsi="Times New Roman" w:cs="Times New Roman"/>
          <w:sz w:val="24"/>
          <w:szCs w:val="24"/>
        </w:rPr>
        <w:t>exonic</w:t>
      </w:r>
      <w:proofErr w:type="spellEnd"/>
      <w:r w:rsidRPr="00036475">
        <w:rPr>
          <w:rFonts w:ascii="Times New Roman" w:hAnsi="Times New Roman" w:cs="Times New Roman"/>
          <w:sz w:val="24"/>
          <w:szCs w:val="24"/>
        </w:rPr>
        <w:t xml:space="preserve">. There </w:t>
      </w:r>
      <w:r w:rsidR="00036475" w:rsidRPr="00036475">
        <w:rPr>
          <w:rFonts w:ascii="Times New Roman" w:hAnsi="Times New Roman" w:cs="Times New Roman"/>
          <w:sz w:val="24"/>
          <w:szCs w:val="24"/>
        </w:rPr>
        <w:t>were</w:t>
      </w:r>
      <w:r w:rsidRPr="00036475">
        <w:rPr>
          <w:rFonts w:ascii="Times New Roman" w:hAnsi="Times New Roman" w:cs="Times New Roman"/>
          <w:sz w:val="24"/>
          <w:szCs w:val="24"/>
        </w:rPr>
        <w:t xml:space="preserve"> 4 upstream/downstream. Upstream/downstream are functional elements involved in gene regulation by playing </w:t>
      </w:r>
      <w:r w:rsidR="00080C58">
        <w:rPr>
          <w:rFonts w:ascii="Times New Roman" w:hAnsi="Times New Roman" w:cs="Times New Roman"/>
          <w:sz w:val="24"/>
          <w:szCs w:val="24"/>
        </w:rPr>
        <w:t xml:space="preserve">a </w:t>
      </w:r>
      <w:r w:rsidRPr="00036475">
        <w:rPr>
          <w:rFonts w:ascii="Times New Roman" w:hAnsi="Times New Roman" w:cs="Times New Roman"/>
          <w:sz w:val="24"/>
          <w:szCs w:val="24"/>
        </w:rPr>
        <w:t xml:space="preserve">significant role in post-transcriptional control particularly under stress conditions and at </w:t>
      </w:r>
      <w:r w:rsidR="00080C58">
        <w:rPr>
          <w:rFonts w:ascii="Times New Roman" w:hAnsi="Times New Roman" w:cs="Times New Roman"/>
          <w:sz w:val="24"/>
          <w:szCs w:val="24"/>
        </w:rPr>
        <w:t xml:space="preserve">the </w:t>
      </w:r>
      <w:r w:rsidRPr="00036475">
        <w:rPr>
          <w:rFonts w:ascii="Times New Roman" w:hAnsi="Times New Roman" w:cs="Times New Roman"/>
          <w:sz w:val="24"/>
          <w:szCs w:val="24"/>
        </w:rPr>
        <w:t>translational level (</w:t>
      </w:r>
      <w:r w:rsidRPr="00036475">
        <w:rPr>
          <w:rFonts w:ascii="Times New Roman" w:hAnsi="Times New Roman" w:cs="Times New Roman"/>
          <w:color w:val="303030"/>
          <w:sz w:val="24"/>
          <w:szCs w:val="24"/>
          <w:shd w:val="clear" w:color="auto" w:fill="FFFFFF"/>
        </w:rPr>
        <w:t xml:space="preserve">Lawless </w:t>
      </w:r>
      <w:r w:rsidRPr="00036475">
        <w:rPr>
          <w:rFonts w:ascii="Times New Roman" w:hAnsi="Times New Roman" w:cs="Times New Roman"/>
          <w:i/>
          <w:iCs/>
          <w:color w:val="303030"/>
          <w:sz w:val="24"/>
          <w:szCs w:val="24"/>
          <w:shd w:val="clear" w:color="auto" w:fill="FFFFFF"/>
        </w:rPr>
        <w:t xml:space="preserve">et al., </w:t>
      </w:r>
      <w:r w:rsidRPr="00036475">
        <w:rPr>
          <w:rFonts w:ascii="Times New Roman" w:hAnsi="Times New Roman" w:cs="Times New Roman"/>
          <w:color w:val="303030"/>
          <w:sz w:val="24"/>
          <w:szCs w:val="24"/>
          <w:shd w:val="clear" w:color="auto" w:fill="FFFFFF"/>
        </w:rPr>
        <w:t xml:space="preserve">2009). This can confer </w:t>
      </w:r>
      <w:proofErr w:type="spellStart"/>
      <w:r w:rsidRPr="00036475">
        <w:rPr>
          <w:rFonts w:ascii="Times New Roman" w:hAnsi="Times New Roman" w:cs="Times New Roman"/>
          <w:color w:val="303030"/>
          <w:sz w:val="24"/>
          <w:szCs w:val="24"/>
          <w:shd w:val="clear" w:color="auto" w:fill="FFFFFF"/>
        </w:rPr>
        <w:t>adaptational</w:t>
      </w:r>
      <w:proofErr w:type="spellEnd"/>
      <w:r w:rsidRPr="00036475">
        <w:rPr>
          <w:rFonts w:ascii="Times New Roman" w:hAnsi="Times New Roman" w:cs="Times New Roman"/>
          <w:color w:val="303030"/>
          <w:sz w:val="24"/>
          <w:szCs w:val="24"/>
          <w:shd w:val="clear" w:color="auto" w:fill="FFFFFF"/>
        </w:rPr>
        <w:t xml:space="preserve"> advantages to this pathogen thereby enabling it to cope with stress it comes in contact with in the host enabling this pathogen </w:t>
      </w:r>
      <w:r w:rsidR="00080C58">
        <w:rPr>
          <w:rFonts w:ascii="Times New Roman" w:hAnsi="Times New Roman" w:cs="Times New Roman"/>
          <w:color w:val="303030"/>
          <w:sz w:val="24"/>
          <w:szCs w:val="24"/>
          <w:shd w:val="clear" w:color="auto" w:fill="FFFFFF"/>
        </w:rPr>
        <w:t xml:space="preserve">to </w:t>
      </w:r>
      <w:r w:rsidRPr="00036475">
        <w:rPr>
          <w:rFonts w:ascii="Times New Roman" w:hAnsi="Times New Roman" w:cs="Times New Roman"/>
          <w:color w:val="303030"/>
          <w:sz w:val="24"/>
          <w:szCs w:val="24"/>
          <w:shd w:val="clear" w:color="auto" w:fill="FFFFFF"/>
        </w:rPr>
        <w:t>broad host spectrum capability it has.</w:t>
      </w:r>
    </w:p>
    <w:p w:rsidR="009F04F6" w:rsidRPr="00080C58" w:rsidRDefault="009F04F6" w:rsidP="009F04F6">
      <w:pPr>
        <w:tabs>
          <w:tab w:val="left" w:pos="1965"/>
        </w:tabs>
        <w:spacing w:after="0" w:line="360" w:lineRule="auto"/>
        <w:jc w:val="both"/>
        <w:rPr>
          <w:rFonts w:ascii="Times New Roman" w:hAnsi="Times New Roman" w:cs="Times New Roman"/>
          <w:b/>
          <w:bCs/>
          <w:i/>
          <w:sz w:val="24"/>
          <w:szCs w:val="24"/>
        </w:rPr>
      </w:pPr>
      <w:r w:rsidRPr="00080C58">
        <w:rPr>
          <w:rFonts w:ascii="Times New Roman" w:hAnsi="Times New Roman" w:cs="Times New Roman"/>
          <w:b/>
          <w:bCs/>
          <w:i/>
          <w:sz w:val="24"/>
          <w:szCs w:val="24"/>
        </w:rPr>
        <w:t>Motif analysis</w:t>
      </w:r>
    </w:p>
    <w:p w:rsidR="009F04F6" w:rsidRDefault="009F04F6" w:rsidP="009F04F6">
      <w:pPr>
        <w:tabs>
          <w:tab w:val="left" w:pos="1965"/>
        </w:tabs>
        <w:spacing w:after="0"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MEME analysis of the 318 cytochrome p450 genes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revealed the result of 7 motifs as shown in </w:t>
      </w:r>
      <w:r w:rsidR="00080C58">
        <w:rPr>
          <w:rFonts w:ascii="Times New Roman" w:hAnsi="Times New Roman" w:cs="Times New Roman"/>
          <w:sz w:val="24"/>
          <w:szCs w:val="24"/>
        </w:rPr>
        <w:t>Figures</w:t>
      </w:r>
      <w:r w:rsidRPr="00036475">
        <w:rPr>
          <w:rFonts w:ascii="Times New Roman" w:hAnsi="Times New Roman" w:cs="Times New Roman"/>
          <w:sz w:val="24"/>
          <w:szCs w:val="24"/>
        </w:rPr>
        <w:t xml:space="preserve"> 2 a and b. Motif 6 had the highest frequency of 236 sites with the highest amino acid width of 50. This means that motif</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7 and 6 are </w:t>
      </w:r>
      <w:r w:rsidR="00080C58">
        <w:rPr>
          <w:rFonts w:ascii="Times New Roman" w:hAnsi="Times New Roman" w:cs="Times New Roman"/>
          <w:sz w:val="24"/>
          <w:szCs w:val="24"/>
        </w:rPr>
        <w:t xml:space="preserve">more </w:t>
      </w:r>
      <w:r w:rsidRPr="00036475">
        <w:rPr>
          <w:rFonts w:ascii="Times New Roman" w:hAnsi="Times New Roman" w:cs="Times New Roman"/>
          <w:sz w:val="24"/>
          <w:szCs w:val="24"/>
        </w:rPr>
        <w:t>vastly distributed than the others as found in almost all genomic sequences. It also shows that they are more conserved than the others. This is closely followed by motif 7 with 211 sites and a width of 29 amino acids, while motif</w:t>
      </w:r>
      <w:r w:rsidR="00080C58">
        <w:rPr>
          <w:rFonts w:ascii="Times New Roman" w:hAnsi="Times New Roman" w:cs="Times New Roman"/>
          <w:sz w:val="24"/>
          <w:szCs w:val="24"/>
        </w:rPr>
        <w:t>s</w:t>
      </w:r>
      <w:r w:rsidRPr="00036475">
        <w:rPr>
          <w:rFonts w:ascii="Times New Roman" w:hAnsi="Times New Roman" w:cs="Times New Roman"/>
          <w:sz w:val="24"/>
          <w:szCs w:val="24"/>
        </w:rPr>
        <w:t xml:space="preserve"> 1, 2, 3, 4, and 5 had 128, 124, 106, 56, and 143 sites, respectively. Motif 4 had the highest E-value, followed by motif 1. The variation in the E-value, amino acid width and sites does not have a regular pattern as it can be seen that the motif with the highest E-value had 128 sites and a width of 50. This reveals a low level of sequence semblance, as reported by </w:t>
      </w:r>
      <w:r w:rsidRPr="00036475">
        <w:rPr>
          <w:rFonts w:ascii="Times New Roman" w:hAnsi="Times New Roman" w:cs="Times New Roman"/>
          <w:noProof/>
          <w:sz w:val="24"/>
          <w:szCs w:val="24"/>
        </w:rPr>
        <w:t xml:space="preserve">Yu </w:t>
      </w:r>
      <w:r w:rsidRPr="00036475">
        <w:rPr>
          <w:rFonts w:ascii="Times New Roman" w:hAnsi="Times New Roman" w:cs="Times New Roman"/>
          <w:i/>
          <w:iCs/>
          <w:noProof/>
          <w:sz w:val="24"/>
          <w:szCs w:val="24"/>
        </w:rPr>
        <w:t xml:space="preserve">et al. </w:t>
      </w:r>
      <w:r w:rsidRPr="00036475">
        <w:rPr>
          <w:rFonts w:ascii="Times New Roman" w:hAnsi="Times New Roman" w:cs="Times New Roman"/>
          <w:noProof/>
          <w:sz w:val="24"/>
          <w:szCs w:val="24"/>
        </w:rPr>
        <w:t>(2014), although most of the sequences contain almost all the seven motif</w:t>
      </w:r>
      <w:r w:rsidR="00080C58">
        <w:rPr>
          <w:rFonts w:ascii="Times New Roman" w:hAnsi="Times New Roman" w:cs="Times New Roman"/>
          <w:noProof/>
          <w:sz w:val="24"/>
          <w:szCs w:val="24"/>
        </w:rPr>
        <w:t>s</w:t>
      </w:r>
      <w:r w:rsidRPr="00036475">
        <w:rPr>
          <w:rFonts w:ascii="Times New Roman" w:hAnsi="Times New Roman" w:cs="Times New Roman"/>
          <w:sz w:val="24"/>
          <w:szCs w:val="24"/>
        </w:rPr>
        <w:t xml:space="preserve"> indicating that they are conserved.</w:t>
      </w: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sectPr w:rsidR="00982574">
          <w:footerReference w:type="default" r:id="rId10"/>
          <w:pgSz w:w="12240" w:h="15840"/>
          <w:pgMar w:top="1440" w:right="1440" w:bottom="1440" w:left="1440" w:header="720" w:footer="720" w:gutter="0"/>
          <w:cols w:space="720"/>
          <w:docGrid w:linePitch="360"/>
        </w:sectPr>
      </w:pPr>
    </w:p>
    <w:p w:rsidR="00982574" w:rsidRPr="002E5F3B" w:rsidRDefault="00982574" w:rsidP="002E5F3B">
      <w:pPr>
        <w:tabs>
          <w:tab w:val="left" w:pos="3510"/>
        </w:tabs>
        <w:spacing w:after="200" w:line="276" w:lineRule="auto"/>
        <w:ind w:left="-180"/>
        <w:rPr>
          <w:rFonts w:ascii="Calibri" w:eastAsia="Calibri" w:hAnsi="Calibri" w:cs="Times New Roman"/>
          <w:sz w:val="20"/>
          <w:szCs w:val="20"/>
        </w:rPr>
        <w:sectPr w:rsidR="00982574" w:rsidRPr="002E5F3B" w:rsidSect="009A6775">
          <w:pgSz w:w="15840" w:h="12240" w:orient="landscape"/>
          <w:pgMar w:top="720" w:right="630" w:bottom="720" w:left="540" w:header="720" w:footer="720" w:gutter="0"/>
          <w:cols w:num="3" w:space="720"/>
          <w:docGrid w:linePitch="360"/>
        </w:sectPr>
      </w:pPr>
      <w:r w:rsidRPr="003F43FD">
        <w:rPr>
          <w:rFonts w:ascii="Times New Roman" w:eastAsia="Calibri" w:hAnsi="Times New Roman" w:cs="Times New Roman"/>
          <w:noProof/>
          <w:sz w:val="20"/>
          <w:szCs w:val="20"/>
        </w:rPr>
        <w:lastRenderedPageBreak/>
        <w:drawing>
          <wp:inline distT="0" distB="0" distL="0" distR="0" wp14:anchorId="5A1307BE" wp14:editId="271CF757">
            <wp:extent cx="2780027" cy="5367130"/>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5369588"/>
                    </a:xfrm>
                    <a:prstGeom prst="rect">
                      <a:avLst/>
                    </a:prstGeom>
                    <a:noFill/>
                    <a:ln>
                      <a:noFill/>
                    </a:ln>
                  </pic:spPr>
                </pic:pic>
              </a:graphicData>
            </a:graphic>
          </wp:inline>
        </w:drawing>
      </w:r>
      <w:r w:rsidRPr="003F43FD">
        <w:rPr>
          <w:rFonts w:ascii="Times New Roman" w:eastAsia="Calibri" w:hAnsi="Times New Roman" w:cs="Times New Roman"/>
          <w:noProof/>
          <w:sz w:val="20"/>
          <w:szCs w:val="20"/>
        </w:rPr>
        <w:lastRenderedPageBreak/>
        <w:drawing>
          <wp:inline distT="0" distB="0" distL="0" distR="0" wp14:anchorId="1D498CFD" wp14:editId="29B28B38">
            <wp:extent cx="2657475" cy="5381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072" cy="5382834"/>
                    </a:xfrm>
                    <a:prstGeom prst="rect">
                      <a:avLst/>
                    </a:prstGeom>
                    <a:noFill/>
                    <a:ln>
                      <a:noFill/>
                    </a:ln>
                  </pic:spPr>
                </pic:pic>
              </a:graphicData>
            </a:graphic>
          </wp:inline>
        </w:drawing>
      </w:r>
      <w:r w:rsidRPr="003F43FD">
        <w:rPr>
          <w:rFonts w:ascii="Times New Roman" w:eastAsia="Calibri" w:hAnsi="Times New Roman" w:cs="Times New Roman"/>
          <w:noProof/>
          <w:sz w:val="20"/>
          <w:szCs w:val="20"/>
        </w:rPr>
        <w:lastRenderedPageBreak/>
        <w:drawing>
          <wp:inline distT="0" distB="0" distL="0" distR="0" wp14:anchorId="4193BDDB" wp14:editId="5BE76495">
            <wp:extent cx="3088721" cy="52975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299" cy="5293403"/>
                    </a:xfrm>
                    <a:prstGeom prst="rect">
                      <a:avLst/>
                    </a:prstGeom>
                    <a:noFill/>
                    <a:ln>
                      <a:noFill/>
                    </a:ln>
                  </pic:spPr>
                </pic:pic>
              </a:graphicData>
            </a:graphic>
          </wp:inline>
        </w:drawing>
      </w:r>
      <w:r w:rsidRPr="003F43FD">
        <w:rPr>
          <w:rFonts w:ascii="Calibri" w:eastAsia="Calibri" w:hAnsi="Calibri" w:cs="Times New Roman"/>
          <w:sz w:val="20"/>
          <w:szCs w:val="20"/>
        </w:rPr>
        <w:tab/>
      </w:r>
    </w:p>
    <w:p w:rsidR="002E5F3B" w:rsidRDefault="002E5F3B" w:rsidP="002E5F3B">
      <w:pPr>
        <w:spacing w:after="200" w:line="276" w:lineRule="auto"/>
        <w:jc w:val="both"/>
        <w:rPr>
          <w:rFonts w:ascii="Times New Roman" w:eastAsia="Calibri" w:hAnsi="Times New Roman" w:cs="Times New Roman"/>
          <w:b/>
          <w:bCs/>
          <w:sz w:val="24"/>
          <w:szCs w:val="24"/>
        </w:rPr>
        <w:sectPr w:rsidR="002E5F3B" w:rsidSect="00CA2796">
          <w:type w:val="continuous"/>
          <w:pgSz w:w="15840" w:h="12240" w:orient="landscape"/>
          <w:pgMar w:top="720" w:right="1080" w:bottom="720" w:left="540" w:header="720" w:footer="720" w:gutter="0"/>
          <w:cols w:num="3" w:space="495"/>
          <w:docGrid w:linePitch="360"/>
        </w:sectPr>
      </w:pPr>
    </w:p>
    <w:p w:rsidR="002E5F3B" w:rsidRDefault="002E5F3B" w:rsidP="002E5F3B">
      <w:pPr>
        <w:spacing w:after="200" w:line="276" w:lineRule="auto"/>
        <w:jc w:val="both"/>
        <w:rPr>
          <w:rFonts w:ascii="Times New Roman" w:eastAsia="Calibri" w:hAnsi="Times New Roman" w:cs="Times New Roman"/>
          <w:sz w:val="24"/>
          <w:szCs w:val="24"/>
        </w:rPr>
      </w:pPr>
      <w:r w:rsidRPr="00982574">
        <w:rPr>
          <w:rFonts w:ascii="Times New Roman" w:eastAsia="Calibri" w:hAnsi="Times New Roman" w:cs="Times New Roman"/>
          <w:b/>
          <w:bCs/>
          <w:sz w:val="24"/>
          <w:szCs w:val="24"/>
        </w:rPr>
        <w:lastRenderedPageBreak/>
        <w:t>Figure 2:</w:t>
      </w:r>
      <w:r w:rsidRPr="00982574">
        <w:rPr>
          <w:rFonts w:ascii="Times New Roman" w:eastAsia="Calibri" w:hAnsi="Times New Roman" w:cs="Times New Roman"/>
          <w:sz w:val="24"/>
          <w:szCs w:val="24"/>
        </w:rPr>
        <w:t xml:space="preserve"> </w:t>
      </w:r>
      <w:r w:rsidRPr="002E5F3B">
        <w:rPr>
          <w:rFonts w:ascii="Times New Roman" w:eastAsia="Calibri" w:hAnsi="Times New Roman" w:cs="Times New Roman"/>
          <w:b/>
          <w:sz w:val="24"/>
          <w:szCs w:val="24"/>
        </w:rPr>
        <w:t>Gene structure as obtained using</w:t>
      </w:r>
      <w:r w:rsidRPr="002E5F3B">
        <w:rPr>
          <w:rFonts w:ascii="Times New Roman" w:eastAsia="Calibri" w:hAnsi="Times New Roman" w:cs="Times New Roman"/>
          <w:b/>
          <w:sz w:val="24"/>
          <w:szCs w:val="24"/>
        </w:rPr>
        <w:t xml:space="preserve"> </w:t>
      </w:r>
      <w:r w:rsidRPr="002E5F3B">
        <w:rPr>
          <w:rFonts w:ascii="Times New Roman" w:eastAsia="Calibri" w:hAnsi="Times New Roman" w:cs="Times New Roman"/>
          <w:b/>
          <w:sz w:val="24"/>
          <w:szCs w:val="24"/>
        </w:rPr>
        <w:t>the gene structure display server (GSDS</w:t>
      </w:r>
      <w:r w:rsidRPr="00982574">
        <w:rPr>
          <w:rFonts w:ascii="Times New Roman" w:eastAsia="Calibri" w:hAnsi="Times New Roman" w:cs="Times New Roman"/>
          <w:sz w:val="24"/>
          <w:szCs w:val="24"/>
        </w:rPr>
        <w:t>)</w:t>
      </w:r>
      <w:r>
        <w:rPr>
          <w:rFonts w:ascii="Times New Roman" w:eastAsia="Calibri" w:hAnsi="Times New Roman" w:cs="Times New Roman"/>
          <w:sz w:val="24"/>
          <w:szCs w:val="24"/>
        </w:rPr>
        <w:t>.</w:t>
      </w:r>
    </w:p>
    <w:p w:rsidR="002E5F3B" w:rsidRDefault="002E5F3B" w:rsidP="00982574">
      <w:pPr>
        <w:spacing w:after="200" w:line="276" w:lineRule="auto"/>
        <w:rPr>
          <w:rFonts w:ascii="Times New Roman" w:eastAsia="Calibri" w:hAnsi="Times New Roman" w:cs="Times New Roman"/>
          <w:sz w:val="24"/>
          <w:szCs w:val="24"/>
        </w:rPr>
        <w:sectPr w:rsidR="002E5F3B" w:rsidSect="002E5F3B">
          <w:type w:val="continuous"/>
          <w:pgSz w:w="15840" w:h="12240" w:orient="landscape"/>
          <w:pgMar w:top="720" w:right="1080" w:bottom="720" w:left="540" w:header="720" w:footer="720" w:gutter="0"/>
          <w:cols w:space="495"/>
          <w:docGrid w:linePitch="360"/>
        </w:sectPr>
      </w:pPr>
    </w:p>
    <w:p w:rsidR="00982574" w:rsidRDefault="00982574" w:rsidP="00982574">
      <w:pPr>
        <w:spacing w:after="200" w:line="276" w:lineRule="auto"/>
        <w:rPr>
          <w:rFonts w:ascii="Times New Roman" w:eastAsia="Calibri" w:hAnsi="Times New Roman" w:cs="Times New Roman"/>
          <w:sz w:val="24"/>
          <w:szCs w:val="24"/>
        </w:rPr>
      </w:pP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lastRenderedPageBreak/>
        <w:drawing>
          <wp:inline distT="0" distB="0" distL="0" distR="0" wp14:anchorId="635211FA" wp14:editId="5E8899AE">
            <wp:extent cx="2322920" cy="1846053"/>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62733" cy="187769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97C9DB3" wp14:editId="7CBAAEAB">
            <wp:extent cx="2337444" cy="155050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54959" cy="156212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0CBE3BD" wp14:editId="48EC88AD">
            <wp:extent cx="2266121" cy="131884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66119" cy="131884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5442579" wp14:editId="125E5785">
            <wp:extent cx="2266121" cy="1445417"/>
            <wp:effectExtent l="0" t="0" r="127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75995" cy="1451715"/>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48504482" wp14:editId="4A611C19">
            <wp:extent cx="2365513" cy="17393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79816" cy="17498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A7FC201" wp14:editId="62424873">
            <wp:extent cx="2588627" cy="1331843"/>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16165" cy="134601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3E24470" wp14:editId="3A683C4D">
            <wp:extent cx="2293147" cy="15107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311136" cy="152259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BDE37FA" wp14:editId="27166224">
            <wp:extent cx="2175641" cy="16200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91073" cy="1631569"/>
                    </a:xfrm>
                    <a:prstGeom prst="rect">
                      <a:avLst/>
                    </a:prstGeom>
                  </pic:spPr>
                </pic:pic>
              </a:graphicData>
            </a:graphic>
          </wp:inline>
        </w:drawing>
      </w:r>
    </w:p>
    <w:p w:rsidR="00982574" w:rsidRPr="00982574" w:rsidRDefault="00982574" w:rsidP="00982574">
      <w:pPr>
        <w:ind w:right="-30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20BFBD45" wp14:editId="76CCD0C3">
            <wp:extent cx="2822713" cy="15306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2713" cy="153062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A71BABC" wp14:editId="6815755E">
            <wp:extent cx="2912163" cy="1520687"/>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920389" cy="152498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A448466" wp14:editId="5197EA16">
            <wp:extent cx="2981739" cy="173202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998452" cy="1741733"/>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4BFC2E33" wp14:editId="24853D0F">
            <wp:extent cx="2912165" cy="145111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908169" cy="1449122"/>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26843CD2" wp14:editId="3A1E0BFF">
            <wp:extent cx="2792895" cy="143123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34518" cy="14525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DBF08F5" wp14:editId="14C7783F">
            <wp:extent cx="2792895" cy="1401417"/>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92895" cy="140141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435CC92D" wp14:editId="599E9757">
            <wp:extent cx="2792895" cy="1350177"/>
            <wp:effectExtent l="0" t="0" r="762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07326" cy="135715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420D633" wp14:editId="6AC62416">
            <wp:extent cx="2842591" cy="1321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857552" cy="1328862"/>
                    </a:xfrm>
                    <a:prstGeom prst="rect">
                      <a:avLst/>
                    </a:prstGeom>
                  </pic:spPr>
                </pic:pic>
              </a:graphicData>
            </a:graphic>
          </wp:inline>
        </w:drawing>
      </w:r>
      <w:r w:rsidRPr="00982574">
        <w:rPr>
          <w:rFonts w:ascii="Times New Roman" w:eastAsia="Calibri" w:hAnsi="Times New Roman" w:cs="Times New Roman"/>
          <w:noProof/>
          <w:sz w:val="20"/>
          <w:szCs w:val="20"/>
        </w:rPr>
        <w:lastRenderedPageBreak/>
        <w:t xml:space="preserve"> </w:t>
      </w:r>
      <w:r w:rsidRPr="00982574">
        <w:rPr>
          <w:rFonts w:ascii="Times New Roman" w:eastAsia="Calibri" w:hAnsi="Times New Roman" w:cs="Times New Roman"/>
          <w:noProof/>
          <w:sz w:val="20"/>
          <w:szCs w:val="20"/>
        </w:rPr>
        <w:drawing>
          <wp:inline distT="0" distB="0" distL="0" distR="0" wp14:anchorId="4E635DB9" wp14:editId="550F541A">
            <wp:extent cx="2703444" cy="1425915"/>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26170" cy="14379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81A57BD" wp14:editId="35A4D5E3">
            <wp:extent cx="2713383" cy="15107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718662" cy="151368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0FAE3258" wp14:editId="28CE1B62">
            <wp:extent cx="2763079" cy="11330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776340" cy="1138499"/>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5FD4809" wp14:editId="60C1350B">
            <wp:extent cx="2763079" cy="140737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72753" cy="141230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6F1CD48A" wp14:editId="4012A167">
            <wp:extent cx="2345635" cy="15107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47365" cy="151186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5C6BC38" wp14:editId="542F74FA">
            <wp:extent cx="2342681" cy="1331843"/>
            <wp:effectExtent l="0" t="0" r="63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42882" cy="133195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BA78359" wp14:editId="2466AFB8">
            <wp:extent cx="2345635" cy="1351721"/>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371109" cy="13664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26FFD23" wp14:editId="6D4EF2A4">
            <wp:extent cx="2444262" cy="129247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49196" cy="1295079"/>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CA2796">
          <w:type w:val="continuous"/>
          <w:pgSz w:w="15840" w:h="12240" w:orient="landscape"/>
          <w:pgMar w:top="720" w:right="1080" w:bottom="720" w:left="540" w:header="720" w:footer="720" w:gutter="0"/>
          <w:cols w:num="3" w:space="495"/>
          <w:docGrid w:linePitch="360"/>
        </w:sectPr>
      </w:pPr>
    </w:p>
    <w:p w:rsidR="00982574" w:rsidRPr="00982574" w:rsidRDefault="00982574" w:rsidP="00982574">
      <w:pPr>
        <w:tabs>
          <w:tab w:val="left" w:pos="270"/>
          <w:tab w:val="left" w:pos="2070"/>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4A71BAAE" wp14:editId="08137C82">
            <wp:extent cx="2007704" cy="19281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009304" cy="192972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6E9C2BCA" wp14:editId="7848D6CC">
            <wp:extent cx="2365513" cy="18685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364442" cy="186771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1D65380A" wp14:editId="4F2388B6">
            <wp:extent cx="2053100" cy="210117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056017" cy="2104160"/>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14086FC" wp14:editId="4387355B">
            <wp:extent cx="2315183" cy="2097117"/>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300451" cy="2083773"/>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516CCA9" wp14:editId="46B638C0">
            <wp:extent cx="2335420" cy="18288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43807" cy="1835368"/>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t xml:space="preserve">   </w:t>
      </w:r>
    </w:p>
    <w:p w:rsidR="00982574" w:rsidRPr="00982574" w:rsidRDefault="00982574" w:rsidP="00982574">
      <w:pPr>
        <w:tabs>
          <w:tab w:val="left" w:pos="1965"/>
        </w:tabs>
        <w:ind w:left="-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57ABF0EB" wp14:editId="7A465909">
            <wp:extent cx="4853354" cy="154604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80735" cy="1554762"/>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i/>
          <w:iCs/>
          <w:sz w:val="24"/>
          <w:szCs w:val="24"/>
        </w:rPr>
      </w:pPr>
      <w:r w:rsidRPr="00982574">
        <w:rPr>
          <w:rFonts w:ascii="Times New Roman" w:eastAsia="Calibri" w:hAnsi="Times New Roman" w:cs="Times New Roman"/>
          <w:b/>
          <w:sz w:val="24"/>
          <w:szCs w:val="24"/>
        </w:rPr>
        <w:t xml:space="preserve">Figure 3b: Predicted conserved motifs of cytochrome P450 genes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p>
    <w:p w:rsidR="00982574" w:rsidRPr="00982574" w:rsidRDefault="00982574" w:rsidP="00982574">
      <w:pPr>
        <w:tabs>
          <w:tab w:val="left" w:pos="5580"/>
          <w:tab w:val="left" w:pos="5760"/>
        </w:tabs>
        <w:ind w:left="-90" w:firstLine="90"/>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77D29D29" wp14:editId="65E42780">
            <wp:extent cx="4795771" cy="2363821"/>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814753" cy="2373177"/>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sz w:val="24"/>
          <w:szCs w:val="24"/>
        </w:rPr>
      </w:pPr>
      <w:r w:rsidRPr="00982574">
        <w:rPr>
          <w:rFonts w:ascii="Times New Roman" w:eastAsia="Calibri" w:hAnsi="Times New Roman" w:cs="Times New Roman"/>
          <w:b/>
          <w:sz w:val="24"/>
          <w:szCs w:val="24"/>
        </w:rPr>
        <w:t xml:space="preserve">Figure 3a: Sequence Logo of the Seven Motifs predicted in the cytochrome P450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r w:rsidRPr="00982574">
        <w:rPr>
          <w:rFonts w:ascii="Times New Roman" w:eastAsia="Calibri" w:hAnsi="Times New Roman" w:cs="Times New Roman"/>
          <w:b/>
          <w:i/>
          <w:iCs/>
          <w:sz w:val="24"/>
          <w:szCs w:val="24"/>
        </w:rPr>
        <w:t>.</w:t>
      </w:r>
      <w:r w:rsidRPr="00982574">
        <w:rPr>
          <w:rFonts w:ascii="Times New Roman" w:eastAsia="Calibri" w:hAnsi="Times New Roman" w:cs="Times New Roman"/>
          <w:b/>
          <w:sz w:val="24"/>
          <w:szCs w:val="24"/>
        </w:rPr>
        <w:t xml:space="preserve"> The amino acid type and position are shown on the x-axis. The overall height of the amino acid stacks, plotted on the y-axis, indicates the sequence conservation at a given position, while the height of individual symbols within a stack indicates the relative frequency of a nucleotide base at that position.</w:t>
      </w:r>
    </w:p>
    <w:p w:rsidR="00982574" w:rsidRPr="00982574" w:rsidRDefault="00982574" w:rsidP="00982574">
      <w:pPr>
        <w:tabs>
          <w:tab w:val="left" w:pos="1965"/>
        </w:tabs>
        <w:jc w:val="both"/>
        <w:rPr>
          <w:rFonts w:ascii="Times New Roman" w:eastAsia="Calibri" w:hAnsi="Times New Roman" w:cs="Times New Roman"/>
          <w:noProof/>
          <w:sz w:val="20"/>
          <w:szCs w:val="20"/>
        </w:rPr>
        <w:sectPr w:rsidR="00982574" w:rsidRPr="00982574" w:rsidSect="00CA2796">
          <w:type w:val="continuous"/>
          <w:pgSz w:w="15840" w:h="12240" w:orient="landscape"/>
          <w:pgMar w:top="720" w:right="450" w:bottom="720" w:left="540" w:header="720" w:footer="720" w:gutter="0"/>
          <w:cols w:num="2" w:space="90"/>
          <w:docGrid w:linePitch="360"/>
        </w:sect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CA2796">
          <w:type w:val="continuous"/>
          <w:pgSz w:w="15840" w:h="12240" w:orient="landscape"/>
          <w:pgMar w:top="720" w:right="1080" w:bottom="720" w:left="540" w:header="720" w:footer="720" w:gutter="0"/>
          <w:cols w:num="3" w:space="495"/>
          <w:docGrid w:linePitch="360"/>
        </w:sectPr>
      </w:pPr>
    </w:p>
    <w:p w:rsidR="00982574" w:rsidRPr="00982574" w:rsidRDefault="00982574" w:rsidP="00982574">
      <w:pPr>
        <w:spacing w:after="200" w:line="276" w:lineRule="auto"/>
        <w:rPr>
          <w:rFonts w:ascii="Times New Roman" w:eastAsia="Calibri" w:hAnsi="Times New Roman" w:cs="Times New Roman"/>
          <w:sz w:val="24"/>
          <w:szCs w:val="24"/>
        </w:rPr>
        <w:sectPr w:rsidR="00982574" w:rsidRPr="00982574" w:rsidSect="006F155A">
          <w:type w:val="continuous"/>
          <w:pgSz w:w="15840" w:h="12240" w:orient="landscape"/>
          <w:pgMar w:top="720" w:right="630" w:bottom="720" w:left="540" w:header="720" w:footer="720" w:gutter="0"/>
          <w:cols w:space="3960"/>
          <w:docGrid w:linePitch="360"/>
        </w:sectPr>
      </w:pPr>
    </w:p>
    <w:p w:rsidR="009F04F6" w:rsidRPr="00080C58" w:rsidRDefault="009F04F6" w:rsidP="00080C58">
      <w:pPr>
        <w:tabs>
          <w:tab w:val="left" w:pos="1965"/>
        </w:tabs>
        <w:spacing w:after="0" w:line="360" w:lineRule="auto"/>
        <w:jc w:val="both"/>
        <w:rPr>
          <w:rFonts w:ascii="Times New Roman" w:hAnsi="Times New Roman" w:cs="Times New Roman"/>
          <w:i/>
          <w:sz w:val="24"/>
          <w:szCs w:val="24"/>
        </w:rPr>
      </w:pPr>
      <w:r w:rsidRPr="00080C58">
        <w:rPr>
          <w:rFonts w:ascii="Times New Roman" w:hAnsi="Times New Roman" w:cs="Times New Roman"/>
          <w:b/>
          <w:i/>
          <w:sz w:val="24"/>
          <w:szCs w:val="24"/>
        </w:rPr>
        <w:lastRenderedPageBreak/>
        <w:t xml:space="preserve">Clans, families and putative functions of cytochrome   P450 in </w:t>
      </w:r>
      <w:proofErr w:type="spellStart"/>
      <w:r w:rsidRPr="00080C58">
        <w:rPr>
          <w:rFonts w:ascii="Times New Roman" w:hAnsi="Times New Roman" w:cs="Times New Roman"/>
          <w:b/>
          <w:bCs/>
          <w:i/>
          <w:iCs/>
          <w:sz w:val="24"/>
          <w:szCs w:val="24"/>
        </w:rPr>
        <w:t>Macrophomina</w:t>
      </w:r>
      <w:proofErr w:type="spellEnd"/>
      <w:r w:rsidRPr="00080C58">
        <w:rPr>
          <w:rFonts w:ascii="Times New Roman" w:hAnsi="Times New Roman" w:cs="Times New Roman"/>
          <w:b/>
          <w:bCs/>
          <w:i/>
          <w:iCs/>
          <w:sz w:val="24"/>
          <w:szCs w:val="24"/>
        </w:rPr>
        <w:t xml:space="preserve"> </w:t>
      </w:r>
      <w:proofErr w:type="spellStart"/>
      <w:r w:rsidRPr="00080C58">
        <w:rPr>
          <w:rFonts w:ascii="Times New Roman" w:hAnsi="Times New Roman" w:cs="Times New Roman"/>
          <w:b/>
          <w:bCs/>
          <w:i/>
          <w:iCs/>
          <w:sz w:val="24"/>
          <w:szCs w:val="24"/>
        </w:rPr>
        <w:t>phaseolina</w:t>
      </w:r>
      <w:proofErr w:type="spellEnd"/>
    </w:p>
    <w:p w:rsidR="00982574" w:rsidRDefault="009F04F6" w:rsidP="00080C58">
      <w:pPr>
        <w:spacing w:after="0" w:line="360" w:lineRule="auto"/>
        <w:jc w:val="both"/>
        <w:rPr>
          <w:rFonts w:ascii="Times New Roman" w:hAnsi="Times New Roman" w:cs="Times New Roman"/>
          <w:color w:val="222222"/>
          <w:sz w:val="24"/>
          <w:szCs w:val="24"/>
          <w:shd w:val="clear" w:color="auto" w:fill="FFFFFF"/>
        </w:rPr>
      </w:pPr>
      <w:r w:rsidRPr="00036475">
        <w:rPr>
          <w:rFonts w:ascii="Times New Roman" w:hAnsi="Times New Roman" w:cs="Times New Roman"/>
          <w:sz w:val="24"/>
          <w:szCs w:val="24"/>
        </w:rPr>
        <w:t xml:space="preserve">In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three CYP clans were discovered, which were CYP533, CY</w:t>
      </w:r>
      <w:r w:rsidR="00982574">
        <w:rPr>
          <w:rFonts w:ascii="Times New Roman" w:hAnsi="Times New Roman" w:cs="Times New Roman"/>
          <w:sz w:val="24"/>
          <w:szCs w:val="24"/>
        </w:rPr>
        <w:t>P65 and CYP52, as presented in T</w:t>
      </w:r>
      <w:r w:rsidRPr="00036475">
        <w:rPr>
          <w:rFonts w:ascii="Times New Roman" w:hAnsi="Times New Roman" w:cs="Times New Roman"/>
          <w:sz w:val="24"/>
          <w:szCs w:val="24"/>
        </w:rPr>
        <w:t xml:space="preserve">able 1. All the CYP clans in this organism had one CYP family, where CYP533 had CYP64 family, CYP65 clan had CYP60, and CYP52 clan had CYP52 family, respectively. No clan was discovered for the CYP120 family.  However, the distribution of the CYP proteins in these respective families differed, with CYP60 having the highest number of proteins (27), followed by CYP64, which had 16 proteins, while CYP52 had 5 proteins while the CYP120 family had the least number of proteins (2).  </w:t>
      </w:r>
      <w:r w:rsidRPr="00036475">
        <w:rPr>
          <w:rFonts w:ascii="Times New Roman" w:hAnsi="Times New Roman" w:cs="Times New Roman"/>
          <w:color w:val="222222"/>
          <w:sz w:val="24"/>
          <w:szCs w:val="24"/>
          <w:shd w:val="clear" w:color="auto" w:fill="FFFFFF"/>
        </w:rPr>
        <w:t>Cytochrome P450s from the CYP52 family have been reported to participate in the assimilation of alkanes and fatty acids (</w:t>
      </w:r>
      <w:proofErr w:type="spellStart"/>
      <w:r w:rsidRPr="00036475">
        <w:rPr>
          <w:rFonts w:ascii="Times New Roman" w:hAnsi="Times New Roman" w:cs="Times New Roman"/>
          <w:color w:val="222222"/>
          <w:sz w:val="24"/>
          <w:szCs w:val="24"/>
          <w:shd w:val="clear" w:color="auto" w:fill="FFFFFF"/>
        </w:rPr>
        <w:t>Jossue</w:t>
      </w:r>
      <w:proofErr w:type="spellEnd"/>
      <w:r w:rsidRPr="00036475">
        <w:rPr>
          <w:rFonts w:ascii="Times New Roman" w:hAnsi="Times New Roman" w:cs="Times New Roman"/>
          <w:color w:val="222222"/>
          <w:sz w:val="24"/>
          <w:szCs w:val="24"/>
          <w:shd w:val="clear" w:color="auto" w:fill="FFFFFF"/>
        </w:rPr>
        <w:t xml:space="preserve"> </w:t>
      </w:r>
      <w:r w:rsidRPr="00036475">
        <w:rPr>
          <w:rFonts w:ascii="Times New Roman" w:hAnsi="Times New Roman" w:cs="Times New Roman"/>
          <w:i/>
          <w:iCs/>
          <w:color w:val="222222"/>
          <w:sz w:val="24"/>
          <w:szCs w:val="24"/>
          <w:shd w:val="clear" w:color="auto" w:fill="FFFFFF"/>
        </w:rPr>
        <w:t xml:space="preserve">et al., </w:t>
      </w:r>
      <w:r w:rsidRPr="00036475">
        <w:rPr>
          <w:rFonts w:ascii="Times New Roman" w:hAnsi="Times New Roman" w:cs="Times New Roman"/>
          <w:color w:val="222222"/>
          <w:sz w:val="24"/>
          <w:szCs w:val="24"/>
          <w:shd w:val="clear" w:color="auto" w:fill="FFFFFF"/>
        </w:rPr>
        <w:t xml:space="preserve">2020). They catalyze a rate-limiting step in the hydroxylation of n-alkanes and fatty acids—which are then further metabolized via the β-oxidation pathway. </w:t>
      </w:r>
    </w:p>
    <w:p w:rsidR="00982574" w:rsidRPr="00982574" w:rsidRDefault="00982574" w:rsidP="00982574">
      <w:pPr>
        <w:spacing w:after="0"/>
        <w:jc w:val="both"/>
        <w:rPr>
          <w:rFonts w:ascii="Times New Roman" w:hAnsi="Times New Roman" w:cs="Times New Roman"/>
          <w:sz w:val="24"/>
          <w:szCs w:val="24"/>
        </w:rPr>
      </w:pPr>
      <w:r w:rsidRPr="00982574">
        <w:rPr>
          <w:rFonts w:ascii="Times New Roman" w:hAnsi="Times New Roman" w:cs="Times New Roman"/>
          <w:b/>
          <w:sz w:val="24"/>
          <w:szCs w:val="24"/>
        </w:rPr>
        <w:t xml:space="preserve">Table 1: Identified clans, families and putative functions of cytochrome   P450 in </w:t>
      </w:r>
      <w:proofErr w:type="spellStart"/>
      <w:r w:rsidRPr="00982574">
        <w:rPr>
          <w:rFonts w:ascii="Times New Roman" w:hAnsi="Times New Roman" w:cs="Times New Roman"/>
          <w:b/>
          <w:bCs/>
          <w:i/>
          <w:iCs/>
          <w:sz w:val="24"/>
          <w:szCs w:val="24"/>
        </w:rPr>
        <w:t>Macrophomina</w:t>
      </w:r>
      <w:proofErr w:type="spellEnd"/>
      <w:r w:rsidRPr="00982574">
        <w:rPr>
          <w:rFonts w:ascii="Times New Roman" w:hAnsi="Times New Roman" w:cs="Times New Roman"/>
          <w:b/>
          <w:bCs/>
          <w:i/>
          <w:iCs/>
          <w:sz w:val="24"/>
          <w:szCs w:val="24"/>
        </w:rPr>
        <w:t xml:space="preserve"> </w:t>
      </w:r>
      <w:proofErr w:type="spellStart"/>
      <w:r w:rsidRPr="00982574">
        <w:rPr>
          <w:rFonts w:ascii="Times New Roman" w:hAnsi="Times New Roman" w:cs="Times New Roman"/>
          <w:b/>
          <w:bCs/>
          <w:i/>
          <w:iCs/>
          <w:sz w:val="24"/>
          <w:szCs w:val="24"/>
        </w:rPr>
        <w:t>phaseolina</w:t>
      </w:r>
      <w:proofErr w:type="spellEnd"/>
    </w:p>
    <w:p w:rsidR="00982574" w:rsidRPr="003F43FD" w:rsidRDefault="00982574" w:rsidP="00982574">
      <w:pPr>
        <w:spacing w:after="0"/>
        <w:jc w:val="both"/>
        <w:rPr>
          <w:rFonts w:ascii="Times New Roman" w:hAnsi="Times New Roman" w:cs="Times New Roman"/>
          <w:sz w:val="20"/>
          <w:szCs w:val="20"/>
        </w:rPr>
      </w:pPr>
    </w:p>
    <w:tbl>
      <w:tblPr>
        <w:tblStyle w:val="PlainTable21"/>
        <w:tblW w:w="10244" w:type="dxa"/>
        <w:tblLook w:val="06A0" w:firstRow="1" w:lastRow="0" w:firstColumn="1" w:lastColumn="0" w:noHBand="1" w:noVBand="1"/>
      </w:tblPr>
      <w:tblGrid>
        <w:gridCol w:w="1308"/>
        <w:gridCol w:w="1308"/>
        <w:gridCol w:w="5308"/>
        <w:gridCol w:w="2320"/>
      </w:tblGrid>
      <w:tr w:rsidR="00982574" w:rsidRPr="00982574" w:rsidTr="002530CE">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2530CE">
            <w:pPr>
              <w:jc w:val="both"/>
              <w:rPr>
                <w:rFonts w:ascii="Times New Roman" w:hAnsi="Times New Roman" w:cs="Times New Roman"/>
                <w:b w:val="0"/>
                <w:sz w:val="24"/>
                <w:szCs w:val="24"/>
              </w:rPr>
            </w:pPr>
            <w:r w:rsidRPr="00982574">
              <w:rPr>
                <w:rFonts w:ascii="Times New Roman" w:hAnsi="Times New Roman" w:cs="Times New Roman"/>
                <w:sz w:val="24"/>
                <w:szCs w:val="24"/>
              </w:rPr>
              <w:t>Clan</w:t>
            </w:r>
          </w:p>
        </w:tc>
        <w:tc>
          <w:tcPr>
            <w:tcW w:w="1308" w:type="dxa"/>
          </w:tcPr>
          <w:p w:rsidR="00982574" w:rsidRPr="00982574" w:rsidRDefault="00982574" w:rsidP="002530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Family</w:t>
            </w:r>
          </w:p>
        </w:tc>
        <w:tc>
          <w:tcPr>
            <w:tcW w:w="5308" w:type="dxa"/>
          </w:tcPr>
          <w:p w:rsidR="00982574" w:rsidRPr="00982574" w:rsidRDefault="00982574" w:rsidP="002530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Putative Function</w:t>
            </w:r>
          </w:p>
        </w:tc>
        <w:tc>
          <w:tcPr>
            <w:tcW w:w="2320" w:type="dxa"/>
          </w:tcPr>
          <w:p w:rsidR="00982574" w:rsidRPr="00982574" w:rsidRDefault="00982574" w:rsidP="002530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Number of P450s</w:t>
            </w:r>
          </w:p>
        </w:tc>
      </w:tr>
      <w:tr w:rsidR="00982574" w:rsidRPr="00982574" w:rsidTr="002530CE">
        <w:trPr>
          <w:trHeight w:val="501"/>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2530CE">
            <w:pPr>
              <w:jc w:val="both"/>
              <w:rPr>
                <w:rFonts w:ascii="Times New Roman" w:hAnsi="Times New Roman" w:cs="Times New Roman"/>
                <w:sz w:val="24"/>
                <w:szCs w:val="24"/>
              </w:rPr>
            </w:pPr>
            <w:r w:rsidRPr="00982574">
              <w:rPr>
                <w:rFonts w:ascii="Times New Roman" w:hAnsi="Times New Roman" w:cs="Times New Roman"/>
                <w:sz w:val="24"/>
                <w:szCs w:val="24"/>
              </w:rPr>
              <w:t>CYP533</w:t>
            </w:r>
          </w:p>
        </w:tc>
        <w:tc>
          <w:tcPr>
            <w:tcW w:w="1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CYP64</w:t>
            </w:r>
          </w:p>
        </w:tc>
        <w:tc>
          <w:tcPr>
            <w:tcW w:w="5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Xenobiotic Metabolism</w:t>
            </w:r>
          </w:p>
        </w:tc>
        <w:tc>
          <w:tcPr>
            <w:tcW w:w="2320"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16</w:t>
            </w:r>
          </w:p>
        </w:tc>
      </w:tr>
      <w:tr w:rsidR="00982574" w:rsidRPr="00982574" w:rsidTr="002530CE">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2530CE">
            <w:pPr>
              <w:jc w:val="both"/>
              <w:rPr>
                <w:rFonts w:ascii="Times New Roman" w:hAnsi="Times New Roman" w:cs="Times New Roman"/>
                <w:sz w:val="24"/>
                <w:szCs w:val="24"/>
              </w:rPr>
            </w:pPr>
            <w:r w:rsidRPr="00982574">
              <w:rPr>
                <w:rFonts w:ascii="Times New Roman" w:hAnsi="Times New Roman" w:cs="Times New Roman"/>
                <w:sz w:val="24"/>
                <w:szCs w:val="24"/>
              </w:rPr>
              <w:t>CYP65</w:t>
            </w:r>
          </w:p>
        </w:tc>
        <w:tc>
          <w:tcPr>
            <w:tcW w:w="1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CYP60</w:t>
            </w:r>
          </w:p>
        </w:tc>
        <w:tc>
          <w:tcPr>
            <w:tcW w:w="5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Secondary Metabolism</w:t>
            </w:r>
          </w:p>
        </w:tc>
        <w:tc>
          <w:tcPr>
            <w:tcW w:w="2320"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27</w:t>
            </w:r>
          </w:p>
        </w:tc>
      </w:tr>
      <w:tr w:rsidR="00982574" w:rsidRPr="00982574" w:rsidTr="002530CE">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2530CE">
            <w:pPr>
              <w:jc w:val="both"/>
              <w:rPr>
                <w:rFonts w:ascii="Times New Roman" w:hAnsi="Times New Roman" w:cs="Times New Roman"/>
                <w:sz w:val="24"/>
                <w:szCs w:val="24"/>
              </w:rPr>
            </w:pPr>
            <w:r w:rsidRPr="00982574">
              <w:rPr>
                <w:rFonts w:ascii="Times New Roman" w:hAnsi="Times New Roman" w:cs="Times New Roman"/>
                <w:sz w:val="24"/>
                <w:szCs w:val="24"/>
              </w:rPr>
              <w:t>CYP52</w:t>
            </w:r>
          </w:p>
        </w:tc>
        <w:tc>
          <w:tcPr>
            <w:tcW w:w="1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CYP52</w:t>
            </w:r>
          </w:p>
        </w:tc>
        <w:tc>
          <w:tcPr>
            <w:tcW w:w="5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color w:val="000000"/>
                <w:sz w:val="24"/>
                <w:szCs w:val="24"/>
                <w:shd w:val="clear" w:color="auto" w:fill="FFFFFF"/>
              </w:rPr>
              <w:t>Xenobiotic Metabolism</w:t>
            </w:r>
            <w:r w:rsidRPr="00982574">
              <w:rPr>
                <w:rFonts w:ascii="Times New Roman" w:hAnsi="Times New Roman" w:cs="Times New Roman"/>
                <w:color w:val="000000"/>
                <w:sz w:val="24"/>
                <w:szCs w:val="24"/>
              </w:rPr>
              <w:t xml:space="preserve">, </w:t>
            </w:r>
            <w:r w:rsidRPr="00982574">
              <w:rPr>
                <w:rFonts w:ascii="Times New Roman" w:hAnsi="Times New Roman" w:cs="Times New Roman"/>
                <w:color w:val="000000"/>
                <w:sz w:val="24"/>
                <w:szCs w:val="24"/>
                <w:shd w:val="clear" w:color="auto" w:fill="FFFFFF"/>
              </w:rPr>
              <w:t>Alkane inducible P450</w:t>
            </w:r>
          </w:p>
        </w:tc>
        <w:tc>
          <w:tcPr>
            <w:tcW w:w="2320"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5</w:t>
            </w:r>
          </w:p>
        </w:tc>
      </w:tr>
      <w:tr w:rsidR="00982574" w:rsidRPr="00982574" w:rsidTr="002530CE">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2530CE">
            <w:pPr>
              <w:jc w:val="both"/>
              <w:rPr>
                <w:rFonts w:ascii="Times New Roman" w:hAnsi="Times New Roman" w:cs="Times New Roman"/>
                <w:sz w:val="24"/>
                <w:szCs w:val="24"/>
              </w:rPr>
            </w:pPr>
          </w:p>
        </w:tc>
        <w:tc>
          <w:tcPr>
            <w:tcW w:w="1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CYP120</w:t>
            </w:r>
          </w:p>
        </w:tc>
        <w:tc>
          <w:tcPr>
            <w:tcW w:w="5308"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r w:rsidRPr="00982574">
              <w:rPr>
                <w:rFonts w:ascii="Times New Roman" w:hAnsi="Times New Roman" w:cs="Times New Roman"/>
                <w:color w:val="000000"/>
                <w:sz w:val="24"/>
                <w:szCs w:val="24"/>
                <w:shd w:val="clear" w:color="auto" w:fill="FFFFFF"/>
              </w:rPr>
              <w:t>Oxidation of fatty acids</w:t>
            </w:r>
          </w:p>
        </w:tc>
        <w:tc>
          <w:tcPr>
            <w:tcW w:w="2320" w:type="dxa"/>
          </w:tcPr>
          <w:p w:rsidR="00982574" w:rsidRPr="00982574" w:rsidRDefault="00982574" w:rsidP="00253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w:t>
            </w:r>
          </w:p>
        </w:tc>
      </w:tr>
    </w:tbl>
    <w:p w:rsidR="00982574" w:rsidRDefault="00982574" w:rsidP="00080C58">
      <w:pPr>
        <w:spacing w:after="0" w:line="360" w:lineRule="auto"/>
        <w:jc w:val="both"/>
        <w:rPr>
          <w:rFonts w:ascii="Times New Roman" w:hAnsi="Times New Roman" w:cs="Times New Roman"/>
          <w:color w:val="222222"/>
          <w:sz w:val="24"/>
          <w:szCs w:val="24"/>
          <w:shd w:val="clear" w:color="auto" w:fill="FFFFFF"/>
        </w:rPr>
      </w:pPr>
    </w:p>
    <w:p w:rsidR="009F04F6" w:rsidRPr="00036475" w:rsidRDefault="009F04F6" w:rsidP="00080C58">
      <w:pPr>
        <w:spacing w:after="0" w:line="360" w:lineRule="auto"/>
        <w:jc w:val="both"/>
        <w:rPr>
          <w:rFonts w:ascii="Times New Roman" w:hAnsi="Times New Roman" w:cs="Times New Roman"/>
          <w:color w:val="222222"/>
          <w:sz w:val="24"/>
          <w:szCs w:val="24"/>
          <w:shd w:val="clear" w:color="auto" w:fill="FFFFFF"/>
        </w:rPr>
      </w:pPr>
      <w:r w:rsidRPr="00036475">
        <w:rPr>
          <w:rFonts w:ascii="Times New Roman" w:hAnsi="Times New Roman" w:cs="Times New Roman"/>
          <w:color w:val="222222"/>
          <w:sz w:val="24"/>
          <w:szCs w:val="24"/>
          <w:shd w:val="clear" w:color="auto" w:fill="FFFFFF"/>
        </w:rPr>
        <w:t xml:space="preserve">The CYP60 </w:t>
      </w:r>
      <w:proofErr w:type="gramStart"/>
      <w:r w:rsidRPr="00036475">
        <w:rPr>
          <w:rFonts w:ascii="Times New Roman" w:hAnsi="Times New Roman" w:cs="Times New Roman"/>
          <w:color w:val="222222"/>
          <w:sz w:val="24"/>
          <w:szCs w:val="24"/>
          <w:shd w:val="clear" w:color="auto" w:fill="FFFFFF"/>
        </w:rPr>
        <w:t>family have</w:t>
      </w:r>
      <w:proofErr w:type="gramEnd"/>
      <w:r w:rsidRPr="00036475">
        <w:rPr>
          <w:rFonts w:ascii="Times New Roman" w:hAnsi="Times New Roman" w:cs="Times New Roman"/>
          <w:color w:val="222222"/>
          <w:sz w:val="24"/>
          <w:szCs w:val="24"/>
          <w:shd w:val="clear" w:color="auto" w:fill="FFFFFF"/>
        </w:rPr>
        <w:t xml:space="preserve"> been thought to be one member of the CYPs clusters that mediate in the pathway of the synthesis of aflatoxin in </w:t>
      </w:r>
      <w:r w:rsidRPr="00036475">
        <w:rPr>
          <w:rFonts w:ascii="Times New Roman" w:hAnsi="Times New Roman" w:cs="Times New Roman"/>
          <w:i/>
          <w:iCs/>
          <w:color w:val="222222"/>
          <w:sz w:val="24"/>
          <w:szCs w:val="24"/>
          <w:shd w:val="clear" w:color="auto" w:fill="FFFFFF"/>
        </w:rPr>
        <w:t>Aspergillus flavus</w:t>
      </w:r>
      <w:r w:rsidRPr="00036475">
        <w:rPr>
          <w:rFonts w:ascii="Times New Roman" w:hAnsi="Times New Roman" w:cs="Times New Roman"/>
          <w:color w:val="222222"/>
          <w:sz w:val="24"/>
          <w:szCs w:val="24"/>
          <w:shd w:val="clear" w:color="auto" w:fill="FFFFFF"/>
        </w:rPr>
        <w:t xml:space="preserve"> and </w:t>
      </w:r>
      <w:r w:rsidRPr="00036475">
        <w:rPr>
          <w:rFonts w:ascii="Times New Roman" w:hAnsi="Times New Roman" w:cs="Times New Roman"/>
          <w:i/>
          <w:iCs/>
          <w:color w:val="222222"/>
          <w:sz w:val="24"/>
          <w:szCs w:val="24"/>
          <w:shd w:val="clear" w:color="auto" w:fill="FFFFFF"/>
        </w:rPr>
        <w:t xml:space="preserve">A. </w:t>
      </w:r>
      <w:proofErr w:type="spellStart"/>
      <w:r w:rsidRPr="00036475">
        <w:rPr>
          <w:rFonts w:ascii="Times New Roman" w:hAnsi="Times New Roman" w:cs="Times New Roman"/>
          <w:i/>
          <w:iCs/>
          <w:color w:val="222222"/>
          <w:sz w:val="24"/>
          <w:szCs w:val="24"/>
          <w:shd w:val="clear" w:color="auto" w:fill="FFFFFF"/>
        </w:rPr>
        <w:t>parasiticus</w:t>
      </w:r>
      <w:proofErr w:type="spellEnd"/>
      <w:r w:rsidRPr="00036475">
        <w:rPr>
          <w:rFonts w:ascii="Times New Roman" w:hAnsi="Times New Roman" w:cs="Times New Roman"/>
          <w:i/>
          <w:iCs/>
          <w:color w:val="222222"/>
          <w:sz w:val="24"/>
          <w:szCs w:val="24"/>
          <w:shd w:val="clear" w:color="auto" w:fill="FFFFFF"/>
        </w:rPr>
        <w:t xml:space="preserve">. </w:t>
      </w:r>
      <w:r w:rsidRPr="00036475">
        <w:rPr>
          <w:rFonts w:ascii="Times New Roman" w:hAnsi="Times New Roman" w:cs="Times New Roman"/>
          <w:color w:val="222222"/>
          <w:sz w:val="24"/>
          <w:szCs w:val="24"/>
          <w:shd w:val="clear" w:color="auto" w:fill="FFFFFF"/>
        </w:rPr>
        <w:t xml:space="preserve">CYP102A1, also known as P450 BM3, is a fatty acid hydroxylase that is believed to be formed by the fusion of a cytoplasmic P450 (N-terminus) to a soluble CPR through a flexible peptide linker region, is an evolutionary adaptation of the eukaryotic class II system and has a much higher catalytic rate than the eukaryotic class II enzymes. BM3 and related enzymes catalyze rapid oxidation of fatty acids near the ω-methyl group (typically hydroxylation at ω-1 to ω-3 positions). However, notwithstanding being expansively studied to comprehend its molecular properties, BM3’s physiological role remains unclear. However, propositions have been made about its participation in </w:t>
      </w:r>
      <w:r w:rsidR="00080C58">
        <w:rPr>
          <w:rFonts w:ascii="Times New Roman" w:hAnsi="Times New Roman" w:cs="Times New Roman"/>
          <w:color w:val="222222"/>
          <w:sz w:val="24"/>
          <w:szCs w:val="24"/>
          <w:shd w:val="clear" w:color="auto" w:fill="FFFFFF"/>
        </w:rPr>
        <w:t xml:space="preserve">the </w:t>
      </w:r>
      <w:r w:rsidRPr="00036475">
        <w:rPr>
          <w:rFonts w:ascii="Times New Roman" w:hAnsi="Times New Roman" w:cs="Times New Roman"/>
          <w:color w:val="222222"/>
          <w:sz w:val="24"/>
          <w:szCs w:val="24"/>
          <w:shd w:val="clear" w:color="auto" w:fill="FFFFFF"/>
        </w:rPr>
        <w:t>metabolism of toxic unsaturated fatty acids derived from plants (Paul, 2015) which could be why this pathogen is successful over a wide host range of plants.</w:t>
      </w:r>
    </w:p>
    <w:p w:rsidR="009F04F6" w:rsidRPr="00080C58" w:rsidRDefault="009F04F6" w:rsidP="009F04F6">
      <w:pPr>
        <w:tabs>
          <w:tab w:val="left" w:pos="1965"/>
        </w:tabs>
        <w:spacing w:before="240" w:after="0" w:line="360" w:lineRule="auto"/>
        <w:jc w:val="both"/>
        <w:rPr>
          <w:rFonts w:ascii="Times New Roman" w:hAnsi="Times New Roman" w:cs="Times New Roman"/>
          <w:b/>
          <w:bCs/>
          <w:i/>
          <w:sz w:val="24"/>
          <w:szCs w:val="24"/>
        </w:rPr>
      </w:pPr>
      <w:r w:rsidRPr="00080C58">
        <w:rPr>
          <w:rFonts w:ascii="Times New Roman" w:hAnsi="Times New Roman" w:cs="Times New Roman"/>
          <w:b/>
          <w:bCs/>
          <w:i/>
          <w:sz w:val="24"/>
          <w:szCs w:val="24"/>
        </w:rPr>
        <w:lastRenderedPageBreak/>
        <w:t xml:space="preserve">Subcellular Localization </w:t>
      </w:r>
    </w:p>
    <w:p w:rsidR="00982574" w:rsidRDefault="009F04F6" w:rsidP="009F04F6">
      <w:pPr>
        <w:tabs>
          <w:tab w:val="left" w:pos="1965"/>
        </w:tabs>
        <w:spacing w:after="0" w:line="360" w:lineRule="auto"/>
        <w:jc w:val="both"/>
        <w:rPr>
          <w:rFonts w:ascii="Times New Roman" w:hAnsi="Times New Roman" w:cs="Times New Roman"/>
          <w:sz w:val="24"/>
          <w:szCs w:val="24"/>
        </w:rPr>
      </w:pPr>
      <w:r w:rsidRPr="00036475">
        <w:rPr>
          <w:rFonts w:ascii="Times New Roman" w:hAnsi="Times New Roman" w:cs="Times New Roman"/>
          <w:sz w:val="24"/>
          <w:szCs w:val="24"/>
        </w:rPr>
        <w:t xml:space="preserve">The subcellular prediction of cytochrome P450 proteins was carried out using the BUSCA integrative web server, as presented in figure 4. For this, it was discovered that the 318 cytochrome P450 proteins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were localized within eight (8) subcellular compartments, which are the cytoplasm, endomembrane system, extracellular space, mitochondrial membrane, mitochondrion, nucleus, organelle membrane and plasma membrane. The Endomembrane system was discovered to have the highest cytochrome P450 proteins in this organism (151). This could be because an endomembrane system is a group of membranes that are connected directly or through vesicular transport, enabling them to exchange materials, thereby forming a single functional and developmental unit (Smith, 1997), and the organelles of the endomembrane system in eukaryotes consist of the nuclear membrane, endoplasmic reticulum, Golgi apparatus, lysosomes, vesicles, endosomes and plasma membrane. </w:t>
      </w:r>
      <w:r w:rsidR="00982574">
        <w:rPr>
          <w:rFonts w:ascii="Times New Roman" w:hAnsi="Times New Roman" w:cs="Times New Roman"/>
          <w:sz w:val="24"/>
          <w:szCs w:val="24"/>
        </w:rPr>
        <w:t xml:space="preserve"> </w:t>
      </w:r>
    </w:p>
    <w:p w:rsidR="00982574" w:rsidRDefault="00982574" w:rsidP="00982574">
      <w:pPr>
        <w:spacing w:after="0"/>
        <w:jc w:val="both"/>
        <w:rPr>
          <w:rFonts w:ascii="Times New Roman" w:hAnsi="Times New Roman" w:cs="Times New Roman"/>
          <w:b/>
          <w:sz w:val="20"/>
          <w:szCs w:val="20"/>
        </w:rPr>
      </w:pPr>
    </w:p>
    <w:p w:rsidR="00982574" w:rsidRDefault="00982574" w:rsidP="00982574">
      <w:pPr>
        <w:spacing w:after="0"/>
        <w:jc w:val="both"/>
        <w:rPr>
          <w:rFonts w:ascii="Times New Roman" w:hAnsi="Times New Roman" w:cs="Times New Roman"/>
          <w:b/>
          <w:sz w:val="20"/>
          <w:szCs w:val="20"/>
        </w:rPr>
      </w:pPr>
    </w:p>
    <w:p w:rsidR="00982574" w:rsidRDefault="00982574" w:rsidP="00982574">
      <w:pPr>
        <w:spacing w:after="0"/>
        <w:jc w:val="both"/>
        <w:rPr>
          <w:rFonts w:ascii="Times New Roman" w:hAnsi="Times New Roman" w:cs="Times New Roman"/>
          <w:b/>
          <w:sz w:val="20"/>
          <w:szCs w:val="20"/>
        </w:rPr>
      </w:pPr>
      <w:r>
        <w:rPr>
          <w:noProof/>
        </w:rPr>
        <w:drawing>
          <wp:inline distT="0" distB="0" distL="0" distR="0" wp14:anchorId="0B4F6D8E" wp14:editId="012A8B4D">
            <wp:extent cx="5601730" cy="3929448"/>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82574" w:rsidRDefault="00982574" w:rsidP="00982574">
      <w:pPr>
        <w:spacing w:after="0"/>
        <w:jc w:val="both"/>
        <w:rPr>
          <w:rFonts w:ascii="Times New Roman" w:hAnsi="Times New Roman" w:cs="Times New Roman"/>
          <w:b/>
          <w:sz w:val="20"/>
          <w:szCs w:val="20"/>
        </w:rPr>
      </w:pPr>
    </w:p>
    <w:p w:rsidR="00982574" w:rsidRPr="002E5F3B" w:rsidRDefault="00982574" w:rsidP="00982574">
      <w:pPr>
        <w:spacing w:after="0"/>
        <w:jc w:val="both"/>
        <w:rPr>
          <w:rFonts w:ascii="URWPalladioL-Roma" w:hAnsi="URWPalladioL-Roma"/>
          <w:color w:val="000000"/>
          <w:sz w:val="24"/>
          <w:szCs w:val="24"/>
        </w:rPr>
      </w:pPr>
      <w:r w:rsidRPr="002E5F3B">
        <w:rPr>
          <w:rFonts w:ascii="Times New Roman" w:hAnsi="Times New Roman" w:cs="Times New Roman"/>
          <w:b/>
          <w:sz w:val="24"/>
          <w:szCs w:val="24"/>
        </w:rPr>
        <w:t>Figure 4:</w:t>
      </w:r>
      <w:r w:rsidRPr="002E5F3B">
        <w:rPr>
          <w:rFonts w:ascii="Times New Roman" w:hAnsi="Times New Roman" w:cs="Times New Roman"/>
          <w:sz w:val="24"/>
          <w:szCs w:val="24"/>
        </w:rPr>
        <w:t xml:space="preserve"> </w:t>
      </w:r>
      <w:r w:rsidRPr="002E5F3B">
        <w:rPr>
          <w:rFonts w:ascii="Times New Roman" w:hAnsi="Times New Roman" w:cs="Times New Roman"/>
          <w:b/>
          <w:sz w:val="24"/>
          <w:szCs w:val="24"/>
        </w:rPr>
        <w:t>Prediction of</w:t>
      </w:r>
      <w:r w:rsidRPr="002E5F3B">
        <w:rPr>
          <w:rFonts w:ascii="Times New Roman" w:hAnsi="Times New Roman" w:cs="Times New Roman"/>
          <w:sz w:val="24"/>
          <w:szCs w:val="24"/>
        </w:rPr>
        <w:t xml:space="preserve"> </w:t>
      </w:r>
      <w:r w:rsidRPr="002E5F3B">
        <w:rPr>
          <w:rFonts w:ascii="Times New Roman" w:hAnsi="Times New Roman" w:cs="Times New Roman"/>
          <w:b/>
          <w:bCs/>
          <w:sz w:val="24"/>
          <w:szCs w:val="24"/>
        </w:rPr>
        <w:t xml:space="preserve">Subcellular localization of Cytochrome P450 in </w:t>
      </w:r>
      <w:proofErr w:type="spellStart"/>
      <w:r w:rsidRPr="002E5F3B">
        <w:rPr>
          <w:rFonts w:ascii="Times New Roman" w:hAnsi="Times New Roman" w:cs="Times New Roman"/>
          <w:b/>
          <w:bCs/>
          <w:i/>
          <w:iCs/>
          <w:sz w:val="24"/>
          <w:szCs w:val="24"/>
        </w:rPr>
        <w:t>Macrophomina</w:t>
      </w:r>
      <w:proofErr w:type="spellEnd"/>
      <w:r w:rsidRPr="002E5F3B">
        <w:rPr>
          <w:rFonts w:ascii="Times New Roman" w:hAnsi="Times New Roman" w:cs="Times New Roman"/>
          <w:b/>
          <w:bCs/>
          <w:i/>
          <w:iCs/>
          <w:sz w:val="24"/>
          <w:szCs w:val="24"/>
        </w:rPr>
        <w:t xml:space="preserve"> </w:t>
      </w:r>
      <w:proofErr w:type="spellStart"/>
      <w:r w:rsidRPr="002E5F3B">
        <w:rPr>
          <w:rFonts w:ascii="Times New Roman" w:hAnsi="Times New Roman" w:cs="Times New Roman"/>
          <w:b/>
          <w:bCs/>
          <w:i/>
          <w:iCs/>
          <w:sz w:val="24"/>
          <w:szCs w:val="24"/>
        </w:rPr>
        <w:t>phaseolina</w:t>
      </w:r>
      <w:proofErr w:type="spellEnd"/>
      <w:r w:rsidRPr="002E5F3B">
        <w:rPr>
          <w:rFonts w:ascii="Times New Roman" w:hAnsi="Times New Roman" w:cs="Times New Roman"/>
          <w:b/>
          <w:bCs/>
          <w:iCs/>
          <w:sz w:val="24"/>
          <w:szCs w:val="24"/>
        </w:rPr>
        <w:t>. Bars represent standard error at a 5 % probability level.</w:t>
      </w:r>
    </w:p>
    <w:p w:rsidR="00982574" w:rsidRDefault="00982574" w:rsidP="009F04F6">
      <w:pPr>
        <w:tabs>
          <w:tab w:val="left" w:pos="1965"/>
        </w:tabs>
        <w:spacing w:after="0" w:line="360" w:lineRule="auto"/>
        <w:jc w:val="both"/>
        <w:rPr>
          <w:rFonts w:ascii="Times New Roman" w:hAnsi="Times New Roman" w:cs="Times New Roman"/>
          <w:sz w:val="24"/>
          <w:szCs w:val="24"/>
        </w:rPr>
      </w:pPr>
    </w:p>
    <w:p w:rsidR="009F04F6" w:rsidRPr="00036475" w:rsidRDefault="009F04F6" w:rsidP="009F04F6">
      <w:pPr>
        <w:tabs>
          <w:tab w:val="left" w:pos="1965"/>
        </w:tabs>
        <w:spacing w:after="0" w:line="360" w:lineRule="auto"/>
        <w:jc w:val="both"/>
        <w:rPr>
          <w:rFonts w:ascii="Times New Roman" w:hAnsi="Times New Roman" w:cs="Times New Roman"/>
          <w:sz w:val="24"/>
          <w:szCs w:val="24"/>
        </w:rPr>
      </w:pPr>
      <w:r w:rsidRPr="00036475">
        <w:rPr>
          <w:rFonts w:ascii="Times New Roman" w:hAnsi="Times New Roman" w:cs="Times New Roman"/>
          <w:sz w:val="24"/>
          <w:szCs w:val="24"/>
        </w:rPr>
        <w:lastRenderedPageBreak/>
        <w:t xml:space="preserve">The concentration of these proteins in this system could also possibly be because cytochrome P450 (CYPs) family of enzymes (Kelly </w:t>
      </w:r>
      <w:r w:rsidRPr="00036475">
        <w:rPr>
          <w:rFonts w:ascii="Times New Roman" w:hAnsi="Times New Roman" w:cs="Times New Roman"/>
          <w:i/>
          <w:iCs/>
          <w:sz w:val="24"/>
          <w:szCs w:val="24"/>
        </w:rPr>
        <w:t>et al</w:t>
      </w:r>
      <w:r w:rsidRPr="00036475">
        <w:rPr>
          <w:rFonts w:ascii="Times New Roman" w:hAnsi="Times New Roman" w:cs="Times New Roman"/>
          <w:sz w:val="24"/>
          <w:szCs w:val="24"/>
        </w:rPr>
        <w:t xml:space="preserve">., 2009) that are involved in the metabolism of extensive diversity of both exogenous and endogenous compounds, and this system is the predominant location where active synthesis, packaging and transportation of substances occur in the cell. Cytoplasm (63) followed this, while 39 were localized in organelle membrane, 29 in Mitochondrion, </w:t>
      </w:r>
      <w:proofErr w:type="gramStart"/>
      <w:r w:rsidRPr="00036475">
        <w:rPr>
          <w:rFonts w:ascii="Times New Roman" w:hAnsi="Times New Roman" w:cs="Times New Roman"/>
          <w:sz w:val="24"/>
          <w:szCs w:val="24"/>
        </w:rPr>
        <w:t>24</w:t>
      </w:r>
      <w:proofErr w:type="gramEnd"/>
      <w:r w:rsidRPr="00036475">
        <w:rPr>
          <w:rFonts w:ascii="Times New Roman" w:hAnsi="Times New Roman" w:cs="Times New Roman"/>
          <w:sz w:val="24"/>
          <w:szCs w:val="24"/>
        </w:rPr>
        <w:t xml:space="preserve"> in Extracellular space and 10 in Plasma membrane. Mitochondrial membrane and Nucleus had only 1 cytochrome P450 protein localized in them, respectively. This pattern of cytochrome p450 proteins distribution is further proof indicating how this plant pathogen is well adapted for its parasitic lifestyle as most of this enzyme system goes into </w:t>
      </w:r>
      <w:proofErr w:type="gramStart"/>
      <w:r w:rsidRPr="00036475">
        <w:rPr>
          <w:rFonts w:ascii="Times New Roman" w:hAnsi="Times New Roman" w:cs="Times New Roman"/>
          <w:sz w:val="24"/>
          <w:szCs w:val="24"/>
        </w:rPr>
        <w:t>either synthesis</w:t>
      </w:r>
      <w:proofErr w:type="gramEnd"/>
      <w:r w:rsidRPr="00036475">
        <w:rPr>
          <w:rFonts w:ascii="Times New Roman" w:hAnsi="Times New Roman" w:cs="Times New Roman"/>
          <w:sz w:val="24"/>
          <w:szCs w:val="24"/>
        </w:rPr>
        <w:t>, packaging or transportation of substances that are either endogenous or exogenous.</w:t>
      </w:r>
    </w:p>
    <w:p w:rsidR="009F04F6" w:rsidRPr="00036475" w:rsidRDefault="00080C58" w:rsidP="009F04F6">
      <w:pPr>
        <w:tabs>
          <w:tab w:val="left" w:pos="1965"/>
        </w:tabs>
        <w:spacing w:after="0" w:line="360" w:lineRule="auto"/>
        <w:jc w:val="both"/>
        <w:rPr>
          <w:rFonts w:ascii="Times New Roman" w:hAnsi="Times New Roman" w:cs="Times New Roman"/>
          <w:b/>
          <w:bCs/>
          <w:sz w:val="24"/>
          <w:szCs w:val="24"/>
        </w:rPr>
      </w:pPr>
      <w:r w:rsidRPr="00036475">
        <w:rPr>
          <w:rFonts w:ascii="Times New Roman" w:hAnsi="Times New Roman" w:cs="Times New Roman"/>
          <w:b/>
          <w:bCs/>
          <w:sz w:val="24"/>
          <w:szCs w:val="24"/>
        </w:rPr>
        <w:t>Conclusion</w:t>
      </w:r>
    </w:p>
    <w:p w:rsidR="009F04F6" w:rsidRPr="00036475" w:rsidRDefault="009F04F6" w:rsidP="009F04F6">
      <w:pPr>
        <w:tabs>
          <w:tab w:val="left" w:pos="1965"/>
        </w:tabs>
        <w:spacing w:after="0" w:line="360" w:lineRule="auto"/>
        <w:jc w:val="both"/>
        <w:rPr>
          <w:rFonts w:ascii="Times New Roman" w:hAnsi="Times New Roman" w:cs="Times New Roman"/>
          <w:color w:val="000000"/>
          <w:sz w:val="24"/>
          <w:szCs w:val="24"/>
        </w:rPr>
      </w:pP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i/>
          <w:iCs/>
          <w:color w:val="000000"/>
          <w:sz w:val="24"/>
          <w:szCs w:val="24"/>
        </w:rPr>
        <w:t xml:space="preserve"> </w:t>
      </w:r>
      <w:r w:rsidRPr="00036475">
        <w:rPr>
          <w:rFonts w:ascii="Times New Roman" w:hAnsi="Times New Roman" w:cs="Times New Roman"/>
          <w:color w:val="000000"/>
          <w:sz w:val="24"/>
          <w:szCs w:val="24"/>
        </w:rPr>
        <w:t>is an important plant pathogen estimated to affect over 500 species of cultivated and wild plant</w:t>
      </w:r>
      <w:r w:rsidR="00080C58">
        <w:rPr>
          <w:rFonts w:ascii="Times New Roman" w:hAnsi="Times New Roman" w:cs="Times New Roman"/>
          <w:color w:val="000000"/>
          <w:sz w:val="24"/>
          <w:szCs w:val="24"/>
        </w:rPr>
        <w:t>s</w:t>
      </w:r>
      <w:r w:rsidRPr="00036475">
        <w:rPr>
          <w:rFonts w:ascii="Times New Roman" w:hAnsi="Times New Roman" w:cs="Times New Roman"/>
          <w:color w:val="000000"/>
          <w:sz w:val="24"/>
          <w:szCs w:val="24"/>
        </w:rPr>
        <w:t xml:space="preserve">. This study has revealed an enormous number of cytochrome p450 genes (318) in </w:t>
      </w:r>
      <w:proofErr w:type="spellStart"/>
      <w:r w:rsidRPr="00036475">
        <w:rPr>
          <w:rFonts w:ascii="Times New Roman" w:hAnsi="Times New Roman" w:cs="Times New Roman"/>
          <w:i/>
          <w:iCs/>
          <w:color w:val="000000"/>
          <w:sz w:val="24"/>
          <w:szCs w:val="24"/>
        </w:rPr>
        <w:t>Macrophomina</w:t>
      </w:r>
      <w:proofErr w:type="spellEnd"/>
      <w:r w:rsidRPr="00036475">
        <w:rPr>
          <w:rFonts w:ascii="Times New Roman" w:hAnsi="Times New Roman" w:cs="Times New Roman"/>
          <w:i/>
          <w:iCs/>
          <w:color w:val="000000"/>
          <w:sz w:val="24"/>
          <w:szCs w:val="24"/>
        </w:rPr>
        <w:t xml:space="preserve"> </w:t>
      </w:r>
      <w:proofErr w:type="spellStart"/>
      <w:r w:rsidRPr="00036475">
        <w:rPr>
          <w:rFonts w:ascii="Times New Roman" w:hAnsi="Times New Roman" w:cs="Times New Roman"/>
          <w:i/>
          <w:iCs/>
          <w:color w:val="000000"/>
          <w:sz w:val="24"/>
          <w:szCs w:val="24"/>
        </w:rPr>
        <w:t>phaseolina</w:t>
      </w:r>
      <w:proofErr w:type="spellEnd"/>
      <w:r w:rsidRPr="00036475">
        <w:rPr>
          <w:rFonts w:ascii="Times New Roman" w:hAnsi="Times New Roman" w:cs="Times New Roman"/>
          <w:i/>
          <w:iCs/>
          <w:color w:val="000000"/>
          <w:sz w:val="24"/>
          <w:szCs w:val="24"/>
        </w:rPr>
        <w:t xml:space="preserve"> </w:t>
      </w:r>
      <w:r w:rsidRPr="00036475">
        <w:rPr>
          <w:rFonts w:ascii="Times New Roman" w:hAnsi="Times New Roman" w:cs="Times New Roman"/>
          <w:iCs/>
          <w:color w:val="000000"/>
          <w:sz w:val="24"/>
          <w:szCs w:val="24"/>
        </w:rPr>
        <w:t xml:space="preserve">originating from a single ancestor into three phylogenetic groups </w:t>
      </w:r>
      <w:r w:rsidRPr="00036475">
        <w:rPr>
          <w:rFonts w:ascii="Times New Roman" w:hAnsi="Times New Roman" w:cs="Times New Roman"/>
          <w:color w:val="000000"/>
          <w:sz w:val="24"/>
          <w:szCs w:val="24"/>
        </w:rPr>
        <w:t xml:space="preserve">with 140, 123 and 54 members in each family. Their gene structure and protein motif analysis revealed an irregular pattern showing the varied diversity of these proteins, which could offer this organism such </w:t>
      </w:r>
      <w:proofErr w:type="gramStart"/>
      <w:r w:rsidRPr="00036475">
        <w:rPr>
          <w:rFonts w:ascii="Times New Roman" w:hAnsi="Times New Roman" w:cs="Times New Roman"/>
          <w:color w:val="000000"/>
          <w:sz w:val="24"/>
          <w:szCs w:val="24"/>
        </w:rPr>
        <w:t>an ability</w:t>
      </w:r>
      <w:proofErr w:type="gramEnd"/>
      <w:r w:rsidRPr="00036475">
        <w:rPr>
          <w:rFonts w:ascii="Times New Roman" w:hAnsi="Times New Roman" w:cs="Times New Roman"/>
          <w:color w:val="000000"/>
          <w:sz w:val="24"/>
          <w:szCs w:val="24"/>
        </w:rPr>
        <w:t>. Three CYP clans were discovered</w:t>
      </w:r>
      <w:r w:rsidR="00080C58">
        <w:rPr>
          <w:rFonts w:ascii="Times New Roman" w:hAnsi="Times New Roman" w:cs="Times New Roman"/>
          <w:color w:val="000000"/>
          <w:sz w:val="24"/>
          <w:szCs w:val="24"/>
        </w:rPr>
        <w:t xml:space="preserve"> are</w:t>
      </w:r>
      <w:r w:rsidRPr="00036475">
        <w:rPr>
          <w:rFonts w:ascii="Times New Roman" w:hAnsi="Times New Roman" w:cs="Times New Roman"/>
          <w:color w:val="000000"/>
          <w:sz w:val="24"/>
          <w:szCs w:val="24"/>
        </w:rPr>
        <w:t xml:space="preserve"> CYP533, CYP52 and CYP64, each having one family, respectively. Also, CYP120 with an unidentified clan was discovered. It was found that 151 CYP proteins in this organism were concentrated in the endomembrane system. </w:t>
      </w:r>
      <w:r w:rsidRPr="00036475">
        <w:rPr>
          <w:rFonts w:ascii="Times New Roman" w:hAnsi="Times New Roman" w:cs="Times New Roman"/>
          <w:sz w:val="24"/>
          <w:szCs w:val="24"/>
        </w:rPr>
        <w:t>The findings from this study will provide a basis for the biotechnological exploitation of these enzymes and provide the basis for further functional molecular research on the management of this plant pathogen.</w:t>
      </w:r>
    </w:p>
    <w:p w:rsidR="00982574" w:rsidRDefault="00982574" w:rsidP="009F04F6">
      <w:pPr>
        <w:tabs>
          <w:tab w:val="left" w:pos="1965"/>
        </w:tabs>
        <w:spacing w:line="240" w:lineRule="auto"/>
        <w:jc w:val="both"/>
        <w:rPr>
          <w:rFonts w:ascii="Times New Roman" w:hAnsi="Times New Roman" w:cs="Times New Roman"/>
          <w:sz w:val="24"/>
          <w:szCs w:val="24"/>
        </w:rPr>
      </w:pPr>
    </w:p>
    <w:p w:rsidR="009F04F6" w:rsidRPr="00036475" w:rsidRDefault="00982574" w:rsidP="009F04F6">
      <w:pPr>
        <w:tabs>
          <w:tab w:val="left" w:pos="1965"/>
        </w:tabs>
        <w:spacing w:line="240" w:lineRule="auto"/>
        <w:jc w:val="both"/>
        <w:rPr>
          <w:rFonts w:ascii="Times New Roman" w:hAnsi="Times New Roman" w:cs="Times New Roman"/>
          <w:sz w:val="24"/>
          <w:szCs w:val="24"/>
        </w:rPr>
      </w:pPr>
      <w:r w:rsidRPr="00982574">
        <w:rPr>
          <w:rFonts w:ascii="Times New Roman" w:hAnsi="Times New Roman" w:cs="Times New Roman"/>
          <w:b/>
          <w:sz w:val="24"/>
          <w:szCs w:val="24"/>
        </w:rPr>
        <w:t>Author Contributions</w:t>
      </w:r>
      <w:r w:rsidRPr="00982574">
        <w:rPr>
          <w:rFonts w:ascii="Times New Roman" w:hAnsi="Times New Roman" w:cs="Times New Roman"/>
          <w:sz w:val="24"/>
          <w:szCs w:val="24"/>
        </w:rPr>
        <w:t xml:space="preserve">: Conceptualization, W.P.D.; writing—original draft preparation, </w:t>
      </w:r>
      <w:r>
        <w:rPr>
          <w:rFonts w:ascii="Times New Roman" w:hAnsi="Times New Roman" w:cs="Times New Roman"/>
          <w:sz w:val="24"/>
          <w:szCs w:val="24"/>
        </w:rPr>
        <w:t>M.D</w:t>
      </w:r>
      <w:r w:rsidRPr="00982574">
        <w:rPr>
          <w:rFonts w:ascii="Times New Roman" w:hAnsi="Times New Roman" w:cs="Times New Roman"/>
          <w:sz w:val="24"/>
          <w:szCs w:val="24"/>
        </w:rPr>
        <w:t>.; methodology, P.A.; writing—review and editing, W.P.D., P.A., C.O.A; formal analysis, E.G.; software, S.E.A.; validation,</w:t>
      </w:r>
      <w:r>
        <w:rPr>
          <w:rFonts w:ascii="Times New Roman" w:hAnsi="Times New Roman" w:cs="Times New Roman"/>
          <w:sz w:val="24"/>
          <w:szCs w:val="24"/>
        </w:rPr>
        <w:t xml:space="preserve"> </w:t>
      </w:r>
      <w:r w:rsidRPr="00982574">
        <w:rPr>
          <w:rFonts w:ascii="Times New Roman" w:hAnsi="Times New Roman" w:cs="Times New Roman"/>
          <w:sz w:val="24"/>
          <w:szCs w:val="24"/>
        </w:rPr>
        <w:t>G.P.W</w:t>
      </w:r>
      <w:r>
        <w:rPr>
          <w:rFonts w:ascii="Times New Roman" w:hAnsi="Times New Roman" w:cs="Times New Roman"/>
          <w:sz w:val="24"/>
          <w:szCs w:val="24"/>
        </w:rPr>
        <w:t>.</w:t>
      </w:r>
      <w:r w:rsidRPr="00982574">
        <w:rPr>
          <w:rFonts w:ascii="Times New Roman" w:hAnsi="Times New Roman" w:cs="Times New Roman"/>
          <w:sz w:val="24"/>
          <w:szCs w:val="24"/>
        </w:rPr>
        <w:t>; investigation, I.O.O., resources, U.J.I.; data curation,</w:t>
      </w:r>
      <w:r>
        <w:rPr>
          <w:rFonts w:ascii="Times New Roman" w:hAnsi="Times New Roman" w:cs="Times New Roman"/>
          <w:sz w:val="24"/>
          <w:szCs w:val="24"/>
        </w:rPr>
        <w:t xml:space="preserve"> D.M</w:t>
      </w:r>
      <w:r w:rsidRPr="00982574">
        <w:rPr>
          <w:rFonts w:ascii="Times New Roman" w:hAnsi="Times New Roman" w:cs="Times New Roman"/>
          <w:sz w:val="24"/>
          <w:szCs w:val="24"/>
        </w:rPr>
        <w:t>.; visualization, M.K.A.; project administration, W.P.D. and supervision, W.P.D. and P.A. All authors have read and agreed to the published version of the manuscript.</w:t>
      </w:r>
      <w:r w:rsidR="009F04F6" w:rsidRPr="00036475">
        <w:rPr>
          <w:rFonts w:ascii="Times New Roman" w:hAnsi="Times New Roman" w:cs="Times New Roman"/>
          <w:sz w:val="24"/>
          <w:szCs w:val="24"/>
        </w:rPr>
        <w:tab/>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rPr>
        <w:t>Conflicts of Interest</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480" w:lineRule="auto"/>
        <w:jc w:val="both"/>
        <w:rPr>
          <w:rFonts w:ascii="Times New Roman" w:hAnsi="Times New Roman" w:cs="Times New Roman"/>
        </w:rPr>
      </w:pPr>
      <w:r>
        <w:rPr>
          <w:rFonts w:ascii="Times New Roman" w:hAnsi="Times New Roman" w:cs="Times New Roman"/>
        </w:rPr>
        <w:t xml:space="preserve">The authors hereby </w:t>
      </w:r>
      <w:r w:rsidRPr="009A61B6">
        <w:rPr>
          <w:rFonts w:ascii="Times New Roman" w:hAnsi="Times New Roman" w:cs="Times New Roman"/>
        </w:rPr>
        <w:t>confirm that we have no conflict of interest.</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rPr>
        <w:t>Data Availability</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color w:val="000000"/>
          <w:spacing w:val="-3"/>
        </w:rPr>
        <w:lastRenderedPageBreak/>
        <w:t>Data supporting the findings of this study are available in this article.</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rPr>
        <w:t>Ethics Approval</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48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color w:val="000000"/>
          <w:spacing w:val="-3"/>
        </w:rPr>
        <w:t>This article does not contain any studies with human participants or animals. The collection materials of the plants, complies with the relevant institutional, national, and international guidelines and legislation.</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Funding Source</w:t>
      </w:r>
    </w:p>
    <w:p w:rsidR="00080C58" w:rsidRPr="009A61B6" w:rsidRDefault="00080C58" w:rsidP="00080C58">
      <w:pPr>
        <w:spacing w:after="0" w:line="240" w:lineRule="auto"/>
        <w:jc w:val="both"/>
        <w:rPr>
          <w:rFonts w:ascii="Times New Roman" w:eastAsia="Times New Roman" w:hAnsi="Times New Roman" w:cs="Times New Roman"/>
          <w:color w:val="000000"/>
        </w:rPr>
      </w:pPr>
      <w:r w:rsidRPr="009A61B6">
        <w:rPr>
          <w:rFonts w:ascii="Times New Roman" w:eastAsia="Times New Roman" w:hAnsi="Times New Roman" w:cs="Times New Roman"/>
          <w:b/>
          <w:bCs/>
          <w:color w:val="000000"/>
          <w:spacing w:val="-3"/>
          <w:shd w:val="clear" w:color="auto" w:fill="FFFFFF"/>
        </w:rPr>
        <w:t> </w:t>
      </w:r>
    </w:p>
    <w:p w:rsidR="00080C58" w:rsidRPr="009A61B6" w:rsidRDefault="00080C58" w:rsidP="00080C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pacing w:val="-3"/>
          <w:shd w:val="clear" w:color="auto" w:fill="FFFFFF"/>
        </w:rPr>
        <w:t>N</w:t>
      </w:r>
      <w:r w:rsidRPr="009A61B6">
        <w:rPr>
          <w:rFonts w:ascii="Times New Roman" w:eastAsia="Times New Roman" w:hAnsi="Times New Roman" w:cs="Times New Roman"/>
          <w:color w:val="000000"/>
          <w:spacing w:val="-3"/>
          <w:shd w:val="clear" w:color="auto" w:fill="FFFFFF"/>
        </w:rPr>
        <w:t xml:space="preserve">o funding </w:t>
      </w:r>
      <w:r>
        <w:rPr>
          <w:rFonts w:ascii="Times New Roman" w:eastAsia="Times New Roman" w:hAnsi="Times New Roman" w:cs="Times New Roman"/>
          <w:color w:val="000000"/>
          <w:spacing w:val="-3"/>
          <w:shd w:val="clear" w:color="auto" w:fill="FFFFFF"/>
        </w:rPr>
        <w:t xml:space="preserve">was </w:t>
      </w:r>
      <w:r w:rsidRPr="009A61B6">
        <w:rPr>
          <w:rFonts w:ascii="Times New Roman" w:eastAsia="Times New Roman" w:hAnsi="Times New Roman" w:cs="Times New Roman"/>
          <w:color w:val="000000"/>
          <w:spacing w:val="-3"/>
          <w:shd w:val="clear" w:color="auto" w:fill="FFFFFF"/>
        </w:rPr>
        <w:t>received from any organization</w:t>
      </w:r>
      <w:r>
        <w:rPr>
          <w:rFonts w:ascii="Times New Roman" w:eastAsia="Times New Roman" w:hAnsi="Times New Roman" w:cs="Times New Roman"/>
          <w:color w:val="000000"/>
          <w:spacing w:val="-3"/>
          <w:shd w:val="clear" w:color="auto" w:fill="FFFFFF"/>
        </w:rPr>
        <w:t xml:space="preserve"> for this study.</w:t>
      </w:r>
    </w:p>
    <w:p w:rsidR="009F04F6" w:rsidRPr="00036475" w:rsidRDefault="009F04F6" w:rsidP="009F04F6">
      <w:pPr>
        <w:autoSpaceDE w:val="0"/>
        <w:autoSpaceDN w:val="0"/>
        <w:adjustRightInd w:val="0"/>
        <w:spacing w:after="0" w:line="240" w:lineRule="auto"/>
        <w:jc w:val="both"/>
        <w:rPr>
          <w:rFonts w:ascii="Times New Roman" w:hAnsi="Times New Roman" w:cs="Times New Roman"/>
          <w:color w:val="131413"/>
          <w:sz w:val="24"/>
          <w:szCs w:val="24"/>
        </w:rPr>
      </w:pPr>
    </w:p>
    <w:p w:rsidR="009F04F6" w:rsidRPr="00036475" w:rsidRDefault="009F04F6" w:rsidP="009F04F6">
      <w:pPr>
        <w:autoSpaceDE w:val="0"/>
        <w:autoSpaceDN w:val="0"/>
        <w:adjustRightInd w:val="0"/>
        <w:spacing w:after="0" w:line="240" w:lineRule="auto"/>
        <w:jc w:val="both"/>
        <w:rPr>
          <w:rFonts w:ascii="Times New Roman" w:hAnsi="Times New Roman" w:cs="Times New Roman"/>
          <w:b/>
          <w:color w:val="131413"/>
          <w:sz w:val="24"/>
          <w:szCs w:val="24"/>
        </w:rPr>
      </w:pPr>
    </w:p>
    <w:p w:rsidR="009F04F6" w:rsidRPr="00036475" w:rsidRDefault="009F04F6" w:rsidP="009F04F6">
      <w:pPr>
        <w:autoSpaceDE w:val="0"/>
        <w:autoSpaceDN w:val="0"/>
        <w:adjustRightInd w:val="0"/>
        <w:spacing w:after="0" w:line="240" w:lineRule="auto"/>
        <w:jc w:val="both"/>
        <w:rPr>
          <w:rFonts w:ascii="Times New Roman" w:hAnsi="Times New Roman" w:cs="Times New Roman"/>
          <w:b/>
          <w:color w:val="131413"/>
          <w:sz w:val="24"/>
          <w:szCs w:val="24"/>
        </w:rPr>
      </w:pPr>
      <w:r w:rsidRPr="00036475">
        <w:rPr>
          <w:rFonts w:ascii="Times New Roman" w:hAnsi="Times New Roman" w:cs="Times New Roman"/>
          <w:b/>
          <w:color w:val="131413"/>
          <w:sz w:val="24"/>
          <w:szCs w:val="24"/>
        </w:rPr>
        <w:t>References</w:t>
      </w:r>
    </w:p>
    <w:p w:rsidR="009F04F6" w:rsidRPr="00036475" w:rsidRDefault="009F04F6" w:rsidP="009F04F6">
      <w:pPr>
        <w:widowControl w:val="0"/>
        <w:autoSpaceDE w:val="0"/>
        <w:autoSpaceDN w:val="0"/>
        <w:adjustRightInd w:val="0"/>
        <w:spacing w:line="240" w:lineRule="auto"/>
        <w:ind w:left="630" w:hanging="630"/>
        <w:jc w:val="both"/>
        <w:rPr>
          <w:rFonts w:ascii="Times New Roman" w:hAnsi="Times New Roman" w:cs="Times New Roman"/>
          <w:noProof/>
          <w:sz w:val="24"/>
          <w:szCs w:val="24"/>
        </w:rPr>
      </w:pPr>
      <w:r w:rsidRPr="00036475">
        <w:rPr>
          <w:rFonts w:ascii="Times New Roman" w:hAnsi="Times New Roman" w:cs="Times New Roman"/>
          <w:noProof/>
          <w:sz w:val="24"/>
          <w:szCs w:val="24"/>
        </w:rPr>
        <w:t>Bailey, T. L., Boden, M., Buske, F. A., Frith, M., Gran</w:t>
      </w:r>
      <w:r w:rsidR="00080C58">
        <w:rPr>
          <w:rFonts w:ascii="Times New Roman" w:hAnsi="Times New Roman" w:cs="Times New Roman"/>
          <w:noProof/>
          <w:sz w:val="24"/>
          <w:szCs w:val="24"/>
        </w:rPr>
        <w:t>t, C. E., Clementi, L., et al. 2009</w:t>
      </w:r>
      <w:r w:rsidRPr="00036475">
        <w:rPr>
          <w:rFonts w:ascii="Times New Roman" w:hAnsi="Times New Roman" w:cs="Times New Roman"/>
          <w:noProof/>
          <w:sz w:val="24"/>
          <w:szCs w:val="24"/>
        </w:rPr>
        <w:t xml:space="preserve">. MEME SUITE: tools for motif discovery and searching. </w:t>
      </w:r>
      <w:r w:rsidRPr="00036475">
        <w:rPr>
          <w:rFonts w:ascii="Times New Roman" w:hAnsi="Times New Roman" w:cs="Times New Roman"/>
          <w:i/>
          <w:noProof/>
          <w:sz w:val="24"/>
          <w:szCs w:val="24"/>
        </w:rPr>
        <w:t>Nucleic Acids Res.</w:t>
      </w:r>
      <w:r w:rsidRPr="00036475">
        <w:rPr>
          <w:rFonts w:ascii="Times New Roman" w:hAnsi="Times New Roman" w:cs="Times New Roman"/>
          <w:noProof/>
          <w:sz w:val="24"/>
          <w:szCs w:val="24"/>
        </w:rPr>
        <w:t xml:space="preserve"> 37(Web Server): 202-8. </w:t>
      </w:r>
    </w:p>
    <w:p w:rsidR="009F04F6" w:rsidRPr="00036475" w:rsidRDefault="009F04F6" w:rsidP="009F04F6">
      <w:pPr>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Bo H., </w:t>
      </w:r>
      <w:proofErr w:type="spellStart"/>
      <w:r w:rsidRPr="00036475">
        <w:rPr>
          <w:rFonts w:ascii="Times New Roman" w:hAnsi="Times New Roman" w:cs="Times New Roman"/>
          <w:sz w:val="24"/>
          <w:szCs w:val="24"/>
        </w:rPr>
        <w:t>Jinpu</w:t>
      </w:r>
      <w:proofErr w:type="spellEnd"/>
      <w:r w:rsidRPr="00036475">
        <w:rPr>
          <w:rFonts w:ascii="Times New Roman" w:hAnsi="Times New Roman" w:cs="Times New Roman"/>
          <w:sz w:val="24"/>
          <w:szCs w:val="24"/>
        </w:rPr>
        <w:t xml:space="preserve"> J., An-Yuan G., H</w:t>
      </w:r>
      <w:r w:rsidR="00080C58">
        <w:rPr>
          <w:rFonts w:ascii="Times New Roman" w:hAnsi="Times New Roman" w:cs="Times New Roman"/>
          <w:sz w:val="24"/>
          <w:szCs w:val="24"/>
        </w:rPr>
        <w:t xml:space="preserve">e Z, </w:t>
      </w:r>
      <w:proofErr w:type="spellStart"/>
      <w:r w:rsidR="00080C58">
        <w:rPr>
          <w:rFonts w:ascii="Times New Roman" w:hAnsi="Times New Roman" w:cs="Times New Roman"/>
          <w:sz w:val="24"/>
          <w:szCs w:val="24"/>
        </w:rPr>
        <w:t>Jingchu</w:t>
      </w:r>
      <w:proofErr w:type="spellEnd"/>
      <w:r w:rsidR="00080C58">
        <w:rPr>
          <w:rFonts w:ascii="Times New Roman" w:hAnsi="Times New Roman" w:cs="Times New Roman"/>
          <w:sz w:val="24"/>
          <w:szCs w:val="24"/>
        </w:rPr>
        <w:t xml:space="preserve"> L. and Ge G. 2015</w:t>
      </w:r>
      <w:r w:rsidRPr="00036475">
        <w:rPr>
          <w:rFonts w:ascii="Times New Roman" w:hAnsi="Times New Roman" w:cs="Times New Roman"/>
          <w:sz w:val="24"/>
          <w:szCs w:val="24"/>
        </w:rPr>
        <w:t xml:space="preserve">. GSDS 2.0: an upgraded gene features visualization server. </w:t>
      </w:r>
      <w:r w:rsidRPr="00036475">
        <w:rPr>
          <w:rFonts w:ascii="Times New Roman" w:hAnsi="Times New Roman" w:cs="Times New Roman"/>
          <w:i/>
          <w:iCs/>
          <w:sz w:val="24"/>
          <w:szCs w:val="24"/>
        </w:rPr>
        <w:t xml:space="preserve">Bioinformatics, </w:t>
      </w:r>
      <w:r w:rsidRPr="00036475">
        <w:rPr>
          <w:rFonts w:ascii="Times New Roman" w:hAnsi="Times New Roman" w:cs="Times New Roman"/>
          <w:sz w:val="24"/>
          <w:szCs w:val="24"/>
        </w:rPr>
        <w:t>31(8):1296-1297.</w:t>
      </w:r>
    </w:p>
    <w:p w:rsidR="00A50C78" w:rsidRDefault="009F04F6" w:rsidP="00FE7F42">
      <w:pPr>
        <w:ind w:left="630" w:hanging="630"/>
        <w:jc w:val="both"/>
        <w:rPr>
          <w:rFonts w:ascii="Times New Roman" w:hAnsi="Times New Roman" w:cs="Times New Roman"/>
          <w:sz w:val="24"/>
          <w:szCs w:val="24"/>
        </w:rPr>
      </w:pPr>
      <w:proofErr w:type="gramStart"/>
      <w:r w:rsidRPr="00036475">
        <w:rPr>
          <w:rFonts w:ascii="Times New Roman" w:hAnsi="Times New Roman" w:cs="Times New Roman"/>
          <w:sz w:val="24"/>
          <w:szCs w:val="24"/>
        </w:rPr>
        <w:t xml:space="preserve">Chen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Mi</w:t>
      </w:r>
      <w:proofErr w:type="spellEnd"/>
      <w:r w:rsidRPr="00036475">
        <w:rPr>
          <w:rFonts w:ascii="Times New Roman" w:hAnsi="Times New Roman" w:cs="Times New Roman"/>
          <w:sz w:val="24"/>
          <w:szCs w:val="24"/>
        </w:rPr>
        <w:t xml:space="preserve">-Kyung Lee, Colin </w:t>
      </w:r>
      <w:proofErr w:type="spellStart"/>
      <w:r w:rsidRPr="00036475">
        <w:rPr>
          <w:rFonts w:ascii="Times New Roman" w:hAnsi="Times New Roman" w:cs="Times New Roman"/>
          <w:sz w:val="24"/>
          <w:szCs w:val="24"/>
        </w:rPr>
        <w:t>Jefcoate</w:t>
      </w:r>
      <w:proofErr w:type="spellEnd"/>
      <w:r w:rsidRPr="00036475">
        <w:rPr>
          <w:rFonts w:ascii="Times New Roman" w:hAnsi="Times New Roman" w:cs="Times New Roman"/>
          <w:sz w:val="24"/>
          <w:szCs w:val="24"/>
        </w:rPr>
        <w:t xml:space="preserve">, Sun-Chang Kim, </w:t>
      </w:r>
      <w:proofErr w:type="spellStart"/>
      <w:r w:rsidRPr="00036475">
        <w:rPr>
          <w:rFonts w:ascii="Times New Roman" w:hAnsi="Times New Roman" w:cs="Times New Roman"/>
          <w:sz w:val="24"/>
          <w:szCs w:val="24"/>
        </w:rPr>
        <w:t>Fusheng</w:t>
      </w:r>
      <w:proofErr w:type="spellEnd"/>
      <w:r w:rsidRPr="00036475">
        <w:rPr>
          <w:rFonts w:ascii="Times New Roman" w:hAnsi="Times New Roman" w:cs="Times New Roman"/>
          <w:sz w:val="24"/>
          <w:szCs w:val="24"/>
        </w:rPr>
        <w:t xml:space="preserve"> Chen, and</w:t>
      </w:r>
      <w:r w:rsidR="00080C58">
        <w:rPr>
          <w:rFonts w:ascii="Times New Roman" w:hAnsi="Times New Roman" w:cs="Times New Roman"/>
          <w:sz w:val="24"/>
          <w:szCs w:val="24"/>
        </w:rPr>
        <w:t xml:space="preserve"> Jae-</w:t>
      </w:r>
      <w:proofErr w:type="spellStart"/>
      <w:r w:rsidR="00080C58">
        <w:rPr>
          <w:rFonts w:ascii="Times New Roman" w:hAnsi="Times New Roman" w:cs="Times New Roman"/>
          <w:sz w:val="24"/>
          <w:szCs w:val="24"/>
        </w:rPr>
        <w:t>Hyuk</w:t>
      </w:r>
      <w:proofErr w:type="spellEnd"/>
      <w:r w:rsidR="00080C58">
        <w:rPr>
          <w:rFonts w:ascii="Times New Roman" w:hAnsi="Times New Roman" w:cs="Times New Roman"/>
          <w:sz w:val="24"/>
          <w:szCs w:val="24"/>
        </w:rPr>
        <w:t xml:space="preserve"> Yu 2014</w:t>
      </w:r>
      <w:r w:rsidRPr="00036475">
        <w:rPr>
          <w:rFonts w:ascii="Times New Roman" w:hAnsi="Times New Roman" w:cs="Times New Roman"/>
          <w:sz w:val="24"/>
          <w:szCs w:val="24"/>
        </w:rPr>
        <w:t>.</w:t>
      </w:r>
      <w:proofErr w:type="gramEnd"/>
      <w:r w:rsidRPr="00036475">
        <w:rPr>
          <w:rFonts w:ascii="Times New Roman" w:hAnsi="Times New Roman" w:cs="Times New Roman"/>
          <w:sz w:val="24"/>
          <w:szCs w:val="24"/>
        </w:rPr>
        <w:t xml:space="preserve">  Fungal Cytochrome P450 Monooxygenases: Their Distribution, Structure, Functions, Family Expansion, and Evolutionary Origin. </w:t>
      </w:r>
      <w:proofErr w:type="gramStart"/>
      <w:r w:rsidRPr="00036475">
        <w:rPr>
          <w:rFonts w:ascii="Times New Roman" w:hAnsi="Times New Roman" w:cs="Times New Roman"/>
          <w:i/>
          <w:sz w:val="24"/>
          <w:szCs w:val="24"/>
        </w:rPr>
        <w:t xml:space="preserve">Genome Biol. </w:t>
      </w:r>
      <w:proofErr w:type="spellStart"/>
      <w:r w:rsidRPr="00036475">
        <w:rPr>
          <w:rFonts w:ascii="Times New Roman" w:hAnsi="Times New Roman" w:cs="Times New Roman"/>
          <w:i/>
          <w:sz w:val="24"/>
          <w:szCs w:val="24"/>
        </w:rPr>
        <w:t>Evol</w:t>
      </w:r>
      <w:proofErr w:type="spellEnd"/>
      <w:r w:rsidRPr="00036475">
        <w:rPr>
          <w:rFonts w:ascii="Times New Roman" w:hAnsi="Times New Roman" w:cs="Times New Roman"/>
          <w:sz w:val="24"/>
          <w:szCs w:val="24"/>
        </w:rPr>
        <w:t>.</w:t>
      </w:r>
      <w:proofErr w:type="gramEnd"/>
      <w:r w:rsidRPr="00036475">
        <w:rPr>
          <w:rFonts w:ascii="Times New Roman" w:hAnsi="Times New Roman" w:cs="Times New Roman"/>
          <w:sz w:val="24"/>
          <w:szCs w:val="24"/>
        </w:rPr>
        <w:t xml:space="preserve"> 6(7):1620–1634. doi:10.1093/</w:t>
      </w:r>
      <w:proofErr w:type="spellStart"/>
      <w:r w:rsidRPr="00036475">
        <w:rPr>
          <w:rFonts w:ascii="Times New Roman" w:hAnsi="Times New Roman" w:cs="Times New Roman"/>
          <w:sz w:val="24"/>
          <w:szCs w:val="24"/>
        </w:rPr>
        <w:t>gbe</w:t>
      </w:r>
      <w:proofErr w:type="spellEnd"/>
      <w:r w:rsidRPr="00036475">
        <w:rPr>
          <w:rFonts w:ascii="Times New Roman" w:hAnsi="Times New Roman" w:cs="Times New Roman"/>
          <w:sz w:val="24"/>
          <w:szCs w:val="24"/>
        </w:rPr>
        <w:t>/evu132</w:t>
      </w:r>
      <w:r w:rsidR="00A95A6A">
        <w:rPr>
          <w:rFonts w:ascii="Times New Roman" w:hAnsi="Times New Roman" w:cs="Times New Roman"/>
          <w:sz w:val="24"/>
          <w:szCs w:val="24"/>
        </w:rPr>
        <w:t xml:space="preserve"> </w:t>
      </w:r>
    </w:p>
    <w:p w:rsidR="00A95A6A" w:rsidRDefault="00A50C78" w:rsidP="00FE7F42">
      <w:pPr>
        <w:ind w:left="630" w:hanging="630"/>
        <w:jc w:val="both"/>
        <w:rPr>
          <w:rFonts w:ascii="Times New Roman" w:hAnsi="Times New Roman" w:cs="Times New Roman"/>
          <w:sz w:val="24"/>
          <w:szCs w:val="24"/>
        </w:rPr>
      </w:pPr>
      <w:proofErr w:type="spellStart"/>
      <w:proofErr w:type="gramStart"/>
      <w:r w:rsidRPr="00A50C78">
        <w:rPr>
          <w:rFonts w:ascii="Times New Roman" w:hAnsi="Times New Roman" w:cs="Times New Roman"/>
          <w:sz w:val="24"/>
          <w:szCs w:val="24"/>
        </w:rPr>
        <w:t>Dauda</w:t>
      </w:r>
      <w:proofErr w:type="spellEnd"/>
      <w:r w:rsidRPr="00A50C78">
        <w:rPr>
          <w:rFonts w:ascii="Times New Roman" w:hAnsi="Times New Roman" w:cs="Times New Roman"/>
          <w:sz w:val="24"/>
          <w:szCs w:val="24"/>
        </w:rPr>
        <w:t xml:space="preserve">, W.P., Abraham, P., Glen, E., </w:t>
      </w:r>
      <w:proofErr w:type="spellStart"/>
      <w:r w:rsidRPr="00A50C78">
        <w:rPr>
          <w:rFonts w:ascii="Times New Roman" w:hAnsi="Times New Roman" w:cs="Times New Roman"/>
          <w:sz w:val="24"/>
          <w:szCs w:val="24"/>
        </w:rPr>
        <w:t>Adetunji</w:t>
      </w:r>
      <w:proofErr w:type="spellEnd"/>
      <w:r w:rsidRPr="00A50C78">
        <w:rPr>
          <w:rFonts w:ascii="Times New Roman" w:hAnsi="Times New Roman" w:cs="Times New Roman"/>
          <w:sz w:val="24"/>
          <w:szCs w:val="24"/>
        </w:rPr>
        <w:t xml:space="preserve">, C.O., </w:t>
      </w:r>
      <w:proofErr w:type="spellStart"/>
      <w:r w:rsidRPr="00A50C78">
        <w:rPr>
          <w:rFonts w:ascii="Times New Roman" w:hAnsi="Times New Roman" w:cs="Times New Roman"/>
          <w:sz w:val="24"/>
          <w:szCs w:val="24"/>
        </w:rPr>
        <w:t>Ghazanfar</w:t>
      </w:r>
      <w:proofErr w:type="spellEnd"/>
      <w:r w:rsidRPr="00A50C78">
        <w:rPr>
          <w:rFonts w:ascii="Times New Roman" w:hAnsi="Times New Roman" w:cs="Times New Roman"/>
          <w:sz w:val="24"/>
          <w:szCs w:val="24"/>
        </w:rPr>
        <w:t>, S., Ali, S., Al-</w:t>
      </w:r>
      <w:proofErr w:type="spellStart"/>
      <w:r w:rsidRPr="00A50C78">
        <w:rPr>
          <w:rFonts w:ascii="Times New Roman" w:hAnsi="Times New Roman" w:cs="Times New Roman"/>
          <w:sz w:val="24"/>
          <w:szCs w:val="24"/>
        </w:rPr>
        <w:t>Zahrani</w:t>
      </w:r>
      <w:proofErr w:type="spellEnd"/>
      <w:r w:rsidRPr="00A50C78">
        <w:rPr>
          <w:rFonts w:ascii="Times New Roman" w:hAnsi="Times New Roman" w:cs="Times New Roman"/>
          <w:sz w:val="24"/>
          <w:szCs w:val="24"/>
        </w:rPr>
        <w:t xml:space="preserve">, M., </w:t>
      </w:r>
      <w:proofErr w:type="spellStart"/>
      <w:r w:rsidRPr="00A50C78">
        <w:rPr>
          <w:rFonts w:ascii="Times New Roman" w:hAnsi="Times New Roman" w:cs="Times New Roman"/>
          <w:sz w:val="24"/>
          <w:szCs w:val="24"/>
        </w:rPr>
        <w:t>Azameti</w:t>
      </w:r>
      <w:proofErr w:type="spellEnd"/>
      <w:r w:rsidRPr="00A50C78">
        <w:rPr>
          <w:rFonts w:ascii="Times New Roman" w:hAnsi="Times New Roman" w:cs="Times New Roman"/>
          <w:sz w:val="24"/>
          <w:szCs w:val="24"/>
        </w:rPr>
        <w:t xml:space="preserve">, M.K., </w:t>
      </w:r>
      <w:proofErr w:type="spellStart"/>
      <w:r w:rsidRPr="00A50C78">
        <w:rPr>
          <w:rFonts w:ascii="Times New Roman" w:hAnsi="Times New Roman" w:cs="Times New Roman"/>
          <w:sz w:val="24"/>
          <w:szCs w:val="24"/>
        </w:rPr>
        <w:t>Alao</w:t>
      </w:r>
      <w:proofErr w:type="spellEnd"/>
      <w:r w:rsidRPr="00A50C78">
        <w:rPr>
          <w:rFonts w:ascii="Times New Roman" w:hAnsi="Times New Roman" w:cs="Times New Roman"/>
          <w:sz w:val="24"/>
          <w:szCs w:val="24"/>
        </w:rPr>
        <w:t xml:space="preserve">, S.E.L., </w:t>
      </w:r>
      <w:proofErr w:type="spellStart"/>
      <w:r w:rsidRPr="00A50C78">
        <w:rPr>
          <w:rFonts w:ascii="Times New Roman" w:hAnsi="Times New Roman" w:cs="Times New Roman"/>
          <w:sz w:val="24"/>
          <w:szCs w:val="24"/>
        </w:rPr>
        <w:t>Zarafi</w:t>
      </w:r>
      <w:proofErr w:type="spellEnd"/>
      <w:r w:rsidRPr="00A50C78">
        <w:rPr>
          <w:rFonts w:ascii="Times New Roman" w:hAnsi="Times New Roman" w:cs="Times New Roman"/>
          <w:sz w:val="24"/>
          <w:szCs w:val="24"/>
        </w:rPr>
        <w:t>, A.B. and Abraham, M.P., 2022</w:t>
      </w:r>
      <w:r>
        <w:rPr>
          <w:rFonts w:ascii="Times New Roman" w:hAnsi="Times New Roman" w:cs="Times New Roman"/>
          <w:sz w:val="24"/>
          <w:szCs w:val="24"/>
        </w:rPr>
        <w:t>a</w:t>
      </w:r>
      <w:r w:rsidRPr="00A50C78">
        <w:rPr>
          <w:rFonts w:ascii="Times New Roman" w:hAnsi="Times New Roman" w:cs="Times New Roman"/>
          <w:sz w:val="24"/>
          <w:szCs w:val="24"/>
        </w:rPr>
        <w:t>.</w:t>
      </w:r>
      <w:proofErr w:type="gramEnd"/>
      <w:r w:rsidRPr="00A50C78">
        <w:rPr>
          <w:rFonts w:ascii="Times New Roman" w:hAnsi="Times New Roman" w:cs="Times New Roman"/>
          <w:sz w:val="24"/>
          <w:szCs w:val="24"/>
        </w:rPr>
        <w:t xml:space="preserve"> Robust Profiling of Cytochrome P450s (P450ome) in Notable Aspergillus spp. Life, 12(3), p.451.</w:t>
      </w:r>
    </w:p>
    <w:p w:rsidR="00FE7F42" w:rsidRDefault="00A95A6A" w:rsidP="00FE7F42">
      <w:pPr>
        <w:ind w:left="630" w:hanging="630"/>
        <w:jc w:val="both"/>
        <w:rPr>
          <w:rFonts w:ascii="Times New Roman" w:hAnsi="Times New Roman" w:cs="Times New Roman"/>
          <w:sz w:val="24"/>
          <w:szCs w:val="24"/>
        </w:rPr>
      </w:pPr>
      <w:proofErr w:type="spellStart"/>
      <w:proofErr w:type="gramStart"/>
      <w:r w:rsidRPr="00A95A6A">
        <w:rPr>
          <w:rFonts w:ascii="Times New Roman" w:hAnsi="Times New Roman" w:cs="Times New Roman"/>
          <w:sz w:val="24"/>
          <w:szCs w:val="24"/>
        </w:rPr>
        <w:t>Dauda</w:t>
      </w:r>
      <w:proofErr w:type="spellEnd"/>
      <w:r w:rsidRPr="00A95A6A">
        <w:rPr>
          <w:rFonts w:ascii="Times New Roman" w:hAnsi="Times New Roman" w:cs="Times New Roman"/>
          <w:sz w:val="24"/>
          <w:szCs w:val="24"/>
        </w:rPr>
        <w:t xml:space="preserve">, W.P., </w:t>
      </w:r>
      <w:proofErr w:type="spellStart"/>
      <w:r w:rsidRPr="00A95A6A">
        <w:rPr>
          <w:rFonts w:ascii="Times New Roman" w:hAnsi="Times New Roman" w:cs="Times New Roman"/>
          <w:sz w:val="24"/>
          <w:szCs w:val="24"/>
        </w:rPr>
        <w:t>Morumda</w:t>
      </w:r>
      <w:proofErr w:type="spellEnd"/>
      <w:r w:rsidRPr="00A95A6A">
        <w:rPr>
          <w:rFonts w:ascii="Times New Roman" w:hAnsi="Times New Roman" w:cs="Times New Roman"/>
          <w:sz w:val="24"/>
          <w:szCs w:val="24"/>
        </w:rPr>
        <w:t xml:space="preserve">, D., Abraham, P., </w:t>
      </w:r>
      <w:proofErr w:type="spellStart"/>
      <w:r w:rsidRPr="00A95A6A">
        <w:rPr>
          <w:rFonts w:ascii="Times New Roman" w:hAnsi="Times New Roman" w:cs="Times New Roman"/>
          <w:sz w:val="24"/>
          <w:szCs w:val="24"/>
        </w:rPr>
        <w:t>Adetunji</w:t>
      </w:r>
      <w:proofErr w:type="spellEnd"/>
      <w:r w:rsidRPr="00A95A6A">
        <w:rPr>
          <w:rFonts w:ascii="Times New Roman" w:hAnsi="Times New Roman" w:cs="Times New Roman"/>
          <w:sz w:val="24"/>
          <w:szCs w:val="24"/>
        </w:rPr>
        <w:t xml:space="preserve">, C.O., </w:t>
      </w:r>
      <w:proofErr w:type="spellStart"/>
      <w:r w:rsidRPr="00A95A6A">
        <w:rPr>
          <w:rFonts w:ascii="Times New Roman" w:hAnsi="Times New Roman" w:cs="Times New Roman"/>
          <w:sz w:val="24"/>
          <w:szCs w:val="24"/>
        </w:rPr>
        <w:t>Ghazanfar</w:t>
      </w:r>
      <w:proofErr w:type="spellEnd"/>
      <w:r w:rsidRPr="00A95A6A">
        <w:rPr>
          <w:rFonts w:ascii="Times New Roman" w:hAnsi="Times New Roman" w:cs="Times New Roman"/>
          <w:sz w:val="24"/>
          <w:szCs w:val="24"/>
        </w:rPr>
        <w:t xml:space="preserve">, S., Glen, E., Abraham, S.E., Peter, G.W., </w:t>
      </w:r>
      <w:proofErr w:type="spellStart"/>
      <w:r w:rsidRPr="00A95A6A">
        <w:rPr>
          <w:rFonts w:ascii="Times New Roman" w:hAnsi="Times New Roman" w:cs="Times New Roman"/>
          <w:sz w:val="24"/>
          <w:szCs w:val="24"/>
        </w:rPr>
        <w:t>Ogra</w:t>
      </w:r>
      <w:proofErr w:type="spellEnd"/>
      <w:r w:rsidRPr="00A95A6A">
        <w:rPr>
          <w:rFonts w:ascii="Times New Roman" w:hAnsi="Times New Roman" w:cs="Times New Roman"/>
          <w:sz w:val="24"/>
          <w:szCs w:val="24"/>
        </w:rPr>
        <w:t xml:space="preserve">, I.O., </w:t>
      </w:r>
      <w:proofErr w:type="spellStart"/>
      <w:r w:rsidRPr="00A95A6A">
        <w:rPr>
          <w:rFonts w:ascii="Times New Roman" w:hAnsi="Times New Roman" w:cs="Times New Roman"/>
          <w:sz w:val="24"/>
          <w:szCs w:val="24"/>
        </w:rPr>
        <w:t>Ifeanyi</w:t>
      </w:r>
      <w:proofErr w:type="spellEnd"/>
      <w:r w:rsidRPr="00A95A6A">
        <w:rPr>
          <w:rFonts w:ascii="Times New Roman" w:hAnsi="Times New Roman" w:cs="Times New Roman"/>
          <w:sz w:val="24"/>
          <w:szCs w:val="24"/>
        </w:rPr>
        <w:t>, U.J. and Musa, H., 2022</w:t>
      </w:r>
      <w:r w:rsidR="00A50C78">
        <w:rPr>
          <w:rFonts w:ascii="Times New Roman" w:hAnsi="Times New Roman" w:cs="Times New Roman"/>
          <w:sz w:val="24"/>
          <w:szCs w:val="24"/>
        </w:rPr>
        <w:t>b</w:t>
      </w:r>
      <w:r w:rsidRPr="00A95A6A">
        <w:rPr>
          <w:rFonts w:ascii="Times New Roman" w:hAnsi="Times New Roman" w:cs="Times New Roman"/>
          <w:sz w:val="24"/>
          <w:szCs w:val="24"/>
        </w:rPr>
        <w:t>.</w:t>
      </w:r>
      <w:proofErr w:type="gramEnd"/>
      <w:r w:rsidRPr="00A95A6A">
        <w:rPr>
          <w:rFonts w:ascii="Times New Roman" w:hAnsi="Times New Roman" w:cs="Times New Roman"/>
          <w:sz w:val="24"/>
          <w:szCs w:val="24"/>
        </w:rPr>
        <w:t xml:space="preserve"> Genome-Wide Analysis of Cytochrome P450s of </w:t>
      </w:r>
      <w:proofErr w:type="spellStart"/>
      <w:r w:rsidRPr="00A95A6A">
        <w:rPr>
          <w:rFonts w:ascii="Times New Roman" w:hAnsi="Times New Roman" w:cs="Times New Roman"/>
          <w:sz w:val="24"/>
          <w:szCs w:val="24"/>
        </w:rPr>
        <w:t>Alternaria</w:t>
      </w:r>
      <w:proofErr w:type="spellEnd"/>
      <w:r w:rsidRPr="00A95A6A">
        <w:rPr>
          <w:rFonts w:ascii="Times New Roman" w:hAnsi="Times New Roman" w:cs="Times New Roman"/>
          <w:sz w:val="24"/>
          <w:szCs w:val="24"/>
        </w:rPr>
        <w:t xml:space="preserve"> Species: Evolutionary Origin, Family Expansion and Putative Functions. </w:t>
      </w:r>
      <w:r w:rsidRPr="00A95A6A">
        <w:rPr>
          <w:rFonts w:ascii="Times New Roman" w:hAnsi="Times New Roman" w:cs="Times New Roman"/>
          <w:i/>
          <w:sz w:val="24"/>
          <w:szCs w:val="24"/>
        </w:rPr>
        <w:t>Journal of Fungi</w:t>
      </w:r>
      <w:r w:rsidRPr="00A95A6A">
        <w:rPr>
          <w:rFonts w:ascii="Times New Roman" w:hAnsi="Times New Roman" w:cs="Times New Roman"/>
          <w:sz w:val="24"/>
          <w:szCs w:val="24"/>
        </w:rPr>
        <w:t>, 8(4), p.324.</w:t>
      </w:r>
    </w:p>
    <w:p w:rsidR="00FE7F42" w:rsidRPr="00FE7F42" w:rsidRDefault="00FE7F42" w:rsidP="00477380">
      <w:pPr>
        <w:ind w:left="630" w:hanging="630"/>
        <w:jc w:val="both"/>
        <w:rPr>
          <w:rFonts w:ascii="Times New Roman" w:hAnsi="Times New Roman" w:cs="Times New Roman"/>
          <w:sz w:val="24"/>
          <w:szCs w:val="24"/>
        </w:rPr>
      </w:pPr>
      <w:proofErr w:type="spellStart"/>
      <w:r w:rsidRPr="00FE7F42">
        <w:rPr>
          <w:rFonts w:ascii="Times New Roman" w:hAnsi="Times New Roman" w:cs="Times New Roman"/>
          <w:sz w:val="24"/>
          <w:szCs w:val="24"/>
        </w:rPr>
        <w:t>Dauda</w:t>
      </w:r>
      <w:proofErr w:type="spellEnd"/>
      <w:r w:rsidRPr="00FE7F42">
        <w:rPr>
          <w:rFonts w:ascii="Times New Roman" w:hAnsi="Times New Roman" w:cs="Times New Roman"/>
          <w:sz w:val="24"/>
          <w:szCs w:val="24"/>
        </w:rPr>
        <w:t xml:space="preserve">, W.P.; Glen, E.; Abraham, P.; </w:t>
      </w:r>
      <w:proofErr w:type="spellStart"/>
      <w:r w:rsidRPr="00FE7F42">
        <w:rPr>
          <w:rFonts w:ascii="Times New Roman" w:hAnsi="Times New Roman" w:cs="Times New Roman"/>
          <w:sz w:val="24"/>
          <w:szCs w:val="24"/>
        </w:rPr>
        <w:t>Adetunji</w:t>
      </w:r>
      <w:proofErr w:type="spellEnd"/>
      <w:r w:rsidRPr="00FE7F42">
        <w:rPr>
          <w:rFonts w:ascii="Times New Roman" w:hAnsi="Times New Roman" w:cs="Times New Roman"/>
          <w:sz w:val="24"/>
          <w:szCs w:val="24"/>
        </w:rPr>
        <w:t xml:space="preserve">, C.O.; </w:t>
      </w:r>
      <w:proofErr w:type="spellStart"/>
      <w:r w:rsidRPr="00FE7F42">
        <w:rPr>
          <w:rFonts w:ascii="Times New Roman" w:hAnsi="Times New Roman" w:cs="Times New Roman"/>
          <w:sz w:val="24"/>
          <w:szCs w:val="24"/>
        </w:rPr>
        <w:t>Morumda</w:t>
      </w:r>
      <w:proofErr w:type="spellEnd"/>
      <w:r w:rsidRPr="00FE7F42">
        <w:rPr>
          <w:rFonts w:ascii="Times New Roman" w:hAnsi="Times New Roman" w:cs="Times New Roman"/>
          <w:sz w:val="24"/>
          <w:szCs w:val="24"/>
        </w:rPr>
        <w:t xml:space="preserve">, D.; Abraham, S.E.; </w:t>
      </w:r>
      <w:proofErr w:type="spellStart"/>
      <w:r w:rsidRPr="00FE7F42">
        <w:rPr>
          <w:rFonts w:ascii="Times New Roman" w:hAnsi="Times New Roman" w:cs="Times New Roman"/>
          <w:sz w:val="24"/>
          <w:szCs w:val="24"/>
        </w:rPr>
        <w:t>Wabba</w:t>
      </w:r>
      <w:proofErr w:type="spellEnd"/>
      <w:r w:rsidRPr="00FE7F42">
        <w:rPr>
          <w:rFonts w:ascii="Times New Roman" w:hAnsi="Times New Roman" w:cs="Times New Roman"/>
          <w:sz w:val="24"/>
          <w:szCs w:val="24"/>
        </w:rPr>
        <w:t>, G.P</w:t>
      </w:r>
      <w:r w:rsidR="00477380">
        <w:rPr>
          <w:rFonts w:ascii="Times New Roman" w:hAnsi="Times New Roman" w:cs="Times New Roman"/>
          <w:sz w:val="24"/>
          <w:szCs w:val="24"/>
        </w:rPr>
        <w:t xml:space="preserve">.; </w:t>
      </w:r>
      <w:proofErr w:type="spellStart"/>
      <w:r w:rsidR="00477380">
        <w:rPr>
          <w:rFonts w:ascii="Times New Roman" w:hAnsi="Times New Roman" w:cs="Times New Roman"/>
          <w:sz w:val="24"/>
          <w:szCs w:val="24"/>
        </w:rPr>
        <w:t>Ogwuche</w:t>
      </w:r>
      <w:proofErr w:type="spellEnd"/>
      <w:r w:rsidR="00477380">
        <w:rPr>
          <w:rFonts w:ascii="Times New Roman" w:hAnsi="Times New Roman" w:cs="Times New Roman"/>
          <w:sz w:val="24"/>
          <w:szCs w:val="24"/>
        </w:rPr>
        <w:t xml:space="preserve">, I.O.; </w:t>
      </w:r>
      <w:proofErr w:type="spellStart"/>
      <w:r w:rsidR="00477380">
        <w:rPr>
          <w:rFonts w:ascii="Times New Roman" w:hAnsi="Times New Roman" w:cs="Times New Roman"/>
          <w:sz w:val="24"/>
          <w:szCs w:val="24"/>
        </w:rPr>
        <w:t>Azameti</w:t>
      </w:r>
      <w:proofErr w:type="spellEnd"/>
      <w:r w:rsidR="00477380">
        <w:rPr>
          <w:rFonts w:ascii="Times New Roman" w:hAnsi="Times New Roman" w:cs="Times New Roman"/>
          <w:sz w:val="24"/>
          <w:szCs w:val="24"/>
        </w:rPr>
        <w:t>, M.K. 2021</w:t>
      </w:r>
      <w:r w:rsidR="00A95A6A">
        <w:rPr>
          <w:rFonts w:ascii="Times New Roman" w:hAnsi="Times New Roman" w:cs="Times New Roman"/>
          <w:sz w:val="24"/>
          <w:szCs w:val="24"/>
        </w:rPr>
        <w:t>a</w:t>
      </w:r>
      <w:r w:rsidR="00477380">
        <w:rPr>
          <w:rFonts w:ascii="Times New Roman" w:hAnsi="Times New Roman" w:cs="Times New Roman"/>
          <w:sz w:val="24"/>
          <w:szCs w:val="24"/>
        </w:rPr>
        <w:t xml:space="preserve">. </w:t>
      </w:r>
      <w:proofErr w:type="gramStart"/>
      <w:r w:rsidRPr="00FE7F42">
        <w:rPr>
          <w:rFonts w:ascii="Times New Roman" w:hAnsi="Times New Roman" w:cs="Times New Roman"/>
          <w:sz w:val="24"/>
          <w:szCs w:val="24"/>
        </w:rPr>
        <w:t xml:space="preserve">Comparative </w:t>
      </w:r>
      <w:proofErr w:type="spellStart"/>
      <w:r w:rsidRPr="00FE7F42">
        <w:rPr>
          <w:rFonts w:ascii="Times New Roman" w:hAnsi="Times New Roman" w:cs="Times New Roman"/>
          <w:sz w:val="24"/>
          <w:szCs w:val="24"/>
        </w:rPr>
        <w:t>Phylogenomic</w:t>
      </w:r>
      <w:proofErr w:type="spellEnd"/>
      <w:r w:rsidRPr="00FE7F42">
        <w:rPr>
          <w:rFonts w:ascii="Times New Roman" w:hAnsi="Times New Roman" w:cs="Times New Roman"/>
          <w:sz w:val="24"/>
          <w:szCs w:val="24"/>
        </w:rPr>
        <w:t xml:space="preserve"> Analysis of </w:t>
      </w:r>
      <w:r w:rsidR="00A95A6A">
        <w:rPr>
          <w:rFonts w:ascii="Times New Roman" w:hAnsi="Times New Roman" w:cs="Times New Roman"/>
          <w:sz w:val="24"/>
          <w:szCs w:val="24"/>
        </w:rPr>
        <w:t>Cytochrome P450 Monooxygenases f</w:t>
      </w:r>
      <w:r w:rsidRPr="00FE7F42">
        <w:rPr>
          <w:rFonts w:ascii="Times New Roman" w:hAnsi="Times New Roman" w:cs="Times New Roman"/>
          <w:sz w:val="24"/>
          <w:szCs w:val="24"/>
        </w:rPr>
        <w:t xml:space="preserve">rom </w:t>
      </w:r>
      <w:r w:rsidRPr="00477380">
        <w:rPr>
          <w:rFonts w:ascii="Times New Roman" w:hAnsi="Times New Roman" w:cs="Times New Roman"/>
          <w:i/>
          <w:sz w:val="24"/>
          <w:szCs w:val="24"/>
        </w:rPr>
        <w:t>Fusarium</w:t>
      </w:r>
      <w:r w:rsidRPr="00FE7F42">
        <w:rPr>
          <w:rFonts w:ascii="Times New Roman" w:hAnsi="Times New Roman" w:cs="Times New Roman"/>
          <w:sz w:val="24"/>
          <w:szCs w:val="24"/>
        </w:rPr>
        <w:t xml:space="preserve"> Spec</w:t>
      </w:r>
      <w:r w:rsidR="00477380">
        <w:rPr>
          <w:rFonts w:ascii="Times New Roman" w:hAnsi="Times New Roman" w:cs="Times New Roman"/>
          <w:sz w:val="24"/>
          <w:szCs w:val="24"/>
        </w:rPr>
        <w:t>ies.</w:t>
      </w:r>
      <w:proofErr w:type="gramEnd"/>
      <w:r w:rsidR="00477380">
        <w:rPr>
          <w:rFonts w:ascii="Times New Roman" w:hAnsi="Times New Roman" w:cs="Times New Roman"/>
          <w:sz w:val="24"/>
          <w:szCs w:val="24"/>
        </w:rPr>
        <w:t xml:space="preserve"> Search. </w:t>
      </w:r>
      <w:proofErr w:type="gramStart"/>
      <w:r w:rsidR="00477380">
        <w:rPr>
          <w:rFonts w:ascii="Times New Roman" w:hAnsi="Times New Roman" w:cs="Times New Roman"/>
          <w:sz w:val="24"/>
          <w:szCs w:val="24"/>
        </w:rPr>
        <w:t>Sq. 2021.</w:t>
      </w:r>
      <w:proofErr w:type="gramEnd"/>
      <w:r w:rsidR="00477380">
        <w:rPr>
          <w:rFonts w:ascii="Times New Roman" w:hAnsi="Times New Roman" w:cs="Times New Roman"/>
          <w:sz w:val="24"/>
          <w:szCs w:val="24"/>
        </w:rPr>
        <w:t xml:space="preserve"> Preprint </w:t>
      </w:r>
      <w:r w:rsidRPr="00FE7F42">
        <w:rPr>
          <w:rFonts w:ascii="Times New Roman" w:hAnsi="Times New Roman" w:cs="Times New Roman"/>
          <w:sz w:val="24"/>
          <w:szCs w:val="24"/>
        </w:rPr>
        <w:t>from Res</w:t>
      </w:r>
      <w:r w:rsidR="00477380">
        <w:rPr>
          <w:rFonts w:ascii="Times New Roman" w:hAnsi="Times New Roman" w:cs="Times New Roman"/>
          <w:sz w:val="24"/>
          <w:szCs w:val="24"/>
        </w:rPr>
        <w:t>earch Square, 02 December 2021</w:t>
      </w:r>
      <w:r w:rsidR="00A50C78">
        <w:rPr>
          <w:rFonts w:ascii="Times New Roman" w:hAnsi="Times New Roman" w:cs="Times New Roman"/>
          <w:sz w:val="24"/>
          <w:szCs w:val="24"/>
        </w:rPr>
        <w:t>a</w:t>
      </w:r>
      <w:r w:rsidR="00477380">
        <w:rPr>
          <w:rFonts w:ascii="Times New Roman" w:hAnsi="Times New Roman" w:cs="Times New Roman"/>
          <w:sz w:val="24"/>
          <w:szCs w:val="24"/>
        </w:rPr>
        <w:t>.</w:t>
      </w:r>
    </w:p>
    <w:p w:rsidR="00FE7F42" w:rsidRPr="00477380" w:rsidRDefault="00FE7F42" w:rsidP="00477380">
      <w:pPr>
        <w:ind w:left="630" w:hanging="630"/>
        <w:jc w:val="both"/>
        <w:rPr>
          <w:rFonts w:ascii="Times New Roman" w:hAnsi="Times New Roman" w:cs="Times New Roman"/>
          <w:sz w:val="24"/>
          <w:szCs w:val="24"/>
        </w:rPr>
      </w:pPr>
      <w:proofErr w:type="spellStart"/>
      <w:r w:rsidRPr="00FE7F42">
        <w:rPr>
          <w:rFonts w:ascii="Times New Roman" w:hAnsi="Times New Roman" w:cs="Times New Roman"/>
          <w:sz w:val="24"/>
          <w:szCs w:val="24"/>
        </w:rPr>
        <w:t>Dauda</w:t>
      </w:r>
      <w:proofErr w:type="spellEnd"/>
      <w:r w:rsidRPr="00FE7F42">
        <w:rPr>
          <w:rFonts w:ascii="Times New Roman" w:hAnsi="Times New Roman" w:cs="Times New Roman"/>
          <w:sz w:val="24"/>
          <w:szCs w:val="24"/>
        </w:rPr>
        <w:t xml:space="preserve">, W.P.; Abraham, P.; </w:t>
      </w:r>
      <w:proofErr w:type="spellStart"/>
      <w:r w:rsidRPr="00FE7F42">
        <w:rPr>
          <w:rFonts w:ascii="Times New Roman" w:hAnsi="Times New Roman" w:cs="Times New Roman"/>
          <w:sz w:val="24"/>
          <w:szCs w:val="24"/>
        </w:rPr>
        <w:t>Fasogbon</w:t>
      </w:r>
      <w:proofErr w:type="spellEnd"/>
      <w:r w:rsidRPr="00FE7F42">
        <w:rPr>
          <w:rFonts w:ascii="Times New Roman" w:hAnsi="Times New Roman" w:cs="Times New Roman"/>
          <w:sz w:val="24"/>
          <w:szCs w:val="24"/>
        </w:rPr>
        <w:t xml:space="preserve">, I.V.; </w:t>
      </w:r>
      <w:proofErr w:type="spellStart"/>
      <w:r w:rsidRPr="00FE7F42">
        <w:rPr>
          <w:rFonts w:ascii="Times New Roman" w:hAnsi="Times New Roman" w:cs="Times New Roman"/>
          <w:sz w:val="24"/>
          <w:szCs w:val="24"/>
        </w:rPr>
        <w:t>Adetunji</w:t>
      </w:r>
      <w:proofErr w:type="spellEnd"/>
      <w:r w:rsidRPr="00FE7F42">
        <w:rPr>
          <w:rFonts w:ascii="Times New Roman" w:hAnsi="Times New Roman" w:cs="Times New Roman"/>
          <w:sz w:val="24"/>
          <w:szCs w:val="24"/>
        </w:rPr>
        <w:t xml:space="preserve">, C.O.; </w:t>
      </w:r>
      <w:proofErr w:type="spellStart"/>
      <w:r w:rsidRPr="00FE7F42">
        <w:rPr>
          <w:rFonts w:ascii="Times New Roman" w:hAnsi="Times New Roman" w:cs="Times New Roman"/>
          <w:sz w:val="24"/>
          <w:szCs w:val="24"/>
        </w:rPr>
        <w:t>Banwo</w:t>
      </w:r>
      <w:proofErr w:type="spellEnd"/>
      <w:r w:rsidRPr="00FE7F42">
        <w:rPr>
          <w:rFonts w:ascii="Times New Roman" w:hAnsi="Times New Roman" w:cs="Times New Roman"/>
          <w:sz w:val="24"/>
          <w:szCs w:val="24"/>
        </w:rPr>
        <w:t xml:space="preserve">, O.O.; </w:t>
      </w:r>
      <w:proofErr w:type="spellStart"/>
      <w:r w:rsidRPr="00FE7F42">
        <w:rPr>
          <w:rFonts w:ascii="Times New Roman" w:hAnsi="Times New Roman" w:cs="Times New Roman"/>
          <w:sz w:val="24"/>
          <w:szCs w:val="24"/>
        </w:rPr>
        <w:t>Kashina</w:t>
      </w:r>
      <w:proofErr w:type="spellEnd"/>
      <w:r w:rsidRPr="00FE7F42">
        <w:rPr>
          <w:rFonts w:ascii="Times New Roman" w:hAnsi="Times New Roman" w:cs="Times New Roman"/>
          <w:sz w:val="24"/>
          <w:szCs w:val="24"/>
        </w:rPr>
        <w:t xml:space="preserve">, B.D.; </w:t>
      </w:r>
      <w:proofErr w:type="spellStart"/>
      <w:r w:rsidRPr="00FE7F42">
        <w:rPr>
          <w:rFonts w:ascii="Times New Roman" w:hAnsi="Times New Roman" w:cs="Times New Roman"/>
          <w:sz w:val="24"/>
          <w:szCs w:val="24"/>
        </w:rPr>
        <w:t>Aleg</w:t>
      </w:r>
      <w:r w:rsidR="00477380">
        <w:rPr>
          <w:rFonts w:ascii="Times New Roman" w:hAnsi="Times New Roman" w:cs="Times New Roman"/>
          <w:sz w:val="24"/>
          <w:szCs w:val="24"/>
        </w:rPr>
        <w:t>bejo</w:t>
      </w:r>
      <w:proofErr w:type="spellEnd"/>
      <w:r w:rsidR="00477380">
        <w:rPr>
          <w:rFonts w:ascii="Times New Roman" w:hAnsi="Times New Roman" w:cs="Times New Roman"/>
          <w:sz w:val="24"/>
          <w:szCs w:val="24"/>
        </w:rPr>
        <w:t xml:space="preserve">, M.D. </w:t>
      </w:r>
      <w:r w:rsidR="00A95A6A">
        <w:rPr>
          <w:rFonts w:ascii="Times New Roman" w:hAnsi="Times New Roman" w:cs="Times New Roman"/>
          <w:sz w:val="24"/>
          <w:szCs w:val="24"/>
        </w:rPr>
        <w:t xml:space="preserve">2021b. </w:t>
      </w:r>
      <w:r w:rsidR="00477380">
        <w:rPr>
          <w:rFonts w:ascii="Times New Roman" w:hAnsi="Times New Roman" w:cs="Times New Roman"/>
          <w:sz w:val="24"/>
          <w:szCs w:val="24"/>
        </w:rPr>
        <w:t xml:space="preserve">Cassava mosaic virus </w:t>
      </w:r>
      <w:r w:rsidRPr="00FE7F42">
        <w:rPr>
          <w:rFonts w:ascii="Times New Roman" w:hAnsi="Times New Roman" w:cs="Times New Roman"/>
          <w:sz w:val="24"/>
          <w:szCs w:val="24"/>
        </w:rPr>
        <w:t>in Africa: Functional analysis of virus coat proteins based on evolutionary processes and protein</w:t>
      </w:r>
      <w:r w:rsidR="00477380">
        <w:rPr>
          <w:rFonts w:ascii="Times New Roman" w:hAnsi="Times New Roman" w:cs="Times New Roman"/>
          <w:sz w:val="24"/>
          <w:szCs w:val="24"/>
        </w:rPr>
        <w:t xml:space="preserve"> structure. </w:t>
      </w:r>
      <w:proofErr w:type="gramStart"/>
      <w:r w:rsidR="00477380">
        <w:rPr>
          <w:rFonts w:ascii="Times New Roman" w:hAnsi="Times New Roman" w:cs="Times New Roman"/>
          <w:sz w:val="24"/>
          <w:szCs w:val="24"/>
        </w:rPr>
        <w:t xml:space="preserve">Gene Rep. 24, </w:t>
      </w:r>
      <w:r w:rsidRPr="00FE7F42">
        <w:rPr>
          <w:rFonts w:ascii="Times New Roman" w:hAnsi="Times New Roman" w:cs="Times New Roman"/>
          <w:sz w:val="24"/>
          <w:szCs w:val="24"/>
        </w:rPr>
        <w:t>101239.</w:t>
      </w:r>
      <w:proofErr w:type="gramEnd"/>
      <w:r w:rsidR="009F04F6" w:rsidRPr="00036475">
        <w:rPr>
          <w:rFonts w:ascii="Times New Roman" w:hAnsi="Times New Roman" w:cs="Times New Roman"/>
          <w:sz w:val="24"/>
          <w:szCs w:val="24"/>
        </w:rPr>
        <w:t xml:space="preserve"> </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Diane E. Kelly, Nada </w:t>
      </w:r>
      <w:proofErr w:type="spellStart"/>
      <w:r w:rsidRPr="00036475">
        <w:rPr>
          <w:rFonts w:ascii="Times New Roman" w:hAnsi="Times New Roman" w:cs="Times New Roman"/>
          <w:sz w:val="24"/>
          <w:szCs w:val="24"/>
        </w:rPr>
        <w:t>Kraševec</w:t>
      </w:r>
      <w:proofErr w:type="spellEnd"/>
      <w:r w:rsidRPr="00036475">
        <w:rPr>
          <w:rFonts w:ascii="Times New Roman" w:hAnsi="Times New Roman" w:cs="Times New Roman"/>
          <w:sz w:val="24"/>
          <w:szCs w:val="24"/>
        </w:rPr>
        <w:t>, Jon</w:t>
      </w:r>
      <w:r w:rsidR="00080C58">
        <w:rPr>
          <w:rFonts w:ascii="Times New Roman" w:hAnsi="Times New Roman" w:cs="Times New Roman"/>
          <w:sz w:val="24"/>
          <w:szCs w:val="24"/>
        </w:rPr>
        <w:t>athan Mullins, David R. Nelson 2009</w:t>
      </w:r>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The </w:t>
      </w:r>
      <w:proofErr w:type="spellStart"/>
      <w:r w:rsidRPr="00036475">
        <w:rPr>
          <w:rFonts w:ascii="Times New Roman" w:hAnsi="Times New Roman" w:cs="Times New Roman"/>
          <w:sz w:val="24"/>
          <w:szCs w:val="24"/>
        </w:rPr>
        <w:t>CYPome</w:t>
      </w:r>
      <w:proofErr w:type="spellEnd"/>
      <w:r w:rsidRPr="00036475">
        <w:rPr>
          <w:rFonts w:ascii="Times New Roman" w:hAnsi="Times New Roman" w:cs="Times New Roman"/>
          <w:sz w:val="24"/>
          <w:szCs w:val="24"/>
        </w:rPr>
        <w:t xml:space="preserve"> (Cytochrome P450 complement) of Aspergillus nidulans.</w:t>
      </w:r>
      <w:proofErr w:type="gram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Fungal Genetics and Biology</w:t>
      </w:r>
      <w:r w:rsidRPr="00036475">
        <w:rPr>
          <w:rFonts w:ascii="Times New Roman" w:hAnsi="Times New Roman" w:cs="Times New Roman"/>
          <w:sz w:val="24"/>
          <w:szCs w:val="24"/>
        </w:rPr>
        <w:t xml:space="preserve"> 46:S53–S61</w:t>
      </w:r>
    </w:p>
    <w:p w:rsidR="009F04F6" w:rsidRPr="00036475" w:rsidRDefault="009F04F6" w:rsidP="009F04F6">
      <w:pPr>
        <w:autoSpaceDE w:val="0"/>
        <w:autoSpaceDN w:val="0"/>
        <w:adjustRightInd w:val="0"/>
        <w:spacing w:after="0" w:line="240" w:lineRule="auto"/>
        <w:ind w:left="720"/>
        <w:jc w:val="both"/>
        <w:rPr>
          <w:rFonts w:ascii="Times New Roman" w:hAnsi="Times New Roman" w:cs="Times New Roman"/>
          <w:bCs/>
          <w:color w:val="131413"/>
          <w:sz w:val="24"/>
          <w:szCs w:val="24"/>
        </w:rPr>
      </w:pPr>
      <w:r w:rsidRPr="00036475">
        <w:rPr>
          <w:rFonts w:ascii="Times New Roman" w:hAnsi="Times New Roman" w:cs="Times New Roman"/>
          <w:bCs/>
          <w:color w:val="131413"/>
          <w:sz w:val="24"/>
          <w:szCs w:val="24"/>
        </w:rPr>
        <w:lastRenderedPageBreak/>
        <w:t xml:space="preserve">In vitro growth and cell wall degrading enzyme production by Argentinean isolates of </w:t>
      </w:r>
      <w:proofErr w:type="spellStart"/>
      <w:r w:rsidRPr="00036475">
        <w:rPr>
          <w:rFonts w:ascii="Times New Roman" w:hAnsi="Times New Roman" w:cs="Times New Roman"/>
          <w:bCs/>
          <w:color w:val="131413"/>
          <w:sz w:val="24"/>
          <w:szCs w:val="24"/>
        </w:rPr>
        <w:t>Macrophomina</w:t>
      </w:r>
      <w:proofErr w:type="spellEnd"/>
      <w:r w:rsidRPr="00036475">
        <w:rPr>
          <w:rFonts w:ascii="Times New Roman" w:hAnsi="Times New Roman" w:cs="Times New Roman"/>
          <w:bCs/>
          <w:color w:val="131413"/>
          <w:sz w:val="24"/>
          <w:szCs w:val="24"/>
        </w:rPr>
        <w:t xml:space="preserve"> </w:t>
      </w:r>
      <w:proofErr w:type="spellStart"/>
      <w:r w:rsidRPr="00036475">
        <w:rPr>
          <w:rFonts w:ascii="Times New Roman" w:hAnsi="Times New Roman" w:cs="Times New Roman"/>
          <w:bCs/>
          <w:color w:val="131413"/>
          <w:sz w:val="24"/>
          <w:szCs w:val="24"/>
        </w:rPr>
        <w:t>phaseolina</w:t>
      </w:r>
      <w:proofErr w:type="spellEnd"/>
      <w:r w:rsidRPr="00036475">
        <w:rPr>
          <w:rFonts w:ascii="Times New Roman" w:hAnsi="Times New Roman" w:cs="Times New Roman"/>
          <w:bCs/>
          <w:color w:val="131413"/>
          <w:sz w:val="24"/>
          <w:szCs w:val="24"/>
        </w:rPr>
        <w:t xml:space="preserve">, the causative agent of charcoal rot in corn. </w:t>
      </w:r>
      <w:proofErr w:type="spellStart"/>
      <w:proofErr w:type="gramStart"/>
      <w:r w:rsidRPr="00036475">
        <w:rPr>
          <w:rFonts w:ascii="Times New Roman" w:hAnsi="Times New Roman" w:cs="Times New Roman"/>
          <w:bCs/>
          <w:i/>
          <w:iCs/>
          <w:color w:val="131413"/>
          <w:sz w:val="24"/>
          <w:szCs w:val="24"/>
        </w:rPr>
        <w:t>Revista</w:t>
      </w:r>
      <w:proofErr w:type="spellEnd"/>
      <w:r w:rsidRPr="00036475">
        <w:rPr>
          <w:rFonts w:ascii="Times New Roman" w:hAnsi="Times New Roman" w:cs="Times New Roman"/>
          <w:bCs/>
          <w:i/>
          <w:iCs/>
          <w:color w:val="131413"/>
          <w:sz w:val="24"/>
          <w:szCs w:val="24"/>
        </w:rPr>
        <w:t xml:space="preserve"> Argentina de </w:t>
      </w:r>
      <w:proofErr w:type="spellStart"/>
      <w:r w:rsidRPr="00036475">
        <w:rPr>
          <w:rFonts w:ascii="Times New Roman" w:hAnsi="Times New Roman" w:cs="Times New Roman"/>
          <w:bCs/>
          <w:i/>
          <w:iCs/>
          <w:color w:val="131413"/>
          <w:sz w:val="24"/>
          <w:szCs w:val="24"/>
        </w:rPr>
        <w:t>Microbiología</w:t>
      </w:r>
      <w:proofErr w:type="spellEnd"/>
      <w:r w:rsidRPr="00036475">
        <w:rPr>
          <w:rFonts w:ascii="Times New Roman" w:hAnsi="Times New Roman" w:cs="Times New Roman"/>
          <w:bCs/>
          <w:color w:val="131413"/>
          <w:sz w:val="24"/>
          <w:szCs w:val="24"/>
        </w:rPr>
        <w:t xml:space="preserve">, Volume 48, (4)267-273, </w:t>
      </w:r>
      <w:hyperlink r:id="rId45" w:history="1">
        <w:r w:rsidRPr="00036475">
          <w:rPr>
            <w:rStyle w:val="Hyperlink"/>
            <w:rFonts w:ascii="Times New Roman" w:hAnsi="Times New Roman" w:cs="Times New Roman"/>
            <w:bCs/>
            <w:sz w:val="24"/>
            <w:szCs w:val="24"/>
          </w:rPr>
          <w:t>https://</w:t>
        </w:r>
        <w:proofErr w:type="spellStart"/>
        <w:r w:rsidRPr="00036475">
          <w:rPr>
            <w:rStyle w:val="Hyperlink"/>
            <w:rFonts w:ascii="Times New Roman" w:hAnsi="Times New Roman" w:cs="Times New Roman"/>
            <w:bCs/>
            <w:sz w:val="24"/>
            <w:szCs w:val="24"/>
          </w:rPr>
          <w:t>doi.org</w:t>
        </w:r>
        <w:proofErr w:type="spellEnd"/>
        <w:r w:rsidRPr="00036475">
          <w:rPr>
            <w:rStyle w:val="Hyperlink"/>
            <w:rFonts w:ascii="Times New Roman" w:hAnsi="Times New Roman" w:cs="Times New Roman"/>
            <w:bCs/>
            <w:sz w:val="24"/>
            <w:szCs w:val="24"/>
          </w:rPr>
          <w:t>/10.1016/j.ram.2016.06.002</w:t>
        </w:r>
      </w:hyperlink>
      <w:r w:rsidRPr="00036475">
        <w:rPr>
          <w:rFonts w:ascii="Times New Roman" w:hAnsi="Times New Roman" w:cs="Times New Roman"/>
          <w:bCs/>
          <w:color w:val="131413"/>
          <w:sz w:val="24"/>
          <w:szCs w:val="24"/>
        </w:rPr>
        <w:t>.</w:t>
      </w:r>
      <w:proofErr w:type="gramEnd"/>
    </w:p>
    <w:p w:rsidR="009F04F6" w:rsidRPr="00036475" w:rsidRDefault="00080C58" w:rsidP="009F04F6">
      <w:pPr>
        <w:ind w:left="630" w:hanging="630"/>
        <w:jc w:val="both"/>
        <w:rPr>
          <w:rFonts w:ascii="Times New Roman" w:hAnsi="Times New Roman" w:cs="Times New Roman"/>
          <w:sz w:val="24"/>
          <w:szCs w:val="24"/>
        </w:rPr>
      </w:pPr>
      <w:r>
        <w:rPr>
          <w:rFonts w:ascii="Times New Roman" w:hAnsi="Times New Roman" w:cs="Times New Roman"/>
          <w:color w:val="303030"/>
          <w:sz w:val="24"/>
          <w:szCs w:val="24"/>
          <w:shd w:val="clear" w:color="auto" w:fill="FFFFFF"/>
        </w:rPr>
        <w:t>Jo, B. S., &amp; Choi, S. S. 2015</w:t>
      </w:r>
      <w:r w:rsidR="009F04F6" w:rsidRPr="00036475">
        <w:rPr>
          <w:rFonts w:ascii="Times New Roman" w:hAnsi="Times New Roman" w:cs="Times New Roman"/>
          <w:color w:val="303030"/>
          <w:sz w:val="24"/>
          <w:szCs w:val="24"/>
          <w:shd w:val="clear" w:color="auto" w:fill="FFFFFF"/>
        </w:rPr>
        <w:t>. Introns: The Functional Benefits of Introns in Genomes. </w:t>
      </w:r>
      <w:proofErr w:type="gramStart"/>
      <w:r w:rsidR="009F04F6" w:rsidRPr="00036475">
        <w:rPr>
          <w:rFonts w:ascii="Times New Roman" w:hAnsi="Times New Roman" w:cs="Times New Roman"/>
          <w:i/>
          <w:iCs/>
          <w:color w:val="303030"/>
          <w:sz w:val="24"/>
          <w:szCs w:val="24"/>
          <w:shd w:val="clear" w:color="auto" w:fill="FFFFFF"/>
        </w:rPr>
        <w:t>Genomics &amp; informatics</w:t>
      </w:r>
      <w:r w:rsidR="009F04F6" w:rsidRPr="00036475">
        <w:rPr>
          <w:rFonts w:ascii="Times New Roman" w:hAnsi="Times New Roman" w:cs="Times New Roman"/>
          <w:color w:val="303030"/>
          <w:sz w:val="24"/>
          <w:szCs w:val="24"/>
          <w:shd w:val="clear" w:color="auto" w:fill="FFFFFF"/>
        </w:rPr>
        <w:t>, </w:t>
      </w:r>
      <w:r w:rsidR="009F04F6" w:rsidRPr="00036475">
        <w:rPr>
          <w:rFonts w:ascii="Times New Roman" w:hAnsi="Times New Roman" w:cs="Times New Roman"/>
          <w:i/>
          <w:iCs/>
          <w:color w:val="303030"/>
          <w:sz w:val="24"/>
          <w:szCs w:val="24"/>
          <w:shd w:val="clear" w:color="auto" w:fill="FFFFFF"/>
        </w:rPr>
        <w:t>13</w:t>
      </w:r>
      <w:r w:rsidR="009F04F6" w:rsidRPr="00036475">
        <w:rPr>
          <w:rFonts w:ascii="Times New Roman" w:hAnsi="Times New Roman" w:cs="Times New Roman"/>
          <w:color w:val="303030"/>
          <w:sz w:val="24"/>
          <w:szCs w:val="24"/>
          <w:shd w:val="clear" w:color="auto" w:fill="FFFFFF"/>
        </w:rPr>
        <w:t>(4), 112–118.</w:t>
      </w:r>
      <w:proofErr w:type="gramEnd"/>
      <w:r w:rsidR="009F04F6" w:rsidRPr="00036475">
        <w:rPr>
          <w:rFonts w:ascii="Times New Roman" w:hAnsi="Times New Roman" w:cs="Times New Roman"/>
          <w:color w:val="303030"/>
          <w:sz w:val="24"/>
          <w:szCs w:val="24"/>
          <w:shd w:val="clear" w:color="auto" w:fill="FFFFFF"/>
        </w:rPr>
        <w:t xml:space="preserve"> https://</w:t>
      </w:r>
      <w:proofErr w:type="spellStart"/>
      <w:r w:rsidR="009F04F6" w:rsidRPr="00036475">
        <w:rPr>
          <w:rFonts w:ascii="Times New Roman" w:hAnsi="Times New Roman" w:cs="Times New Roman"/>
          <w:color w:val="303030"/>
          <w:sz w:val="24"/>
          <w:szCs w:val="24"/>
          <w:shd w:val="clear" w:color="auto" w:fill="FFFFFF"/>
        </w:rPr>
        <w:t>doi.org</w:t>
      </w:r>
      <w:proofErr w:type="spellEnd"/>
      <w:r w:rsidR="009F04F6" w:rsidRPr="00036475">
        <w:rPr>
          <w:rFonts w:ascii="Times New Roman" w:hAnsi="Times New Roman" w:cs="Times New Roman"/>
          <w:color w:val="303030"/>
          <w:sz w:val="24"/>
          <w:szCs w:val="24"/>
          <w:shd w:val="clear" w:color="auto" w:fill="FFFFFF"/>
        </w:rPr>
        <w:t>/10.5808/GI.2015.13.4.112</w:t>
      </w:r>
    </w:p>
    <w:p w:rsidR="009F04F6" w:rsidRPr="00036475" w:rsidRDefault="009F04F6" w:rsidP="009F04F6">
      <w:pPr>
        <w:spacing w:before="30" w:after="30" w:line="240" w:lineRule="auto"/>
        <w:ind w:left="630" w:hanging="630"/>
        <w:jc w:val="both"/>
        <w:rPr>
          <w:rFonts w:ascii="Times New Roman" w:eastAsia="Times New Roman" w:hAnsi="Times New Roman" w:cs="Times New Roman"/>
          <w:color w:val="000000"/>
          <w:sz w:val="24"/>
          <w:szCs w:val="24"/>
        </w:rPr>
      </w:pPr>
      <w:proofErr w:type="gramStart"/>
      <w:r w:rsidRPr="00036475">
        <w:rPr>
          <w:rFonts w:ascii="Times New Roman" w:eastAsia="Times New Roman" w:hAnsi="Times New Roman" w:cs="Times New Roman"/>
          <w:color w:val="000000"/>
          <w:sz w:val="24"/>
          <w:szCs w:val="24"/>
        </w:rPr>
        <w:t>Jones D.T., Taylor W.R., an</w:t>
      </w:r>
      <w:r w:rsidR="00080C58">
        <w:rPr>
          <w:rFonts w:ascii="Times New Roman" w:eastAsia="Times New Roman" w:hAnsi="Times New Roman" w:cs="Times New Roman"/>
          <w:color w:val="000000"/>
          <w:sz w:val="24"/>
          <w:szCs w:val="24"/>
        </w:rPr>
        <w:t xml:space="preserve">d Thornton J.M. </w:t>
      </w:r>
      <w:r w:rsidRPr="00036475">
        <w:rPr>
          <w:rFonts w:ascii="Times New Roman" w:eastAsia="Times New Roman" w:hAnsi="Times New Roman" w:cs="Times New Roman"/>
          <w:bCs/>
          <w:color w:val="000000"/>
          <w:sz w:val="24"/>
          <w:szCs w:val="24"/>
        </w:rPr>
        <w:t>1992</w:t>
      </w:r>
      <w:r w:rsidRPr="00036475">
        <w:rPr>
          <w:rFonts w:ascii="Times New Roman" w:eastAsia="Times New Roman" w:hAnsi="Times New Roman" w:cs="Times New Roman"/>
          <w:color w:val="000000"/>
          <w:sz w:val="24"/>
          <w:szCs w:val="24"/>
        </w:rPr>
        <w:t>.</w:t>
      </w:r>
      <w:proofErr w:type="gramEnd"/>
      <w:r w:rsidRPr="00036475">
        <w:rPr>
          <w:rFonts w:ascii="Times New Roman" w:eastAsia="Times New Roman" w:hAnsi="Times New Roman" w:cs="Times New Roman"/>
          <w:color w:val="000000"/>
          <w:sz w:val="24"/>
          <w:szCs w:val="24"/>
        </w:rPr>
        <w:t xml:space="preserve"> The rapid generation of mutation data matrices from protein sequences. </w:t>
      </w:r>
      <w:r w:rsidRPr="00036475">
        <w:rPr>
          <w:rFonts w:ascii="Times New Roman" w:eastAsia="Times New Roman" w:hAnsi="Times New Roman" w:cs="Times New Roman"/>
          <w:i/>
          <w:iCs/>
          <w:color w:val="000000"/>
          <w:sz w:val="24"/>
          <w:szCs w:val="24"/>
        </w:rPr>
        <w:t xml:space="preserve">Computer Applications in the </w:t>
      </w:r>
      <w:r w:rsidRPr="00080C58">
        <w:rPr>
          <w:rFonts w:ascii="Times New Roman" w:eastAsia="Times New Roman" w:hAnsi="Times New Roman" w:cs="Times New Roman"/>
          <w:i/>
          <w:iCs/>
          <w:color w:val="000000"/>
          <w:sz w:val="24"/>
          <w:szCs w:val="24"/>
        </w:rPr>
        <w:t>Biosciences </w:t>
      </w:r>
      <w:r w:rsidRPr="00080C58">
        <w:rPr>
          <w:rFonts w:ascii="Times New Roman" w:eastAsia="Times New Roman" w:hAnsi="Times New Roman" w:cs="Times New Roman"/>
          <w:bCs/>
          <w:color w:val="000000"/>
          <w:sz w:val="24"/>
          <w:szCs w:val="24"/>
        </w:rPr>
        <w:t>8</w:t>
      </w:r>
      <w:r w:rsidRPr="00080C58">
        <w:rPr>
          <w:rFonts w:ascii="Times New Roman" w:eastAsia="Times New Roman" w:hAnsi="Times New Roman" w:cs="Times New Roman"/>
          <w:color w:val="000000"/>
          <w:sz w:val="24"/>
          <w:szCs w:val="24"/>
        </w:rPr>
        <w:t>:</w:t>
      </w:r>
      <w:r w:rsidRPr="00036475">
        <w:rPr>
          <w:rFonts w:ascii="Times New Roman" w:eastAsia="Times New Roman" w:hAnsi="Times New Roman" w:cs="Times New Roman"/>
          <w:color w:val="000000"/>
          <w:sz w:val="24"/>
          <w:szCs w:val="24"/>
        </w:rPr>
        <w:t xml:space="preserve"> 275-282.</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036475">
        <w:rPr>
          <w:rFonts w:ascii="Times New Roman" w:hAnsi="Times New Roman" w:cs="Times New Roman"/>
          <w:sz w:val="24"/>
          <w:szCs w:val="24"/>
        </w:rPr>
        <w:t>Jossue</w:t>
      </w:r>
      <w:proofErr w:type="spellEnd"/>
      <w:r w:rsidRPr="00036475">
        <w:rPr>
          <w:rFonts w:ascii="Times New Roman" w:hAnsi="Times New Roman" w:cs="Times New Roman"/>
          <w:sz w:val="24"/>
          <w:szCs w:val="24"/>
        </w:rPr>
        <w:t xml:space="preserve"> Ortiz-</w:t>
      </w:r>
      <w:proofErr w:type="spellStart"/>
      <w:r w:rsidRPr="00036475">
        <w:rPr>
          <w:rFonts w:ascii="Times New Roman" w:hAnsi="Times New Roman" w:cs="Times New Roman"/>
          <w:sz w:val="24"/>
          <w:szCs w:val="24"/>
        </w:rPr>
        <w:t>Álvarez</w:t>
      </w:r>
      <w:proofErr w:type="spellEnd"/>
      <w:r w:rsidRPr="00036475">
        <w:rPr>
          <w:rFonts w:ascii="Times New Roman" w:hAnsi="Times New Roman" w:cs="Times New Roman"/>
          <w:sz w:val="24"/>
          <w:szCs w:val="24"/>
        </w:rPr>
        <w:t>, Arturo Becerra-</w:t>
      </w:r>
      <w:proofErr w:type="spellStart"/>
      <w:r w:rsidRPr="00036475">
        <w:rPr>
          <w:rFonts w:ascii="Times New Roman" w:hAnsi="Times New Roman" w:cs="Times New Roman"/>
          <w:sz w:val="24"/>
          <w:szCs w:val="24"/>
        </w:rPr>
        <w:t>Bracho</w:t>
      </w:r>
      <w:proofErr w:type="spellEnd"/>
      <w:r w:rsidRPr="00036475">
        <w:rPr>
          <w:rFonts w:ascii="Times New Roman" w:hAnsi="Times New Roman" w:cs="Times New Roman"/>
          <w:sz w:val="24"/>
          <w:szCs w:val="24"/>
        </w:rPr>
        <w:t>, Alfonso Méndez-Tenorio3, Jazmin Murcia-</w:t>
      </w:r>
      <w:proofErr w:type="spellStart"/>
      <w:r w:rsidRPr="00036475">
        <w:rPr>
          <w:rFonts w:ascii="Times New Roman" w:hAnsi="Times New Roman" w:cs="Times New Roman"/>
          <w:sz w:val="24"/>
          <w:szCs w:val="24"/>
        </w:rPr>
        <w:t>Garzón</w:t>
      </w:r>
      <w:proofErr w:type="spellEnd"/>
      <w:r w:rsidRPr="00036475">
        <w:rPr>
          <w:rFonts w:ascii="Times New Roman" w:hAnsi="Times New Roman" w:cs="Times New Roman"/>
          <w:sz w:val="24"/>
          <w:szCs w:val="24"/>
        </w:rPr>
        <w:t>, Lourdes Villa-</w:t>
      </w:r>
      <w:proofErr w:type="spellStart"/>
      <w:r w:rsidRPr="00036475">
        <w:rPr>
          <w:rFonts w:ascii="Times New Roman" w:hAnsi="Times New Roman" w:cs="Times New Roman"/>
          <w:sz w:val="24"/>
          <w:szCs w:val="24"/>
        </w:rPr>
        <w:t>Tanaca</w:t>
      </w:r>
      <w:proofErr w:type="spellEnd"/>
      <w:r w:rsidRPr="00036475">
        <w:rPr>
          <w:rFonts w:ascii="Times New Roman" w:hAnsi="Times New Roman" w:cs="Times New Roman"/>
          <w:sz w:val="24"/>
          <w:szCs w:val="24"/>
        </w:rPr>
        <w:t xml:space="preserve"> &amp; </w:t>
      </w:r>
      <w:r w:rsidR="00080C58">
        <w:rPr>
          <w:rFonts w:ascii="Times New Roman" w:hAnsi="Times New Roman" w:cs="Times New Roman"/>
          <w:sz w:val="24"/>
          <w:szCs w:val="24"/>
        </w:rPr>
        <w:t>César Hernández-Rodríguez 2020</w:t>
      </w:r>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Phylogeny, evolution, and potential ecological relationship of cytochrome CYP52 enzymes in </w:t>
      </w:r>
      <w:proofErr w:type="spellStart"/>
      <w:r w:rsidRPr="00036475">
        <w:rPr>
          <w:rFonts w:ascii="Times New Roman" w:hAnsi="Times New Roman" w:cs="Times New Roman"/>
          <w:sz w:val="24"/>
          <w:szCs w:val="24"/>
        </w:rPr>
        <w:t>Saccharomycetales</w:t>
      </w:r>
      <w:proofErr w:type="spellEnd"/>
      <w:r w:rsidRPr="00036475">
        <w:rPr>
          <w:rFonts w:ascii="Times New Roman" w:hAnsi="Times New Roman" w:cs="Times New Roman"/>
          <w:sz w:val="24"/>
          <w:szCs w:val="24"/>
        </w:rPr>
        <w:t xml:space="preserve"> yeasts.</w:t>
      </w:r>
      <w:proofErr w:type="gramEnd"/>
      <w:r w:rsidRPr="00036475">
        <w:rPr>
          <w:rFonts w:ascii="Times New Roman" w:hAnsi="Times New Roman" w:cs="Times New Roman"/>
          <w:sz w:val="24"/>
          <w:szCs w:val="24"/>
        </w:rPr>
        <w:t xml:space="preserve"> </w:t>
      </w:r>
      <w:proofErr w:type="gramStart"/>
      <w:r w:rsidRPr="00036475">
        <w:rPr>
          <w:rFonts w:ascii="Times New Roman" w:hAnsi="Times New Roman" w:cs="Times New Roman"/>
          <w:i/>
          <w:iCs/>
          <w:sz w:val="24"/>
          <w:szCs w:val="24"/>
        </w:rPr>
        <w:t>Scientific Report nature research.</w:t>
      </w:r>
      <w:proofErr w:type="gramEnd"/>
      <w:r w:rsidRPr="00036475">
        <w:rPr>
          <w:rFonts w:ascii="Times New Roman" w:hAnsi="Times New Roman" w:cs="Times New Roman"/>
          <w:i/>
          <w:iCs/>
          <w:sz w:val="24"/>
          <w:szCs w:val="24"/>
        </w:rPr>
        <w:t xml:space="preserve"> 10:10269 </w:t>
      </w:r>
      <w:hyperlink r:id="rId46" w:history="1">
        <w:r w:rsidRPr="00036475">
          <w:rPr>
            <w:rStyle w:val="Hyperlink"/>
            <w:rFonts w:ascii="Times New Roman" w:hAnsi="Times New Roman" w:cs="Times New Roman"/>
            <w:sz w:val="24"/>
            <w:szCs w:val="24"/>
          </w:rPr>
          <w:t>https://</w:t>
        </w:r>
        <w:proofErr w:type="spellStart"/>
        <w:r w:rsidRPr="00036475">
          <w:rPr>
            <w:rStyle w:val="Hyperlink"/>
            <w:rFonts w:ascii="Times New Roman" w:hAnsi="Times New Roman" w:cs="Times New Roman"/>
            <w:sz w:val="24"/>
            <w:szCs w:val="24"/>
          </w:rPr>
          <w:t>doi.org</w:t>
        </w:r>
        <w:proofErr w:type="spellEnd"/>
        <w:r w:rsidRPr="00036475">
          <w:rPr>
            <w:rStyle w:val="Hyperlink"/>
            <w:rFonts w:ascii="Times New Roman" w:hAnsi="Times New Roman" w:cs="Times New Roman"/>
            <w:sz w:val="24"/>
            <w:szCs w:val="24"/>
          </w:rPr>
          <w:t>/10.1038/s41598-020-67200-5</w:t>
        </w:r>
      </w:hyperlink>
    </w:p>
    <w:p w:rsidR="009F04F6" w:rsidRDefault="009F04F6" w:rsidP="009F04F6">
      <w:pPr>
        <w:spacing w:before="30" w:after="30" w:line="240" w:lineRule="auto"/>
        <w:ind w:left="630" w:hanging="630"/>
        <w:jc w:val="both"/>
        <w:rPr>
          <w:rStyle w:val="Hyperlink"/>
          <w:rFonts w:ascii="Times New Roman" w:hAnsi="Times New Roman" w:cs="Times New Roman"/>
          <w:sz w:val="24"/>
          <w:szCs w:val="24"/>
          <w:shd w:val="clear" w:color="auto" w:fill="FFFFFF"/>
          <w:lang w:val="fr-FR"/>
        </w:rPr>
      </w:pPr>
      <w:bookmarkStart w:id="1" w:name="_Hlk65893705"/>
      <w:proofErr w:type="spellStart"/>
      <w:r w:rsidRPr="00036475">
        <w:rPr>
          <w:rFonts w:ascii="Times New Roman" w:hAnsi="Times New Roman" w:cs="Times New Roman"/>
          <w:color w:val="222222"/>
          <w:sz w:val="24"/>
          <w:szCs w:val="24"/>
          <w:shd w:val="clear" w:color="auto" w:fill="FFFFFF"/>
        </w:rPr>
        <w:t>Jossue</w:t>
      </w:r>
      <w:bookmarkEnd w:id="1"/>
      <w:proofErr w:type="spellEnd"/>
      <w:r w:rsidRPr="00036475">
        <w:rPr>
          <w:rFonts w:ascii="Times New Roman" w:hAnsi="Times New Roman" w:cs="Times New Roman"/>
          <w:color w:val="222222"/>
          <w:sz w:val="24"/>
          <w:szCs w:val="24"/>
          <w:shd w:val="clear" w:color="auto" w:fill="FFFFFF"/>
        </w:rPr>
        <w:t xml:space="preserve"> </w:t>
      </w:r>
      <w:proofErr w:type="spellStart"/>
      <w:r w:rsidRPr="00036475">
        <w:rPr>
          <w:rFonts w:ascii="Times New Roman" w:hAnsi="Times New Roman" w:cs="Times New Roman"/>
          <w:color w:val="222222"/>
          <w:sz w:val="24"/>
          <w:szCs w:val="24"/>
          <w:shd w:val="clear" w:color="auto" w:fill="FFFFFF"/>
        </w:rPr>
        <w:t>ortiz-Álvarez</w:t>
      </w:r>
      <w:proofErr w:type="spellEnd"/>
      <w:r w:rsidRPr="00036475">
        <w:rPr>
          <w:rFonts w:ascii="Times New Roman" w:hAnsi="Times New Roman" w:cs="Times New Roman"/>
          <w:color w:val="222222"/>
          <w:sz w:val="24"/>
          <w:szCs w:val="24"/>
          <w:shd w:val="clear" w:color="auto" w:fill="FFFFFF"/>
        </w:rPr>
        <w:t>, Arturo Becerra-</w:t>
      </w:r>
      <w:proofErr w:type="spellStart"/>
      <w:r w:rsidRPr="00036475">
        <w:rPr>
          <w:rFonts w:ascii="Times New Roman" w:hAnsi="Times New Roman" w:cs="Times New Roman"/>
          <w:color w:val="222222"/>
          <w:sz w:val="24"/>
          <w:szCs w:val="24"/>
          <w:shd w:val="clear" w:color="auto" w:fill="FFFFFF"/>
        </w:rPr>
        <w:t>Bracho</w:t>
      </w:r>
      <w:proofErr w:type="spellEnd"/>
      <w:r w:rsidRPr="00036475">
        <w:rPr>
          <w:rFonts w:ascii="Times New Roman" w:hAnsi="Times New Roman" w:cs="Times New Roman"/>
          <w:color w:val="222222"/>
          <w:sz w:val="24"/>
          <w:szCs w:val="24"/>
          <w:shd w:val="clear" w:color="auto" w:fill="FFFFFF"/>
        </w:rPr>
        <w:t>, Alfonso Méndez-</w:t>
      </w:r>
      <w:proofErr w:type="spellStart"/>
      <w:r w:rsidRPr="00036475">
        <w:rPr>
          <w:rFonts w:ascii="Times New Roman" w:hAnsi="Times New Roman" w:cs="Times New Roman"/>
          <w:color w:val="222222"/>
          <w:sz w:val="24"/>
          <w:szCs w:val="24"/>
          <w:shd w:val="clear" w:color="auto" w:fill="FFFFFF"/>
        </w:rPr>
        <w:t>tenorio</w:t>
      </w:r>
      <w:proofErr w:type="spellEnd"/>
      <w:r w:rsidRPr="00036475">
        <w:rPr>
          <w:rFonts w:ascii="Times New Roman" w:hAnsi="Times New Roman" w:cs="Times New Roman"/>
          <w:color w:val="222222"/>
          <w:sz w:val="24"/>
          <w:szCs w:val="24"/>
          <w:shd w:val="clear" w:color="auto" w:fill="FFFFFF"/>
        </w:rPr>
        <w:t xml:space="preserve">, Jazmin </w:t>
      </w:r>
      <w:proofErr w:type="spellStart"/>
      <w:r w:rsidRPr="00036475">
        <w:rPr>
          <w:rFonts w:ascii="Times New Roman" w:hAnsi="Times New Roman" w:cs="Times New Roman"/>
          <w:color w:val="222222"/>
          <w:sz w:val="24"/>
          <w:szCs w:val="24"/>
          <w:shd w:val="clear" w:color="auto" w:fill="FFFFFF"/>
        </w:rPr>
        <w:t>MurciaGarzón</w:t>
      </w:r>
      <w:proofErr w:type="spellEnd"/>
      <w:r w:rsidRPr="00036475">
        <w:rPr>
          <w:rFonts w:ascii="Times New Roman" w:hAnsi="Times New Roman" w:cs="Times New Roman"/>
          <w:color w:val="222222"/>
          <w:sz w:val="24"/>
          <w:szCs w:val="24"/>
          <w:shd w:val="clear" w:color="auto" w:fill="FFFFFF"/>
        </w:rPr>
        <w:t>, Lourdes Villa-</w:t>
      </w:r>
      <w:proofErr w:type="spellStart"/>
      <w:r w:rsidRPr="00036475">
        <w:rPr>
          <w:rFonts w:ascii="Times New Roman" w:hAnsi="Times New Roman" w:cs="Times New Roman"/>
          <w:color w:val="222222"/>
          <w:sz w:val="24"/>
          <w:szCs w:val="24"/>
          <w:shd w:val="clear" w:color="auto" w:fill="FFFFFF"/>
        </w:rPr>
        <w:t>tana</w:t>
      </w:r>
      <w:r w:rsidR="00080C58">
        <w:rPr>
          <w:rFonts w:ascii="Times New Roman" w:hAnsi="Times New Roman" w:cs="Times New Roman"/>
          <w:color w:val="222222"/>
          <w:sz w:val="24"/>
          <w:szCs w:val="24"/>
          <w:shd w:val="clear" w:color="auto" w:fill="FFFFFF"/>
        </w:rPr>
        <w:t>ca</w:t>
      </w:r>
      <w:proofErr w:type="spellEnd"/>
      <w:r w:rsidR="00080C58">
        <w:rPr>
          <w:rFonts w:ascii="Times New Roman" w:hAnsi="Times New Roman" w:cs="Times New Roman"/>
          <w:color w:val="222222"/>
          <w:sz w:val="24"/>
          <w:szCs w:val="24"/>
          <w:shd w:val="clear" w:color="auto" w:fill="FFFFFF"/>
        </w:rPr>
        <w:t xml:space="preserve"> &amp; </w:t>
      </w:r>
      <w:proofErr w:type="spellStart"/>
      <w:r w:rsidR="00080C58">
        <w:rPr>
          <w:rFonts w:ascii="Times New Roman" w:hAnsi="Times New Roman" w:cs="Times New Roman"/>
          <w:color w:val="222222"/>
          <w:sz w:val="24"/>
          <w:szCs w:val="24"/>
          <w:shd w:val="clear" w:color="auto" w:fill="FFFFFF"/>
        </w:rPr>
        <w:t>césar</w:t>
      </w:r>
      <w:proofErr w:type="spellEnd"/>
      <w:r w:rsidR="00080C58">
        <w:rPr>
          <w:rFonts w:ascii="Times New Roman" w:hAnsi="Times New Roman" w:cs="Times New Roman"/>
          <w:color w:val="222222"/>
          <w:sz w:val="24"/>
          <w:szCs w:val="24"/>
          <w:shd w:val="clear" w:color="auto" w:fill="FFFFFF"/>
        </w:rPr>
        <w:t xml:space="preserve"> Hernández-Rodríguez 2020</w:t>
      </w:r>
      <w:r w:rsidRPr="00036475">
        <w:rPr>
          <w:rFonts w:ascii="Times New Roman" w:hAnsi="Times New Roman" w:cs="Times New Roman"/>
          <w:color w:val="222222"/>
          <w:sz w:val="24"/>
          <w:szCs w:val="24"/>
          <w:shd w:val="clear" w:color="auto" w:fill="FFFFFF"/>
        </w:rPr>
        <w:t xml:space="preserve">. </w:t>
      </w:r>
      <w:proofErr w:type="gramStart"/>
      <w:r w:rsidRPr="00036475">
        <w:rPr>
          <w:rFonts w:ascii="Times New Roman" w:hAnsi="Times New Roman" w:cs="Times New Roman"/>
          <w:color w:val="222222"/>
          <w:sz w:val="24"/>
          <w:szCs w:val="24"/>
          <w:shd w:val="clear" w:color="auto" w:fill="FFFFFF"/>
        </w:rPr>
        <w:t xml:space="preserve">Phylogeny, evolution, and potential ecological relationship of cytochrome CYP52 enzymes in </w:t>
      </w:r>
      <w:proofErr w:type="spellStart"/>
      <w:r w:rsidRPr="00036475">
        <w:rPr>
          <w:rFonts w:ascii="Times New Roman" w:hAnsi="Times New Roman" w:cs="Times New Roman"/>
          <w:color w:val="222222"/>
          <w:sz w:val="24"/>
          <w:szCs w:val="24"/>
          <w:shd w:val="clear" w:color="auto" w:fill="FFFFFF"/>
        </w:rPr>
        <w:t>Saccharomycetales</w:t>
      </w:r>
      <w:proofErr w:type="spellEnd"/>
      <w:r w:rsidRPr="00036475">
        <w:rPr>
          <w:rFonts w:ascii="Times New Roman" w:hAnsi="Times New Roman" w:cs="Times New Roman"/>
          <w:color w:val="222222"/>
          <w:sz w:val="24"/>
          <w:szCs w:val="24"/>
          <w:shd w:val="clear" w:color="auto" w:fill="FFFFFF"/>
        </w:rPr>
        <w:t xml:space="preserve"> yeasts.</w:t>
      </w:r>
      <w:proofErr w:type="gramEnd"/>
      <w:r w:rsidRPr="00036475">
        <w:rPr>
          <w:rFonts w:ascii="Times New Roman" w:hAnsi="Times New Roman" w:cs="Times New Roman"/>
          <w:color w:val="222222"/>
          <w:sz w:val="24"/>
          <w:szCs w:val="24"/>
          <w:shd w:val="clear" w:color="auto" w:fill="FFFFFF"/>
        </w:rPr>
        <w:t> </w:t>
      </w:r>
      <w:proofErr w:type="spellStart"/>
      <w:r w:rsidRPr="00036475">
        <w:rPr>
          <w:rFonts w:ascii="Times New Roman" w:hAnsi="Times New Roman" w:cs="Times New Roman"/>
          <w:i/>
          <w:iCs/>
          <w:color w:val="222222"/>
          <w:sz w:val="24"/>
          <w:szCs w:val="24"/>
          <w:shd w:val="clear" w:color="auto" w:fill="FFFFFF"/>
          <w:lang w:val="fr-FR"/>
        </w:rPr>
        <w:t>Sci</w:t>
      </w:r>
      <w:proofErr w:type="spellEnd"/>
      <w:r w:rsidRPr="00036475">
        <w:rPr>
          <w:rFonts w:ascii="Times New Roman" w:hAnsi="Times New Roman" w:cs="Times New Roman"/>
          <w:i/>
          <w:iCs/>
          <w:color w:val="222222"/>
          <w:sz w:val="24"/>
          <w:szCs w:val="24"/>
          <w:shd w:val="clear" w:color="auto" w:fill="FFFFFF"/>
          <w:lang w:val="fr-FR"/>
        </w:rPr>
        <w:t xml:space="preserve"> </w:t>
      </w:r>
      <w:proofErr w:type="spellStart"/>
      <w:r w:rsidRPr="00036475">
        <w:rPr>
          <w:rFonts w:ascii="Times New Roman" w:hAnsi="Times New Roman" w:cs="Times New Roman"/>
          <w:i/>
          <w:iCs/>
          <w:color w:val="222222"/>
          <w:sz w:val="24"/>
          <w:szCs w:val="24"/>
          <w:shd w:val="clear" w:color="auto" w:fill="FFFFFF"/>
          <w:lang w:val="fr-FR"/>
        </w:rPr>
        <w:t>Rep</w:t>
      </w:r>
      <w:proofErr w:type="spellEnd"/>
      <w:r w:rsidRPr="00036475">
        <w:rPr>
          <w:rFonts w:ascii="Times New Roman" w:hAnsi="Times New Roman" w:cs="Times New Roman"/>
          <w:color w:val="222222"/>
          <w:sz w:val="24"/>
          <w:szCs w:val="24"/>
          <w:shd w:val="clear" w:color="auto" w:fill="FFFFFF"/>
          <w:lang w:val="fr-FR"/>
        </w:rPr>
        <w:t> </w:t>
      </w:r>
      <w:r w:rsidRPr="00036475">
        <w:rPr>
          <w:rFonts w:ascii="Times New Roman" w:hAnsi="Times New Roman" w:cs="Times New Roman"/>
          <w:b/>
          <w:bCs/>
          <w:color w:val="222222"/>
          <w:sz w:val="24"/>
          <w:szCs w:val="24"/>
          <w:shd w:val="clear" w:color="auto" w:fill="FFFFFF"/>
          <w:lang w:val="fr-FR"/>
        </w:rPr>
        <w:t>10, </w:t>
      </w:r>
      <w:r w:rsidRPr="00036475">
        <w:rPr>
          <w:rFonts w:ascii="Times New Roman" w:hAnsi="Times New Roman" w:cs="Times New Roman"/>
          <w:color w:val="222222"/>
          <w:sz w:val="24"/>
          <w:szCs w:val="24"/>
          <w:shd w:val="clear" w:color="auto" w:fill="FFFFFF"/>
          <w:lang w:val="fr-FR"/>
        </w:rPr>
        <w:t xml:space="preserve">10269 </w:t>
      </w:r>
      <w:hyperlink r:id="rId47" w:history="1">
        <w:proofErr w:type="gramStart"/>
        <w:r w:rsidRPr="00036475">
          <w:rPr>
            <w:rStyle w:val="Hyperlink"/>
            <w:rFonts w:ascii="Times New Roman" w:hAnsi="Times New Roman" w:cs="Times New Roman"/>
            <w:sz w:val="24"/>
            <w:szCs w:val="24"/>
            <w:shd w:val="clear" w:color="auto" w:fill="FFFFFF"/>
            <w:lang w:val="fr-FR"/>
          </w:rPr>
          <w:t>https</w:t>
        </w:r>
        <w:proofErr w:type="gramEnd"/>
        <w:r w:rsidRPr="00036475">
          <w:rPr>
            <w:rStyle w:val="Hyperlink"/>
            <w:rFonts w:ascii="Times New Roman" w:hAnsi="Times New Roman" w:cs="Times New Roman"/>
            <w:sz w:val="24"/>
            <w:szCs w:val="24"/>
            <w:shd w:val="clear" w:color="auto" w:fill="FFFFFF"/>
            <w:lang w:val="fr-FR"/>
          </w:rPr>
          <w:t>://</w:t>
        </w:r>
        <w:proofErr w:type="spellStart"/>
        <w:r w:rsidRPr="00036475">
          <w:rPr>
            <w:rStyle w:val="Hyperlink"/>
            <w:rFonts w:ascii="Times New Roman" w:hAnsi="Times New Roman" w:cs="Times New Roman"/>
            <w:sz w:val="24"/>
            <w:szCs w:val="24"/>
            <w:shd w:val="clear" w:color="auto" w:fill="FFFFFF"/>
            <w:lang w:val="fr-FR"/>
          </w:rPr>
          <w:t>doi.org</w:t>
        </w:r>
        <w:proofErr w:type="spellEnd"/>
        <w:r w:rsidRPr="00036475">
          <w:rPr>
            <w:rStyle w:val="Hyperlink"/>
            <w:rFonts w:ascii="Times New Roman" w:hAnsi="Times New Roman" w:cs="Times New Roman"/>
            <w:sz w:val="24"/>
            <w:szCs w:val="24"/>
            <w:shd w:val="clear" w:color="auto" w:fill="FFFFFF"/>
            <w:lang w:val="fr-FR"/>
          </w:rPr>
          <w:t>/10.1038/s41598-020-67200-5</w:t>
        </w:r>
      </w:hyperlink>
    </w:p>
    <w:p w:rsidR="005F38AE" w:rsidRPr="00036475" w:rsidRDefault="005F38AE" w:rsidP="009F04F6">
      <w:pPr>
        <w:spacing w:before="30" w:after="30" w:line="240" w:lineRule="auto"/>
        <w:ind w:left="630" w:hanging="630"/>
        <w:jc w:val="both"/>
        <w:rPr>
          <w:rFonts w:ascii="Times New Roman" w:hAnsi="Times New Roman" w:cs="Times New Roman"/>
          <w:color w:val="222222"/>
          <w:sz w:val="24"/>
          <w:szCs w:val="24"/>
          <w:shd w:val="clear" w:color="auto" w:fill="FFFFFF"/>
          <w:lang w:val="fr-FR"/>
        </w:rPr>
      </w:pPr>
      <w:r w:rsidRPr="005F38AE">
        <w:rPr>
          <w:rFonts w:ascii="Times New Roman" w:hAnsi="Times New Roman" w:cs="Times New Roman"/>
          <w:color w:val="222222"/>
          <w:sz w:val="24"/>
          <w:szCs w:val="24"/>
          <w:shd w:val="clear" w:color="auto" w:fill="FFFFFF"/>
          <w:lang w:val="fr-FR"/>
        </w:rPr>
        <w:t xml:space="preserve">Kelly, D.E.; </w:t>
      </w:r>
      <w:proofErr w:type="spellStart"/>
      <w:r w:rsidRPr="005F38AE">
        <w:rPr>
          <w:rFonts w:ascii="Times New Roman" w:hAnsi="Times New Roman" w:cs="Times New Roman"/>
          <w:color w:val="222222"/>
          <w:sz w:val="24"/>
          <w:szCs w:val="24"/>
          <w:shd w:val="clear" w:color="auto" w:fill="FFFFFF"/>
          <w:lang w:val="fr-FR"/>
        </w:rPr>
        <w:t>Kraševec</w:t>
      </w:r>
      <w:proofErr w:type="spellEnd"/>
      <w:r w:rsidRPr="005F38AE">
        <w:rPr>
          <w:rFonts w:ascii="Times New Roman" w:hAnsi="Times New Roman" w:cs="Times New Roman"/>
          <w:color w:val="222222"/>
          <w:sz w:val="24"/>
          <w:szCs w:val="24"/>
          <w:shd w:val="clear" w:color="auto" w:fill="FFFFFF"/>
          <w:lang w:val="fr-FR"/>
        </w:rPr>
        <w:t>, N.; Mullins, J.; Nelson, D.R.</w:t>
      </w:r>
      <w:r w:rsidR="00080C58" w:rsidRPr="00080C58">
        <w:rPr>
          <w:rFonts w:ascii="Times New Roman" w:hAnsi="Times New Roman" w:cs="Times New Roman"/>
          <w:color w:val="222222"/>
          <w:sz w:val="24"/>
          <w:szCs w:val="24"/>
          <w:shd w:val="clear" w:color="auto" w:fill="FFFFFF"/>
          <w:lang w:val="fr-FR"/>
        </w:rPr>
        <w:t xml:space="preserve"> </w:t>
      </w:r>
      <w:r w:rsidR="00080C58">
        <w:rPr>
          <w:rFonts w:ascii="Times New Roman" w:hAnsi="Times New Roman" w:cs="Times New Roman"/>
          <w:color w:val="222222"/>
          <w:sz w:val="24"/>
          <w:szCs w:val="24"/>
          <w:shd w:val="clear" w:color="auto" w:fill="FFFFFF"/>
          <w:lang w:val="fr-FR"/>
        </w:rPr>
        <w:t>2009.</w:t>
      </w:r>
      <w:r w:rsidRPr="005F38AE">
        <w:rPr>
          <w:rFonts w:ascii="Times New Roman" w:hAnsi="Times New Roman" w:cs="Times New Roman"/>
          <w:color w:val="222222"/>
          <w:sz w:val="24"/>
          <w:szCs w:val="24"/>
          <w:shd w:val="clear" w:color="auto" w:fill="FFFFFF"/>
          <w:lang w:val="fr-FR"/>
        </w:rPr>
        <w:t xml:space="preserve"> The </w:t>
      </w:r>
      <w:proofErr w:type="spellStart"/>
      <w:r w:rsidRPr="005F38AE">
        <w:rPr>
          <w:rFonts w:ascii="Times New Roman" w:hAnsi="Times New Roman" w:cs="Times New Roman"/>
          <w:color w:val="222222"/>
          <w:sz w:val="24"/>
          <w:szCs w:val="24"/>
          <w:shd w:val="clear" w:color="auto" w:fill="FFFFFF"/>
          <w:lang w:val="fr-FR"/>
        </w:rPr>
        <w:t>CYPome</w:t>
      </w:r>
      <w:proofErr w:type="spellEnd"/>
      <w:r w:rsidRPr="005F38AE">
        <w:rPr>
          <w:rFonts w:ascii="Times New Roman" w:hAnsi="Times New Roman" w:cs="Times New Roman"/>
          <w:color w:val="222222"/>
          <w:sz w:val="24"/>
          <w:szCs w:val="24"/>
          <w:shd w:val="clear" w:color="auto" w:fill="FFFFFF"/>
          <w:lang w:val="fr-FR"/>
        </w:rPr>
        <w:t xml:space="preserve"> (cytochrome P450 </w:t>
      </w:r>
      <w:proofErr w:type="spellStart"/>
      <w:r w:rsidRPr="005F38AE">
        <w:rPr>
          <w:rFonts w:ascii="Times New Roman" w:hAnsi="Times New Roman" w:cs="Times New Roman"/>
          <w:color w:val="222222"/>
          <w:sz w:val="24"/>
          <w:szCs w:val="24"/>
          <w:shd w:val="clear" w:color="auto" w:fill="FFFFFF"/>
          <w:lang w:val="fr-FR"/>
        </w:rPr>
        <w:t>complement</w:t>
      </w:r>
      <w:proofErr w:type="spellEnd"/>
      <w:r w:rsidRPr="005F38AE">
        <w:rPr>
          <w:rFonts w:ascii="Times New Roman" w:hAnsi="Times New Roman" w:cs="Times New Roman"/>
          <w:color w:val="222222"/>
          <w:sz w:val="24"/>
          <w:szCs w:val="24"/>
          <w:shd w:val="clear" w:color="auto" w:fill="FFFFFF"/>
          <w:lang w:val="fr-FR"/>
        </w:rPr>
        <w:t xml:space="preserve">) of Aspergillus nidulans. </w:t>
      </w:r>
      <w:proofErr w:type="spellStart"/>
      <w:r w:rsidRPr="005F38AE">
        <w:rPr>
          <w:rFonts w:ascii="Times New Roman" w:hAnsi="Times New Roman" w:cs="Times New Roman"/>
          <w:color w:val="222222"/>
          <w:sz w:val="24"/>
          <w:szCs w:val="24"/>
          <w:shd w:val="clear" w:color="auto" w:fill="FFFFFF"/>
          <w:lang w:val="fr-FR"/>
        </w:rPr>
        <w:t>Fungal</w:t>
      </w:r>
      <w:proofErr w:type="spellEnd"/>
      <w:r w:rsidRPr="005F38AE">
        <w:rPr>
          <w:rFonts w:ascii="Times New Roman" w:hAnsi="Times New Roman" w:cs="Times New Roman"/>
          <w:color w:val="222222"/>
          <w:sz w:val="24"/>
          <w:szCs w:val="24"/>
          <w:shd w:val="clear" w:color="auto" w:fill="FFFFFF"/>
          <w:lang w:val="fr-FR"/>
        </w:rPr>
        <w:t xml:space="preserve"> Genet. </w:t>
      </w:r>
      <w:proofErr w:type="spellStart"/>
      <w:r w:rsidRPr="005F38AE">
        <w:rPr>
          <w:rFonts w:ascii="Times New Roman" w:hAnsi="Times New Roman" w:cs="Times New Roman"/>
          <w:color w:val="222222"/>
          <w:sz w:val="24"/>
          <w:szCs w:val="24"/>
          <w:shd w:val="clear" w:color="auto" w:fill="FFFFFF"/>
          <w:lang w:val="fr-FR"/>
        </w:rPr>
        <w:t>Biol</w:t>
      </w:r>
      <w:proofErr w:type="spellEnd"/>
      <w:r w:rsidRPr="005F38AE">
        <w:rPr>
          <w:rFonts w:ascii="Times New Roman" w:hAnsi="Times New Roman" w:cs="Times New Roman"/>
          <w:color w:val="222222"/>
          <w:sz w:val="24"/>
          <w:szCs w:val="24"/>
          <w:shd w:val="clear" w:color="auto" w:fill="FFFFFF"/>
          <w:lang w:val="fr-FR"/>
        </w:rPr>
        <w:t>. 46, S53–S61.</w:t>
      </w:r>
    </w:p>
    <w:p w:rsidR="009F04F6" w:rsidRPr="00036475" w:rsidRDefault="009F04F6" w:rsidP="009F04F6">
      <w:pPr>
        <w:spacing w:before="30" w:after="30" w:line="240" w:lineRule="auto"/>
        <w:ind w:left="630" w:hanging="630"/>
        <w:jc w:val="both"/>
        <w:rPr>
          <w:rFonts w:ascii="Times New Roman" w:hAnsi="Times New Roman" w:cs="Times New Roman"/>
          <w:sz w:val="24"/>
          <w:szCs w:val="24"/>
        </w:rPr>
      </w:pPr>
      <w:proofErr w:type="spellStart"/>
      <w:proofErr w:type="gramStart"/>
      <w:r w:rsidRPr="00036475">
        <w:rPr>
          <w:rFonts w:ascii="Times New Roman" w:hAnsi="Times New Roman" w:cs="Times New Roman"/>
          <w:sz w:val="24"/>
          <w:szCs w:val="24"/>
        </w:rPr>
        <w:t>Kgosiemang</w:t>
      </w:r>
      <w:proofErr w:type="spellEnd"/>
      <w:r w:rsidRPr="00036475">
        <w:rPr>
          <w:rFonts w:ascii="Times New Roman" w:hAnsi="Times New Roman" w:cs="Times New Roman"/>
          <w:sz w:val="24"/>
          <w:szCs w:val="24"/>
        </w:rPr>
        <w:t xml:space="preserve"> IK</w:t>
      </w:r>
      <w:r w:rsidR="00080C58">
        <w:rPr>
          <w:rFonts w:ascii="Times New Roman" w:hAnsi="Times New Roman" w:cs="Times New Roman"/>
          <w:sz w:val="24"/>
          <w:szCs w:val="24"/>
        </w:rPr>
        <w:t xml:space="preserve">R, </w:t>
      </w:r>
      <w:proofErr w:type="spellStart"/>
      <w:r w:rsidR="00080C58">
        <w:rPr>
          <w:rFonts w:ascii="Times New Roman" w:hAnsi="Times New Roman" w:cs="Times New Roman"/>
          <w:sz w:val="24"/>
          <w:szCs w:val="24"/>
        </w:rPr>
        <w:t>Mashele</w:t>
      </w:r>
      <w:proofErr w:type="spellEnd"/>
      <w:r w:rsidR="00080C58">
        <w:rPr>
          <w:rFonts w:ascii="Times New Roman" w:hAnsi="Times New Roman" w:cs="Times New Roman"/>
          <w:sz w:val="24"/>
          <w:szCs w:val="24"/>
        </w:rPr>
        <w:t xml:space="preserve"> SS, and Syed K 2014</w:t>
      </w:r>
      <w:r w:rsidRPr="00036475">
        <w:rPr>
          <w:rFonts w:ascii="Times New Roman" w:hAnsi="Times New Roman" w:cs="Times New Roman"/>
          <w:sz w:val="24"/>
          <w:szCs w:val="24"/>
        </w:rPr>
        <w:t>.</w:t>
      </w:r>
      <w:proofErr w:type="gramEnd"/>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Comparative genomics and evolutionary analysis of cytochrome P450 monooxygenases in fungal subphylum </w:t>
      </w:r>
      <w:proofErr w:type="spellStart"/>
      <w:r w:rsidRPr="00036475">
        <w:rPr>
          <w:rFonts w:ascii="Times New Roman" w:hAnsi="Times New Roman" w:cs="Times New Roman"/>
          <w:sz w:val="24"/>
          <w:szCs w:val="24"/>
        </w:rPr>
        <w:t>Saccharomycotina</w:t>
      </w:r>
      <w:proofErr w:type="spellEnd"/>
      <w:r w:rsidRPr="00036475">
        <w:rPr>
          <w:rFonts w:ascii="Times New Roman" w:hAnsi="Times New Roman" w:cs="Times New Roman"/>
          <w:sz w:val="24"/>
          <w:szCs w:val="24"/>
        </w:rPr>
        <w:t>.</w:t>
      </w:r>
      <w:proofErr w:type="gramEnd"/>
      <w:r w:rsidRPr="00036475">
        <w:rPr>
          <w:rFonts w:ascii="Times New Roman" w:hAnsi="Times New Roman" w:cs="Times New Roman"/>
          <w:sz w:val="24"/>
          <w:szCs w:val="24"/>
        </w:rPr>
        <w:t xml:space="preserve"> </w:t>
      </w:r>
      <w:proofErr w:type="gramStart"/>
      <w:r w:rsidRPr="00036475">
        <w:rPr>
          <w:rFonts w:ascii="Times New Roman" w:hAnsi="Times New Roman" w:cs="Times New Roman"/>
          <w:i/>
          <w:iCs/>
          <w:sz w:val="24"/>
          <w:szCs w:val="24"/>
        </w:rPr>
        <w:t xml:space="preserve">J Pure </w:t>
      </w:r>
      <w:proofErr w:type="spellStart"/>
      <w:r w:rsidRPr="00036475">
        <w:rPr>
          <w:rFonts w:ascii="Times New Roman" w:hAnsi="Times New Roman" w:cs="Times New Roman"/>
          <w:i/>
          <w:iCs/>
          <w:sz w:val="24"/>
          <w:szCs w:val="24"/>
        </w:rPr>
        <w:t>Appl</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Microbiol</w:t>
      </w:r>
      <w:proofErr w:type="spellEnd"/>
      <w:r w:rsidRPr="00036475">
        <w:rPr>
          <w:rFonts w:ascii="Times New Roman" w:hAnsi="Times New Roman" w:cs="Times New Roman"/>
          <w:i/>
          <w:iCs/>
          <w:sz w:val="24"/>
          <w:szCs w:val="24"/>
        </w:rPr>
        <w:t>.</w:t>
      </w:r>
      <w:proofErr w:type="gramEnd"/>
      <w:r w:rsidRPr="00036475">
        <w:rPr>
          <w:rFonts w:ascii="Times New Roman" w:hAnsi="Times New Roman" w:cs="Times New Roman"/>
          <w:sz w:val="24"/>
          <w:szCs w:val="24"/>
        </w:rPr>
        <w:t xml:space="preserve"> 8: 291–302</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gramStart"/>
      <w:r w:rsidRPr="00036475">
        <w:rPr>
          <w:rFonts w:ascii="Times New Roman" w:hAnsi="Times New Roman" w:cs="Times New Roman"/>
          <w:sz w:val="24"/>
          <w:szCs w:val="24"/>
        </w:rPr>
        <w:t xml:space="preserve">Khan AN, </w:t>
      </w:r>
      <w:proofErr w:type="spellStart"/>
      <w:r w:rsidRPr="00036475">
        <w:rPr>
          <w:rFonts w:ascii="Times New Roman" w:hAnsi="Times New Roman" w:cs="Times New Roman"/>
          <w:sz w:val="24"/>
          <w:szCs w:val="24"/>
        </w:rPr>
        <w:t>Shair</w:t>
      </w:r>
      <w:proofErr w:type="spellEnd"/>
      <w:r w:rsidRPr="00036475">
        <w:rPr>
          <w:rFonts w:ascii="Times New Roman" w:hAnsi="Times New Roman" w:cs="Times New Roman"/>
          <w:sz w:val="24"/>
          <w:szCs w:val="24"/>
        </w:rPr>
        <w:t xml:space="preserve"> F, Malik K, Hayat Z, Kh</w:t>
      </w:r>
      <w:r w:rsidR="00080C58">
        <w:rPr>
          <w:rFonts w:ascii="Times New Roman" w:hAnsi="Times New Roman" w:cs="Times New Roman"/>
          <w:sz w:val="24"/>
          <w:szCs w:val="24"/>
        </w:rPr>
        <w:t xml:space="preserve">an MA, </w:t>
      </w:r>
      <w:proofErr w:type="spellStart"/>
      <w:r w:rsidR="00080C58">
        <w:rPr>
          <w:rFonts w:ascii="Times New Roman" w:hAnsi="Times New Roman" w:cs="Times New Roman"/>
          <w:sz w:val="24"/>
          <w:szCs w:val="24"/>
        </w:rPr>
        <w:t>Hafeez</w:t>
      </w:r>
      <w:proofErr w:type="spellEnd"/>
      <w:r w:rsidR="00080C58">
        <w:rPr>
          <w:rFonts w:ascii="Times New Roman" w:hAnsi="Times New Roman" w:cs="Times New Roman"/>
          <w:sz w:val="24"/>
          <w:szCs w:val="24"/>
        </w:rPr>
        <w:t xml:space="preserve"> FY and Hassan MN 2017.</w:t>
      </w:r>
      <w:proofErr w:type="gramEnd"/>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Molecular Identification and Genetic Characterization </w:t>
      </w:r>
      <w:r w:rsidRPr="00036475">
        <w:rPr>
          <w:rFonts w:ascii="Times New Roman" w:hAnsi="Times New Roman" w:cs="Times New Roman"/>
          <w:i/>
          <w:iCs/>
          <w:sz w:val="24"/>
          <w:szCs w:val="24"/>
        </w:rPr>
        <w:t xml:space="preserve">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sz w:val="24"/>
          <w:szCs w:val="24"/>
        </w:rPr>
        <w:t xml:space="preserve"> Strains Causing Pathogenicity on Sunflower and Chickpea</w:t>
      </w:r>
      <w:r w:rsidRPr="00036475">
        <w:rPr>
          <w:rFonts w:ascii="Times New Roman" w:hAnsi="Times New Roman" w:cs="Times New Roman"/>
          <w:i/>
          <w:iCs/>
          <w:sz w:val="24"/>
          <w:szCs w:val="24"/>
        </w:rPr>
        <w:t>.</w:t>
      </w:r>
      <w:proofErr w:type="gramEnd"/>
      <w:r w:rsidRPr="00036475">
        <w:rPr>
          <w:rFonts w:ascii="Times New Roman" w:hAnsi="Times New Roman" w:cs="Times New Roman"/>
          <w:i/>
          <w:iCs/>
          <w:sz w:val="24"/>
          <w:szCs w:val="24"/>
        </w:rPr>
        <w:t xml:space="preserve"> Front. </w:t>
      </w:r>
      <w:proofErr w:type="spellStart"/>
      <w:proofErr w:type="gramStart"/>
      <w:r w:rsidRPr="00036475">
        <w:rPr>
          <w:rFonts w:ascii="Times New Roman" w:hAnsi="Times New Roman" w:cs="Times New Roman"/>
          <w:i/>
          <w:iCs/>
          <w:sz w:val="24"/>
          <w:szCs w:val="24"/>
        </w:rPr>
        <w:t>Microbiol</w:t>
      </w:r>
      <w:proofErr w:type="spellEnd"/>
      <w:r w:rsidRPr="00036475">
        <w:rPr>
          <w:rFonts w:ascii="Times New Roman" w:hAnsi="Times New Roman" w:cs="Times New Roman"/>
          <w:i/>
          <w:iCs/>
          <w:sz w:val="24"/>
          <w:szCs w:val="24"/>
        </w:rPr>
        <w:t>.</w:t>
      </w:r>
      <w:proofErr w:type="gramEnd"/>
      <w:r w:rsidRPr="00036475">
        <w:rPr>
          <w:rFonts w:ascii="Times New Roman" w:hAnsi="Times New Roman" w:cs="Times New Roman"/>
          <w:sz w:val="24"/>
          <w:szCs w:val="24"/>
        </w:rPr>
        <w:t xml:space="preserve"> 8:1309. </w:t>
      </w:r>
      <w:proofErr w:type="spellStart"/>
      <w:r w:rsidRPr="00036475">
        <w:rPr>
          <w:rFonts w:ascii="Times New Roman" w:hAnsi="Times New Roman" w:cs="Times New Roman"/>
          <w:sz w:val="24"/>
          <w:szCs w:val="24"/>
        </w:rPr>
        <w:t>doi</w:t>
      </w:r>
      <w:proofErr w:type="spellEnd"/>
      <w:r w:rsidRPr="00036475">
        <w:rPr>
          <w:rFonts w:ascii="Times New Roman" w:hAnsi="Times New Roman" w:cs="Times New Roman"/>
          <w:sz w:val="24"/>
          <w:szCs w:val="24"/>
        </w:rPr>
        <w:t>: 10.3389/fmicb.2017.01309</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gramStart"/>
      <w:r w:rsidRPr="00036475">
        <w:rPr>
          <w:rFonts w:ascii="Times New Roman" w:hAnsi="Times New Roman" w:cs="Times New Roman"/>
          <w:sz w:val="24"/>
          <w:szCs w:val="24"/>
        </w:rPr>
        <w:t xml:space="preserve">Kishore </w:t>
      </w:r>
      <w:proofErr w:type="spellStart"/>
      <w:r w:rsidRPr="00036475">
        <w:rPr>
          <w:rFonts w:ascii="Times New Roman" w:hAnsi="Times New Roman" w:cs="Times New Roman"/>
          <w:sz w:val="24"/>
          <w:szCs w:val="24"/>
        </w:rPr>
        <w:t>Babu</w:t>
      </w:r>
      <w:proofErr w:type="spellEnd"/>
      <w:r w:rsidRPr="00036475">
        <w:rPr>
          <w:rFonts w:ascii="Times New Roman" w:hAnsi="Times New Roman" w:cs="Times New Roman"/>
          <w:sz w:val="24"/>
          <w:szCs w:val="24"/>
        </w:rPr>
        <w:t xml:space="preserve">, B., </w:t>
      </w:r>
      <w:proofErr w:type="spellStart"/>
      <w:r w:rsidR="00080C58">
        <w:rPr>
          <w:rFonts w:ascii="Times New Roman" w:hAnsi="Times New Roman" w:cs="Times New Roman"/>
          <w:sz w:val="24"/>
          <w:szCs w:val="24"/>
        </w:rPr>
        <w:t>Saxena</w:t>
      </w:r>
      <w:proofErr w:type="spellEnd"/>
      <w:r w:rsidR="00080C58">
        <w:rPr>
          <w:rFonts w:ascii="Times New Roman" w:hAnsi="Times New Roman" w:cs="Times New Roman"/>
          <w:sz w:val="24"/>
          <w:szCs w:val="24"/>
        </w:rPr>
        <w:t xml:space="preserve">, A. K., and Arora, D. K </w:t>
      </w:r>
      <w:r w:rsidRPr="00036475">
        <w:rPr>
          <w:rFonts w:ascii="Times New Roman" w:hAnsi="Times New Roman" w:cs="Times New Roman"/>
          <w:sz w:val="24"/>
          <w:szCs w:val="24"/>
        </w:rPr>
        <w:t>2007.</w:t>
      </w:r>
      <w:proofErr w:type="gramEnd"/>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Identification and detection of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by    using specie-specific oligonucleotide primers and probes.</w:t>
      </w:r>
      <w:proofErr w:type="gramEnd"/>
      <w:r w:rsidRPr="00036475">
        <w:rPr>
          <w:rFonts w:ascii="Times New Roman" w:hAnsi="Times New Roman" w:cs="Times New Roman"/>
          <w:sz w:val="24"/>
          <w:szCs w:val="24"/>
        </w:rPr>
        <w:t xml:space="preserve"> </w:t>
      </w:r>
      <w:proofErr w:type="spellStart"/>
      <w:r w:rsidRPr="00036475">
        <w:rPr>
          <w:rFonts w:ascii="Times New Roman" w:hAnsi="Times New Roman" w:cs="Times New Roman"/>
          <w:i/>
          <w:iCs/>
          <w:sz w:val="24"/>
          <w:szCs w:val="24"/>
        </w:rPr>
        <w:t>Mycologia</w:t>
      </w:r>
      <w:proofErr w:type="spellEnd"/>
      <w:r w:rsidRPr="00036475">
        <w:rPr>
          <w:rFonts w:ascii="Times New Roman" w:hAnsi="Times New Roman" w:cs="Times New Roman"/>
          <w:sz w:val="24"/>
          <w:szCs w:val="24"/>
        </w:rPr>
        <w:t xml:space="preserve"> 99: 797-803</w:t>
      </w:r>
    </w:p>
    <w:p w:rsidR="009F04F6" w:rsidRPr="00036475" w:rsidRDefault="009F04F6" w:rsidP="009F04F6">
      <w:pPr>
        <w:spacing w:before="30" w:after="30" w:line="240" w:lineRule="auto"/>
        <w:ind w:left="630" w:hanging="630"/>
        <w:jc w:val="both"/>
        <w:rPr>
          <w:rFonts w:ascii="Times New Roman" w:eastAsia="Times New Roman" w:hAnsi="Times New Roman" w:cs="Times New Roman"/>
          <w:color w:val="000000"/>
          <w:sz w:val="24"/>
          <w:szCs w:val="24"/>
        </w:rPr>
      </w:pPr>
      <w:proofErr w:type="gramStart"/>
      <w:r w:rsidRPr="00036475">
        <w:rPr>
          <w:rFonts w:ascii="Times New Roman" w:eastAsia="Times New Roman" w:hAnsi="Times New Roman" w:cs="Times New Roman"/>
          <w:color w:val="000000"/>
          <w:sz w:val="24"/>
          <w:szCs w:val="24"/>
        </w:rPr>
        <w:t xml:space="preserve">Kumar S., </w:t>
      </w:r>
      <w:proofErr w:type="spellStart"/>
      <w:r w:rsidRPr="00036475">
        <w:rPr>
          <w:rFonts w:ascii="Times New Roman" w:eastAsia="Times New Roman" w:hAnsi="Times New Roman" w:cs="Times New Roman"/>
          <w:color w:val="000000"/>
          <w:sz w:val="24"/>
          <w:szCs w:val="24"/>
        </w:rPr>
        <w:t>Stecher</w:t>
      </w:r>
      <w:proofErr w:type="spellEnd"/>
      <w:r w:rsidRPr="00036475">
        <w:rPr>
          <w:rFonts w:ascii="Times New Roman" w:eastAsia="Times New Roman" w:hAnsi="Times New Roman" w:cs="Times New Roman"/>
          <w:color w:val="000000"/>
          <w:sz w:val="24"/>
          <w:szCs w:val="24"/>
        </w:rPr>
        <w:t xml:space="preserve"> G., Li M., </w:t>
      </w:r>
      <w:proofErr w:type="spellStart"/>
      <w:r w:rsidRPr="00036475">
        <w:rPr>
          <w:rFonts w:ascii="Times New Roman" w:eastAsia="Times New Roman" w:hAnsi="Times New Roman" w:cs="Times New Roman"/>
          <w:color w:val="000000"/>
          <w:sz w:val="24"/>
          <w:szCs w:val="24"/>
        </w:rPr>
        <w:t>Knyaz</w:t>
      </w:r>
      <w:proofErr w:type="spellEnd"/>
      <w:r w:rsidRPr="00036475">
        <w:rPr>
          <w:rFonts w:ascii="Times New Roman" w:eastAsia="Times New Roman" w:hAnsi="Times New Roman" w:cs="Times New Roman"/>
          <w:color w:val="000000"/>
          <w:sz w:val="24"/>
          <w:szCs w:val="24"/>
        </w:rPr>
        <w:t xml:space="preserve"> C., and Tamura K. </w:t>
      </w:r>
      <w:r w:rsidRPr="00080C58">
        <w:rPr>
          <w:rFonts w:ascii="Times New Roman" w:eastAsia="Times New Roman" w:hAnsi="Times New Roman" w:cs="Times New Roman"/>
          <w:bCs/>
          <w:color w:val="000000"/>
          <w:sz w:val="24"/>
          <w:szCs w:val="24"/>
        </w:rPr>
        <w:t>2018</w:t>
      </w:r>
      <w:r w:rsidRPr="00036475">
        <w:rPr>
          <w:rFonts w:ascii="Times New Roman" w:eastAsia="Times New Roman" w:hAnsi="Times New Roman" w:cs="Times New Roman"/>
          <w:color w:val="000000"/>
          <w:sz w:val="24"/>
          <w:szCs w:val="24"/>
        </w:rPr>
        <w:t>.</w:t>
      </w:r>
      <w:proofErr w:type="gramEnd"/>
      <w:r w:rsidRPr="00036475">
        <w:rPr>
          <w:rFonts w:ascii="Times New Roman" w:eastAsia="Times New Roman" w:hAnsi="Times New Roman" w:cs="Times New Roman"/>
          <w:color w:val="000000"/>
          <w:sz w:val="24"/>
          <w:szCs w:val="24"/>
        </w:rPr>
        <w:t xml:space="preserve"> MEGA X: Molecular Evolutionary Genetics Analysis across computing platforms. </w:t>
      </w:r>
      <w:r w:rsidRPr="00036475">
        <w:rPr>
          <w:rFonts w:ascii="Times New Roman" w:eastAsia="Times New Roman" w:hAnsi="Times New Roman" w:cs="Times New Roman"/>
          <w:i/>
          <w:iCs/>
          <w:color w:val="000000"/>
          <w:sz w:val="24"/>
          <w:szCs w:val="24"/>
        </w:rPr>
        <w:t>Molecular Biology and Evolution</w:t>
      </w:r>
      <w:r w:rsidRPr="00036475">
        <w:rPr>
          <w:rFonts w:ascii="Times New Roman" w:eastAsia="Times New Roman" w:hAnsi="Times New Roman" w:cs="Times New Roman"/>
          <w:color w:val="000000"/>
          <w:sz w:val="24"/>
          <w:szCs w:val="24"/>
        </w:rPr>
        <w:t> </w:t>
      </w:r>
      <w:r w:rsidRPr="00036475">
        <w:rPr>
          <w:rFonts w:ascii="Times New Roman" w:eastAsia="Times New Roman" w:hAnsi="Times New Roman" w:cs="Times New Roman"/>
          <w:b/>
          <w:bCs/>
          <w:color w:val="000000"/>
          <w:sz w:val="24"/>
          <w:szCs w:val="24"/>
        </w:rPr>
        <w:t>35</w:t>
      </w:r>
      <w:r w:rsidRPr="00036475">
        <w:rPr>
          <w:rFonts w:ascii="Times New Roman" w:eastAsia="Times New Roman" w:hAnsi="Times New Roman" w:cs="Times New Roman"/>
          <w:color w:val="000000"/>
          <w:sz w:val="24"/>
          <w:szCs w:val="24"/>
        </w:rPr>
        <w:t>:1547-1549.</w:t>
      </w:r>
    </w:p>
    <w:p w:rsidR="009F04F6" w:rsidRPr="00036475" w:rsidRDefault="009F04F6" w:rsidP="009F04F6">
      <w:pPr>
        <w:spacing w:before="30" w:after="30" w:line="240" w:lineRule="auto"/>
        <w:ind w:left="630" w:hanging="630"/>
        <w:jc w:val="both"/>
        <w:rPr>
          <w:rFonts w:ascii="Times New Roman" w:hAnsi="Times New Roman" w:cs="Times New Roman"/>
          <w:sz w:val="24"/>
          <w:szCs w:val="24"/>
        </w:rPr>
      </w:pPr>
      <w:r w:rsidRPr="00036475">
        <w:rPr>
          <w:rFonts w:ascii="Times New Roman" w:hAnsi="Times New Roman" w:cs="Times New Roman"/>
          <w:color w:val="303030"/>
          <w:sz w:val="24"/>
          <w:szCs w:val="24"/>
          <w:shd w:val="clear" w:color="auto" w:fill="FFFFFF"/>
        </w:rPr>
        <w:t xml:space="preserve">Lawless, C., Pearson, R. D., </w:t>
      </w:r>
      <w:proofErr w:type="spellStart"/>
      <w:r w:rsidRPr="00036475">
        <w:rPr>
          <w:rFonts w:ascii="Times New Roman" w:hAnsi="Times New Roman" w:cs="Times New Roman"/>
          <w:color w:val="303030"/>
          <w:sz w:val="24"/>
          <w:szCs w:val="24"/>
          <w:shd w:val="clear" w:color="auto" w:fill="FFFFFF"/>
        </w:rPr>
        <w:t>Selley</w:t>
      </w:r>
      <w:proofErr w:type="spellEnd"/>
      <w:r w:rsidRPr="00036475">
        <w:rPr>
          <w:rFonts w:ascii="Times New Roman" w:hAnsi="Times New Roman" w:cs="Times New Roman"/>
          <w:color w:val="303030"/>
          <w:sz w:val="24"/>
          <w:szCs w:val="24"/>
          <w:shd w:val="clear" w:color="auto" w:fill="FFFFFF"/>
        </w:rPr>
        <w:t xml:space="preserve">, J. N., </w:t>
      </w:r>
      <w:proofErr w:type="spellStart"/>
      <w:r w:rsidRPr="00036475">
        <w:rPr>
          <w:rFonts w:ascii="Times New Roman" w:hAnsi="Times New Roman" w:cs="Times New Roman"/>
          <w:color w:val="303030"/>
          <w:sz w:val="24"/>
          <w:szCs w:val="24"/>
          <w:shd w:val="clear" w:color="auto" w:fill="FFFFFF"/>
        </w:rPr>
        <w:t>Smirnova</w:t>
      </w:r>
      <w:proofErr w:type="spellEnd"/>
      <w:r w:rsidRPr="00036475">
        <w:rPr>
          <w:rFonts w:ascii="Times New Roman" w:hAnsi="Times New Roman" w:cs="Times New Roman"/>
          <w:color w:val="303030"/>
          <w:sz w:val="24"/>
          <w:szCs w:val="24"/>
          <w:shd w:val="clear" w:color="auto" w:fill="FFFFFF"/>
        </w:rPr>
        <w:t>, J. B., Grant, C. M., Ashe, M. P., Pavitt</w:t>
      </w:r>
      <w:r w:rsidR="00080C58">
        <w:rPr>
          <w:rFonts w:ascii="Times New Roman" w:hAnsi="Times New Roman" w:cs="Times New Roman"/>
          <w:color w:val="303030"/>
          <w:sz w:val="24"/>
          <w:szCs w:val="24"/>
          <w:shd w:val="clear" w:color="auto" w:fill="FFFFFF"/>
        </w:rPr>
        <w:t>, G. D., &amp; Hubbard, S. J. 2009</w:t>
      </w:r>
      <w:r w:rsidRPr="00036475">
        <w:rPr>
          <w:rFonts w:ascii="Times New Roman" w:hAnsi="Times New Roman" w:cs="Times New Roman"/>
          <w:color w:val="303030"/>
          <w:sz w:val="24"/>
          <w:szCs w:val="24"/>
          <w:shd w:val="clear" w:color="auto" w:fill="FFFFFF"/>
        </w:rPr>
        <w:t>. Upstream sequence elements direct post-transcriptional regulation of gene expression under stress conditions in yeast. </w:t>
      </w:r>
      <w:proofErr w:type="gramStart"/>
      <w:r w:rsidRPr="00036475">
        <w:rPr>
          <w:rFonts w:ascii="Times New Roman" w:hAnsi="Times New Roman" w:cs="Times New Roman"/>
          <w:i/>
          <w:iCs/>
          <w:color w:val="303030"/>
          <w:sz w:val="24"/>
          <w:szCs w:val="24"/>
          <w:shd w:val="clear" w:color="auto" w:fill="FFFFFF"/>
        </w:rPr>
        <w:t>BMC genomics</w:t>
      </w:r>
      <w:r w:rsidRPr="00036475">
        <w:rPr>
          <w:rFonts w:ascii="Times New Roman" w:hAnsi="Times New Roman" w:cs="Times New Roman"/>
          <w:color w:val="303030"/>
          <w:sz w:val="24"/>
          <w:szCs w:val="24"/>
          <w:shd w:val="clear" w:color="auto" w:fill="FFFFFF"/>
        </w:rPr>
        <w:t>, </w:t>
      </w:r>
      <w:r w:rsidRPr="00036475">
        <w:rPr>
          <w:rFonts w:ascii="Times New Roman" w:hAnsi="Times New Roman" w:cs="Times New Roman"/>
          <w:i/>
          <w:iCs/>
          <w:color w:val="303030"/>
          <w:sz w:val="24"/>
          <w:szCs w:val="24"/>
          <w:shd w:val="clear" w:color="auto" w:fill="FFFFFF"/>
        </w:rPr>
        <w:t>10</w:t>
      </w:r>
      <w:r w:rsidRPr="00036475">
        <w:rPr>
          <w:rFonts w:ascii="Times New Roman" w:hAnsi="Times New Roman" w:cs="Times New Roman"/>
          <w:color w:val="303030"/>
          <w:sz w:val="24"/>
          <w:szCs w:val="24"/>
          <w:shd w:val="clear" w:color="auto" w:fill="FFFFFF"/>
        </w:rPr>
        <w:t>, 7.</w:t>
      </w:r>
      <w:proofErr w:type="gramEnd"/>
      <w:r w:rsidRPr="00036475">
        <w:rPr>
          <w:rFonts w:ascii="Times New Roman" w:hAnsi="Times New Roman" w:cs="Times New Roman"/>
          <w:color w:val="303030"/>
          <w:sz w:val="24"/>
          <w:szCs w:val="24"/>
          <w:shd w:val="clear" w:color="auto" w:fill="FFFFFF"/>
        </w:rPr>
        <w:t xml:space="preserve"> https://</w:t>
      </w:r>
      <w:proofErr w:type="spellStart"/>
      <w:r w:rsidRPr="00036475">
        <w:rPr>
          <w:rFonts w:ascii="Times New Roman" w:hAnsi="Times New Roman" w:cs="Times New Roman"/>
          <w:color w:val="303030"/>
          <w:sz w:val="24"/>
          <w:szCs w:val="24"/>
          <w:shd w:val="clear" w:color="auto" w:fill="FFFFFF"/>
        </w:rPr>
        <w:t>doi.org</w:t>
      </w:r>
      <w:proofErr w:type="spellEnd"/>
      <w:r w:rsidRPr="00036475">
        <w:rPr>
          <w:rFonts w:ascii="Times New Roman" w:hAnsi="Times New Roman" w:cs="Times New Roman"/>
          <w:color w:val="303030"/>
          <w:sz w:val="24"/>
          <w:szCs w:val="24"/>
          <w:shd w:val="clear" w:color="auto" w:fill="FFFFFF"/>
        </w:rPr>
        <w:t>/10.1186/1471-2164-10-7</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036475">
        <w:rPr>
          <w:rFonts w:ascii="Times New Roman" w:hAnsi="Times New Roman" w:cs="Times New Roman"/>
          <w:sz w:val="24"/>
          <w:szCs w:val="24"/>
        </w:rPr>
        <w:t>Lehlohonolo</w:t>
      </w:r>
      <w:proofErr w:type="spellEnd"/>
      <w:r w:rsidRPr="00036475">
        <w:rPr>
          <w:rFonts w:ascii="Times New Roman" w:hAnsi="Times New Roman" w:cs="Times New Roman"/>
          <w:sz w:val="24"/>
          <w:szCs w:val="24"/>
        </w:rPr>
        <w:t xml:space="preserve"> Benedict </w:t>
      </w:r>
      <w:proofErr w:type="spellStart"/>
      <w:r w:rsidRPr="00036475">
        <w:rPr>
          <w:rFonts w:ascii="Times New Roman" w:hAnsi="Times New Roman" w:cs="Times New Roman"/>
          <w:sz w:val="24"/>
          <w:szCs w:val="24"/>
        </w:rPr>
        <w:t>Qhanya</w:t>
      </w:r>
      <w:proofErr w:type="spellEnd"/>
      <w:r w:rsidRPr="00036475">
        <w:rPr>
          <w:rFonts w:ascii="Times New Roman" w:hAnsi="Times New Roman" w:cs="Times New Roman"/>
          <w:sz w:val="24"/>
          <w:szCs w:val="24"/>
        </w:rPr>
        <w:t xml:space="preserve">, Godfrey </w:t>
      </w:r>
      <w:proofErr w:type="spellStart"/>
      <w:r w:rsidRPr="00036475">
        <w:rPr>
          <w:rFonts w:ascii="Times New Roman" w:hAnsi="Times New Roman" w:cs="Times New Roman"/>
          <w:sz w:val="24"/>
          <w:szCs w:val="24"/>
        </w:rPr>
        <w:t>Matowane</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Chen, </w:t>
      </w:r>
      <w:proofErr w:type="spellStart"/>
      <w:r w:rsidRPr="00036475">
        <w:rPr>
          <w:rFonts w:ascii="Times New Roman" w:hAnsi="Times New Roman" w:cs="Times New Roman"/>
          <w:sz w:val="24"/>
          <w:szCs w:val="24"/>
        </w:rPr>
        <w:t>Yuxin</w:t>
      </w:r>
      <w:proofErr w:type="spellEnd"/>
      <w:r w:rsidRPr="00036475">
        <w:rPr>
          <w:rFonts w:ascii="Times New Roman" w:hAnsi="Times New Roman" w:cs="Times New Roman"/>
          <w:sz w:val="24"/>
          <w:szCs w:val="24"/>
        </w:rPr>
        <w:t xml:space="preserve"> Sun, Elizabeth </w:t>
      </w:r>
      <w:proofErr w:type="spellStart"/>
      <w:r w:rsidRPr="00036475">
        <w:rPr>
          <w:rFonts w:ascii="Times New Roman" w:hAnsi="Times New Roman" w:cs="Times New Roman"/>
          <w:sz w:val="24"/>
          <w:szCs w:val="24"/>
        </w:rPr>
        <w:t>Mpholoseng</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Letsimo</w:t>
      </w:r>
      <w:proofErr w:type="spellEnd"/>
      <w:r w:rsidRPr="00036475">
        <w:rPr>
          <w:rFonts w:ascii="Times New Roman" w:hAnsi="Times New Roman" w:cs="Times New Roman"/>
          <w:sz w:val="24"/>
          <w:szCs w:val="24"/>
        </w:rPr>
        <w:t xml:space="preserve">, Mohammad </w:t>
      </w:r>
      <w:proofErr w:type="spellStart"/>
      <w:r w:rsidRPr="00036475">
        <w:rPr>
          <w:rFonts w:ascii="Times New Roman" w:hAnsi="Times New Roman" w:cs="Times New Roman"/>
          <w:sz w:val="24"/>
          <w:szCs w:val="24"/>
        </w:rPr>
        <w:t>Parvez</w:t>
      </w:r>
      <w:proofErr w:type="spellEnd"/>
      <w:r w:rsidRPr="00036475">
        <w:rPr>
          <w:rFonts w:ascii="Times New Roman" w:hAnsi="Times New Roman" w:cs="Times New Roman"/>
          <w:sz w:val="24"/>
          <w:szCs w:val="24"/>
        </w:rPr>
        <w:t>, Jae-</w:t>
      </w:r>
      <w:proofErr w:type="spellStart"/>
      <w:r w:rsidRPr="00036475">
        <w:rPr>
          <w:rFonts w:ascii="Times New Roman" w:hAnsi="Times New Roman" w:cs="Times New Roman"/>
          <w:sz w:val="24"/>
          <w:szCs w:val="24"/>
        </w:rPr>
        <w:t>Hyuk</w:t>
      </w:r>
      <w:proofErr w:type="spellEnd"/>
      <w:r w:rsidRPr="00036475">
        <w:rPr>
          <w:rFonts w:ascii="Times New Roman" w:hAnsi="Times New Roman" w:cs="Times New Roman"/>
          <w:sz w:val="24"/>
          <w:szCs w:val="24"/>
        </w:rPr>
        <w:t xml:space="preserve"> Yu, Samson </w:t>
      </w:r>
      <w:proofErr w:type="spellStart"/>
      <w:r w:rsidRPr="00036475">
        <w:rPr>
          <w:rFonts w:ascii="Times New Roman" w:hAnsi="Times New Roman" w:cs="Times New Roman"/>
          <w:sz w:val="24"/>
          <w:szCs w:val="24"/>
        </w:rPr>
        <w:t>Sitheni</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Ma</w:t>
      </w:r>
      <w:r w:rsidR="00080C58">
        <w:rPr>
          <w:rFonts w:ascii="Times New Roman" w:hAnsi="Times New Roman" w:cs="Times New Roman"/>
          <w:sz w:val="24"/>
          <w:szCs w:val="24"/>
        </w:rPr>
        <w:t>shele</w:t>
      </w:r>
      <w:proofErr w:type="spellEnd"/>
      <w:r w:rsidR="00080C58">
        <w:rPr>
          <w:rFonts w:ascii="Times New Roman" w:hAnsi="Times New Roman" w:cs="Times New Roman"/>
          <w:sz w:val="24"/>
          <w:szCs w:val="24"/>
        </w:rPr>
        <w:t xml:space="preserve">, </w:t>
      </w:r>
      <w:proofErr w:type="spellStart"/>
      <w:r w:rsidR="00080C58">
        <w:rPr>
          <w:rFonts w:ascii="Times New Roman" w:hAnsi="Times New Roman" w:cs="Times New Roman"/>
          <w:sz w:val="24"/>
          <w:szCs w:val="24"/>
        </w:rPr>
        <w:t>Khajamohiddin</w:t>
      </w:r>
      <w:proofErr w:type="spellEnd"/>
      <w:r w:rsidR="00080C58">
        <w:rPr>
          <w:rFonts w:ascii="Times New Roman" w:hAnsi="Times New Roman" w:cs="Times New Roman"/>
          <w:sz w:val="24"/>
          <w:szCs w:val="24"/>
        </w:rPr>
        <w:t xml:space="preserve"> Syed 2015</w:t>
      </w:r>
      <w:r w:rsidRPr="00036475">
        <w:rPr>
          <w:rFonts w:ascii="Times New Roman" w:hAnsi="Times New Roman" w:cs="Times New Roman"/>
          <w:sz w:val="24"/>
          <w:szCs w:val="24"/>
        </w:rPr>
        <w:t xml:space="preserve">. </w:t>
      </w:r>
      <w:proofErr w:type="gramStart"/>
      <w:r w:rsidRPr="00036475">
        <w:rPr>
          <w:rFonts w:ascii="Times New Roman" w:hAnsi="Times New Roman" w:cs="Times New Roman"/>
          <w:sz w:val="24"/>
          <w:szCs w:val="24"/>
        </w:rPr>
        <w:t xml:space="preserve">Genome-Wide Annotation and Comparative Analysis of Cytochrome P450 Monooxygenases in Basidiomycete </w:t>
      </w:r>
      <w:proofErr w:type="spellStart"/>
      <w:r w:rsidRPr="00036475">
        <w:rPr>
          <w:rFonts w:ascii="Times New Roman" w:hAnsi="Times New Roman" w:cs="Times New Roman"/>
          <w:sz w:val="24"/>
          <w:szCs w:val="24"/>
        </w:rPr>
        <w:t>Biotrophic</w:t>
      </w:r>
      <w:proofErr w:type="spellEnd"/>
      <w:r w:rsidRPr="00036475">
        <w:rPr>
          <w:rFonts w:ascii="Times New Roman" w:hAnsi="Times New Roman" w:cs="Times New Roman"/>
          <w:sz w:val="24"/>
          <w:szCs w:val="24"/>
        </w:rPr>
        <w:t xml:space="preserve"> Plant Pathogens.</w:t>
      </w:r>
      <w:proofErr w:type="gram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PLOS ONE</w:t>
      </w:r>
      <w:r w:rsidRPr="00036475">
        <w:rPr>
          <w:rFonts w:ascii="Times New Roman" w:hAnsi="Times New Roman" w:cs="Times New Roman"/>
          <w:sz w:val="24"/>
          <w:szCs w:val="24"/>
        </w:rPr>
        <w:t xml:space="preserve"> DOI: 10.1371/journal.pone.0142100</w:t>
      </w:r>
    </w:p>
    <w:p w:rsidR="009F04F6" w:rsidRPr="00036475" w:rsidRDefault="009F04F6" w:rsidP="009F04F6">
      <w:pPr>
        <w:spacing w:before="30" w:after="30" w:line="240" w:lineRule="auto"/>
        <w:ind w:left="630" w:hanging="630"/>
        <w:jc w:val="both"/>
        <w:rPr>
          <w:rStyle w:val="Hyperlink"/>
          <w:rFonts w:ascii="Times New Roman" w:hAnsi="Times New Roman" w:cs="Times New Roman"/>
          <w:sz w:val="24"/>
          <w:szCs w:val="24"/>
        </w:rPr>
      </w:pPr>
      <w:r w:rsidRPr="00036475">
        <w:rPr>
          <w:rFonts w:ascii="Times New Roman" w:hAnsi="Times New Roman" w:cs="Times New Roman"/>
          <w:color w:val="131413"/>
          <w:sz w:val="24"/>
          <w:szCs w:val="24"/>
        </w:rPr>
        <w:t xml:space="preserve">Machado A. R., </w:t>
      </w:r>
      <w:proofErr w:type="spellStart"/>
      <w:r w:rsidRPr="00036475">
        <w:rPr>
          <w:rFonts w:ascii="Times New Roman" w:hAnsi="Times New Roman" w:cs="Times New Roman"/>
          <w:color w:val="131413"/>
          <w:sz w:val="24"/>
          <w:szCs w:val="24"/>
        </w:rPr>
        <w:t>Pinho</w:t>
      </w:r>
      <w:proofErr w:type="spellEnd"/>
      <w:r w:rsidRPr="00036475">
        <w:rPr>
          <w:rFonts w:ascii="Times New Roman" w:hAnsi="Times New Roman" w:cs="Times New Roman"/>
          <w:color w:val="131413"/>
          <w:sz w:val="24"/>
          <w:szCs w:val="24"/>
        </w:rPr>
        <w:t xml:space="preserve"> D. B., </w:t>
      </w:r>
      <w:proofErr w:type="spellStart"/>
      <w:r w:rsidRPr="00036475">
        <w:rPr>
          <w:rFonts w:ascii="Times New Roman" w:hAnsi="Times New Roman" w:cs="Times New Roman"/>
          <w:color w:val="131413"/>
          <w:sz w:val="24"/>
          <w:szCs w:val="24"/>
        </w:rPr>
        <w:t>Soares</w:t>
      </w:r>
      <w:proofErr w:type="spellEnd"/>
      <w:r w:rsidRPr="00036475">
        <w:rPr>
          <w:rFonts w:ascii="Times New Roman" w:hAnsi="Times New Roman" w:cs="Times New Roman"/>
          <w:color w:val="131413"/>
          <w:sz w:val="24"/>
          <w:szCs w:val="24"/>
        </w:rPr>
        <w:t xml:space="preserve"> D. J., Go</w:t>
      </w:r>
      <w:r w:rsidR="00080C58">
        <w:rPr>
          <w:rFonts w:ascii="Times New Roman" w:hAnsi="Times New Roman" w:cs="Times New Roman"/>
          <w:color w:val="131413"/>
          <w:sz w:val="24"/>
          <w:szCs w:val="24"/>
        </w:rPr>
        <w:t>mes A. A. M., and Pereira O. L. 2018</w:t>
      </w:r>
      <w:r w:rsidRPr="00036475">
        <w:rPr>
          <w:rFonts w:ascii="Times New Roman" w:hAnsi="Times New Roman" w:cs="Times New Roman"/>
          <w:color w:val="131413"/>
          <w:sz w:val="24"/>
          <w:szCs w:val="24"/>
        </w:rPr>
        <w:t xml:space="preserve">. Bayesian analyses of five gene regions reveal a new phylogenetic species of </w:t>
      </w:r>
      <w:proofErr w:type="spellStart"/>
      <w:r w:rsidRPr="00036475">
        <w:rPr>
          <w:rFonts w:ascii="Times New Roman" w:hAnsi="Times New Roman" w:cs="Times New Roman"/>
          <w:i/>
          <w:color w:val="131413"/>
          <w:sz w:val="24"/>
          <w:szCs w:val="24"/>
        </w:rPr>
        <w:t>Macrophomina</w:t>
      </w:r>
      <w:proofErr w:type="spellEnd"/>
      <w:r w:rsidRPr="00036475">
        <w:rPr>
          <w:rFonts w:ascii="Times New Roman" w:hAnsi="Times New Roman" w:cs="Times New Roman"/>
          <w:color w:val="131413"/>
          <w:sz w:val="24"/>
          <w:szCs w:val="24"/>
        </w:rPr>
        <w:t xml:space="preserve"> associated with charcoal rot on oilseed crops in Brazil. </w:t>
      </w:r>
      <w:proofErr w:type="spellStart"/>
      <w:proofErr w:type="gramStart"/>
      <w:r w:rsidRPr="00036475">
        <w:rPr>
          <w:rFonts w:ascii="Times New Roman" w:hAnsi="Times New Roman" w:cs="Times New Roman"/>
          <w:i/>
          <w:color w:val="131413"/>
          <w:sz w:val="24"/>
          <w:szCs w:val="24"/>
        </w:rPr>
        <w:t>Eur</w:t>
      </w:r>
      <w:proofErr w:type="spellEnd"/>
      <w:r w:rsidRPr="00036475">
        <w:rPr>
          <w:rFonts w:ascii="Times New Roman" w:hAnsi="Times New Roman" w:cs="Times New Roman"/>
          <w:i/>
          <w:color w:val="131413"/>
          <w:sz w:val="24"/>
          <w:szCs w:val="24"/>
        </w:rPr>
        <w:t xml:space="preserve"> J Plant </w:t>
      </w:r>
      <w:proofErr w:type="spellStart"/>
      <w:r w:rsidRPr="00036475">
        <w:rPr>
          <w:rFonts w:ascii="Times New Roman" w:hAnsi="Times New Roman" w:cs="Times New Roman"/>
          <w:i/>
          <w:color w:val="131413"/>
          <w:sz w:val="24"/>
          <w:szCs w:val="24"/>
        </w:rPr>
        <w:t>Pathol</w:t>
      </w:r>
      <w:proofErr w:type="spellEnd"/>
      <w:r w:rsidRPr="00036475">
        <w:rPr>
          <w:rFonts w:ascii="Times New Roman" w:hAnsi="Times New Roman" w:cs="Times New Roman"/>
          <w:i/>
          <w:color w:val="131413"/>
          <w:sz w:val="24"/>
          <w:szCs w:val="24"/>
        </w:rPr>
        <w:t>.</w:t>
      </w:r>
      <w:proofErr w:type="gramEnd"/>
      <w:r w:rsidRPr="00036475">
        <w:rPr>
          <w:rFonts w:ascii="Times New Roman" w:hAnsi="Times New Roman" w:cs="Times New Roman"/>
          <w:i/>
          <w:color w:val="131413"/>
          <w:sz w:val="24"/>
          <w:szCs w:val="24"/>
        </w:rPr>
        <w:t xml:space="preserve">  </w:t>
      </w:r>
      <w:hyperlink r:id="rId48" w:history="1">
        <w:r w:rsidRPr="00036475">
          <w:rPr>
            <w:rStyle w:val="Hyperlink"/>
            <w:rFonts w:ascii="Times New Roman" w:hAnsi="Times New Roman" w:cs="Times New Roman"/>
            <w:sz w:val="24"/>
            <w:szCs w:val="24"/>
          </w:rPr>
          <w:t>https://</w:t>
        </w:r>
        <w:proofErr w:type="spellStart"/>
        <w:r w:rsidRPr="00036475">
          <w:rPr>
            <w:rStyle w:val="Hyperlink"/>
            <w:rFonts w:ascii="Times New Roman" w:hAnsi="Times New Roman" w:cs="Times New Roman"/>
            <w:sz w:val="24"/>
            <w:szCs w:val="24"/>
          </w:rPr>
          <w:t>doi.org</w:t>
        </w:r>
        <w:proofErr w:type="spellEnd"/>
        <w:r w:rsidRPr="00036475">
          <w:rPr>
            <w:rStyle w:val="Hyperlink"/>
            <w:rFonts w:ascii="Times New Roman" w:hAnsi="Times New Roman" w:cs="Times New Roman"/>
            <w:sz w:val="24"/>
            <w:szCs w:val="24"/>
          </w:rPr>
          <w:t>/10.1007/s10658-018-1545-1</w:t>
        </w:r>
      </w:hyperlink>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proofErr w:type="spellStart"/>
      <w:r w:rsidRPr="00036475">
        <w:rPr>
          <w:rFonts w:ascii="Times New Roman" w:hAnsi="Times New Roman" w:cs="Times New Roman"/>
          <w:color w:val="131413"/>
          <w:sz w:val="24"/>
          <w:szCs w:val="24"/>
        </w:rPr>
        <w:lastRenderedPageBreak/>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Shahidul</w:t>
      </w:r>
      <w:proofErr w:type="spellEnd"/>
      <w:r w:rsidRPr="00036475">
        <w:rPr>
          <w:rFonts w:ascii="Times New Roman" w:hAnsi="Times New Roman" w:cs="Times New Roman"/>
          <w:color w:val="131413"/>
          <w:sz w:val="24"/>
          <w:szCs w:val="24"/>
        </w:rPr>
        <w:t xml:space="preserve"> Islam, </w:t>
      </w:r>
      <w:proofErr w:type="spellStart"/>
      <w:r w:rsidRPr="00036475">
        <w:rPr>
          <w:rFonts w:ascii="Times New Roman" w:hAnsi="Times New Roman" w:cs="Times New Roman"/>
          <w:color w:val="131413"/>
          <w:sz w:val="24"/>
          <w:szCs w:val="24"/>
        </w:rPr>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Samiul</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Haque</w:t>
      </w:r>
      <w:proofErr w:type="spellEnd"/>
      <w:r w:rsidRPr="00036475">
        <w:rPr>
          <w:rFonts w:ascii="Times New Roman" w:hAnsi="Times New Roman" w:cs="Times New Roman"/>
          <w:color w:val="131413"/>
          <w:sz w:val="24"/>
          <w:szCs w:val="24"/>
        </w:rPr>
        <w:t xml:space="preserve">, Mohammad </w:t>
      </w:r>
      <w:proofErr w:type="spellStart"/>
      <w:r w:rsidRPr="00036475">
        <w:rPr>
          <w:rFonts w:ascii="Times New Roman" w:hAnsi="Times New Roman" w:cs="Times New Roman"/>
          <w:color w:val="131413"/>
          <w:sz w:val="24"/>
          <w:szCs w:val="24"/>
        </w:rPr>
        <w:t>Moinul</w:t>
      </w:r>
      <w:proofErr w:type="spellEnd"/>
      <w:r w:rsidRPr="00036475">
        <w:rPr>
          <w:rFonts w:ascii="Times New Roman" w:hAnsi="Times New Roman" w:cs="Times New Roman"/>
          <w:color w:val="131413"/>
          <w:sz w:val="24"/>
          <w:szCs w:val="24"/>
        </w:rPr>
        <w:t xml:space="preserve"> Islam, </w:t>
      </w:r>
      <w:proofErr w:type="spellStart"/>
      <w:r w:rsidRPr="00036475">
        <w:rPr>
          <w:rFonts w:ascii="Times New Roman" w:hAnsi="Times New Roman" w:cs="Times New Roman"/>
          <w:color w:val="131413"/>
          <w:sz w:val="24"/>
          <w:szCs w:val="24"/>
        </w:rPr>
        <w:t>Emdadul</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Mannan</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Emdad</w:t>
      </w:r>
      <w:proofErr w:type="spellEnd"/>
      <w:r w:rsidRPr="00036475">
        <w:rPr>
          <w:rFonts w:ascii="Times New Roman" w:hAnsi="Times New Roman" w:cs="Times New Roman"/>
          <w:color w:val="131413"/>
          <w:sz w:val="24"/>
          <w:szCs w:val="24"/>
        </w:rPr>
        <w:t xml:space="preserve">, Abdul Halim, </w:t>
      </w:r>
      <w:proofErr w:type="spellStart"/>
      <w:r w:rsidRPr="00036475">
        <w:rPr>
          <w:rFonts w:ascii="Times New Roman" w:hAnsi="Times New Roman" w:cs="Times New Roman"/>
          <w:color w:val="131413"/>
          <w:sz w:val="24"/>
          <w:szCs w:val="24"/>
        </w:rPr>
        <w:t>Quazi</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Mosaddeque</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Hossen</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Zakir</w:t>
      </w:r>
      <w:proofErr w:type="spellEnd"/>
      <w:r w:rsidRPr="00036475">
        <w:rPr>
          <w:rFonts w:ascii="Times New Roman" w:hAnsi="Times New Roman" w:cs="Times New Roman"/>
          <w:color w:val="131413"/>
          <w:sz w:val="24"/>
          <w:szCs w:val="24"/>
        </w:rPr>
        <w:t xml:space="preserve"> Hossain, </w:t>
      </w:r>
      <w:proofErr w:type="spellStart"/>
      <w:r w:rsidRPr="00036475">
        <w:rPr>
          <w:rFonts w:ascii="Times New Roman" w:hAnsi="Times New Roman" w:cs="Times New Roman"/>
          <w:color w:val="131413"/>
          <w:sz w:val="24"/>
          <w:szCs w:val="24"/>
        </w:rPr>
        <w:t>Borhan</w:t>
      </w:r>
      <w:proofErr w:type="spellEnd"/>
      <w:r w:rsidRPr="00036475">
        <w:rPr>
          <w:rFonts w:ascii="Times New Roman" w:hAnsi="Times New Roman" w:cs="Times New Roman"/>
          <w:color w:val="131413"/>
          <w:sz w:val="24"/>
          <w:szCs w:val="24"/>
        </w:rPr>
        <w:t xml:space="preserve"> Ahmed, </w:t>
      </w:r>
      <w:proofErr w:type="spellStart"/>
      <w:r w:rsidRPr="00036475">
        <w:rPr>
          <w:rFonts w:ascii="Times New Roman" w:hAnsi="Times New Roman" w:cs="Times New Roman"/>
          <w:color w:val="131413"/>
          <w:sz w:val="24"/>
          <w:szCs w:val="24"/>
        </w:rPr>
        <w:t>Sifatur</w:t>
      </w:r>
      <w:proofErr w:type="spellEnd"/>
      <w:r w:rsidRPr="00036475">
        <w:rPr>
          <w:rFonts w:ascii="Times New Roman" w:hAnsi="Times New Roman" w:cs="Times New Roman"/>
          <w:color w:val="131413"/>
          <w:sz w:val="24"/>
          <w:szCs w:val="24"/>
        </w:rPr>
        <w:t xml:space="preserve"> Rahim, </w:t>
      </w:r>
      <w:proofErr w:type="spellStart"/>
      <w:r w:rsidRPr="00036475">
        <w:rPr>
          <w:rFonts w:ascii="Times New Roman" w:hAnsi="Times New Roman" w:cs="Times New Roman"/>
          <w:color w:val="131413"/>
          <w:sz w:val="24"/>
          <w:szCs w:val="24"/>
        </w:rPr>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Sharifur</w:t>
      </w:r>
      <w:proofErr w:type="spellEnd"/>
      <w:r w:rsidRPr="00036475">
        <w:rPr>
          <w:rFonts w:ascii="Times New Roman" w:hAnsi="Times New Roman" w:cs="Times New Roman"/>
          <w:color w:val="131413"/>
          <w:sz w:val="24"/>
          <w:szCs w:val="24"/>
        </w:rPr>
        <w:t xml:space="preserve"> Rahman, </w:t>
      </w:r>
      <w:proofErr w:type="spellStart"/>
      <w:r w:rsidRPr="00036475">
        <w:rPr>
          <w:rFonts w:ascii="Times New Roman" w:hAnsi="Times New Roman" w:cs="Times New Roman"/>
          <w:color w:val="131413"/>
          <w:sz w:val="24"/>
          <w:szCs w:val="24"/>
        </w:rPr>
        <w:t>Md</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Monjurul</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Alam</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Shaobin</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Hou</w:t>
      </w:r>
      <w:proofErr w:type="spell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color w:val="131413"/>
          <w:sz w:val="24"/>
          <w:szCs w:val="24"/>
        </w:rPr>
        <w:t>Xuehua</w:t>
      </w:r>
      <w:proofErr w:type="spellEnd"/>
      <w:r w:rsidRPr="00036475">
        <w:rPr>
          <w:rFonts w:ascii="Times New Roman" w:hAnsi="Times New Roman" w:cs="Times New Roman"/>
          <w:color w:val="131413"/>
          <w:sz w:val="24"/>
          <w:szCs w:val="24"/>
        </w:rPr>
        <w:t xml:space="preserve"> Wan, Jennifer </w:t>
      </w:r>
      <w:r w:rsidR="00080C58">
        <w:rPr>
          <w:rFonts w:ascii="Times New Roman" w:hAnsi="Times New Roman" w:cs="Times New Roman"/>
          <w:color w:val="131413"/>
          <w:sz w:val="24"/>
          <w:szCs w:val="24"/>
        </w:rPr>
        <w:t xml:space="preserve">A Saito and </w:t>
      </w:r>
      <w:proofErr w:type="spellStart"/>
      <w:r w:rsidR="00080C58">
        <w:rPr>
          <w:rFonts w:ascii="Times New Roman" w:hAnsi="Times New Roman" w:cs="Times New Roman"/>
          <w:color w:val="131413"/>
          <w:sz w:val="24"/>
          <w:szCs w:val="24"/>
        </w:rPr>
        <w:t>Maqsudul</w:t>
      </w:r>
      <w:proofErr w:type="spellEnd"/>
      <w:r w:rsidR="00080C58">
        <w:rPr>
          <w:rFonts w:ascii="Times New Roman" w:hAnsi="Times New Roman" w:cs="Times New Roman"/>
          <w:color w:val="131413"/>
          <w:sz w:val="24"/>
          <w:szCs w:val="24"/>
        </w:rPr>
        <w:t xml:space="preserve"> </w:t>
      </w:r>
      <w:proofErr w:type="spellStart"/>
      <w:r w:rsidR="00080C58">
        <w:rPr>
          <w:rFonts w:ascii="Times New Roman" w:hAnsi="Times New Roman" w:cs="Times New Roman"/>
          <w:color w:val="131413"/>
          <w:sz w:val="24"/>
          <w:szCs w:val="24"/>
        </w:rPr>
        <w:t>Alam</w:t>
      </w:r>
      <w:proofErr w:type="spellEnd"/>
      <w:r w:rsidR="00080C58">
        <w:rPr>
          <w:rFonts w:ascii="Times New Roman" w:hAnsi="Times New Roman" w:cs="Times New Roman"/>
          <w:color w:val="131413"/>
          <w:sz w:val="24"/>
          <w:szCs w:val="24"/>
        </w:rPr>
        <w:t xml:space="preserve"> 2012</w:t>
      </w:r>
      <w:r w:rsidRPr="00036475">
        <w:rPr>
          <w:rFonts w:ascii="Times New Roman" w:hAnsi="Times New Roman" w:cs="Times New Roman"/>
          <w:color w:val="131413"/>
          <w:sz w:val="24"/>
          <w:szCs w:val="24"/>
        </w:rPr>
        <w:t xml:space="preserve">. Tools to kill: Genome of one of the most destructive plant pathogenic fungi </w:t>
      </w:r>
      <w:proofErr w:type="spellStart"/>
      <w:r w:rsidRPr="00036475">
        <w:rPr>
          <w:rFonts w:ascii="Times New Roman" w:hAnsi="Times New Roman" w:cs="Times New Roman"/>
          <w:i/>
          <w:iCs/>
          <w:color w:val="131413"/>
          <w:sz w:val="24"/>
          <w:szCs w:val="24"/>
        </w:rPr>
        <w:t>Macrophomina</w:t>
      </w:r>
      <w:proofErr w:type="spellEnd"/>
      <w:r w:rsidRPr="00036475">
        <w:rPr>
          <w:rFonts w:ascii="Times New Roman" w:hAnsi="Times New Roman" w:cs="Times New Roman"/>
          <w:i/>
          <w:iCs/>
          <w:color w:val="131413"/>
          <w:sz w:val="24"/>
          <w:szCs w:val="24"/>
        </w:rPr>
        <w:t xml:space="preserve"> </w:t>
      </w:r>
      <w:proofErr w:type="spellStart"/>
      <w:r w:rsidRPr="00036475">
        <w:rPr>
          <w:rFonts w:ascii="Times New Roman" w:hAnsi="Times New Roman" w:cs="Times New Roman"/>
          <w:i/>
          <w:iCs/>
          <w:color w:val="131413"/>
          <w:sz w:val="24"/>
          <w:szCs w:val="24"/>
        </w:rPr>
        <w:t>phaseolina</w:t>
      </w:r>
      <w:proofErr w:type="spellEnd"/>
      <w:r w:rsidRPr="00036475">
        <w:rPr>
          <w:rFonts w:ascii="Times New Roman" w:hAnsi="Times New Roman" w:cs="Times New Roman"/>
          <w:i/>
          <w:iCs/>
          <w:color w:val="131413"/>
          <w:sz w:val="24"/>
          <w:szCs w:val="24"/>
        </w:rPr>
        <w:t xml:space="preserve">. BMC Genomics </w:t>
      </w:r>
      <w:r w:rsidRPr="00036475">
        <w:rPr>
          <w:rFonts w:ascii="Times New Roman" w:hAnsi="Times New Roman" w:cs="Times New Roman"/>
          <w:color w:val="131413"/>
          <w:sz w:val="24"/>
          <w:szCs w:val="24"/>
        </w:rPr>
        <w:t>13:493</w:t>
      </w:r>
      <w:r w:rsidRPr="00036475">
        <w:rPr>
          <w:rFonts w:ascii="Times New Roman" w:hAnsi="Times New Roman" w:cs="Times New Roman"/>
          <w:i/>
          <w:iCs/>
          <w:color w:val="131413"/>
          <w:sz w:val="24"/>
          <w:szCs w:val="24"/>
        </w:rPr>
        <w:t xml:space="preserve"> </w:t>
      </w:r>
      <w:hyperlink r:id="rId49" w:history="1">
        <w:r w:rsidRPr="00036475">
          <w:rPr>
            <w:rStyle w:val="Hyperlink"/>
            <w:rFonts w:ascii="Times New Roman" w:hAnsi="Times New Roman" w:cs="Times New Roman"/>
            <w:sz w:val="24"/>
            <w:szCs w:val="24"/>
          </w:rPr>
          <w:t>http://</w:t>
        </w:r>
        <w:proofErr w:type="spellStart"/>
        <w:r w:rsidRPr="00036475">
          <w:rPr>
            <w:rStyle w:val="Hyperlink"/>
            <w:rFonts w:ascii="Times New Roman" w:hAnsi="Times New Roman" w:cs="Times New Roman"/>
            <w:sz w:val="24"/>
            <w:szCs w:val="24"/>
          </w:rPr>
          <w:t>www.biomedcentral.com</w:t>
        </w:r>
        <w:proofErr w:type="spellEnd"/>
        <w:r w:rsidRPr="00036475">
          <w:rPr>
            <w:rStyle w:val="Hyperlink"/>
            <w:rFonts w:ascii="Times New Roman" w:hAnsi="Times New Roman" w:cs="Times New Roman"/>
            <w:sz w:val="24"/>
            <w:szCs w:val="24"/>
          </w:rPr>
          <w:t>/1471-2164/13/493</w:t>
        </w:r>
      </w:hyperlink>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proofErr w:type="spellStart"/>
      <w:r w:rsidRPr="00036475">
        <w:rPr>
          <w:rFonts w:ascii="Times New Roman" w:hAnsi="Times New Roman" w:cs="Times New Roman"/>
          <w:sz w:val="24"/>
          <w:szCs w:val="24"/>
        </w:rPr>
        <w:t>Moktali</w:t>
      </w:r>
      <w:proofErr w:type="spellEnd"/>
      <w:r w:rsidRPr="00036475">
        <w:rPr>
          <w:rFonts w:ascii="Times New Roman" w:hAnsi="Times New Roman" w:cs="Times New Roman"/>
          <w:sz w:val="24"/>
          <w:szCs w:val="24"/>
        </w:rPr>
        <w:t xml:space="preserve"> V, Park J, </w:t>
      </w:r>
      <w:proofErr w:type="spellStart"/>
      <w:r w:rsidRPr="00036475">
        <w:rPr>
          <w:rFonts w:ascii="Times New Roman" w:hAnsi="Times New Roman" w:cs="Times New Roman"/>
          <w:sz w:val="24"/>
          <w:szCs w:val="24"/>
        </w:rPr>
        <w:t>Fedorova</w:t>
      </w:r>
      <w:proofErr w:type="spellEnd"/>
      <w:r w:rsidRPr="00036475">
        <w:rPr>
          <w:rFonts w:ascii="Times New Roman" w:hAnsi="Times New Roman" w:cs="Times New Roman"/>
          <w:sz w:val="24"/>
          <w:szCs w:val="24"/>
        </w:rPr>
        <w:t>-Abra</w:t>
      </w:r>
      <w:r w:rsidR="00080C58">
        <w:rPr>
          <w:rFonts w:ascii="Times New Roman" w:hAnsi="Times New Roman" w:cs="Times New Roman"/>
          <w:sz w:val="24"/>
          <w:szCs w:val="24"/>
        </w:rPr>
        <w:t xml:space="preserve">ms ND, Park B, Choi J, Lee YH, </w:t>
      </w:r>
      <w:r w:rsidRPr="00036475">
        <w:rPr>
          <w:rFonts w:ascii="Times New Roman" w:hAnsi="Times New Roman" w:cs="Times New Roman"/>
          <w:sz w:val="24"/>
          <w:szCs w:val="24"/>
        </w:rPr>
        <w:t xml:space="preserve">2012. </w:t>
      </w:r>
      <w:proofErr w:type="gramStart"/>
      <w:r w:rsidRPr="00036475">
        <w:rPr>
          <w:rFonts w:ascii="Times New Roman" w:hAnsi="Times New Roman" w:cs="Times New Roman"/>
          <w:sz w:val="24"/>
          <w:szCs w:val="24"/>
        </w:rPr>
        <w:t>Systematic and searchable classification of cytochrome P450 proteins encoded by fungal and oomycete genomes.</w:t>
      </w:r>
      <w:proofErr w:type="gramEnd"/>
      <w:r w:rsidRPr="00036475">
        <w:rPr>
          <w:rFonts w:ascii="Times New Roman" w:hAnsi="Times New Roman" w:cs="Times New Roman"/>
          <w:sz w:val="24"/>
          <w:szCs w:val="24"/>
        </w:rPr>
        <w:t xml:space="preserve"> </w:t>
      </w:r>
      <w:r w:rsidRPr="00036475">
        <w:rPr>
          <w:rFonts w:ascii="Times New Roman" w:hAnsi="Times New Roman" w:cs="Times New Roman"/>
          <w:i/>
          <w:iCs/>
          <w:sz w:val="24"/>
          <w:szCs w:val="24"/>
        </w:rPr>
        <w:t>BMC Genomics</w:t>
      </w:r>
      <w:r w:rsidRPr="00036475">
        <w:rPr>
          <w:rFonts w:ascii="Times New Roman" w:hAnsi="Times New Roman" w:cs="Times New Roman"/>
          <w:sz w:val="24"/>
          <w:szCs w:val="24"/>
        </w:rPr>
        <w:t xml:space="preserve"> 13: 525. </w:t>
      </w:r>
      <w:proofErr w:type="gramStart"/>
      <w:r w:rsidRPr="00036475">
        <w:rPr>
          <w:rFonts w:ascii="Times New Roman" w:hAnsi="Times New Roman" w:cs="Times New Roman"/>
          <w:sz w:val="24"/>
          <w:szCs w:val="24"/>
        </w:rPr>
        <w:t>doi:</w:t>
      </w:r>
      <w:proofErr w:type="gramEnd"/>
      <w:r w:rsidRPr="00036475">
        <w:rPr>
          <w:rFonts w:ascii="Times New Roman" w:hAnsi="Times New Roman" w:cs="Times New Roman"/>
          <w:sz w:val="24"/>
          <w:szCs w:val="24"/>
        </w:rPr>
        <w:t>10.1186/1471-2164-13-525PMID:23033934</w:t>
      </w:r>
    </w:p>
    <w:p w:rsidR="009F04F6" w:rsidRPr="00036475" w:rsidRDefault="009F04F6" w:rsidP="009F04F6">
      <w:pPr>
        <w:spacing w:before="30" w:after="30" w:line="240" w:lineRule="auto"/>
        <w:ind w:left="630" w:hanging="630"/>
        <w:jc w:val="both"/>
        <w:rPr>
          <w:rFonts w:ascii="Times New Roman" w:hAnsi="Times New Roman" w:cs="Times New Roman"/>
          <w:color w:val="0070C0"/>
          <w:sz w:val="24"/>
          <w:szCs w:val="24"/>
        </w:rPr>
      </w:pPr>
      <w:r w:rsidRPr="00036475">
        <w:rPr>
          <w:rFonts w:ascii="Times New Roman" w:hAnsi="Times New Roman" w:cs="Times New Roman"/>
          <w:sz w:val="24"/>
          <w:szCs w:val="24"/>
        </w:rPr>
        <w:t xml:space="preserve">Nathalie Marquez, Maria L. </w:t>
      </w:r>
      <w:proofErr w:type="spellStart"/>
      <w:r w:rsidRPr="00036475">
        <w:rPr>
          <w:rFonts w:ascii="Times New Roman" w:hAnsi="Times New Roman" w:cs="Times New Roman"/>
          <w:sz w:val="24"/>
          <w:szCs w:val="24"/>
        </w:rPr>
        <w:t>Giachero</w:t>
      </w:r>
      <w:proofErr w:type="spellEnd"/>
      <w:r w:rsidRPr="00036475">
        <w:rPr>
          <w:rFonts w:ascii="Times New Roman" w:hAnsi="Times New Roman" w:cs="Times New Roman"/>
          <w:sz w:val="24"/>
          <w:szCs w:val="24"/>
        </w:rPr>
        <w:t xml:space="preserve">, Adrien </w:t>
      </w:r>
      <w:proofErr w:type="spellStart"/>
      <w:r w:rsidRPr="00036475">
        <w:rPr>
          <w:rFonts w:ascii="Times New Roman" w:hAnsi="Times New Roman" w:cs="Times New Roman"/>
          <w:sz w:val="24"/>
          <w:szCs w:val="24"/>
        </w:rPr>
        <w:t>Gallou</w:t>
      </w:r>
      <w:proofErr w:type="spellEnd"/>
      <w:r w:rsidRPr="00036475">
        <w:rPr>
          <w:rFonts w:ascii="Times New Roman" w:hAnsi="Times New Roman" w:cs="Times New Roman"/>
          <w:sz w:val="24"/>
          <w:szCs w:val="24"/>
        </w:rPr>
        <w:t xml:space="preserve">, Humberto J. </w:t>
      </w:r>
      <w:proofErr w:type="spellStart"/>
      <w:r w:rsidRPr="00036475">
        <w:rPr>
          <w:rFonts w:ascii="Times New Roman" w:hAnsi="Times New Roman" w:cs="Times New Roman"/>
          <w:sz w:val="24"/>
          <w:szCs w:val="24"/>
        </w:rPr>
        <w:t>Debat</w:t>
      </w:r>
      <w:proofErr w:type="spellEnd"/>
      <w:r w:rsidRPr="00036475">
        <w:rPr>
          <w:rFonts w:ascii="Times New Roman" w:hAnsi="Times New Roman" w:cs="Times New Roman"/>
          <w:sz w:val="24"/>
          <w:szCs w:val="24"/>
        </w:rPr>
        <w:t xml:space="preserve">, Sylvie </w:t>
      </w:r>
      <w:proofErr w:type="spellStart"/>
      <w:r w:rsidRPr="00036475">
        <w:rPr>
          <w:rFonts w:ascii="Times New Roman" w:hAnsi="Times New Roman" w:cs="Times New Roman"/>
          <w:sz w:val="24"/>
          <w:szCs w:val="24"/>
        </w:rPr>
        <w:t>Cranenbrouck</w:t>
      </w:r>
      <w:proofErr w:type="spellEnd"/>
      <w:r w:rsidRPr="00036475">
        <w:rPr>
          <w:rFonts w:ascii="Times New Roman" w:hAnsi="Times New Roman" w:cs="Times New Roman"/>
          <w:sz w:val="24"/>
          <w:szCs w:val="24"/>
        </w:rPr>
        <w:t xml:space="preserve">, Julio A. Di </w:t>
      </w:r>
      <w:proofErr w:type="spellStart"/>
      <w:r w:rsidRPr="00036475">
        <w:rPr>
          <w:rFonts w:ascii="Times New Roman" w:hAnsi="Times New Roman" w:cs="Times New Roman"/>
          <w:sz w:val="24"/>
          <w:szCs w:val="24"/>
        </w:rPr>
        <w:t>Rienzo</w:t>
      </w:r>
      <w:proofErr w:type="spellEnd"/>
      <w:r w:rsidRPr="00036475">
        <w:rPr>
          <w:rFonts w:ascii="Times New Roman" w:hAnsi="Times New Roman" w:cs="Times New Roman"/>
          <w:sz w:val="24"/>
          <w:szCs w:val="24"/>
        </w:rPr>
        <w:t xml:space="preserve">, Maria J. </w:t>
      </w:r>
      <w:proofErr w:type="spellStart"/>
      <w:r w:rsidRPr="00036475">
        <w:rPr>
          <w:rFonts w:ascii="Times New Roman" w:hAnsi="Times New Roman" w:cs="Times New Roman"/>
          <w:sz w:val="24"/>
          <w:szCs w:val="24"/>
        </w:rPr>
        <w:t>Pozo</w:t>
      </w:r>
      <w:proofErr w:type="spellEnd"/>
      <w:r w:rsidRPr="00036475">
        <w:rPr>
          <w:rFonts w:ascii="Times New Roman" w:hAnsi="Times New Roman" w:cs="Times New Roman"/>
          <w:sz w:val="24"/>
          <w:szCs w:val="24"/>
        </w:rPr>
        <w:t xml:space="preserve">, Daniel A. </w:t>
      </w:r>
      <w:proofErr w:type="spellStart"/>
      <w:r w:rsidR="00080C58">
        <w:rPr>
          <w:rFonts w:ascii="Times New Roman" w:hAnsi="Times New Roman" w:cs="Times New Roman"/>
          <w:sz w:val="24"/>
          <w:szCs w:val="24"/>
        </w:rPr>
        <w:t>Ducasse</w:t>
      </w:r>
      <w:proofErr w:type="spellEnd"/>
      <w:r w:rsidR="00080C58">
        <w:rPr>
          <w:rFonts w:ascii="Times New Roman" w:hAnsi="Times New Roman" w:cs="Times New Roman"/>
          <w:sz w:val="24"/>
          <w:szCs w:val="24"/>
        </w:rPr>
        <w:t xml:space="preserve">, and Stephane </w:t>
      </w:r>
      <w:proofErr w:type="spellStart"/>
      <w:r w:rsidR="00080C58">
        <w:rPr>
          <w:rFonts w:ascii="Times New Roman" w:hAnsi="Times New Roman" w:cs="Times New Roman"/>
          <w:sz w:val="24"/>
          <w:szCs w:val="24"/>
        </w:rPr>
        <w:t>Declerck</w:t>
      </w:r>
      <w:proofErr w:type="spellEnd"/>
      <w:r w:rsidR="00080C58">
        <w:rPr>
          <w:rFonts w:ascii="Times New Roman" w:hAnsi="Times New Roman" w:cs="Times New Roman"/>
          <w:sz w:val="24"/>
          <w:szCs w:val="24"/>
        </w:rPr>
        <w:t xml:space="preserve"> </w:t>
      </w:r>
      <w:r w:rsidRPr="00036475">
        <w:rPr>
          <w:rFonts w:ascii="Times New Roman" w:hAnsi="Times New Roman" w:cs="Times New Roman"/>
          <w:sz w:val="24"/>
          <w:szCs w:val="24"/>
        </w:rPr>
        <w:t xml:space="preserve">2018. Transcriptional changes in Mycorrhizal and non-Mycorrhizal Soybean upon infection with the fungal pathogen </w:t>
      </w:r>
      <w:proofErr w:type="spellStart"/>
      <w:r w:rsidRPr="00036475">
        <w:rPr>
          <w:rFonts w:ascii="Times New Roman" w:hAnsi="Times New Roman" w:cs="Times New Roman"/>
          <w:i/>
          <w:iCs/>
          <w:sz w:val="24"/>
          <w:szCs w:val="24"/>
        </w:rPr>
        <w:t>Macrophomina</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phaseolina</w:t>
      </w:r>
      <w:proofErr w:type="spellEnd"/>
      <w:r w:rsidRPr="00036475">
        <w:rPr>
          <w:rFonts w:ascii="Times New Roman" w:hAnsi="Times New Roman" w:cs="Times New Roman"/>
          <w:i/>
          <w:iCs/>
          <w:sz w:val="24"/>
          <w:szCs w:val="24"/>
        </w:rPr>
        <w:t xml:space="preserve">.  Molecular Plant Interaction </w:t>
      </w:r>
      <w:r w:rsidRPr="00036475">
        <w:rPr>
          <w:rFonts w:ascii="Times New Roman" w:hAnsi="Times New Roman" w:cs="Times New Roman"/>
          <w:sz w:val="24"/>
          <w:szCs w:val="24"/>
        </w:rPr>
        <w:t>Vol 31 No. 8 pp 842-845</w:t>
      </w:r>
    </w:p>
    <w:p w:rsidR="009F04F6" w:rsidRPr="00036475" w:rsidRDefault="00080C58" w:rsidP="009F04F6">
      <w:pPr>
        <w:spacing w:before="30" w:after="30" w:line="240" w:lineRule="auto"/>
        <w:ind w:left="630" w:hanging="63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fr-FR"/>
        </w:rPr>
        <w:t xml:space="preserve">Paul R. Ortiz de </w:t>
      </w:r>
      <w:proofErr w:type="spellStart"/>
      <w:r>
        <w:rPr>
          <w:rFonts w:ascii="Times New Roman" w:hAnsi="Times New Roman" w:cs="Times New Roman"/>
          <w:color w:val="222222"/>
          <w:sz w:val="24"/>
          <w:szCs w:val="24"/>
          <w:shd w:val="clear" w:color="auto" w:fill="FFFFFF"/>
          <w:lang w:val="fr-FR"/>
        </w:rPr>
        <w:t>Montellano</w:t>
      </w:r>
      <w:proofErr w:type="spellEnd"/>
      <w:r>
        <w:rPr>
          <w:rFonts w:ascii="Times New Roman" w:hAnsi="Times New Roman" w:cs="Times New Roman"/>
          <w:color w:val="222222"/>
          <w:sz w:val="24"/>
          <w:szCs w:val="24"/>
          <w:shd w:val="clear" w:color="auto" w:fill="FFFFFF"/>
          <w:lang w:val="fr-FR"/>
        </w:rPr>
        <w:t xml:space="preserve"> </w:t>
      </w:r>
      <w:r w:rsidR="009F04F6" w:rsidRPr="00036475">
        <w:rPr>
          <w:rFonts w:ascii="Times New Roman" w:hAnsi="Times New Roman" w:cs="Times New Roman"/>
          <w:color w:val="222222"/>
          <w:sz w:val="24"/>
          <w:szCs w:val="24"/>
          <w:shd w:val="clear" w:color="auto" w:fill="FFFFFF"/>
          <w:lang w:val="fr-FR"/>
        </w:rPr>
        <w:t xml:space="preserve">2015. </w:t>
      </w:r>
      <w:r w:rsidR="009F04F6" w:rsidRPr="00036475">
        <w:rPr>
          <w:rFonts w:ascii="Times New Roman" w:hAnsi="Times New Roman" w:cs="Times New Roman"/>
          <w:color w:val="222222"/>
          <w:sz w:val="24"/>
          <w:szCs w:val="24"/>
          <w:shd w:val="clear" w:color="auto" w:fill="FFFFFF"/>
        </w:rPr>
        <w:t>Cytochrome P450: Structure, Mechanism, and Biochemistry 4th edition.</w:t>
      </w:r>
      <w:r w:rsidR="009F04F6" w:rsidRPr="00036475">
        <w:rPr>
          <w:rFonts w:ascii="Times New Roman" w:hAnsi="Times New Roman" w:cs="Times New Roman"/>
          <w:sz w:val="24"/>
          <w:szCs w:val="24"/>
        </w:rPr>
        <w:t xml:space="preserve"> </w:t>
      </w:r>
      <w:r w:rsidR="009F04F6" w:rsidRPr="00036475">
        <w:rPr>
          <w:rFonts w:ascii="Times New Roman" w:hAnsi="Times New Roman" w:cs="Times New Roman"/>
          <w:i/>
          <w:iCs/>
          <w:color w:val="222222"/>
          <w:sz w:val="24"/>
          <w:szCs w:val="24"/>
          <w:shd w:val="clear" w:color="auto" w:fill="FFFFFF"/>
        </w:rPr>
        <w:t>Springer</w:t>
      </w:r>
      <w:r w:rsidR="009F04F6" w:rsidRPr="00036475">
        <w:rPr>
          <w:rFonts w:ascii="Times New Roman" w:hAnsi="Times New Roman" w:cs="Times New Roman"/>
          <w:color w:val="222222"/>
          <w:sz w:val="24"/>
          <w:szCs w:val="24"/>
          <w:shd w:val="clear" w:color="auto" w:fill="FFFFFF"/>
        </w:rPr>
        <w:t xml:space="preserve"> International Publishing Switzerland </w:t>
      </w:r>
    </w:p>
    <w:p w:rsidR="009F04F6" w:rsidRPr="00036475" w:rsidRDefault="009F04F6" w:rsidP="009F04F6">
      <w:pPr>
        <w:spacing w:before="30" w:after="30" w:line="240" w:lineRule="auto"/>
        <w:ind w:left="630" w:hanging="630"/>
        <w:jc w:val="both"/>
        <w:rPr>
          <w:rFonts w:ascii="Times New Roman" w:hAnsi="Times New Roman" w:cs="Times New Roman"/>
          <w:color w:val="131413"/>
          <w:sz w:val="24"/>
          <w:szCs w:val="24"/>
        </w:rPr>
      </w:pPr>
      <w:proofErr w:type="spellStart"/>
      <w:r w:rsidRPr="00036475">
        <w:rPr>
          <w:rFonts w:ascii="Times New Roman" w:hAnsi="Times New Roman" w:cs="Times New Roman"/>
          <w:color w:val="131413"/>
          <w:sz w:val="24"/>
          <w:szCs w:val="24"/>
        </w:rPr>
        <w:t>Sarr</w:t>
      </w:r>
      <w:proofErr w:type="spellEnd"/>
      <w:r w:rsidRPr="00036475">
        <w:rPr>
          <w:rFonts w:ascii="Times New Roman" w:hAnsi="Times New Roman" w:cs="Times New Roman"/>
          <w:color w:val="131413"/>
          <w:sz w:val="24"/>
          <w:szCs w:val="24"/>
        </w:rPr>
        <w:t xml:space="preserve">, M. P., </w:t>
      </w:r>
      <w:proofErr w:type="spellStart"/>
      <w:r w:rsidRPr="00036475">
        <w:rPr>
          <w:rFonts w:ascii="Times New Roman" w:hAnsi="Times New Roman" w:cs="Times New Roman"/>
          <w:color w:val="131413"/>
          <w:sz w:val="24"/>
          <w:szCs w:val="24"/>
        </w:rPr>
        <w:t>Diaye</w:t>
      </w:r>
      <w:proofErr w:type="spellEnd"/>
      <w:r w:rsidRPr="00036475">
        <w:rPr>
          <w:rFonts w:ascii="Times New Roman" w:hAnsi="Times New Roman" w:cs="Times New Roman"/>
          <w:color w:val="131413"/>
          <w:sz w:val="24"/>
          <w:szCs w:val="24"/>
        </w:rPr>
        <w:t xml:space="preserve">, M. N., </w:t>
      </w:r>
      <w:r w:rsidR="00080C58">
        <w:rPr>
          <w:rFonts w:ascii="Times New Roman" w:hAnsi="Times New Roman" w:cs="Times New Roman"/>
          <w:color w:val="131413"/>
          <w:sz w:val="24"/>
          <w:szCs w:val="24"/>
        </w:rPr>
        <w:t xml:space="preserve">Groenewald, J. Z., &amp; </w:t>
      </w:r>
      <w:proofErr w:type="spellStart"/>
      <w:r w:rsidR="00080C58">
        <w:rPr>
          <w:rFonts w:ascii="Times New Roman" w:hAnsi="Times New Roman" w:cs="Times New Roman"/>
          <w:color w:val="131413"/>
          <w:sz w:val="24"/>
          <w:szCs w:val="24"/>
        </w:rPr>
        <w:t>Crous</w:t>
      </w:r>
      <w:proofErr w:type="spellEnd"/>
      <w:r w:rsidR="00080C58">
        <w:rPr>
          <w:rFonts w:ascii="Times New Roman" w:hAnsi="Times New Roman" w:cs="Times New Roman"/>
          <w:color w:val="131413"/>
          <w:sz w:val="24"/>
          <w:szCs w:val="24"/>
        </w:rPr>
        <w:t xml:space="preserve">, P. </w:t>
      </w:r>
      <w:r w:rsidRPr="00036475">
        <w:rPr>
          <w:rFonts w:ascii="Times New Roman" w:hAnsi="Times New Roman" w:cs="Times New Roman"/>
          <w:color w:val="131413"/>
          <w:sz w:val="24"/>
          <w:szCs w:val="24"/>
        </w:rPr>
        <w:t xml:space="preserve">2014. </w:t>
      </w:r>
      <w:proofErr w:type="gramStart"/>
      <w:r w:rsidRPr="00036475">
        <w:rPr>
          <w:rFonts w:ascii="Times New Roman" w:hAnsi="Times New Roman" w:cs="Times New Roman"/>
          <w:color w:val="131413"/>
          <w:sz w:val="24"/>
          <w:szCs w:val="24"/>
        </w:rPr>
        <w:t xml:space="preserve">Genetic diversity in </w:t>
      </w:r>
      <w:proofErr w:type="spellStart"/>
      <w:r w:rsidRPr="00080C58">
        <w:rPr>
          <w:rFonts w:ascii="Times New Roman" w:hAnsi="Times New Roman" w:cs="Times New Roman"/>
          <w:i/>
          <w:color w:val="131413"/>
          <w:sz w:val="24"/>
          <w:szCs w:val="24"/>
        </w:rPr>
        <w:t>Macrophomina</w:t>
      </w:r>
      <w:proofErr w:type="spellEnd"/>
      <w:r w:rsidRPr="00036475">
        <w:rPr>
          <w:rFonts w:ascii="Times New Roman" w:hAnsi="Times New Roman" w:cs="Times New Roman"/>
          <w:color w:val="131413"/>
          <w:sz w:val="24"/>
          <w:szCs w:val="24"/>
        </w:rPr>
        <w:t xml:space="preserve"> </w:t>
      </w:r>
      <w:proofErr w:type="spellStart"/>
      <w:r w:rsidRPr="00080C58">
        <w:rPr>
          <w:rFonts w:ascii="Times New Roman" w:hAnsi="Times New Roman" w:cs="Times New Roman"/>
          <w:i/>
          <w:color w:val="131413"/>
          <w:sz w:val="24"/>
          <w:szCs w:val="24"/>
        </w:rPr>
        <w:t>phaseolina</w:t>
      </w:r>
      <w:proofErr w:type="spellEnd"/>
      <w:r w:rsidRPr="00036475">
        <w:rPr>
          <w:rFonts w:ascii="Times New Roman" w:hAnsi="Times New Roman" w:cs="Times New Roman"/>
          <w:color w:val="131413"/>
          <w:sz w:val="24"/>
          <w:szCs w:val="24"/>
        </w:rPr>
        <w:t>, the causal agent of charcoal rot.</w:t>
      </w:r>
      <w:proofErr w:type="gramEnd"/>
      <w:r w:rsidRPr="00036475">
        <w:rPr>
          <w:rFonts w:ascii="Times New Roman" w:hAnsi="Times New Roman" w:cs="Times New Roman"/>
          <w:color w:val="131413"/>
          <w:sz w:val="24"/>
          <w:szCs w:val="24"/>
        </w:rPr>
        <w:t xml:space="preserve"> </w:t>
      </w:r>
      <w:proofErr w:type="spellStart"/>
      <w:r w:rsidRPr="00036475">
        <w:rPr>
          <w:rFonts w:ascii="Times New Roman" w:hAnsi="Times New Roman" w:cs="Times New Roman"/>
          <w:i/>
          <w:iCs/>
          <w:color w:val="131413"/>
          <w:sz w:val="24"/>
          <w:szCs w:val="24"/>
        </w:rPr>
        <w:t>Phytopathologia</w:t>
      </w:r>
      <w:proofErr w:type="spellEnd"/>
      <w:r w:rsidRPr="00036475">
        <w:rPr>
          <w:rFonts w:ascii="Times New Roman" w:hAnsi="Times New Roman" w:cs="Times New Roman"/>
          <w:i/>
          <w:iCs/>
          <w:color w:val="131413"/>
          <w:sz w:val="24"/>
          <w:szCs w:val="24"/>
        </w:rPr>
        <w:t xml:space="preserve"> </w:t>
      </w:r>
      <w:proofErr w:type="spellStart"/>
      <w:r w:rsidRPr="00036475">
        <w:rPr>
          <w:rFonts w:ascii="Times New Roman" w:hAnsi="Times New Roman" w:cs="Times New Roman"/>
          <w:i/>
          <w:iCs/>
          <w:color w:val="131413"/>
          <w:sz w:val="24"/>
          <w:szCs w:val="24"/>
        </w:rPr>
        <w:t>Mediterranea</w:t>
      </w:r>
      <w:proofErr w:type="spellEnd"/>
      <w:r w:rsidRPr="00036475">
        <w:rPr>
          <w:rFonts w:ascii="Times New Roman" w:hAnsi="Times New Roman" w:cs="Times New Roman"/>
          <w:color w:val="131413"/>
          <w:sz w:val="24"/>
          <w:szCs w:val="24"/>
        </w:rPr>
        <w:t>, 53,250–268.</w:t>
      </w:r>
    </w:p>
    <w:p w:rsidR="009F04F6" w:rsidRPr="00036475" w:rsidRDefault="009F04F6" w:rsidP="009F04F6">
      <w:pPr>
        <w:spacing w:before="30" w:after="30" w:line="240" w:lineRule="auto"/>
        <w:ind w:left="630" w:hanging="630"/>
        <w:jc w:val="both"/>
        <w:rPr>
          <w:rFonts w:ascii="Times New Roman" w:hAnsi="Times New Roman" w:cs="Times New Roman"/>
          <w:color w:val="131413"/>
          <w:sz w:val="24"/>
          <w:szCs w:val="24"/>
        </w:rPr>
      </w:pPr>
      <w:proofErr w:type="spellStart"/>
      <w:r w:rsidRPr="00036475">
        <w:rPr>
          <w:rFonts w:ascii="Times New Roman" w:hAnsi="Times New Roman" w:cs="Times New Roman"/>
          <w:sz w:val="24"/>
          <w:szCs w:val="24"/>
        </w:rPr>
        <w:t>Sello</w:t>
      </w:r>
      <w:proofErr w:type="spellEnd"/>
      <w:r w:rsidRPr="00036475">
        <w:rPr>
          <w:rFonts w:ascii="Times New Roman" w:hAnsi="Times New Roman" w:cs="Times New Roman"/>
          <w:sz w:val="24"/>
          <w:szCs w:val="24"/>
        </w:rPr>
        <w:t xml:space="preserve"> MM, </w:t>
      </w:r>
      <w:proofErr w:type="spellStart"/>
      <w:r w:rsidRPr="00036475">
        <w:rPr>
          <w:rFonts w:ascii="Times New Roman" w:hAnsi="Times New Roman" w:cs="Times New Roman"/>
          <w:sz w:val="24"/>
          <w:szCs w:val="24"/>
        </w:rPr>
        <w:t>Jafta</w:t>
      </w:r>
      <w:proofErr w:type="spellEnd"/>
      <w:r w:rsidRPr="00036475">
        <w:rPr>
          <w:rFonts w:ascii="Times New Roman" w:hAnsi="Times New Roman" w:cs="Times New Roman"/>
          <w:sz w:val="24"/>
          <w:szCs w:val="24"/>
        </w:rPr>
        <w:t xml:space="preserve"> M, Nelson</w:t>
      </w:r>
      <w:r w:rsidR="00080C58">
        <w:rPr>
          <w:rFonts w:ascii="Times New Roman" w:hAnsi="Times New Roman" w:cs="Times New Roman"/>
          <w:sz w:val="24"/>
          <w:szCs w:val="24"/>
        </w:rPr>
        <w:t xml:space="preserve"> DR, Chen W, Yu J-H, </w:t>
      </w:r>
      <w:proofErr w:type="spellStart"/>
      <w:r w:rsidR="00080C58">
        <w:rPr>
          <w:rFonts w:ascii="Times New Roman" w:hAnsi="Times New Roman" w:cs="Times New Roman"/>
          <w:sz w:val="24"/>
          <w:szCs w:val="24"/>
        </w:rPr>
        <w:t>Parvez</w:t>
      </w:r>
      <w:proofErr w:type="spellEnd"/>
      <w:r w:rsidR="00080C58">
        <w:rPr>
          <w:rFonts w:ascii="Times New Roman" w:hAnsi="Times New Roman" w:cs="Times New Roman"/>
          <w:sz w:val="24"/>
          <w:szCs w:val="24"/>
        </w:rPr>
        <w:t xml:space="preserve"> M, </w:t>
      </w:r>
      <w:r w:rsidRPr="00036475">
        <w:rPr>
          <w:rFonts w:ascii="Times New Roman" w:hAnsi="Times New Roman" w:cs="Times New Roman"/>
          <w:sz w:val="24"/>
          <w:szCs w:val="24"/>
        </w:rPr>
        <w:t xml:space="preserve">2015. </w:t>
      </w:r>
      <w:proofErr w:type="gramStart"/>
      <w:r w:rsidRPr="00036475">
        <w:rPr>
          <w:rFonts w:ascii="Times New Roman" w:hAnsi="Times New Roman" w:cs="Times New Roman"/>
          <w:sz w:val="24"/>
          <w:szCs w:val="24"/>
        </w:rPr>
        <w:t>Diversity and evolution of cytochrome P450 monooxygenases in Oomycetes.</w:t>
      </w:r>
      <w:proofErr w:type="gramEnd"/>
      <w:r w:rsidRPr="00036475">
        <w:rPr>
          <w:rFonts w:ascii="Times New Roman" w:hAnsi="Times New Roman" w:cs="Times New Roman"/>
          <w:sz w:val="24"/>
          <w:szCs w:val="24"/>
        </w:rPr>
        <w:t xml:space="preserve"> </w:t>
      </w:r>
      <w:proofErr w:type="spellStart"/>
      <w:r w:rsidRPr="00036475">
        <w:rPr>
          <w:rFonts w:ascii="Times New Roman" w:hAnsi="Times New Roman" w:cs="Times New Roman"/>
          <w:i/>
          <w:iCs/>
          <w:sz w:val="24"/>
          <w:szCs w:val="24"/>
        </w:rPr>
        <w:t>Sci</w:t>
      </w:r>
      <w:proofErr w:type="spellEnd"/>
      <w:r w:rsidRPr="00036475">
        <w:rPr>
          <w:rFonts w:ascii="Times New Roman" w:hAnsi="Times New Roman" w:cs="Times New Roman"/>
          <w:i/>
          <w:iCs/>
          <w:sz w:val="24"/>
          <w:szCs w:val="24"/>
        </w:rPr>
        <w:t xml:space="preserve"> Rep</w:t>
      </w:r>
      <w:r w:rsidRPr="00036475">
        <w:rPr>
          <w:rFonts w:ascii="Times New Roman" w:hAnsi="Times New Roman" w:cs="Times New Roman"/>
          <w:sz w:val="24"/>
          <w:szCs w:val="24"/>
        </w:rPr>
        <w:t xml:space="preserve">. 5: 11572. </w:t>
      </w:r>
      <w:proofErr w:type="gramStart"/>
      <w:r w:rsidRPr="00036475">
        <w:rPr>
          <w:rFonts w:ascii="Times New Roman" w:hAnsi="Times New Roman" w:cs="Times New Roman"/>
          <w:sz w:val="24"/>
          <w:szCs w:val="24"/>
        </w:rPr>
        <w:t>doi:</w:t>
      </w:r>
      <w:proofErr w:type="gramEnd"/>
      <w:r w:rsidRPr="00036475">
        <w:rPr>
          <w:rFonts w:ascii="Times New Roman" w:hAnsi="Times New Roman" w:cs="Times New Roman"/>
          <w:sz w:val="24"/>
          <w:szCs w:val="24"/>
        </w:rPr>
        <w:t>10.1038/srep11572PMID: 26129850</w:t>
      </w:r>
    </w:p>
    <w:p w:rsidR="009F04F6" w:rsidRPr="00036475" w:rsidRDefault="00080C58" w:rsidP="009F04F6">
      <w:pPr>
        <w:spacing w:before="30" w:after="30" w:line="240" w:lineRule="auto"/>
        <w:ind w:left="630" w:hanging="630"/>
        <w:jc w:val="both"/>
        <w:rPr>
          <w:rFonts w:ascii="Times New Roman" w:hAnsi="Times New Roman" w:cs="Times New Roman"/>
          <w:color w:val="131413"/>
          <w:sz w:val="24"/>
          <w:szCs w:val="24"/>
        </w:rPr>
      </w:pPr>
      <w:proofErr w:type="gramStart"/>
      <w:r>
        <w:rPr>
          <w:rFonts w:ascii="Times New Roman" w:hAnsi="Times New Roman" w:cs="Times New Roman"/>
          <w:color w:val="131413"/>
          <w:sz w:val="24"/>
          <w:szCs w:val="24"/>
        </w:rPr>
        <w:t xml:space="preserve">Smith A L. </w:t>
      </w:r>
      <w:r w:rsidR="009F04F6" w:rsidRPr="00036475">
        <w:rPr>
          <w:rFonts w:ascii="Times New Roman" w:hAnsi="Times New Roman" w:cs="Times New Roman"/>
          <w:color w:val="131413"/>
          <w:sz w:val="24"/>
          <w:szCs w:val="24"/>
        </w:rPr>
        <w:t>1997.</w:t>
      </w:r>
      <w:proofErr w:type="gramEnd"/>
      <w:r w:rsidR="009F04F6" w:rsidRPr="00036475">
        <w:rPr>
          <w:rFonts w:ascii="Times New Roman" w:hAnsi="Times New Roman" w:cs="Times New Roman"/>
          <w:color w:val="131413"/>
          <w:sz w:val="24"/>
          <w:szCs w:val="24"/>
        </w:rPr>
        <w:t xml:space="preserve"> </w:t>
      </w:r>
      <w:proofErr w:type="gramStart"/>
      <w:r w:rsidR="009F04F6" w:rsidRPr="00036475">
        <w:rPr>
          <w:rFonts w:ascii="Times New Roman" w:hAnsi="Times New Roman" w:cs="Times New Roman"/>
          <w:color w:val="131413"/>
          <w:sz w:val="24"/>
          <w:szCs w:val="24"/>
        </w:rPr>
        <w:t>Oxford dictionary of biochemistry and molecular biology.</w:t>
      </w:r>
      <w:proofErr w:type="gramEnd"/>
      <w:r w:rsidR="009F04F6" w:rsidRPr="00036475">
        <w:rPr>
          <w:rFonts w:ascii="Times New Roman" w:hAnsi="Times New Roman" w:cs="Times New Roman"/>
          <w:color w:val="131413"/>
          <w:sz w:val="24"/>
          <w:szCs w:val="24"/>
        </w:rPr>
        <w:t xml:space="preserve"> Oxford: Oxford University press. Pp.206. ISBN 978-0-19-854768-6</w:t>
      </w:r>
    </w:p>
    <w:p w:rsidR="009F04F6" w:rsidRPr="00036475" w:rsidRDefault="009F04F6" w:rsidP="009F04F6">
      <w:pPr>
        <w:autoSpaceDE w:val="0"/>
        <w:autoSpaceDN w:val="0"/>
        <w:adjustRightInd w:val="0"/>
        <w:spacing w:after="0" w:line="240" w:lineRule="auto"/>
        <w:ind w:left="630" w:hanging="630"/>
        <w:jc w:val="both"/>
        <w:rPr>
          <w:rFonts w:ascii="Times New Roman" w:hAnsi="Times New Roman" w:cs="Times New Roman"/>
          <w:sz w:val="24"/>
          <w:szCs w:val="24"/>
        </w:rPr>
      </w:pPr>
      <w:r w:rsidRPr="00036475">
        <w:rPr>
          <w:rFonts w:ascii="Times New Roman" w:hAnsi="Times New Roman" w:cs="Times New Roman"/>
          <w:sz w:val="24"/>
          <w:szCs w:val="24"/>
        </w:rPr>
        <w:t xml:space="preserve">Sonia Chadha, </w:t>
      </w:r>
      <w:proofErr w:type="spellStart"/>
      <w:r w:rsidRPr="00036475">
        <w:rPr>
          <w:rFonts w:ascii="Times New Roman" w:hAnsi="Times New Roman" w:cs="Times New Roman"/>
          <w:sz w:val="24"/>
          <w:szCs w:val="24"/>
        </w:rPr>
        <w:t>Sayaji</w:t>
      </w:r>
      <w:proofErr w:type="spellEnd"/>
      <w:r w:rsidRPr="00036475">
        <w:rPr>
          <w:rFonts w:ascii="Times New Roman" w:hAnsi="Times New Roman" w:cs="Times New Roman"/>
          <w:sz w:val="24"/>
          <w:szCs w:val="24"/>
        </w:rPr>
        <w:t xml:space="preserve"> T. </w:t>
      </w:r>
      <w:proofErr w:type="spellStart"/>
      <w:r w:rsidRPr="00036475">
        <w:rPr>
          <w:rFonts w:ascii="Times New Roman" w:hAnsi="Times New Roman" w:cs="Times New Roman"/>
          <w:sz w:val="24"/>
          <w:szCs w:val="24"/>
        </w:rPr>
        <w:t>Mehetre</w:t>
      </w:r>
      <w:proofErr w:type="spellEnd"/>
      <w:r w:rsidRPr="00036475">
        <w:rPr>
          <w:rFonts w:ascii="Times New Roman" w:hAnsi="Times New Roman" w:cs="Times New Roman"/>
          <w:sz w:val="24"/>
          <w:szCs w:val="24"/>
        </w:rPr>
        <w:t xml:space="preserve">, </w:t>
      </w:r>
      <w:proofErr w:type="spellStart"/>
      <w:r w:rsidRPr="00036475">
        <w:rPr>
          <w:rFonts w:ascii="Times New Roman" w:hAnsi="Times New Roman" w:cs="Times New Roman"/>
          <w:sz w:val="24"/>
          <w:szCs w:val="24"/>
        </w:rPr>
        <w:t>Ravindra</w:t>
      </w:r>
      <w:proofErr w:type="spellEnd"/>
      <w:r w:rsidRPr="00036475">
        <w:rPr>
          <w:rFonts w:ascii="Times New Roman" w:hAnsi="Times New Roman" w:cs="Times New Roman"/>
          <w:sz w:val="24"/>
          <w:szCs w:val="24"/>
        </w:rPr>
        <w:t xml:space="preserve"> Bansal, Alan Kuo2, Andrea </w:t>
      </w:r>
      <w:proofErr w:type="spellStart"/>
      <w:r w:rsidRPr="00036475">
        <w:rPr>
          <w:rFonts w:ascii="Times New Roman" w:hAnsi="Times New Roman" w:cs="Times New Roman"/>
          <w:sz w:val="24"/>
          <w:szCs w:val="24"/>
        </w:rPr>
        <w:t>Aerts</w:t>
      </w:r>
      <w:proofErr w:type="spellEnd"/>
      <w:r w:rsidRPr="00036475">
        <w:rPr>
          <w:rFonts w:ascii="Times New Roman" w:hAnsi="Times New Roman" w:cs="Times New Roman"/>
          <w:sz w:val="24"/>
          <w:szCs w:val="24"/>
        </w:rPr>
        <w:t xml:space="preserve">, Igor V. </w:t>
      </w:r>
      <w:proofErr w:type="spellStart"/>
      <w:r w:rsidRPr="00036475">
        <w:rPr>
          <w:rFonts w:ascii="Times New Roman" w:hAnsi="Times New Roman" w:cs="Times New Roman"/>
          <w:sz w:val="24"/>
          <w:szCs w:val="24"/>
        </w:rPr>
        <w:t>Grigoriev</w:t>
      </w:r>
      <w:proofErr w:type="spellEnd"/>
      <w:r w:rsidRPr="00036475">
        <w:rPr>
          <w:rFonts w:ascii="Times New Roman" w:hAnsi="Times New Roman" w:cs="Times New Roman"/>
          <w:sz w:val="24"/>
          <w:szCs w:val="24"/>
        </w:rPr>
        <w:t>, Irina S. Druzh</w:t>
      </w:r>
      <w:r w:rsidR="00080C58">
        <w:rPr>
          <w:rFonts w:ascii="Times New Roman" w:hAnsi="Times New Roman" w:cs="Times New Roman"/>
          <w:sz w:val="24"/>
          <w:szCs w:val="24"/>
        </w:rPr>
        <w:t xml:space="preserve">inina3 and </w:t>
      </w:r>
      <w:proofErr w:type="spellStart"/>
      <w:r w:rsidR="00080C58">
        <w:rPr>
          <w:rFonts w:ascii="Times New Roman" w:hAnsi="Times New Roman" w:cs="Times New Roman"/>
          <w:sz w:val="24"/>
          <w:szCs w:val="24"/>
        </w:rPr>
        <w:t>Prasun</w:t>
      </w:r>
      <w:proofErr w:type="spellEnd"/>
      <w:r w:rsidR="00080C58">
        <w:rPr>
          <w:rFonts w:ascii="Times New Roman" w:hAnsi="Times New Roman" w:cs="Times New Roman"/>
          <w:sz w:val="24"/>
          <w:szCs w:val="24"/>
        </w:rPr>
        <w:t xml:space="preserve"> K. Mukherjee </w:t>
      </w:r>
      <w:r w:rsidRPr="00036475">
        <w:rPr>
          <w:rFonts w:ascii="Times New Roman" w:hAnsi="Times New Roman" w:cs="Times New Roman"/>
          <w:sz w:val="24"/>
          <w:szCs w:val="24"/>
        </w:rPr>
        <w:t>2018</w:t>
      </w:r>
      <w:r w:rsidR="00080C58">
        <w:rPr>
          <w:rFonts w:ascii="Times New Roman" w:hAnsi="Times New Roman" w:cs="Times New Roman"/>
          <w:sz w:val="24"/>
          <w:szCs w:val="24"/>
        </w:rPr>
        <w:t>.</w:t>
      </w:r>
      <w:r w:rsidRPr="00036475">
        <w:rPr>
          <w:rFonts w:ascii="Times New Roman" w:hAnsi="Times New Roman" w:cs="Times New Roman"/>
          <w:sz w:val="24"/>
          <w:szCs w:val="24"/>
        </w:rPr>
        <w:t xml:space="preserve"> Genome</w:t>
      </w:r>
      <w:r w:rsidRPr="00036475">
        <w:rPr>
          <w:rFonts w:ascii="Cambria Math" w:hAnsi="Cambria Math" w:cs="Cambria Math"/>
          <w:sz w:val="24"/>
          <w:szCs w:val="24"/>
        </w:rPr>
        <w:t>‑</w:t>
      </w:r>
      <w:r w:rsidRPr="00036475">
        <w:rPr>
          <w:rFonts w:ascii="Times New Roman" w:hAnsi="Times New Roman" w:cs="Times New Roman"/>
          <w:sz w:val="24"/>
          <w:szCs w:val="24"/>
        </w:rPr>
        <w:t xml:space="preserve">wide analysis of cytochrome P450s of </w:t>
      </w:r>
      <w:r w:rsidRPr="00036475">
        <w:rPr>
          <w:rFonts w:ascii="Times New Roman" w:hAnsi="Times New Roman" w:cs="Times New Roman"/>
          <w:i/>
          <w:iCs/>
          <w:sz w:val="24"/>
          <w:szCs w:val="24"/>
        </w:rPr>
        <w:t xml:space="preserve">Trichoderma </w:t>
      </w:r>
      <w:r w:rsidRPr="00036475">
        <w:rPr>
          <w:rFonts w:ascii="Times New Roman" w:hAnsi="Times New Roman" w:cs="Times New Roman"/>
          <w:sz w:val="24"/>
          <w:szCs w:val="24"/>
        </w:rPr>
        <w:t xml:space="preserve">spp.: annotation and evolutionary relationships. </w:t>
      </w:r>
      <w:r w:rsidRPr="00036475">
        <w:rPr>
          <w:rFonts w:ascii="Times New Roman" w:hAnsi="Times New Roman" w:cs="Times New Roman"/>
          <w:i/>
          <w:iCs/>
          <w:sz w:val="24"/>
          <w:szCs w:val="24"/>
        </w:rPr>
        <w:t xml:space="preserve">Fungal </w:t>
      </w:r>
      <w:proofErr w:type="spellStart"/>
      <w:r w:rsidRPr="00036475">
        <w:rPr>
          <w:rFonts w:ascii="Times New Roman" w:hAnsi="Times New Roman" w:cs="Times New Roman"/>
          <w:i/>
          <w:iCs/>
          <w:sz w:val="24"/>
          <w:szCs w:val="24"/>
        </w:rPr>
        <w:t>Biol</w:t>
      </w:r>
      <w:proofErr w:type="spellEnd"/>
      <w:r w:rsidRPr="00036475">
        <w:rPr>
          <w:rFonts w:ascii="Times New Roman" w:hAnsi="Times New Roman" w:cs="Times New Roman"/>
          <w:i/>
          <w:iCs/>
          <w:sz w:val="24"/>
          <w:szCs w:val="24"/>
        </w:rPr>
        <w:t xml:space="preserve"> </w:t>
      </w:r>
      <w:proofErr w:type="spellStart"/>
      <w:r w:rsidRPr="00036475">
        <w:rPr>
          <w:rFonts w:ascii="Times New Roman" w:hAnsi="Times New Roman" w:cs="Times New Roman"/>
          <w:i/>
          <w:iCs/>
          <w:sz w:val="24"/>
          <w:szCs w:val="24"/>
        </w:rPr>
        <w:t>Biotechnol</w:t>
      </w:r>
      <w:proofErr w:type="spellEnd"/>
      <w:r w:rsidRPr="00036475">
        <w:rPr>
          <w:rFonts w:ascii="Times New Roman" w:hAnsi="Times New Roman" w:cs="Times New Roman"/>
          <w:i/>
          <w:iCs/>
          <w:sz w:val="24"/>
          <w:szCs w:val="24"/>
        </w:rPr>
        <w:t xml:space="preserve"> </w:t>
      </w:r>
      <w:r w:rsidRPr="00036475">
        <w:rPr>
          <w:rFonts w:ascii="Times New Roman" w:hAnsi="Times New Roman" w:cs="Times New Roman"/>
          <w:sz w:val="24"/>
          <w:szCs w:val="24"/>
        </w:rPr>
        <w:t xml:space="preserve">5:12 </w:t>
      </w:r>
      <w:hyperlink r:id="rId50" w:history="1">
        <w:r w:rsidRPr="00036475">
          <w:rPr>
            <w:rStyle w:val="Hyperlink"/>
            <w:rFonts w:ascii="Times New Roman" w:hAnsi="Times New Roman" w:cs="Times New Roman"/>
            <w:sz w:val="24"/>
            <w:szCs w:val="24"/>
          </w:rPr>
          <w:t>https://</w:t>
        </w:r>
        <w:proofErr w:type="spellStart"/>
        <w:r w:rsidRPr="00036475">
          <w:rPr>
            <w:rStyle w:val="Hyperlink"/>
            <w:rFonts w:ascii="Times New Roman" w:hAnsi="Times New Roman" w:cs="Times New Roman"/>
            <w:sz w:val="24"/>
            <w:szCs w:val="24"/>
          </w:rPr>
          <w:t>doi.org</w:t>
        </w:r>
        <w:proofErr w:type="spellEnd"/>
        <w:r w:rsidRPr="00036475">
          <w:rPr>
            <w:rStyle w:val="Hyperlink"/>
            <w:rFonts w:ascii="Times New Roman" w:hAnsi="Times New Roman" w:cs="Times New Roman"/>
            <w:sz w:val="24"/>
            <w:szCs w:val="24"/>
          </w:rPr>
          <w:t>/10.1186/s40694-018-0056-3</w:t>
        </w:r>
      </w:hyperlink>
    </w:p>
    <w:p w:rsidR="009F04F6" w:rsidRPr="00036475" w:rsidRDefault="009F04F6" w:rsidP="009F04F6">
      <w:pPr>
        <w:ind w:left="630" w:hanging="630"/>
        <w:jc w:val="both"/>
        <w:rPr>
          <w:rFonts w:ascii="Times New Roman" w:hAnsi="Times New Roman" w:cs="Times New Roman"/>
          <w:sz w:val="24"/>
          <w:szCs w:val="24"/>
        </w:rPr>
      </w:pPr>
      <w:proofErr w:type="gramStart"/>
      <w:r w:rsidRPr="00036475">
        <w:rPr>
          <w:rFonts w:ascii="Times New Roman" w:hAnsi="Times New Roman" w:cs="Times New Roman"/>
          <w:sz w:val="24"/>
          <w:szCs w:val="24"/>
        </w:rPr>
        <w:t xml:space="preserve">Yu J.H., </w:t>
      </w:r>
      <w:proofErr w:type="spellStart"/>
      <w:r w:rsidRPr="00036475">
        <w:rPr>
          <w:rFonts w:ascii="Times New Roman" w:hAnsi="Times New Roman" w:cs="Times New Roman"/>
          <w:sz w:val="24"/>
          <w:szCs w:val="24"/>
        </w:rPr>
        <w:t>Wanping</w:t>
      </w:r>
      <w:proofErr w:type="spellEnd"/>
      <w:r w:rsidRPr="00036475">
        <w:rPr>
          <w:rFonts w:ascii="Times New Roman" w:hAnsi="Times New Roman" w:cs="Times New Roman"/>
          <w:sz w:val="24"/>
          <w:szCs w:val="24"/>
        </w:rPr>
        <w:t xml:space="preserve"> C., </w:t>
      </w:r>
      <w:proofErr w:type="spellStart"/>
      <w:r w:rsidRPr="00036475">
        <w:rPr>
          <w:rFonts w:ascii="Times New Roman" w:hAnsi="Times New Roman" w:cs="Times New Roman"/>
          <w:sz w:val="24"/>
          <w:szCs w:val="24"/>
        </w:rPr>
        <w:t>Mi</w:t>
      </w:r>
      <w:proofErr w:type="spellEnd"/>
      <w:r w:rsidRPr="00036475">
        <w:rPr>
          <w:rFonts w:ascii="Times New Roman" w:hAnsi="Times New Roman" w:cs="Times New Roman"/>
          <w:sz w:val="24"/>
          <w:szCs w:val="24"/>
        </w:rPr>
        <w:t xml:space="preserve">-Kyung L., Colin </w:t>
      </w:r>
      <w:r w:rsidR="00080C58">
        <w:rPr>
          <w:rFonts w:ascii="Times New Roman" w:hAnsi="Times New Roman" w:cs="Times New Roman"/>
          <w:sz w:val="24"/>
          <w:szCs w:val="24"/>
        </w:rPr>
        <w:t xml:space="preserve">J., Sun-Chang K and </w:t>
      </w:r>
      <w:proofErr w:type="spellStart"/>
      <w:r w:rsidR="00080C58">
        <w:rPr>
          <w:rFonts w:ascii="Times New Roman" w:hAnsi="Times New Roman" w:cs="Times New Roman"/>
          <w:sz w:val="24"/>
          <w:szCs w:val="24"/>
        </w:rPr>
        <w:t>Fusheng</w:t>
      </w:r>
      <w:proofErr w:type="spellEnd"/>
      <w:r w:rsidR="00080C58">
        <w:rPr>
          <w:rFonts w:ascii="Times New Roman" w:hAnsi="Times New Roman" w:cs="Times New Roman"/>
          <w:sz w:val="24"/>
          <w:szCs w:val="24"/>
        </w:rPr>
        <w:t xml:space="preserve"> C. </w:t>
      </w:r>
      <w:r w:rsidRPr="00036475">
        <w:rPr>
          <w:rFonts w:ascii="Times New Roman" w:hAnsi="Times New Roman" w:cs="Times New Roman"/>
          <w:sz w:val="24"/>
          <w:szCs w:val="24"/>
        </w:rPr>
        <w:t>2014.</w:t>
      </w:r>
      <w:proofErr w:type="gramEnd"/>
      <w:r w:rsidRPr="00036475">
        <w:rPr>
          <w:rFonts w:ascii="Times New Roman" w:hAnsi="Times New Roman" w:cs="Times New Roman"/>
          <w:sz w:val="24"/>
          <w:szCs w:val="24"/>
        </w:rPr>
        <w:t xml:space="preserve"> Fungal Cytochrome P450 Monooxygenases: their Distribution, Structure, Functions, Family Expansion, and Evolutionary Origin. </w:t>
      </w:r>
      <w:proofErr w:type="gramStart"/>
      <w:r w:rsidRPr="00036475">
        <w:rPr>
          <w:rFonts w:ascii="Times New Roman" w:hAnsi="Times New Roman" w:cs="Times New Roman"/>
          <w:i/>
          <w:iCs/>
          <w:sz w:val="24"/>
          <w:szCs w:val="24"/>
        </w:rPr>
        <w:t>Genome of Biology Evolution</w:t>
      </w:r>
      <w:r w:rsidRPr="00036475">
        <w:rPr>
          <w:rFonts w:ascii="Times New Roman" w:hAnsi="Times New Roman" w:cs="Times New Roman"/>
          <w:sz w:val="24"/>
          <w:szCs w:val="24"/>
        </w:rPr>
        <w:t>.</w:t>
      </w:r>
      <w:proofErr w:type="gramEnd"/>
      <w:r w:rsidRPr="00036475">
        <w:rPr>
          <w:rFonts w:ascii="Times New Roman" w:hAnsi="Times New Roman" w:cs="Times New Roman"/>
          <w:sz w:val="24"/>
          <w:szCs w:val="24"/>
        </w:rPr>
        <w:t xml:space="preserve"> 6(7):1620-1634.</w:t>
      </w:r>
    </w:p>
    <w:p w:rsidR="00230B22" w:rsidRPr="00036475" w:rsidRDefault="00230B22">
      <w:pPr>
        <w:rPr>
          <w:rFonts w:ascii="Times New Roman" w:hAnsi="Times New Roman" w:cs="Times New Roman"/>
          <w:sz w:val="24"/>
          <w:szCs w:val="24"/>
        </w:rPr>
      </w:pPr>
    </w:p>
    <w:sectPr w:rsidR="00230B22" w:rsidRPr="00036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2E" w:rsidRDefault="0051482E" w:rsidP="009F04F6">
      <w:pPr>
        <w:spacing w:after="0" w:line="240" w:lineRule="auto"/>
      </w:pPr>
      <w:r>
        <w:separator/>
      </w:r>
    </w:p>
  </w:endnote>
  <w:endnote w:type="continuationSeparator" w:id="0">
    <w:p w:rsidR="0051482E" w:rsidRDefault="0051482E" w:rsidP="009F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RWPalladioL-Rom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708976"/>
      <w:docPartObj>
        <w:docPartGallery w:val="Page Numbers (Bottom of Page)"/>
        <w:docPartUnique/>
      </w:docPartObj>
    </w:sdtPr>
    <w:sdtEndPr>
      <w:rPr>
        <w:noProof/>
      </w:rPr>
    </w:sdtEndPr>
    <w:sdtContent>
      <w:p w:rsidR="009F04F6" w:rsidRDefault="009F04F6">
        <w:pPr>
          <w:pStyle w:val="Footer"/>
          <w:jc w:val="center"/>
        </w:pPr>
        <w:r>
          <w:fldChar w:fldCharType="begin"/>
        </w:r>
        <w:r>
          <w:instrText xml:space="preserve"> PAGE   \* MERGEFORMAT </w:instrText>
        </w:r>
        <w:r>
          <w:fldChar w:fldCharType="separate"/>
        </w:r>
        <w:r w:rsidR="00C03F6B">
          <w:rPr>
            <w:noProof/>
          </w:rPr>
          <w:t>1</w:t>
        </w:r>
        <w:r>
          <w:rPr>
            <w:noProof/>
          </w:rPr>
          <w:fldChar w:fldCharType="end"/>
        </w:r>
      </w:p>
    </w:sdtContent>
  </w:sdt>
  <w:p w:rsidR="009F04F6" w:rsidRDefault="009F0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2E" w:rsidRDefault="0051482E" w:rsidP="009F04F6">
      <w:pPr>
        <w:spacing w:after="0" w:line="240" w:lineRule="auto"/>
      </w:pPr>
      <w:r>
        <w:separator/>
      </w:r>
    </w:p>
  </w:footnote>
  <w:footnote w:type="continuationSeparator" w:id="0">
    <w:p w:rsidR="0051482E" w:rsidRDefault="0051482E" w:rsidP="009F04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U3MbU0MDc3NTU0MjBT0lEKTi0uzszPAykwqgUAFiR5dSwAAAA="/>
  </w:docVars>
  <w:rsids>
    <w:rsidRoot w:val="009F04F6"/>
    <w:rsid w:val="00036475"/>
    <w:rsid w:val="00080C58"/>
    <w:rsid w:val="001E059E"/>
    <w:rsid w:val="00230B22"/>
    <w:rsid w:val="00237C2E"/>
    <w:rsid w:val="002C0F5D"/>
    <w:rsid w:val="002C51E5"/>
    <w:rsid w:val="002E5F3B"/>
    <w:rsid w:val="003E2882"/>
    <w:rsid w:val="00477380"/>
    <w:rsid w:val="0051482E"/>
    <w:rsid w:val="00537CF3"/>
    <w:rsid w:val="0057605A"/>
    <w:rsid w:val="005F38AE"/>
    <w:rsid w:val="00963A99"/>
    <w:rsid w:val="00964736"/>
    <w:rsid w:val="00982574"/>
    <w:rsid w:val="009F04F6"/>
    <w:rsid w:val="00A50C78"/>
    <w:rsid w:val="00A95A6A"/>
    <w:rsid w:val="00C03F6B"/>
    <w:rsid w:val="00FE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F6"/>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4F6"/>
    <w:rPr>
      <w:color w:val="0000FF" w:themeColor="hyperlink"/>
      <w:u w:val="single"/>
    </w:rPr>
  </w:style>
  <w:style w:type="paragraph" w:styleId="Header">
    <w:name w:val="header"/>
    <w:basedOn w:val="Normal"/>
    <w:link w:val="HeaderChar"/>
    <w:uiPriority w:val="99"/>
    <w:unhideWhenUsed/>
    <w:rsid w:val="009F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F6"/>
  </w:style>
  <w:style w:type="paragraph" w:styleId="Footer">
    <w:name w:val="footer"/>
    <w:basedOn w:val="Normal"/>
    <w:link w:val="FooterChar"/>
    <w:uiPriority w:val="99"/>
    <w:unhideWhenUsed/>
    <w:rsid w:val="009F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F6"/>
  </w:style>
  <w:style w:type="paragraph" w:styleId="BalloonText">
    <w:name w:val="Balloon Text"/>
    <w:basedOn w:val="Normal"/>
    <w:link w:val="BalloonTextChar"/>
    <w:uiPriority w:val="99"/>
    <w:semiHidden/>
    <w:unhideWhenUsed/>
    <w:rsid w:val="0098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574"/>
    <w:rPr>
      <w:rFonts w:ascii="Tahoma" w:hAnsi="Tahoma" w:cs="Tahoma"/>
      <w:sz w:val="16"/>
      <w:szCs w:val="16"/>
    </w:rPr>
  </w:style>
  <w:style w:type="table" w:customStyle="1" w:styleId="PlainTable21">
    <w:name w:val="Plain Table 21"/>
    <w:basedOn w:val="TableNormal"/>
    <w:uiPriority w:val="42"/>
    <w:rsid w:val="00982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F6"/>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4F6"/>
    <w:rPr>
      <w:color w:val="0000FF" w:themeColor="hyperlink"/>
      <w:u w:val="single"/>
    </w:rPr>
  </w:style>
  <w:style w:type="paragraph" w:styleId="Header">
    <w:name w:val="header"/>
    <w:basedOn w:val="Normal"/>
    <w:link w:val="HeaderChar"/>
    <w:uiPriority w:val="99"/>
    <w:unhideWhenUsed/>
    <w:rsid w:val="009F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F6"/>
  </w:style>
  <w:style w:type="paragraph" w:styleId="Footer">
    <w:name w:val="footer"/>
    <w:basedOn w:val="Normal"/>
    <w:link w:val="FooterChar"/>
    <w:uiPriority w:val="99"/>
    <w:unhideWhenUsed/>
    <w:rsid w:val="009F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F6"/>
  </w:style>
  <w:style w:type="paragraph" w:styleId="BalloonText">
    <w:name w:val="Balloon Text"/>
    <w:basedOn w:val="Normal"/>
    <w:link w:val="BalloonTextChar"/>
    <w:uiPriority w:val="99"/>
    <w:semiHidden/>
    <w:unhideWhenUsed/>
    <w:rsid w:val="0098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574"/>
    <w:rPr>
      <w:rFonts w:ascii="Tahoma" w:hAnsi="Tahoma" w:cs="Tahoma"/>
      <w:sz w:val="16"/>
      <w:szCs w:val="16"/>
    </w:rPr>
  </w:style>
  <w:style w:type="table" w:customStyle="1" w:styleId="PlainTable21">
    <w:name w:val="Plain Table 21"/>
    <w:basedOn w:val="TableNormal"/>
    <w:uiPriority w:val="42"/>
    <w:rsid w:val="00982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doi.org/10.1038/s41598-020-67200-5" TargetMode="External"/><Relationship Id="rId50" Type="http://schemas.openxmlformats.org/officeDocument/2006/relationships/hyperlink" Target="https://doi.org/10.1186/s40694-018-0056-3" TargetMode="External"/><Relationship Id="rId7" Type="http://schemas.openxmlformats.org/officeDocument/2006/relationships/hyperlink" Target="http://gsds.gao-lab.org/)%20"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i.org/10.1038/s41598-020-67200-5"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doi.org/10.1016/j.ram.2016.06.00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biomedcentral.com/1471-2164/13/493"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sds.gao-lab.org/Gsd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doi.org/10.1007/s10658-018-1545-1" TargetMode="Externa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invertIfNegative val="0"/>
          <c:errBars>
            <c:errBarType val="both"/>
            <c:errValType val="percentage"/>
            <c:noEndCap val="0"/>
            <c:val val="5"/>
          </c:errBars>
          <c:cat>
            <c:strRef>
              <c:f>Sheet1!$B$7:$B$14</c:f>
              <c:strCache>
                <c:ptCount val="8"/>
                <c:pt idx="0">
                  <c:v>Cytoplasm</c:v>
                </c:pt>
                <c:pt idx="1">
                  <c:v>Endomembrane system</c:v>
                </c:pt>
                <c:pt idx="2">
                  <c:v>Extracellular space</c:v>
                </c:pt>
                <c:pt idx="3">
                  <c:v>Mitochondrial membrane</c:v>
                </c:pt>
                <c:pt idx="4">
                  <c:v>Mitochondrion</c:v>
                </c:pt>
                <c:pt idx="5">
                  <c:v>Nucleus</c:v>
                </c:pt>
                <c:pt idx="6">
                  <c:v>Organelle membrane</c:v>
                </c:pt>
                <c:pt idx="7">
                  <c:v>Plasma membrane</c:v>
                </c:pt>
              </c:strCache>
            </c:strRef>
          </c:cat>
          <c:val>
            <c:numRef>
              <c:f>Sheet1!$C$7:$C$14</c:f>
              <c:numCache>
                <c:formatCode>General</c:formatCode>
                <c:ptCount val="8"/>
                <c:pt idx="0">
                  <c:v>63</c:v>
                </c:pt>
                <c:pt idx="1">
                  <c:v>151</c:v>
                </c:pt>
                <c:pt idx="2">
                  <c:v>24</c:v>
                </c:pt>
                <c:pt idx="3">
                  <c:v>1</c:v>
                </c:pt>
                <c:pt idx="4">
                  <c:v>29</c:v>
                </c:pt>
                <c:pt idx="5">
                  <c:v>1</c:v>
                </c:pt>
                <c:pt idx="6">
                  <c:v>39</c:v>
                </c:pt>
                <c:pt idx="7">
                  <c:v>10</c:v>
                </c:pt>
              </c:numCache>
            </c:numRef>
          </c:val>
        </c:ser>
        <c:dLbls>
          <c:showLegendKey val="0"/>
          <c:showVal val="0"/>
          <c:showCatName val="0"/>
          <c:showSerName val="0"/>
          <c:showPercent val="0"/>
          <c:showBubbleSize val="0"/>
        </c:dLbls>
        <c:gapWidth val="150"/>
        <c:axId val="493065728"/>
        <c:axId val="493067648"/>
      </c:barChart>
      <c:catAx>
        <c:axId val="493065728"/>
        <c:scaling>
          <c:orientation val="minMax"/>
        </c:scaling>
        <c:delete val="0"/>
        <c:axPos val="b"/>
        <c:title>
          <c:tx>
            <c:rich>
              <a:bodyPr/>
              <a:lstStyle/>
              <a:p>
                <a:pPr>
                  <a:defRPr/>
                </a:pPr>
                <a:r>
                  <a:rPr lang="en-US"/>
                  <a:t>Subcellular organellels </a:t>
                </a:r>
              </a:p>
            </c:rich>
          </c:tx>
          <c:overlay val="0"/>
        </c:title>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93067648"/>
        <c:crosses val="autoZero"/>
        <c:auto val="1"/>
        <c:lblAlgn val="ctr"/>
        <c:lblOffset val="100"/>
        <c:noMultiLvlLbl val="0"/>
      </c:catAx>
      <c:valAx>
        <c:axId val="493067648"/>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cyp genes</a:t>
                </a:r>
              </a:p>
            </c:rich>
          </c:tx>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93065728"/>
        <c:crosses val="autoZero"/>
        <c:crossBetween val="between"/>
        <c:majorUnit val="2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4509</Words>
  <Characters>25703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AB</cp:lastModifiedBy>
  <cp:revision>2</cp:revision>
  <dcterms:created xsi:type="dcterms:W3CDTF">2022-06-10T10:58:00Z</dcterms:created>
  <dcterms:modified xsi:type="dcterms:W3CDTF">2022-06-10T10:58:00Z</dcterms:modified>
</cp:coreProperties>
</file>