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010B0" w14:textId="7C4AA4A2" w:rsidR="00EE076B" w:rsidRPr="00A84B41" w:rsidRDefault="00EE076B" w:rsidP="00EE076B">
      <w:pPr>
        <w:spacing w:line="480" w:lineRule="auto"/>
        <w:jc w:val="both"/>
        <w:rPr>
          <w:rFonts w:ascii="Times New Roman" w:hAnsi="Times New Roman" w:cs="Times New Roman"/>
          <w:bCs/>
          <w:lang w:val="en-US"/>
        </w:rPr>
      </w:pPr>
      <w:r w:rsidRPr="00A84B41">
        <w:rPr>
          <w:rFonts w:ascii="Times New Roman" w:hAnsi="Times New Roman" w:cs="Times New Roman"/>
          <w:bCs/>
          <w:lang w:val="en-US"/>
        </w:rPr>
        <w:t>Original Research Article</w:t>
      </w:r>
    </w:p>
    <w:p w14:paraId="03572344" w14:textId="6852E1DF" w:rsidR="00665EC1" w:rsidRPr="00A84B41" w:rsidRDefault="002853B5" w:rsidP="00EE076B">
      <w:pPr>
        <w:spacing w:line="480" w:lineRule="auto"/>
        <w:jc w:val="both"/>
        <w:rPr>
          <w:rFonts w:ascii="Times New Roman" w:hAnsi="Times New Roman" w:cs="Times New Roman"/>
          <w:b/>
          <w:lang w:val="en-US"/>
        </w:rPr>
      </w:pPr>
      <w:r w:rsidRPr="00A84B41">
        <w:rPr>
          <w:rFonts w:ascii="Times New Roman" w:hAnsi="Times New Roman" w:cs="Times New Roman"/>
          <w:b/>
          <w:lang w:val="en-US"/>
        </w:rPr>
        <w:t xml:space="preserve">Genetic mapping of QTLs associated with </w:t>
      </w:r>
      <w:r w:rsidR="00922108" w:rsidRPr="00A84B41">
        <w:rPr>
          <w:rFonts w:ascii="Times New Roman" w:hAnsi="Times New Roman" w:cs="Times New Roman"/>
          <w:b/>
          <w:lang w:val="en-US"/>
        </w:rPr>
        <w:t>resistance against onion thrips and related morphological characteristics in white cabbage</w:t>
      </w:r>
    </w:p>
    <w:p w14:paraId="40B4E259" w14:textId="3261C1F7" w:rsidR="000057CE" w:rsidRPr="00A84B41" w:rsidRDefault="00783072" w:rsidP="00EE076B">
      <w:pPr>
        <w:spacing w:line="480" w:lineRule="auto"/>
        <w:jc w:val="both"/>
        <w:rPr>
          <w:rFonts w:ascii="Times New Roman" w:hAnsi="Times New Roman" w:cs="Times New Roman"/>
          <w:bCs/>
          <w:lang w:val="en-US"/>
        </w:rPr>
      </w:pPr>
      <w:r w:rsidRPr="00A84B41">
        <w:rPr>
          <w:rFonts w:ascii="Times New Roman" w:hAnsi="Times New Roman" w:cs="Times New Roman"/>
          <w:bCs/>
          <w:lang w:val="en-US"/>
        </w:rPr>
        <w:t>Running Title: Genetic mapping of thrips resistance in white cabbage</w:t>
      </w:r>
    </w:p>
    <w:p w14:paraId="6B5AF014" w14:textId="4662C5FC" w:rsidR="00783072" w:rsidRPr="00A84B41" w:rsidRDefault="00783072" w:rsidP="00EE076B">
      <w:pPr>
        <w:spacing w:line="480" w:lineRule="auto"/>
        <w:jc w:val="both"/>
        <w:rPr>
          <w:rFonts w:ascii="Times New Roman" w:hAnsi="Times New Roman" w:cs="Times New Roman"/>
          <w:b/>
          <w:vertAlign w:val="superscript"/>
          <w:lang w:val="en-US"/>
        </w:rPr>
      </w:pPr>
      <w:r w:rsidRPr="00A84B41">
        <w:rPr>
          <w:rFonts w:ascii="Times New Roman" w:hAnsi="Times New Roman" w:cs="Times New Roman"/>
          <w:b/>
          <w:lang w:val="en-US"/>
        </w:rPr>
        <w:t>Fruzsina Rőth</w:t>
      </w:r>
      <w:r w:rsidRPr="00A84B41">
        <w:rPr>
          <w:rFonts w:ascii="Times New Roman" w:hAnsi="Times New Roman" w:cs="Times New Roman"/>
          <w:b/>
          <w:vertAlign w:val="superscript"/>
          <w:lang w:val="en-US"/>
        </w:rPr>
        <w:t>1</w:t>
      </w:r>
      <w:r w:rsidR="001F38D0" w:rsidRPr="00A84B41">
        <w:rPr>
          <w:rFonts w:ascii="Times New Roman" w:hAnsi="Times New Roman" w:cs="Times New Roman"/>
          <w:b/>
          <w:vertAlign w:val="superscript"/>
          <w:lang w:val="en-US"/>
        </w:rPr>
        <w:t>*</w:t>
      </w:r>
      <w:r w:rsidRPr="00A84B41">
        <w:rPr>
          <w:rFonts w:ascii="Times New Roman" w:hAnsi="Times New Roman" w:cs="Times New Roman"/>
          <w:b/>
          <w:lang w:val="en-US"/>
        </w:rPr>
        <w:t>, Bill Briggs</w:t>
      </w:r>
      <w:r w:rsidRPr="00A84B41">
        <w:rPr>
          <w:rFonts w:ascii="Times New Roman" w:hAnsi="Times New Roman" w:cs="Times New Roman"/>
          <w:b/>
          <w:vertAlign w:val="superscript"/>
          <w:lang w:val="en-US"/>
        </w:rPr>
        <w:t>2</w:t>
      </w:r>
      <w:r w:rsidRPr="00A84B41">
        <w:rPr>
          <w:rFonts w:ascii="Times New Roman" w:hAnsi="Times New Roman" w:cs="Times New Roman"/>
          <w:b/>
          <w:lang w:val="en-US"/>
        </w:rPr>
        <w:t>, Sjaak van der Ploeg</w:t>
      </w:r>
      <w:r w:rsidRPr="00A84B41">
        <w:rPr>
          <w:rFonts w:ascii="Times New Roman" w:hAnsi="Times New Roman" w:cs="Times New Roman"/>
          <w:b/>
          <w:vertAlign w:val="superscript"/>
          <w:lang w:val="en-US"/>
        </w:rPr>
        <w:t>2</w:t>
      </w:r>
      <w:r w:rsidR="00AF1E4E" w:rsidRPr="00A84B41">
        <w:rPr>
          <w:rFonts w:ascii="Times New Roman" w:hAnsi="Times New Roman" w:cs="Times New Roman"/>
          <w:b/>
          <w:lang w:val="en-US"/>
        </w:rPr>
        <w:t xml:space="preserve"> and</w:t>
      </w:r>
      <w:r w:rsidRPr="00A84B41">
        <w:rPr>
          <w:rFonts w:ascii="Times New Roman" w:hAnsi="Times New Roman" w:cs="Times New Roman"/>
          <w:b/>
          <w:lang w:val="en-US"/>
        </w:rPr>
        <w:t xml:space="preserve"> Zsolt Galli</w:t>
      </w:r>
      <w:r w:rsidRPr="00A84B41">
        <w:rPr>
          <w:rFonts w:ascii="Times New Roman" w:hAnsi="Times New Roman" w:cs="Times New Roman"/>
          <w:b/>
          <w:vertAlign w:val="superscript"/>
          <w:lang w:val="en-US"/>
        </w:rPr>
        <w:t>1</w:t>
      </w:r>
    </w:p>
    <w:p w14:paraId="51E86269" w14:textId="6140FB18" w:rsidR="00783072" w:rsidRPr="00A84B41" w:rsidRDefault="00783072" w:rsidP="00EE076B">
      <w:pPr>
        <w:spacing w:line="480" w:lineRule="auto"/>
        <w:jc w:val="both"/>
        <w:rPr>
          <w:rFonts w:ascii="Times New Roman" w:hAnsi="Times New Roman" w:cs="Times New Roman"/>
          <w:bCs/>
          <w:i/>
          <w:iCs/>
          <w:lang w:val="en-US"/>
        </w:rPr>
      </w:pPr>
      <w:r w:rsidRPr="00A84B41">
        <w:rPr>
          <w:rFonts w:ascii="Times New Roman" w:hAnsi="Times New Roman" w:cs="Times New Roman"/>
          <w:bCs/>
          <w:i/>
          <w:iCs/>
          <w:vertAlign w:val="superscript"/>
          <w:lang w:val="en-US"/>
        </w:rPr>
        <w:t>1</w:t>
      </w:r>
      <w:r w:rsidRPr="00A84B41">
        <w:rPr>
          <w:rFonts w:ascii="Times New Roman" w:hAnsi="Times New Roman" w:cs="Times New Roman"/>
          <w:bCs/>
          <w:i/>
          <w:iCs/>
          <w:lang w:val="en-US"/>
        </w:rPr>
        <w:t xml:space="preserve">Syngenta Kft. Trial Station, </w:t>
      </w:r>
      <w:proofErr w:type="spellStart"/>
      <w:r w:rsidRPr="00A84B41">
        <w:rPr>
          <w:rFonts w:ascii="Times New Roman" w:hAnsi="Times New Roman" w:cs="Times New Roman"/>
          <w:bCs/>
          <w:i/>
          <w:iCs/>
          <w:lang w:val="en-US"/>
        </w:rPr>
        <w:t>Üllői</w:t>
      </w:r>
      <w:proofErr w:type="spellEnd"/>
      <w:r w:rsidRPr="00A84B41">
        <w:rPr>
          <w:rFonts w:ascii="Times New Roman" w:hAnsi="Times New Roman" w:cs="Times New Roman"/>
          <w:bCs/>
          <w:i/>
          <w:iCs/>
          <w:lang w:val="en-US"/>
        </w:rPr>
        <w:t xml:space="preserve"> </w:t>
      </w:r>
      <w:proofErr w:type="spellStart"/>
      <w:r w:rsidRPr="00A84B41">
        <w:rPr>
          <w:rFonts w:ascii="Times New Roman" w:hAnsi="Times New Roman" w:cs="Times New Roman"/>
          <w:bCs/>
          <w:i/>
          <w:iCs/>
          <w:lang w:val="en-US"/>
        </w:rPr>
        <w:t>út</w:t>
      </w:r>
      <w:proofErr w:type="spellEnd"/>
      <w:r w:rsidRPr="00A84B41">
        <w:rPr>
          <w:rFonts w:ascii="Times New Roman" w:hAnsi="Times New Roman" w:cs="Times New Roman"/>
          <w:bCs/>
          <w:i/>
          <w:iCs/>
          <w:lang w:val="en-US"/>
        </w:rPr>
        <w:t xml:space="preserve"> </w:t>
      </w:r>
      <w:proofErr w:type="spellStart"/>
      <w:r w:rsidRPr="00A84B41">
        <w:rPr>
          <w:rFonts w:ascii="Times New Roman" w:hAnsi="Times New Roman" w:cs="Times New Roman"/>
          <w:bCs/>
          <w:i/>
          <w:iCs/>
          <w:lang w:val="en-US"/>
        </w:rPr>
        <w:t>külterület</w:t>
      </w:r>
      <w:proofErr w:type="spellEnd"/>
      <w:r w:rsidRPr="00A84B41">
        <w:rPr>
          <w:rFonts w:ascii="Times New Roman" w:hAnsi="Times New Roman" w:cs="Times New Roman"/>
          <w:bCs/>
          <w:i/>
          <w:iCs/>
          <w:lang w:val="en-US"/>
        </w:rPr>
        <w:t xml:space="preserve"> H-2364 </w:t>
      </w:r>
      <w:proofErr w:type="spellStart"/>
      <w:r w:rsidRPr="00A84B41">
        <w:rPr>
          <w:rFonts w:ascii="Times New Roman" w:hAnsi="Times New Roman" w:cs="Times New Roman"/>
          <w:bCs/>
          <w:i/>
          <w:iCs/>
          <w:lang w:val="en-US"/>
        </w:rPr>
        <w:t>Ócsa</w:t>
      </w:r>
      <w:proofErr w:type="spellEnd"/>
      <w:r w:rsidRPr="00A84B41">
        <w:rPr>
          <w:rFonts w:ascii="Times New Roman" w:hAnsi="Times New Roman" w:cs="Times New Roman"/>
          <w:bCs/>
          <w:i/>
          <w:iCs/>
          <w:lang w:val="en-US"/>
        </w:rPr>
        <w:t>, Hungary</w:t>
      </w:r>
    </w:p>
    <w:p w14:paraId="443D9FF3" w14:textId="53C7645C" w:rsidR="004A7673" w:rsidRPr="00A84B41" w:rsidRDefault="007B40E2" w:rsidP="00EE076B">
      <w:pPr>
        <w:spacing w:line="480" w:lineRule="auto"/>
        <w:jc w:val="both"/>
        <w:rPr>
          <w:rFonts w:ascii="Times New Roman" w:hAnsi="Times New Roman" w:cs="Times New Roman"/>
          <w:bCs/>
          <w:i/>
          <w:iCs/>
          <w:lang w:val="en-US"/>
        </w:rPr>
      </w:pPr>
      <w:r w:rsidRPr="00A84B41">
        <w:rPr>
          <w:rFonts w:ascii="Times New Roman" w:hAnsi="Times New Roman" w:cs="Times New Roman"/>
          <w:bCs/>
          <w:i/>
          <w:iCs/>
          <w:vertAlign w:val="superscript"/>
          <w:lang w:val="en-US"/>
        </w:rPr>
        <w:t>2</w:t>
      </w:r>
      <w:r w:rsidRPr="00A84B41">
        <w:rPr>
          <w:rFonts w:ascii="Times New Roman" w:hAnsi="Times New Roman" w:cs="Times New Roman"/>
          <w:bCs/>
          <w:i/>
          <w:iCs/>
          <w:lang w:val="en-US"/>
        </w:rPr>
        <w:t xml:space="preserve">Syngenta </w:t>
      </w:r>
      <w:r w:rsidR="00AF1E4E" w:rsidRPr="00A84B41">
        <w:rPr>
          <w:rFonts w:ascii="Times New Roman" w:hAnsi="Times New Roman" w:cs="Times New Roman"/>
          <w:bCs/>
          <w:i/>
          <w:iCs/>
          <w:lang w:val="en-US"/>
        </w:rPr>
        <w:t xml:space="preserve">seeds B.V. </w:t>
      </w:r>
      <w:proofErr w:type="spellStart"/>
      <w:r w:rsidR="00AF1E4E" w:rsidRPr="00A84B41">
        <w:rPr>
          <w:rFonts w:ascii="Times New Roman" w:hAnsi="Times New Roman" w:cs="Times New Roman"/>
          <w:bCs/>
          <w:i/>
          <w:iCs/>
          <w:lang w:val="en-US"/>
        </w:rPr>
        <w:t>Westeinde</w:t>
      </w:r>
      <w:proofErr w:type="spellEnd"/>
      <w:r w:rsidR="00AF1E4E" w:rsidRPr="00A84B41">
        <w:rPr>
          <w:rFonts w:ascii="Times New Roman" w:hAnsi="Times New Roman" w:cs="Times New Roman"/>
          <w:bCs/>
          <w:i/>
          <w:iCs/>
          <w:lang w:val="en-US"/>
        </w:rPr>
        <w:t xml:space="preserve"> 62. 1601BK </w:t>
      </w:r>
      <w:proofErr w:type="spellStart"/>
      <w:r w:rsidR="00AF1E4E" w:rsidRPr="00A84B41">
        <w:rPr>
          <w:rFonts w:ascii="Times New Roman" w:hAnsi="Times New Roman" w:cs="Times New Roman"/>
          <w:bCs/>
          <w:i/>
          <w:iCs/>
          <w:lang w:val="en-US"/>
        </w:rPr>
        <w:t>Enkhuizen</w:t>
      </w:r>
      <w:proofErr w:type="spellEnd"/>
      <w:r w:rsidR="00AF1E4E" w:rsidRPr="00A84B41">
        <w:rPr>
          <w:rFonts w:ascii="Times New Roman" w:hAnsi="Times New Roman" w:cs="Times New Roman"/>
          <w:bCs/>
          <w:i/>
          <w:iCs/>
          <w:lang w:val="en-US"/>
        </w:rPr>
        <w:t>, The Netherlands</w:t>
      </w:r>
    </w:p>
    <w:p w14:paraId="2362104A" w14:textId="3906A5E1" w:rsidR="004A7673" w:rsidRPr="00A84B41" w:rsidRDefault="004A7673" w:rsidP="00EE076B">
      <w:pPr>
        <w:spacing w:line="480" w:lineRule="auto"/>
        <w:jc w:val="both"/>
        <w:rPr>
          <w:rFonts w:ascii="Times New Roman" w:hAnsi="Times New Roman" w:cs="Times New Roman"/>
          <w:bCs/>
          <w:lang w:val="en-US"/>
        </w:rPr>
      </w:pPr>
      <w:r w:rsidRPr="00A84B41">
        <w:rPr>
          <w:rFonts w:ascii="Times New Roman" w:hAnsi="Times New Roman" w:cs="Times New Roman"/>
          <w:bCs/>
          <w:lang w:val="en-US"/>
        </w:rPr>
        <w:t xml:space="preserve">For correspondence: </w:t>
      </w:r>
      <w:r w:rsidR="001F38D0" w:rsidRPr="00A84B41">
        <w:rPr>
          <w:rFonts w:ascii="Times New Roman" w:hAnsi="Times New Roman" w:cs="Times New Roman"/>
          <w:bCs/>
          <w:lang w:val="en-US"/>
        </w:rPr>
        <w:t>f</w:t>
      </w:r>
      <w:r w:rsidRPr="00A84B41">
        <w:rPr>
          <w:rFonts w:ascii="Times New Roman" w:hAnsi="Times New Roman" w:cs="Times New Roman"/>
          <w:bCs/>
          <w:lang w:val="en-US"/>
        </w:rPr>
        <w:t>ruzsina.roth</w:t>
      </w:r>
      <w:r w:rsidR="001F38D0" w:rsidRPr="00A84B41">
        <w:rPr>
          <w:rFonts w:ascii="Times New Roman" w:hAnsi="Times New Roman" w:cs="Times New Roman"/>
          <w:bCs/>
          <w:lang w:val="en-US"/>
        </w:rPr>
        <w:t>@syngenta.com</w:t>
      </w:r>
    </w:p>
    <w:p w14:paraId="7B8C2623" w14:textId="25637B26" w:rsidR="00AF1E4E" w:rsidRPr="00A84B41" w:rsidRDefault="004A7673" w:rsidP="00EE076B">
      <w:pPr>
        <w:spacing w:line="480" w:lineRule="auto"/>
        <w:jc w:val="both"/>
        <w:rPr>
          <w:rFonts w:ascii="Times New Roman" w:hAnsi="Times New Roman" w:cs="Times New Roman"/>
          <w:bCs/>
          <w:i/>
          <w:iCs/>
          <w:lang w:val="en-US"/>
        </w:rPr>
      </w:pPr>
      <w:r w:rsidRPr="00A84B41">
        <w:rPr>
          <w:rFonts w:ascii="Times New Roman" w:hAnsi="Times New Roman" w:cs="Times New Roman"/>
          <w:bCs/>
          <w:i/>
          <w:iCs/>
          <w:lang w:val="en-US"/>
        </w:rPr>
        <w:t>Received _______________; Accepted _______________; Published _______________</w:t>
      </w:r>
    </w:p>
    <w:p w14:paraId="6DAC689B" w14:textId="77777777" w:rsidR="00597FAF" w:rsidRPr="00A84B41" w:rsidRDefault="00597FAF" w:rsidP="00AF1E4E">
      <w:pPr>
        <w:spacing w:line="480" w:lineRule="auto"/>
        <w:jc w:val="both"/>
        <w:rPr>
          <w:rFonts w:ascii="Times New Roman" w:hAnsi="Times New Roman" w:cs="Times New Roman"/>
          <w:b/>
          <w:lang w:val="en-US"/>
        </w:rPr>
      </w:pPr>
    </w:p>
    <w:p w14:paraId="73A981E6" w14:textId="43534C8C" w:rsidR="00AF1E4E" w:rsidRPr="00A84B41" w:rsidRDefault="00AF1E4E" w:rsidP="00AF1E4E">
      <w:pPr>
        <w:spacing w:line="480" w:lineRule="auto"/>
        <w:jc w:val="both"/>
        <w:rPr>
          <w:rFonts w:ascii="Times New Roman" w:hAnsi="Times New Roman" w:cs="Times New Roman"/>
          <w:b/>
          <w:lang w:val="en-US"/>
        </w:rPr>
      </w:pPr>
      <w:r w:rsidRPr="00A84B41">
        <w:rPr>
          <w:rFonts w:ascii="Times New Roman" w:hAnsi="Times New Roman" w:cs="Times New Roman"/>
          <w:b/>
          <w:lang w:val="en-US"/>
        </w:rPr>
        <w:t>Novelty statement:</w:t>
      </w:r>
    </w:p>
    <w:p w14:paraId="335671F6" w14:textId="091F7172" w:rsidR="005168ED" w:rsidRPr="00A84B41" w:rsidRDefault="005168ED" w:rsidP="00AF1E4E">
      <w:pPr>
        <w:spacing w:line="480" w:lineRule="auto"/>
        <w:jc w:val="both"/>
        <w:rPr>
          <w:rFonts w:ascii="Times New Roman" w:hAnsi="Times New Roman" w:cs="Times New Roman"/>
          <w:bCs/>
          <w:lang w:val="en-US"/>
        </w:rPr>
      </w:pPr>
      <w:r w:rsidRPr="00A84B41">
        <w:rPr>
          <w:rFonts w:ascii="Times New Roman" w:hAnsi="Times New Roman" w:cs="Times New Roman"/>
          <w:bCs/>
          <w:lang w:val="en-US"/>
        </w:rPr>
        <w:t>Chromosome regions associated with resistance against damage caused by onion thrips and related plant characteristics ha</w:t>
      </w:r>
      <w:r w:rsidR="001E250B" w:rsidRPr="00A84B41">
        <w:rPr>
          <w:rFonts w:ascii="Times New Roman" w:hAnsi="Times New Roman" w:cs="Times New Roman"/>
          <w:bCs/>
          <w:lang w:val="en-US"/>
        </w:rPr>
        <w:t>ve</w:t>
      </w:r>
      <w:r w:rsidRPr="00A84B41">
        <w:rPr>
          <w:rFonts w:ascii="Times New Roman" w:hAnsi="Times New Roman" w:cs="Times New Roman"/>
          <w:bCs/>
          <w:lang w:val="en-US"/>
        </w:rPr>
        <w:t xml:space="preserve"> been identified in white cabbage genome. Two QTLs with major and one with minor effect ha</w:t>
      </w:r>
      <w:r w:rsidR="001E250B" w:rsidRPr="00A84B41">
        <w:rPr>
          <w:rFonts w:ascii="Times New Roman" w:hAnsi="Times New Roman" w:cs="Times New Roman"/>
          <w:bCs/>
          <w:lang w:val="en-US"/>
        </w:rPr>
        <w:t>ve</w:t>
      </w:r>
      <w:r w:rsidRPr="00A84B41">
        <w:rPr>
          <w:rFonts w:ascii="Times New Roman" w:hAnsi="Times New Roman" w:cs="Times New Roman"/>
          <w:bCs/>
          <w:lang w:val="en-US"/>
        </w:rPr>
        <w:t xml:space="preserve"> been mapped on the linkage groups 2, 7 and 8 explaining together 60,5% of phenotypic variance of thrips resistance.</w:t>
      </w:r>
      <w:r w:rsidR="00643172" w:rsidRPr="00A84B41">
        <w:rPr>
          <w:rFonts w:ascii="Times New Roman" w:hAnsi="Times New Roman" w:cs="Times New Roman"/>
          <w:bCs/>
          <w:lang w:val="en-US"/>
        </w:rPr>
        <w:t xml:space="preserve"> </w:t>
      </w:r>
      <w:r w:rsidR="00A8275C" w:rsidRPr="00A84B41">
        <w:rPr>
          <w:rFonts w:ascii="Times New Roman" w:hAnsi="Times New Roman" w:cs="Times New Roman"/>
          <w:bCs/>
          <w:lang w:val="en-US"/>
        </w:rPr>
        <w:t>A</w:t>
      </w:r>
      <w:r w:rsidR="00643172" w:rsidRPr="00A84B41">
        <w:rPr>
          <w:rFonts w:ascii="Times New Roman" w:hAnsi="Times New Roman" w:cs="Times New Roman"/>
          <w:bCs/>
          <w:lang w:val="en-US"/>
        </w:rPr>
        <w:t xml:space="preserve">mount of wax on the cabbage leaves and </w:t>
      </w:r>
      <w:r w:rsidR="00A8275C" w:rsidRPr="00A84B41">
        <w:rPr>
          <w:rFonts w:ascii="Times New Roman" w:hAnsi="Times New Roman" w:cs="Times New Roman"/>
          <w:bCs/>
          <w:lang w:val="en-US"/>
        </w:rPr>
        <w:t xml:space="preserve">cabbage </w:t>
      </w:r>
      <w:r w:rsidR="00643172" w:rsidRPr="00A84B41">
        <w:rPr>
          <w:rFonts w:ascii="Times New Roman" w:hAnsi="Times New Roman" w:cs="Times New Roman"/>
          <w:bCs/>
          <w:lang w:val="en-US"/>
        </w:rPr>
        <w:t xml:space="preserve">head density </w:t>
      </w:r>
      <w:r w:rsidR="001E250B" w:rsidRPr="00A84B41">
        <w:rPr>
          <w:rFonts w:ascii="Times New Roman" w:hAnsi="Times New Roman" w:cs="Times New Roman"/>
          <w:bCs/>
          <w:lang w:val="en-US"/>
        </w:rPr>
        <w:t xml:space="preserve">have been </w:t>
      </w:r>
      <w:r w:rsidR="00643172" w:rsidRPr="00A84B41">
        <w:rPr>
          <w:rFonts w:ascii="Times New Roman" w:hAnsi="Times New Roman" w:cs="Times New Roman"/>
          <w:bCs/>
          <w:lang w:val="en-US"/>
        </w:rPr>
        <w:t>show</w:t>
      </w:r>
      <w:r w:rsidR="001E250B" w:rsidRPr="00A84B41">
        <w:rPr>
          <w:rFonts w:ascii="Times New Roman" w:hAnsi="Times New Roman" w:cs="Times New Roman"/>
          <w:bCs/>
          <w:lang w:val="en-US"/>
        </w:rPr>
        <w:t>n</w:t>
      </w:r>
      <w:r w:rsidR="00643172" w:rsidRPr="00A84B41">
        <w:rPr>
          <w:rFonts w:ascii="Times New Roman" w:hAnsi="Times New Roman" w:cs="Times New Roman"/>
          <w:bCs/>
          <w:lang w:val="en-US"/>
        </w:rPr>
        <w:t xml:space="preserve"> correlation with thrips damage</w:t>
      </w:r>
      <w:r w:rsidR="00A84B41">
        <w:rPr>
          <w:rFonts w:ascii="Times New Roman" w:hAnsi="Times New Roman" w:cs="Times New Roman"/>
          <w:bCs/>
          <w:lang w:val="en-US"/>
        </w:rPr>
        <w:t>.</w:t>
      </w:r>
      <w:r w:rsidR="00643172" w:rsidRPr="00A84B41">
        <w:rPr>
          <w:rFonts w:ascii="Times New Roman" w:hAnsi="Times New Roman" w:cs="Times New Roman"/>
          <w:bCs/>
          <w:lang w:val="en-US"/>
        </w:rPr>
        <w:t xml:space="preserve"> </w:t>
      </w:r>
      <w:r w:rsidR="001E250B" w:rsidRPr="00A84B41">
        <w:rPr>
          <w:rFonts w:ascii="Times New Roman" w:hAnsi="Times New Roman" w:cs="Times New Roman"/>
          <w:bCs/>
          <w:lang w:val="en-US"/>
        </w:rPr>
        <w:t>M</w:t>
      </w:r>
      <w:r w:rsidR="00A8275C" w:rsidRPr="00A84B41">
        <w:rPr>
          <w:rFonts w:ascii="Times New Roman" w:hAnsi="Times New Roman" w:cs="Times New Roman"/>
          <w:bCs/>
          <w:lang w:val="en-US"/>
        </w:rPr>
        <w:t>ore QTLs</w:t>
      </w:r>
      <w:r w:rsidR="001E250B" w:rsidRPr="00A84B41">
        <w:rPr>
          <w:rFonts w:ascii="Times New Roman" w:hAnsi="Times New Roman" w:cs="Times New Roman"/>
          <w:bCs/>
          <w:lang w:val="en-US"/>
        </w:rPr>
        <w:t xml:space="preserve"> have been </w:t>
      </w:r>
      <w:r w:rsidR="00A8275C" w:rsidRPr="00A84B41">
        <w:rPr>
          <w:rFonts w:ascii="Times New Roman" w:hAnsi="Times New Roman" w:cs="Times New Roman"/>
          <w:bCs/>
          <w:lang w:val="en-US"/>
        </w:rPr>
        <w:t xml:space="preserve">associated with these traits </w:t>
      </w:r>
      <w:r w:rsidR="001E250B" w:rsidRPr="00A84B41">
        <w:rPr>
          <w:rFonts w:ascii="Times New Roman" w:hAnsi="Times New Roman" w:cs="Times New Roman"/>
          <w:bCs/>
          <w:lang w:val="en-US"/>
        </w:rPr>
        <w:t xml:space="preserve">also, and some of them </w:t>
      </w:r>
      <w:r w:rsidR="00A8275C" w:rsidRPr="00A84B41">
        <w:rPr>
          <w:rFonts w:ascii="Times New Roman" w:hAnsi="Times New Roman" w:cs="Times New Roman"/>
          <w:bCs/>
          <w:lang w:val="en-US"/>
        </w:rPr>
        <w:t>are located</w:t>
      </w:r>
      <w:r w:rsidR="001E250B" w:rsidRPr="00A84B41">
        <w:rPr>
          <w:rFonts w:ascii="Times New Roman" w:hAnsi="Times New Roman" w:cs="Times New Roman"/>
          <w:bCs/>
          <w:lang w:val="en-US"/>
        </w:rPr>
        <w:t xml:space="preserve"> in the same positions or </w:t>
      </w:r>
      <w:r w:rsidR="00A8275C" w:rsidRPr="00A84B41">
        <w:rPr>
          <w:rFonts w:ascii="Times New Roman" w:hAnsi="Times New Roman" w:cs="Times New Roman"/>
          <w:bCs/>
          <w:lang w:val="en-US"/>
        </w:rPr>
        <w:t>very close</w:t>
      </w:r>
      <w:r w:rsidR="00661D11" w:rsidRPr="00A84B41">
        <w:rPr>
          <w:rFonts w:ascii="Times New Roman" w:hAnsi="Times New Roman" w:cs="Times New Roman"/>
          <w:bCs/>
          <w:lang w:val="en-US"/>
        </w:rPr>
        <w:t xml:space="preserve"> to</w:t>
      </w:r>
      <w:r w:rsidR="001E250B" w:rsidRPr="00A84B41">
        <w:rPr>
          <w:rFonts w:ascii="Times New Roman" w:hAnsi="Times New Roman" w:cs="Times New Roman"/>
          <w:bCs/>
          <w:lang w:val="en-US"/>
        </w:rPr>
        <w:t xml:space="preserve"> the</w:t>
      </w:r>
      <w:r w:rsidR="00A8275C" w:rsidRPr="00A84B41">
        <w:rPr>
          <w:rFonts w:ascii="Times New Roman" w:hAnsi="Times New Roman" w:cs="Times New Roman"/>
          <w:bCs/>
          <w:lang w:val="en-US"/>
        </w:rPr>
        <w:t xml:space="preserve"> QTLs of thrips resistance.</w:t>
      </w:r>
    </w:p>
    <w:p w14:paraId="099CA214" w14:textId="5902944F" w:rsidR="00351CD8" w:rsidRPr="00A84B41" w:rsidRDefault="00351CD8" w:rsidP="00AF1E4E">
      <w:pPr>
        <w:spacing w:line="480" w:lineRule="auto"/>
        <w:jc w:val="both"/>
        <w:rPr>
          <w:rFonts w:ascii="Times New Roman" w:hAnsi="Times New Roman" w:cs="Times New Roman"/>
          <w:bCs/>
          <w:lang w:val="en-US"/>
        </w:rPr>
      </w:pPr>
    </w:p>
    <w:p w14:paraId="530079A2" w14:textId="54471B02" w:rsidR="00351CD8" w:rsidRPr="00A84B41" w:rsidRDefault="00351CD8" w:rsidP="00AF1E4E">
      <w:pPr>
        <w:spacing w:line="480" w:lineRule="auto"/>
        <w:jc w:val="both"/>
        <w:rPr>
          <w:rFonts w:ascii="Times New Roman" w:hAnsi="Times New Roman" w:cs="Times New Roman"/>
          <w:bCs/>
          <w:lang w:val="en-US"/>
        </w:rPr>
      </w:pPr>
    </w:p>
    <w:p w14:paraId="46E40FCA" w14:textId="363EA016" w:rsidR="00351CD8" w:rsidRPr="00A84B41" w:rsidRDefault="00351CD8" w:rsidP="00AF1E4E">
      <w:pPr>
        <w:spacing w:line="480" w:lineRule="auto"/>
        <w:jc w:val="both"/>
        <w:rPr>
          <w:rFonts w:ascii="Times New Roman" w:hAnsi="Times New Roman" w:cs="Times New Roman"/>
          <w:bCs/>
          <w:lang w:val="en-US"/>
        </w:rPr>
      </w:pPr>
    </w:p>
    <w:p w14:paraId="364F8977" w14:textId="77777777" w:rsidR="00351CD8" w:rsidRPr="00A84B41" w:rsidRDefault="00351CD8" w:rsidP="00AF1E4E">
      <w:pPr>
        <w:spacing w:line="480" w:lineRule="auto"/>
        <w:jc w:val="both"/>
        <w:rPr>
          <w:rFonts w:ascii="Times New Roman" w:hAnsi="Times New Roman" w:cs="Times New Roman"/>
          <w:bCs/>
          <w:lang w:val="en-US"/>
        </w:rPr>
      </w:pPr>
    </w:p>
    <w:p w14:paraId="3B68BBB2" w14:textId="765D7CDD" w:rsidR="00922108" w:rsidRPr="00A84B41" w:rsidRDefault="00922108" w:rsidP="00EE076B">
      <w:pPr>
        <w:spacing w:line="480" w:lineRule="auto"/>
        <w:jc w:val="both"/>
        <w:rPr>
          <w:rFonts w:ascii="Times New Roman" w:hAnsi="Times New Roman" w:cs="Times New Roman"/>
          <w:b/>
          <w:lang w:val="en-US"/>
        </w:rPr>
      </w:pPr>
      <w:r w:rsidRPr="00A84B41">
        <w:rPr>
          <w:rFonts w:ascii="Times New Roman" w:hAnsi="Times New Roman" w:cs="Times New Roman"/>
          <w:b/>
          <w:lang w:val="en-US"/>
        </w:rPr>
        <w:lastRenderedPageBreak/>
        <w:t>Abstract</w:t>
      </w:r>
    </w:p>
    <w:p w14:paraId="08751869" w14:textId="367578EA" w:rsidR="00CD11FE" w:rsidRPr="00A84B41" w:rsidRDefault="00A50F55" w:rsidP="00EE076B">
      <w:pPr>
        <w:spacing w:line="480" w:lineRule="auto"/>
        <w:jc w:val="both"/>
        <w:rPr>
          <w:rFonts w:ascii="Times New Roman" w:hAnsi="Times New Roman" w:cs="Times New Roman"/>
          <w:bCs/>
          <w:lang w:val="en-US"/>
        </w:rPr>
      </w:pPr>
      <w:r w:rsidRPr="00A84B41">
        <w:rPr>
          <w:rFonts w:ascii="Times New Roman" w:hAnsi="Times New Roman" w:cs="Times New Roman"/>
          <w:bCs/>
          <w:lang w:val="en-US"/>
        </w:rPr>
        <w:t>Thrips species are well known and dangerous pests in</w:t>
      </w:r>
      <w:r w:rsidR="004A50FF" w:rsidRPr="00A84B41">
        <w:rPr>
          <w:rFonts w:ascii="Times New Roman" w:hAnsi="Times New Roman" w:cs="Times New Roman"/>
          <w:bCs/>
          <w:lang w:val="en-US"/>
        </w:rPr>
        <w:t xml:space="preserve"> many</w:t>
      </w:r>
      <w:r w:rsidRPr="00A84B41">
        <w:rPr>
          <w:rFonts w:ascii="Times New Roman" w:hAnsi="Times New Roman" w:cs="Times New Roman"/>
          <w:bCs/>
          <w:lang w:val="en-US"/>
        </w:rPr>
        <w:t xml:space="preserve"> economically important crops, and plant resistance is in scope of </w:t>
      </w:r>
      <w:r w:rsidR="004A50FF" w:rsidRPr="00A84B41">
        <w:rPr>
          <w:rFonts w:ascii="Times New Roman" w:hAnsi="Times New Roman" w:cs="Times New Roman"/>
          <w:bCs/>
          <w:lang w:val="en-US"/>
        </w:rPr>
        <w:t>numerous</w:t>
      </w:r>
      <w:r w:rsidR="00E75281" w:rsidRPr="00A84B41">
        <w:rPr>
          <w:rFonts w:ascii="Times New Roman" w:hAnsi="Times New Roman" w:cs="Times New Roman"/>
          <w:bCs/>
          <w:lang w:val="en-US"/>
        </w:rPr>
        <w:t xml:space="preserve"> research</w:t>
      </w:r>
      <w:r w:rsidR="004A50FF" w:rsidRPr="00A84B41">
        <w:rPr>
          <w:rFonts w:ascii="Times New Roman" w:hAnsi="Times New Roman" w:cs="Times New Roman"/>
          <w:bCs/>
          <w:lang w:val="en-US"/>
        </w:rPr>
        <w:t xml:space="preserve"> projects.</w:t>
      </w:r>
      <w:r w:rsidRPr="00A84B41">
        <w:rPr>
          <w:rFonts w:ascii="Times New Roman" w:hAnsi="Times New Roman" w:cs="Times New Roman"/>
          <w:bCs/>
          <w:lang w:val="en-US"/>
        </w:rPr>
        <w:t xml:space="preserve"> </w:t>
      </w:r>
      <w:r w:rsidR="00DB29A3" w:rsidRPr="00A84B41">
        <w:rPr>
          <w:rFonts w:ascii="Times New Roman" w:hAnsi="Times New Roman" w:cs="Times New Roman"/>
          <w:bCs/>
          <w:lang w:val="en-US"/>
        </w:rPr>
        <w:t xml:space="preserve">In </w:t>
      </w:r>
      <w:r w:rsidR="000C4BA6" w:rsidRPr="00A84B41">
        <w:rPr>
          <w:rFonts w:ascii="Times New Roman" w:hAnsi="Times New Roman" w:cs="Times New Roman"/>
          <w:bCs/>
          <w:lang w:val="en-US"/>
        </w:rPr>
        <w:t xml:space="preserve">the </w:t>
      </w:r>
      <w:r w:rsidR="00DB29A3" w:rsidRPr="00A84B41">
        <w:rPr>
          <w:rFonts w:ascii="Times New Roman" w:hAnsi="Times New Roman" w:cs="Times New Roman"/>
          <w:bCs/>
          <w:lang w:val="en-US"/>
        </w:rPr>
        <w:t>current research</w:t>
      </w:r>
      <w:r w:rsidR="000C4BA6" w:rsidRPr="00A84B41">
        <w:rPr>
          <w:rFonts w:ascii="Times New Roman" w:hAnsi="Times New Roman" w:cs="Times New Roman"/>
          <w:bCs/>
          <w:lang w:val="en-US"/>
        </w:rPr>
        <w:t>,</w:t>
      </w:r>
      <w:r w:rsidR="00173C7F" w:rsidRPr="00A84B41">
        <w:rPr>
          <w:rFonts w:ascii="Times New Roman" w:hAnsi="Times New Roman" w:cs="Times New Roman"/>
          <w:bCs/>
          <w:lang w:val="en-US"/>
        </w:rPr>
        <w:t xml:space="preserve"> genetic</w:t>
      </w:r>
      <w:r w:rsidR="00DB29A3" w:rsidRPr="00A84B41">
        <w:rPr>
          <w:rFonts w:ascii="Times New Roman" w:hAnsi="Times New Roman" w:cs="Times New Roman"/>
          <w:bCs/>
          <w:lang w:val="en-US"/>
        </w:rPr>
        <w:t xml:space="preserve"> </w:t>
      </w:r>
      <w:r w:rsidR="00173C7F" w:rsidRPr="00A84B41">
        <w:rPr>
          <w:rFonts w:ascii="Times New Roman" w:hAnsi="Times New Roman" w:cs="Times New Roman"/>
          <w:bCs/>
          <w:lang w:val="en-US"/>
        </w:rPr>
        <w:t>mapping of</w:t>
      </w:r>
      <w:r w:rsidR="004C2034" w:rsidRPr="00A84B41">
        <w:rPr>
          <w:rFonts w:ascii="Times New Roman" w:hAnsi="Times New Roman" w:cs="Times New Roman"/>
          <w:bCs/>
          <w:lang w:val="en-US"/>
        </w:rPr>
        <w:t xml:space="preserve"> </w:t>
      </w:r>
      <w:r w:rsidR="00D76E69" w:rsidRPr="00A84B41">
        <w:rPr>
          <w:rFonts w:ascii="Times New Roman" w:hAnsi="Times New Roman" w:cs="Times New Roman"/>
          <w:bCs/>
          <w:lang w:val="en-US"/>
        </w:rPr>
        <w:t xml:space="preserve">plant </w:t>
      </w:r>
      <w:r w:rsidR="004C2034" w:rsidRPr="00A84B41">
        <w:rPr>
          <w:rFonts w:ascii="Times New Roman" w:hAnsi="Times New Roman" w:cs="Times New Roman"/>
          <w:bCs/>
          <w:lang w:val="en-US"/>
        </w:rPr>
        <w:t>resistance</w:t>
      </w:r>
      <w:r w:rsidR="00D76E69" w:rsidRPr="00A84B41">
        <w:rPr>
          <w:rFonts w:ascii="Times New Roman" w:hAnsi="Times New Roman" w:cs="Times New Roman"/>
          <w:lang w:val="en-US"/>
        </w:rPr>
        <w:t xml:space="preserve"> </w:t>
      </w:r>
      <w:r w:rsidR="00353992" w:rsidRPr="00A84B41">
        <w:rPr>
          <w:rFonts w:ascii="Times New Roman" w:hAnsi="Times New Roman" w:cs="Times New Roman"/>
          <w:bCs/>
          <w:lang w:val="en-US"/>
        </w:rPr>
        <w:t>in</w:t>
      </w:r>
      <w:r w:rsidR="00D76E69" w:rsidRPr="00A84B41">
        <w:rPr>
          <w:rFonts w:ascii="Times New Roman" w:hAnsi="Times New Roman" w:cs="Times New Roman"/>
          <w:bCs/>
          <w:lang w:val="en-US"/>
        </w:rPr>
        <w:t xml:space="preserve"> white cabbage </w:t>
      </w:r>
      <w:r w:rsidR="00EE30AA" w:rsidRPr="00A84B41">
        <w:rPr>
          <w:rFonts w:ascii="Times New Roman" w:hAnsi="Times New Roman" w:cs="Times New Roman"/>
          <w:bCs/>
          <w:lang w:val="en-US"/>
        </w:rPr>
        <w:t>against</w:t>
      </w:r>
      <w:r w:rsidR="00EE30AA" w:rsidRPr="00A84B41">
        <w:rPr>
          <w:rFonts w:ascii="Times New Roman" w:hAnsi="Times New Roman" w:cs="Times New Roman"/>
          <w:bCs/>
          <w:i/>
          <w:iCs/>
          <w:lang w:val="en-US"/>
        </w:rPr>
        <w:t xml:space="preserve"> Thrips </w:t>
      </w:r>
      <w:proofErr w:type="spellStart"/>
      <w:r w:rsidR="00EE30AA" w:rsidRPr="00A84B41">
        <w:rPr>
          <w:rFonts w:ascii="Times New Roman" w:hAnsi="Times New Roman" w:cs="Times New Roman"/>
          <w:bCs/>
          <w:i/>
          <w:iCs/>
          <w:lang w:val="en-US"/>
        </w:rPr>
        <w:t>tabaci</w:t>
      </w:r>
      <w:proofErr w:type="spellEnd"/>
      <w:r w:rsidR="00EE30AA" w:rsidRPr="00A84B41">
        <w:rPr>
          <w:rFonts w:ascii="Times New Roman" w:hAnsi="Times New Roman" w:cs="Times New Roman"/>
          <w:lang w:val="en-US"/>
        </w:rPr>
        <w:t xml:space="preserve"> </w:t>
      </w:r>
      <w:r w:rsidR="00EE30AA" w:rsidRPr="00A84B41">
        <w:rPr>
          <w:rFonts w:ascii="Times New Roman" w:hAnsi="Times New Roman" w:cs="Times New Roman"/>
          <w:bCs/>
          <w:lang w:val="en-US"/>
        </w:rPr>
        <w:t>Lindeman (Thysanoptera: Thripidae)</w:t>
      </w:r>
      <w:r w:rsidR="004C2034" w:rsidRPr="00A84B41">
        <w:rPr>
          <w:rFonts w:ascii="Times New Roman" w:hAnsi="Times New Roman" w:cs="Times New Roman"/>
          <w:bCs/>
          <w:lang w:val="en-US"/>
        </w:rPr>
        <w:t xml:space="preserve"> and related plant traits - amount of wax layer of the leaves an</w:t>
      </w:r>
      <w:r w:rsidR="006C01AC" w:rsidRPr="00A84B41">
        <w:rPr>
          <w:rFonts w:ascii="Times New Roman" w:hAnsi="Times New Roman" w:cs="Times New Roman"/>
          <w:bCs/>
          <w:lang w:val="en-US"/>
        </w:rPr>
        <w:t xml:space="preserve">d head density </w:t>
      </w:r>
      <w:r w:rsidR="00A5511B" w:rsidRPr="00A84B41">
        <w:rPr>
          <w:rFonts w:ascii="Times New Roman" w:hAnsi="Times New Roman" w:cs="Times New Roman"/>
          <w:bCs/>
          <w:lang w:val="en-US"/>
        </w:rPr>
        <w:t>had been</w:t>
      </w:r>
      <w:r w:rsidR="006C01AC" w:rsidRPr="00A84B41">
        <w:rPr>
          <w:rFonts w:ascii="Times New Roman" w:hAnsi="Times New Roman" w:cs="Times New Roman"/>
          <w:bCs/>
          <w:lang w:val="en-US"/>
        </w:rPr>
        <w:t xml:space="preserve"> executed on F5 generation of </w:t>
      </w:r>
      <w:r w:rsidR="000C4BA6" w:rsidRPr="00A84B41">
        <w:rPr>
          <w:rFonts w:ascii="Times New Roman" w:hAnsi="Times New Roman" w:cs="Times New Roman"/>
          <w:bCs/>
          <w:lang w:val="en-US"/>
        </w:rPr>
        <w:t xml:space="preserve">a </w:t>
      </w:r>
      <w:r w:rsidR="006C01AC" w:rsidRPr="00A84B41">
        <w:rPr>
          <w:rFonts w:ascii="Times New Roman" w:hAnsi="Times New Roman" w:cs="Times New Roman"/>
          <w:bCs/>
          <w:lang w:val="en-US"/>
        </w:rPr>
        <w:t xml:space="preserve">white cabbage </w:t>
      </w:r>
      <w:r w:rsidR="00E11010" w:rsidRPr="00A84B41">
        <w:rPr>
          <w:rFonts w:ascii="Times New Roman" w:hAnsi="Times New Roman" w:cs="Times New Roman"/>
          <w:bCs/>
          <w:lang w:val="en-US"/>
        </w:rPr>
        <w:t>RIL</w:t>
      </w:r>
      <w:r w:rsidR="006C01AC" w:rsidRPr="00A84B41">
        <w:rPr>
          <w:rFonts w:ascii="Times New Roman" w:hAnsi="Times New Roman" w:cs="Times New Roman"/>
          <w:bCs/>
          <w:lang w:val="en-US"/>
        </w:rPr>
        <w:t xml:space="preserve"> </w:t>
      </w:r>
      <w:r w:rsidR="00173C7F" w:rsidRPr="00A84B41">
        <w:rPr>
          <w:rFonts w:ascii="Times New Roman" w:hAnsi="Times New Roman" w:cs="Times New Roman"/>
          <w:bCs/>
          <w:lang w:val="en-US"/>
        </w:rPr>
        <w:t xml:space="preserve">mapping population </w:t>
      </w:r>
      <w:r w:rsidR="00E11010" w:rsidRPr="00A84B41">
        <w:rPr>
          <w:rFonts w:ascii="Times New Roman" w:hAnsi="Times New Roman" w:cs="Times New Roman"/>
          <w:bCs/>
          <w:lang w:val="en-US"/>
        </w:rPr>
        <w:t xml:space="preserve">developed for </w:t>
      </w:r>
      <w:r w:rsidR="004C2034" w:rsidRPr="00A84B41">
        <w:rPr>
          <w:rFonts w:ascii="Times New Roman" w:hAnsi="Times New Roman" w:cs="Times New Roman"/>
          <w:bCs/>
          <w:lang w:val="en-US"/>
        </w:rPr>
        <w:t>this purpose</w:t>
      </w:r>
      <w:r w:rsidR="006C01AC" w:rsidRPr="00A84B41">
        <w:rPr>
          <w:rFonts w:ascii="Times New Roman" w:hAnsi="Times New Roman" w:cs="Times New Roman"/>
          <w:bCs/>
          <w:lang w:val="en-US"/>
        </w:rPr>
        <w:t xml:space="preserve">. </w:t>
      </w:r>
      <w:r w:rsidR="00D76E69" w:rsidRPr="00A84B41">
        <w:rPr>
          <w:rFonts w:ascii="Times New Roman" w:hAnsi="Times New Roman" w:cs="Times New Roman"/>
          <w:bCs/>
          <w:lang w:val="en-US"/>
        </w:rPr>
        <w:t>QTL mapping of the damage level caused by thrips revealed two major (Ttq1 and Ttq2) and one minor (Ttq3) QTLs</w:t>
      </w:r>
      <w:r w:rsidR="00A5511B" w:rsidRPr="00A84B41">
        <w:rPr>
          <w:rFonts w:ascii="Times New Roman" w:hAnsi="Times New Roman" w:cs="Times New Roman"/>
          <w:bCs/>
          <w:lang w:val="en-US"/>
        </w:rPr>
        <w:t>. The highest effect on the phenotypic variance was</w:t>
      </w:r>
      <w:r w:rsidR="00240491" w:rsidRPr="00A84B41">
        <w:rPr>
          <w:rFonts w:ascii="Times New Roman" w:hAnsi="Times New Roman" w:cs="Times New Roman"/>
          <w:bCs/>
          <w:lang w:val="en-US"/>
        </w:rPr>
        <w:t xml:space="preserve"> 28% given by Ttq1 at</w:t>
      </w:r>
      <w:r w:rsidR="00A5511B" w:rsidRPr="00A84B41">
        <w:rPr>
          <w:rFonts w:ascii="Times New Roman" w:hAnsi="Times New Roman" w:cs="Times New Roman"/>
          <w:bCs/>
          <w:lang w:val="en-US"/>
        </w:rPr>
        <w:t xml:space="preserve"> </w:t>
      </w:r>
      <w:r w:rsidR="00240491" w:rsidRPr="00A84B41">
        <w:rPr>
          <w:rFonts w:ascii="Times New Roman" w:hAnsi="Times New Roman" w:cs="Times New Roman"/>
          <w:bCs/>
          <w:lang w:val="en-US"/>
        </w:rPr>
        <w:t xml:space="preserve">the position of 131 </w:t>
      </w:r>
      <w:proofErr w:type="spellStart"/>
      <w:r w:rsidR="00240491" w:rsidRPr="00A84B41">
        <w:rPr>
          <w:rFonts w:ascii="Times New Roman" w:hAnsi="Times New Roman" w:cs="Times New Roman"/>
          <w:bCs/>
          <w:lang w:val="en-US"/>
        </w:rPr>
        <w:t>cM</w:t>
      </w:r>
      <w:proofErr w:type="spellEnd"/>
      <w:r w:rsidR="00240491" w:rsidRPr="00A84B41">
        <w:rPr>
          <w:rFonts w:ascii="Times New Roman" w:hAnsi="Times New Roman" w:cs="Times New Roman"/>
          <w:bCs/>
          <w:lang w:val="en-US"/>
        </w:rPr>
        <w:t xml:space="preserve"> on chromosome 2, followed by 21,1% of Ttq2 on chromosome 7 at </w:t>
      </w:r>
      <w:r w:rsidR="000C4BA6" w:rsidRPr="00A84B41">
        <w:rPr>
          <w:rFonts w:ascii="Times New Roman" w:hAnsi="Times New Roman" w:cs="Times New Roman"/>
          <w:bCs/>
          <w:lang w:val="en-US"/>
        </w:rPr>
        <w:t xml:space="preserve">position </w:t>
      </w:r>
      <w:r w:rsidR="00240491" w:rsidRPr="00A84B41">
        <w:rPr>
          <w:rFonts w:ascii="Times New Roman" w:hAnsi="Times New Roman" w:cs="Times New Roman"/>
          <w:bCs/>
          <w:lang w:val="en-US"/>
        </w:rPr>
        <w:t xml:space="preserve">27,5 </w:t>
      </w:r>
      <w:proofErr w:type="spellStart"/>
      <w:r w:rsidR="00240491" w:rsidRPr="00A84B41">
        <w:rPr>
          <w:rFonts w:ascii="Times New Roman" w:hAnsi="Times New Roman" w:cs="Times New Roman"/>
          <w:bCs/>
          <w:lang w:val="en-US"/>
        </w:rPr>
        <w:t>cM</w:t>
      </w:r>
      <w:proofErr w:type="spellEnd"/>
      <w:r w:rsidR="00240491" w:rsidRPr="00A84B41">
        <w:rPr>
          <w:rFonts w:ascii="Times New Roman" w:hAnsi="Times New Roman" w:cs="Times New Roman"/>
          <w:bCs/>
          <w:lang w:val="en-US"/>
        </w:rPr>
        <w:t xml:space="preserve">, and 5,2% of Ttq3 on chromosome 8 at </w:t>
      </w:r>
      <w:r w:rsidR="000C4BA6" w:rsidRPr="00A84B41">
        <w:rPr>
          <w:rFonts w:ascii="Times New Roman" w:hAnsi="Times New Roman" w:cs="Times New Roman"/>
          <w:bCs/>
          <w:lang w:val="en-US"/>
        </w:rPr>
        <w:t xml:space="preserve">position </w:t>
      </w:r>
      <w:r w:rsidR="00240491" w:rsidRPr="00A84B41">
        <w:rPr>
          <w:rFonts w:ascii="Times New Roman" w:hAnsi="Times New Roman" w:cs="Times New Roman"/>
          <w:bCs/>
          <w:lang w:val="en-US"/>
        </w:rPr>
        <w:t xml:space="preserve">33 </w:t>
      </w:r>
      <w:proofErr w:type="spellStart"/>
      <w:r w:rsidR="00240491" w:rsidRPr="00A84B41">
        <w:rPr>
          <w:rFonts w:ascii="Times New Roman" w:hAnsi="Times New Roman" w:cs="Times New Roman"/>
          <w:bCs/>
          <w:lang w:val="en-US"/>
        </w:rPr>
        <w:t>cM.</w:t>
      </w:r>
      <w:proofErr w:type="spellEnd"/>
      <w:r w:rsidR="00240491" w:rsidRPr="00A84B41">
        <w:rPr>
          <w:rFonts w:ascii="Times New Roman" w:hAnsi="Times New Roman" w:cs="Times New Roman"/>
          <w:bCs/>
          <w:lang w:val="en-US"/>
        </w:rPr>
        <w:t xml:space="preserve"> With the small interaction between Ttq1 and Ttq</w:t>
      </w:r>
      <w:r w:rsidR="007B2E93" w:rsidRPr="00A84B41">
        <w:rPr>
          <w:rFonts w:ascii="Times New Roman" w:hAnsi="Times New Roman" w:cs="Times New Roman"/>
          <w:bCs/>
          <w:lang w:val="en-US"/>
        </w:rPr>
        <w:t>2</w:t>
      </w:r>
      <w:r w:rsidR="00240491" w:rsidRPr="00A84B41">
        <w:rPr>
          <w:rFonts w:ascii="Times New Roman" w:hAnsi="Times New Roman" w:cs="Times New Roman"/>
          <w:bCs/>
          <w:lang w:val="en-US"/>
        </w:rPr>
        <w:t xml:space="preserve"> </w:t>
      </w:r>
      <w:r w:rsidR="007B2E93" w:rsidRPr="00A84B41">
        <w:rPr>
          <w:rFonts w:ascii="Times New Roman" w:hAnsi="Times New Roman" w:cs="Times New Roman"/>
          <w:bCs/>
          <w:lang w:val="en-US"/>
        </w:rPr>
        <w:t>adding</w:t>
      </w:r>
      <w:r w:rsidR="00240491" w:rsidRPr="00A84B41">
        <w:rPr>
          <w:rFonts w:ascii="Times New Roman" w:hAnsi="Times New Roman" w:cs="Times New Roman"/>
          <w:bCs/>
          <w:lang w:val="en-US"/>
        </w:rPr>
        <w:t xml:space="preserve"> 6,1%</w:t>
      </w:r>
      <w:r w:rsidR="007B2E93" w:rsidRPr="00A84B41">
        <w:rPr>
          <w:rFonts w:ascii="Times New Roman" w:hAnsi="Times New Roman" w:cs="Times New Roman"/>
          <w:bCs/>
          <w:lang w:val="en-US"/>
        </w:rPr>
        <w:t xml:space="preserve"> of variance</w:t>
      </w:r>
      <w:r w:rsidR="00CD11FE" w:rsidRPr="00A84B41">
        <w:rPr>
          <w:rFonts w:ascii="Times New Roman" w:hAnsi="Times New Roman" w:cs="Times New Roman"/>
          <w:bCs/>
          <w:lang w:val="en-US"/>
        </w:rPr>
        <w:t>, all together</w:t>
      </w:r>
      <w:r w:rsidR="007B2E93" w:rsidRPr="00A84B41">
        <w:rPr>
          <w:rFonts w:ascii="Times New Roman" w:hAnsi="Times New Roman" w:cs="Times New Roman"/>
          <w:bCs/>
          <w:lang w:val="en-US"/>
        </w:rPr>
        <w:t xml:space="preserve"> </w:t>
      </w:r>
      <w:r w:rsidR="00A5511B" w:rsidRPr="00A84B41">
        <w:rPr>
          <w:rFonts w:ascii="Times New Roman" w:hAnsi="Times New Roman" w:cs="Times New Roman"/>
          <w:bCs/>
          <w:lang w:val="en-US"/>
        </w:rPr>
        <w:t xml:space="preserve">the </w:t>
      </w:r>
      <w:r w:rsidR="007B2E93" w:rsidRPr="00A84B41">
        <w:rPr>
          <w:rFonts w:ascii="Times New Roman" w:hAnsi="Times New Roman" w:cs="Times New Roman"/>
          <w:bCs/>
          <w:lang w:val="en-US"/>
        </w:rPr>
        <w:t xml:space="preserve">identified three QTLs are responsible for </w:t>
      </w:r>
      <w:bookmarkStart w:id="0" w:name="_Hlk68078544"/>
      <w:r w:rsidR="007B2E93" w:rsidRPr="00A84B41">
        <w:rPr>
          <w:rFonts w:ascii="Times New Roman" w:hAnsi="Times New Roman" w:cs="Times New Roman"/>
          <w:bCs/>
          <w:lang w:val="en-US"/>
        </w:rPr>
        <w:t xml:space="preserve">60,5% of phenotypic variance of thrips resistance </w:t>
      </w:r>
      <w:bookmarkEnd w:id="0"/>
      <w:r w:rsidR="007B2E93" w:rsidRPr="00A84B41">
        <w:rPr>
          <w:rFonts w:ascii="Times New Roman" w:hAnsi="Times New Roman" w:cs="Times New Roman"/>
          <w:bCs/>
          <w:lang w:val="en-US"/>
        </w:rPr>
        <w:t xml:space="preserve">in </w:t>
      </w:r>
      <w:r w:rsidR="000C4BA6" w:rsidRPr="00A84B41">
        <w:rPr>
          <w:rFonts w:ascii="Times New Roman" w:hAnsi="Times New Roman" w:cs="Times New Roman"/>
          <w:bCs/>
          <w:lang w:val="en-US"/>
        </w:rPr>
        <w:t xml:space="preserve">the </w:t>
      </w:r>
      <w:r w:rsidR="007B2E93" w:rsidRPr="00A84B41">
        <w:rPr>
          <w:rFonts w:ascii="Times New Roman" w:hAnsi="Times New Roman" w:cs="Times New Roman"/>
          <w:bCs/>
          <w:lang w:val="en-US"/>
        </w:rPr>
        <w:t>current mapping population.</w:t>
      </w:r>
      <w:r w:rsidR="00C671DB" w:rsidRPr="00A84B41">
        <w:rPr>
          <w:rFonts w:ascii="Times New Roman" w:hAnsi="Times New Roman" w:cs="Times New Roman"/>
          <w:bCs/>
          <w:lang w:val="en-US"/>
        </w:rPr>
        <w:t xml:space="preserve"> </w:t>
      </w:r>
      <w:r w:rsidR="00CD11FE" w:rsidRPr="00A84B41">
        <w:rPr>
          <w:rFonts w:ascii="Times New Roman" w:hAnsi="Times New Roman" w:cs="Times New Roman"/>
          <w:bCs/>
          <w:lang w:val="en-US"/>
        </w:rPr>
        <w:t xml:space="preserve">Regarding the assumed thrips resistance related morphological plant characteristics, one major and two minor QTLs for </w:t>
      </w:r>
      <w:r w:rsidR="00C671DB" w:rsidRPr="00A84B41">
        <w:rPr>
          <w:rFonts w:ascii="Times New Roman" w:hAnsi="Times New Roman" w:cs="Times New Roman"/>
          <w:bCs/>
          <w:lang w:val="en-US"/>
        </w:rPr>
        <w:t>a</w:t>
      </w:r>
      <w:r w:rsidR="00CD11FE" w:rsidRPr="00A84B41">
        <w:rPr>
          <w:rFonts w:ascii="Times New Roman" w:hAnsi="Times New Roman" w:cs="Times New Roman"/>
          <w:bCs/>
          <w:lang w:val="en-US"/>
        </w:rPr>
        <w:t>mount of wax layer and two major and one minor QTLs for head density w</w:t>
      </w:r>
      <w:r w:rsidR="000C4BA6" w:rsidRPr="00A84B41">
        <w:rPr>
          <w:rFonts w:ascii="Times New Roman" w:hAnsi="Times New Roman" w:cs="Times New Roman"/>
          <w:bCs/>
          <w:lang w:val="en-US"/>
        </w:rPr>
        <w:t>ere</w:t>
      </w:r>
      <w:r w:rsidR="00CD11FE" w:rsidRPr="00A84B41">
        <w:rPr>
          <w:rFonts w:ascii="Times New Roman" w:hAnsi="Times New Roman" w:cs="Times New Roman"/>
          <w:bCs/>
          <w:lang w:val="en-US"/>
        </w:rPr>
        <w:t xml:space="preserve"> identified. </w:t>
      </w:r>
      <w:r w:rsidR="00353992" w:rsidRPr="00A84B41">
        <w:rPr>
          <w:rFonts w:ascii="Times New Roman" w:hAnsi="Times New Roman" w:cs="Times New Roman"/>
          <w:bCs/>
          <w:lang w:val="en-US"/>
        </w:rPr>
        <w:t>The</w:t>
      </w:r>
      <w:r w:rsidR="00C671DB" w:rsidRPr="00A84B41">
        <w:rPr>
          <w:rFonts w:ascii="Times New Roman" w:hAnsi="Times New Roman" w:cs="Times New Roman"/>
          <w:bCs/>
          <w:lang w:val="en-US"/>
        </w:rPr>
        <w:t xml:space="preserve"> regions significant for thrips resistance on chromosome 2 and chromosome 7 </w:t>
      </w:r>
      <w:r w:rsidR="00353992" w:rsidRPr="00A84B41">
        <w:rPr>
          <w:rFonts w:ascii="Times New Roman" w:hAnsi="Times New Roman" w:cs="Times New Roman"/>
          <w:bCs/>
          <w:lang w:val="en-US"/>
        </w:rPr>
        <w:t xml:space="preserve">both </w:t>
      </w:r>
      <w:r w:rsidR="00C671DB" w:rsidRPr="00A84B41">
        <w:rPr>
          <w:rFonts w:ascii="Times New Roman" w:hAnsi="Times New Roman" w:cs="Times New Roman"/>
          <w:bCs/>
          <w:lang w:val="en-US"/>
        </w:rPr>
        <w:t xml:space="preserve">had been mapped also as QTLs of wax and density plant traits, supporting the theory that these plant characteristics </w:t>
      </w:r>
      <w:r w:rsidR="000C4BA6" w:rsidRPr="00A84B41">
        <w:rPr>
          <w:rFonts w:ascii="Times New Roman" w:hAnsi="Times New Roman" w:cs="Times New Roman"/>
          <w:bCs/>
          <w:lang w:val="en-US"/>
        </w:rPr>
        <w:t>play</w:t>
      </w:r>
      <w:r w:rsidR="00C671DB" w:rsidRPr="00A84B41">
        <w:rPr>
          <w:rFonts w:ascii="Times New Roman" w:hAnsi="Times New Roman" w:cs="Times New Roman"/>
          <w:bCs/>
          <w:lang w:val="en-US"/>
        </w:rPr>
        <w:t xml:space="preserve"> a key role in thrips resistant phenotype.</w:t>
      </w:r>
    </w:p>
    <w:p w14:paraId="3F5B49FA" w14:textId="77777777" w:rsidR="00C671DB" w:rsidRPr="00A84B41" w:rsidRDefault="00C671DB" w:rsidP="00EE076B">
      <w:pPr>
        <w:spacing w:line="480" w:lineRule="auto"/>
        <w:jc w:val="both"/>
        <w:rPr>
          <w:rFonts w:ascii="Times New Roman" w:hAnsi="Times New Roman" w:cs="Times New Roman"/>
          <w:b/>
          <w:lang w:val="en-US"/>
        </w:rPr>
      </w:pPr>
    </w:p>
    <w:p w14:paraId="3B969C3C" w14:textId="0BD32C68" w:rsidR="0017407C" w:rsidRPr="00A84B41" w:rsidRDefault="0017407C" w:rsidP="00EE076B">
      <w:pPr>
        <w:spacing w:line="480" w:lineRule="auto"/>
        <w:jc w:val="both"/>
        <w:rPr>
          <w:rFonts w:ascii="Times New Roman" w:hAnsi="Times New Roman" w:cs="Times New Roman"/>
          <w:b/>
          <w:lang w:val="en-US"/>
        </w:rPr>
      </w:pPr>
      <w:r w:rsidRPr="00A84B41">
        <w:rPr>
          <w:rFonts w:ascii="Times New Roman" w:hAnsi="Times New Roman" w:cs="Times New Roman"/>
          <w:b/>
          <w:lang w:val="en-US"/>
        </w:rPr>
        <w:t>Keywords:</w:t>
      </w:r>
      <w:r w:rsidR="00EA3F7D" w:rsidRPr="00A84B41">
        <w:rPr>
          <w:rFonts w:ascii="Times New Roman" w:hAnsi="Times New Roman" w:cs="Times New Roman"/>
          <w:b/>
          <w:lang w:val="en-US"/>
        </w:rPr>
        <w:t xml:space="preserve"> </w:t>
      </w:r>
      <w:r w:rsidR="00EA3F7D" w:rsidRPr="00A84B41">
        <w:rPr>
          <w:rFonts w:ascii="Times New Roman" w:hAnsi="Times New Roman" w:cs="Times New Roman"/>
          <w:bCs/>
          <w:i/>
          <w:iCs/>
          <w:lang w:val="en-US"/>
        </w:rPr>
        <w:t>Brassica oleracea var capitata</w:t>
      </w:r>
      <w:r w:rsidR="00EA3F7D" w:rsidRPr="00A84B41">
        <w:rPr>
          <w:rFonts w:ascii="Times New Roman" w:hAnsi="Times New Roman" w:cs="Times New Roman"/>
          <w:bCs/>
          <w:lang w:val="en-US"/>
        </w:rPr>
        <w:t xml:space="preserve">, </w:t>
      </w:r>
      <w:r w:rsidR="00A20C26" w:rsidRPr="00A84B41">
        <w:rPr>
          <w:rFonts w:ascii="Times New Roman" w:hAnsi="Times New Roman" w:cs="Times New Roman"/>
          <w:bCs/>
          <w:lang w:val="en-US"/>
        </w:rPr>
        <w:t xml:space="preserve">linkage map, </w:t>
      </w:r>
      <w:r w:rsidR="00A20C26" w:rsidRPr="00A84B41">
        <w:rPr>
          <w:rFonts w:ascii="Times New Roman" w:hAnsi="Times New Roman" w:cs="Times New Roman"/>
          <w:bCs/>
          <w:i/>
          <w:iCs/>
          <w:lang w:val="en-US"/>
        </w:rPr>
        <w:t xml:space="preserve">Thrips </w:t>
      </w:r>
      <w:proofErr w:type="spellStart"/>
      <w:r w:rsidR="00A20C26" w:rsidRPr="00A84B41">
        <w:rPr>
          <w:rFonts w:ascii="Times New Roman" w:hAnsi="Times New Roman" w:cs="Times New Roman"/>
          <w:bCs/>
          <w:i/>
          <w:iCs/>
          <w:lang w:val="en-US"/>
        </w:rPr>
        <w:t>tabaci</w:t>
      </w:r>
      <w:proofErr w:type="spellEnd"/>
      <w:r w:rsidR="00A20C26" w:rsidRPr="00A84B41">
        <w:rPr>
          <w:rFonts w:ascii="Times New Roman" w:hAnsi="Times New Roman" w:cs="Times New Roman"/>
          <w:bCs/>
          <w:lang w:val="en-US"/>
        </w:rPr>
        <w:t xml:space="preserve">, </w:t>
      </w:r>
      <w:r w:rsidR="005E5BE7" w:rsidRPr="00A84B41">
        <w:rPr>
          <w:rFonts w:ascii="Times New Roman" w:hAnsi="Times New Roman" w:cs="Times New Roman"/>
          <w:bCs/>
          <w:lang w:val="en-US"/>
        </w:rPr>
        <w:t>marker-assisted selection</w:t>
      </w:r>
      <w:r w:rsidR="00CD1F8E" w:rsidRPr="00A84B41">
        <w:rPr>
          <w:rFonts w:ascii="Times New Roman" w:hAnsi="Times New Roman" w:cs="Times New Roman"/>
          <w:bCs/>
          <w:lang w:val="en-US"/>
        </w:rPr>
        <w:t>, wax, head density</w:t>
      </w:r>
      <w:r w:rsidR="00A20C26" w:rsidRPr="00A84B41">
        <w:rPr>
          <w:rFonts w:ascii="Times New Roman" w:hAnsi="Times New Roman" w:cs="Times New Roman"/>
          <w:b/>
          <w:lang w:val="en-US"/>
        </w:rPr>
        <w:t xml:space="preserve"> </w:t>
      </w:r>
    </w:p>
    <w:p w14:paraId="0C7C8D7A" w14:textId="24597C63" w:rsidR="003C21FF" w:rsidRPr="00A84B41" w:rsidRDefault="003C21FF" w:rsidP="00EE076B">
      <w:pPr>
        <w:spacing w:line="480" w:lineRule="auto"/>
        <w:jc w:val="both"/>
        <w:rPr>
          <w:rFonts w:ascii="Times New Roman" w:hAnsi="Times New Roman" w:cs="Times New Roman"/>
          <w:b/>
          <w:lang w:val="en-US"/>
        </w:rPr>
      </w:pPr>
    </w:p>
    <w:p w14:paraId="1805B9DC" w14:textId="2EB7E2DF" w:rsidR="00351CD8" w:rsidRPr="00A84B41" w:rsidRDefault="00351CD8" w:rsidP="00EE076B">
      <w:pPr>
        <w:spacing w:line="480" w:lineRule="auto"/>
        <w:jc w:val="both"/>
        <w:rPr>
          <w:rFonts w:ascii="Times New Roman" w:hAnsi="Times New Roman" w:cs="Times New Roman"/>
          <w:b/>
          <w:lang w:val="en-US"/>
        </w:rPr>
      </w:pPr>
    </w:p>
    <w:p w14:paraId="5F875675" w14:textId="660CB15A" w:rsidR="00351CD8" w:rsidRPr="00A84B41" w:rsidRDefault="00351CD8" w:rsidP="00EE076B">
      <w:pPr>
        <w:spacing w:line="480" w:lineRule="auto"/>
        <w:jc w:val="both"/>
        <w:rPr>
          <w:rFonts w:ascii="Times New Roman" w:hAnsi="Times New Roman" w:cs="Times New Roman"/>
          <w:b/>
          <w:lang w:val="en-US"/>
        </w:rPr>
      </w:pPr>
    </w:p>
    <w:p w14:paraId="0FFCA449" w14:textId="77777777" w:rsidR="00351CD8" w:rsidRPr="00A84B41" w:rsidRDefault="00351CD8" w:rsidP="00EE076B">
      <w:pPr>
        <w:spacing w:line="480" w:lineRule="auto"/>
        <w:jc w:val="both"/>
        <w:rPr>
          <w:rFonts w:ascii="Times New Roman" w:hAnsi="Times New Roman" w:cs="Times New Roman"/>
          <w:b/>
          <w:lang w:val="en-US"/>
        </w:rPr>
      </w:pPr>
    </w:p>
    <w:p w14:paraId="1AFF780D" w14:textId="5E660FE4" w:rsidR="00665EC1" w:rsidRPr="00A84B41" w:rsidRDefault="00665EC1" w:rsidP="00EE076B">
      <w:pPr>
        <w:spacing w:line="480" w:lineRule="auto"/>
        <w:jc w:val="both"/>
        <w:rPr>
          <w:rFonts w:ascii="Times New Roman" w:hAnsi="Times New Roman" w:cs="Times New Roman"/>
          <w:b/>
          <w:lang w:val="en-US"/>
        </w:rPr>
      </w:pPr>
      <w:r w:rsidRPr="00A84B41">
        <w:rPr>
          <w:rFonts w:ascii="Times New Roman" w:hAnsi="Times New Roman" w:cs="Times New Roman"/>
          <w:b/>
          <w:lang w:val="en-US"/>
        </w:rPr>
        <w:lastRenderedPageBreak/>
        <w:t>Introduction</w:t>
      </w:r>
    </w:p>
    <w:p w14:paraId="55AD42EB" w14:textId="70B96844" w:rsidR="00665EC1" w:rsidRPr="00A84B41" w:rsidRDefault="00665EC1" w:rsidP="00EE076B">
      <w:pPr>
        <w:spacing w:after="0" w:line="480" w:lineRule="auto"/>
        <w:jc w:val="both"/>
        <w:rPr>
          <w:rFonts w:ascii="Times New Roman" w:hAnsi="Times New Roman" w:cs="Times New Roman"/>
          <w:lang w:val="en-US"/>
        </w:rPr>
      </w:pPr>
      <w:r w:rsidRPr="00A84B41">
        <w:rPr>
          <w:rFonts w:ascii="Times New Roman" w:hAnsi="Times New Roman" w:cs="Times New Roman"/>
          <w:lang w:val="en-US"/>
        </w:rPr>
        <w:t>Nowadays</w:t>
      </w:r>
      <w:r w:rsidR="00EA024C" w:rsidRPr="00A84B41">
        <w:rPr>
          <w:rFonts w:ascii="Times New Roman" w:hAnsi="Times New Roman" w:cs="Times New Roman"/>
          <w:lang w:val="en-US"/>
        </w:rPr>
        <w:t>,</w:t>
      </w:r>
      <w:r w:rsidRPr="00A84B41">
        <w:rPr>
          <w:rFonts w:ascii="Times New Roman" w:hAnsi="Times New Roman" w:cs="Times New Roman"/>
          <w:lang w:val="en-US"/>
        </w:rPr>
        <w:t xml:space="preserve"> plant protection is a major </w:t>
      </w:r>
      <w:r w:rsidR="000A1ACB" w:rsidRPr="00A84B41">
        <w:rPr>
          <w:rFonts w:ascii="Times New Roman" w:hAnsi="Times New Roman" w:cs="Times New Roman"/>
          <w:lang w:val="en-US"/>
        </w:rPr>
        <w:t>challenge</w:t>
      </w:r>
      <w:r w:rsidRPr="00A84B41">
        <w:rPr>
          <w:rFonts w:ascii="Times New Roman" w:hAnsi="Times New Roman" w:cs="Times New Roman"/>
          <w:lang w:val="en-US"/>
        </w:rPr>
        <w:t xml:space="preserve"> for growers </w:t>
      </w:r>
      <w:r w:rsidR="00C841CC" w:rsidRPr="00A84B41">
        <w:rPr>
          <w:rFonts w:ascii="Times New Roman" w:hAnsi="Times New Roman" w:cs="Times New Roman"/>
          <w:lang w:val="en-US"/>
        </w:rPr>
        <w:t>worldwide when</w:t>
      </w:r>
      <w:r w:rsidRPr="00A84B41">
        <w:rPr>
          <w:rFonts w:ascii="Times New Roman" w:hAnsi="Times New Roman" w:cs="Times New Roman"/>
          <w:lang w:val="en-US"/>
        </w:rPr>
        <w:t xml:space="preserve"> new pest and diseases can appear and spread quickly in certain areas due to human activity and changing climate conditions. </w:t>
      </w:r>
      <w:r w:rsidRPr="00A84B41">
        <w:rPr>
          <w:rFonts w:ascii="Times New Roman" w:hAnsi="Times New Roman" w:cs="Times New Roman"/>
          <w:i/>
          <w:lang w:val="en-US"/>
        </w:rPr>
        <w:t xml:space="preserve">Thrips </w:t>
      </w:r>
      <w:proofErr w:type="spellStart"/>
      <w:r w:rsidRPr="00A84B41">
        <w:rPr>
          <w:rFonts w:ascii="Times New Roman" w:hAnsi="Times New Roman" w:cs="Times New Roman"/>
          <w:i/>
          <w:lang w:val="en-US"/>
        </w:rPr>
        <w:t>tabaci</w:t>
      </w:r>
      <w:proofErr w:type="spellEnd"/>
      <w:r w:rsidRPr="00A84B41">
        <w:rPr>
          <w:rFonts w:ascii="Times New Roman" w:hAnsi="Times New Roman" w:cs="Times New Roman"/>
          <w:lang w:val="en-US"/>
        </w:rPr>
        <w:t xml:space="preserve"> Lindeman (Thysanoptera: Thripidae) has become one of the most damaging pests of white cabbage (</w:t>
      </w:r>
      <w:r w:rsidRPr="00A84B41">
        <w:rPr>
          <w:rFonts w:ascii="Times New Roman" w:hAnsi="Times New Roman" w:cs="Times New Roman"/>
          <w:i/>
          <w:lang w:val="en-US"/>
        </w:rPr>
        <w:t xml:space="preserve">Brassica oleracea </w:t>
      </w:r>
      <w:proofErr w:type="spellStart"/>
      <w:r w:rsidRPr="00A84B41">
        <w:rPr>
          <w:rFonts w:ascii="Times New Roman" w:hAnsi="Times New Roman" w:cs="Times New Roman"/>
          <w:i/>
          <w:lang w:val="en-US"/>
        </w:rPr>
        <w:t>convar</w:t>
      </w:r>
      <w:proofErr w:type="spellEnd"/>
      <w:r w:rsidRPr="00A84B41">
        <w:rPr>
          <w:rFonts w:ascii="Times New Roman" w:hAnsi="Times New Roman" w:cs="Times New Roman"/>
          <w:i/>
          <w:lang w:val="en-US"/>
        </w:rPr>
        <w:t xml:space="preserve">. capitata </w:t>
      </w:r>
      <w:r w:rsidRPr="00A84B41">
        <w:rPr>
          <w:rFonts w:ascii="Times New Roman" w:hAnsi="Times New Roman" w:cs="Times New Roman"/>
          <w:iCs/>
          <w:lang w:val="en-US"/>
        </w:rPr>
        <w:t>var</w:t>
      </w:r>
      <w:r w:rsidRPr="00A84B41">
        <w:rPr>
          <w:rFonts w:ascii="Times New Roman" w:hAnsi="Times New Roman" w:cs="Times New Roman"/>
          <w:i/>
          <w:lang w:val="en-US"/>
        </w:rPr>
        <w:t>. alba</w:t>
      </w:r>
      <w:r w:rsidRPr="00A84B41">
        <w:rPr>
          <w:rFonts w:ascii="Times New Roman" w:hAnsi="Times New Roman" w:cs="Times New Roman"/>
          <w:lang w:val="en-US"/>
        </w:rPr>
        <w:t>) worldwide in the past decades. (Shelton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2008) Between the leaf layers of the closing cabbage head</w:t>
      </w:r>
      <w:r w:rsidR="00EA024C" w:rsidRPr="00A84B41">
        <w:rPr>
          <w:rFonts w:ascii="Times New Roman" w:hAnsi="Times New Roman" w:cs="Times New Roman"/>
          <w:lang w:val="en-US"/>
        </w:rPr>
        <w:t>,</w:t>
      </w:r>
      <w:r w:rsidRPr="00A84B41">
        <w:rPr>
          <w:rFonts w:ascii="Times New Roman" w:hAnsi="Times New Roman" w:cs="Times New Roman"/>
          <w:lang w:val="en-US"/>
        </w:rPr>
        <w:t xml:space="preserve"> a well-protected habitat is formed for feeding and reproduction of onion thrips. Adults and larvae feeding in the head injure the cells with </w:t>
      </w:r>
      <w:r w:rsidR="00EA024C" w:rsidRPr="00A84B41">
        <w:rPr>
          <w:rFonts w:ascii="Times New Roman" w:hAnsi="Times New Roman" w:cs="Times New Roman"/>
          <w:lang w:val="en-US"/>
        </w:rPr>
        <w:t>their</w:t>
      </w:r>
      <w:r w:rsidRPr="00A84B41">
        <w:rPr>
          <w:rFonts w:ascii="Times New Roman" w:hAnsi="Times New Roman" w:cs="Times New Roman"/>
          <w:lang w:val="en-US"/>
        </w:rPr>
        <w:t xml:space="preserve"> sucking-piercing mouth and induce abnormal callus development with brownish discoloration of the leaves (</w:t>
      </w:r>
      <w:proofErr w:type="spellStart"/>
      <w:r w:rsidRPr="00A84B41">
        <w:rPr>
          <w:rFonts w:ascii="Times New Roman" w:hAnsi="Times New Roman" w:cs="Times New Roman"/>
          <w:lang w:val="en-US"/>
        </w:rPr>
        <w:t>Voorrips</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2008). Poor quality of the product and increased </w:t>
      </w:r>
      <w:r w:rsidR="00C841CC" w:rsidRPr="00A84B41">
        <w:rPr>
          <w:rFonts w:ascii="Times New Roman" w:hAnsi="Times New Roman" w:cs="Times New Roman"/>
          <w:lang w:val="en-US"/>
        </w:rPr>
        <w:t>labor</w:t>
      </w:r>
      <w:r w:rsidRPr="00A84B41">
        <w:rPr>
          <w:rFonts w:ascii="Times New Roman" w:hAnsi="Times New Roman" w:cs="Times New Roman"/>
          <w:lang w:val="en-US"/>
        </w:rPr>
        <w:t xml:space="preserve"> cost of peeling damaged leaves can cause serious economic loss for grower</w:t>
      </w:r>
      <w:r w:rsidR="000057CE" w:rsidRPr="00A84B41">
        <w:rPr>
          <w:rFonts w:ascii="Times New Roman" w:hAnsi="Times New Roman" w:cs="Times New Roman"/>
          <w:lang w:val="en-US"/>
        </w:rPr>
        <w:t>s</w:t>
      </w:r>
      <w:r w:rsidRPr="00A84B41">
        <w:rPr>
          <w:rFonts w:ascii="Times New Roman" w:hAnsi="Times New Roman" w:cs="Times New Roman"/>
          <w:lang w:val="en-US"/>
        </w:rPr>
        <w:t>. Regulations of insecticides tend to be stricter and available chemicals do not provide effective protection for white cabbage against onion thrips due the pest’s reproductive biology and easily developed insecticide resistance (Fail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2013). Beyond some agrotechnical methods (</w:t>
      </w:r>
      <w:proofErr w:type="spellStart"/>
      <w:r w:rsidRPr="00A84B41">
        <w:rPr>
          <w:rFonts w:ascii="Times New Roman" w:hAnsi="Times New Roman" w:cs="Times New Roman"/>
          <w:lang w:val="en-US"/>
        </w:rPr>
        <w:t>Trdan</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2008b; </w:t>
      </w:r>
      <w:proofErr w:type="spellStart"/>
      <w:r w:rsidRPr="00A84B41">
        <w:rPr>
          <w:rFonts w:ascii="Times New Roman" w:hAnsi="Times New Roman" w:cs="Times New Roman"/>
          <w:lang w:val="en-US"/>
        </w:rPr>
        <w:t>Zindracic</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2007)</w:t>
      </w:r>
      <w:r w:rsidR="00EA024C" w:rsidRPr="00A84B41">
        <w:rPr>
          <w:rFonts w:ascii="Times New Roman" w:hAnsi="Times New Roman" w:cs="Times New Roman"/>
          <w:lang w:val="en-US"/>
        </w:rPr>
        <w:t>,</w:t>
      </w:r>
      <w:r w:rsidRPr="00A84B41">
        <w:rPr>
          <w:rFonts w:ascii="Times New Roman" w:hAnsi="Times New Roman" w:cs="Times New Roman"/>
          <w:lang w:val="en-US"/>
        </w:rPr>
        <w:t xml:space="preserve"> the only effective growing strategy is </w:t>
      </w:r>
      <w:r w:rsidR="00EA024C" w:rsidRPr="00A84B41">
        <w:rPr>
          <w:rFonts w:ascii="Times New Roman" w:hAnsi="Times New Roman" w:cs="Times New Roman"/>
          <w:lang w:val="en-US"/>
        </w:rPr>
        <w:t xml:space="preserve">the </w:t>
      </w:r>
      <w:r w:rsidRPr="00A84B41">
        <w:rPr>
          <w:rFonts w:ascii="Times New Roman" w:hAnsi="Times New Roman" w:cs="Times New Roman"/>
          <w:lang w:val="en-US"/>
        </w:rPr>
        <w:t>us</w:t>
      </w:r>
      <w:r w:rsidR="00EA024C" w:rsidRPr="00A84B41">
        <w:rPr>
          <w:rFonts w:ascii="Times New Roman" w:hAnsi="Times New Roman" w:cs="Times New Roman"/>
          <w:lang w:val="en-US"/>
        </w:rPr>
        <w:t>e</w:t>
      </w:r>
      <w:r w:rsidRPr="00A84B41">
        <w:rPr>
          <w:rFonts w:ascii="Times New Roman" w:hAnsi="Times New Roman" w:cs="Times New Roman"/>
          <w:lang w:val="en-US"/>
        </w:rPr>
        <w:t xml:space="preserve"> of thrips resistant cabbage varieties.</w:t>
      </w:r>
    </w:p>
    <w:p w14:paraId="72ED140D" w14:textId="2FAC25E8" w:rsidR="00665EC1" w:rsidRPr="00A84B41" w:rsidRDefault="00665EC1"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Wide varietal differences were already shown by comparison of commercial varieties’ thrips resistance (Fail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2008</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Fail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2013</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Shelton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1988</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Shelton et al. 1998</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Stoner </w:t>
      </w:r>
      <w:r w:rsidR="00924A00" w:rsidRPr="00A84B41">
        <w:rPr>
          <w:rFonts w:ascii="Times New Roman" w:hAnsi="Times New Roman" w:cs="Times New Roman"/>
          <w:lang w:val="en-US"/>
        </w:rPr>
        <w:t>and</w:t>
      </w:r>
      <w:r w:rsidRPr="00A84B41">
        <w:rPr>
          <w:rFonts w:ascii="Times New Roman" w:hAnsi="Times New Roman" w:cs="Times New Roman"/>
          <w:lang w:val="en-US"/>
        </w:rPr>
        <w:t xml:space="preserve"> Shelton</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1988b</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Trdan</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2008a</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Voorrips</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2008</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Zindarcic</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2007), and different studies investigated the connection of certain plant characteristics with thrips resistance of white cabbage.  Some of the plant’s physiological and morphological traits: epidermal thickness (</w:t>
      </w:r>
      <w:proofErr w:type="spellStart"/>
      <w:r w:rsidRPr="00A84B41">
        <w:rPr>
          <w:rFonts w:ascii="Times New Roman" w:hAnsi="Times New Roman" w:cs="Times New Roman"/>
          <w:lang w:val="en-US"/>
        </w:rPr>
        <w:t>Bálint</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2013a), leaf thickness and head compactness (</w:t>
      </w:r>
      <w:proofErr w:type="spellStart"/>
      <w:r w:rsidRPr="00A84B41">
        <w:rPr>
          <w:rFonts w:ascii="Times New Roman" w:hAnsi="Times New Roman" w:cs="Times New Roman"/>
          <w:lang w:val="en-US"/>
        </w:rPr>
        <w:t>Voorrips</w:t>
      </w:r>
      <w:proofErr w:type="spellEnd"/>
      <w:r w:rsidR="00924A00" w:rsidRPr="00A84B41">
        <w:rPr>
          <w:rFonts w:ascii="Times New Roman" w:hAnsi="Times New Roman" w:cs="Times New Roman"/>
          <w:lang w:val="en-US"/>
        </w:rPr>
        <w:t xml:space="preserve"> and </w:t>
      </w:r>
      <w:proofErr w:type="spellStart"/>
      <w:r w:rsidRPr="00A84B41">
        <w:rPr>
          <w:rFonts w:ascii="Times New Roman" w:hAnsi="Times New Roman" w:cs="Times New Roman"/>
          <w:lang w:val="en-US"/>
        </w:rPr>
        <w:t>Steenhuis-Broers</w:t>
      </w:r>
      <w:proofErr w:type="spellEnd"/>
      <w:r w:rsidR="00924A00" w:rsidRPr="00A84B41">
        <w:rPr>
          <w:rFonts w:ascii="Times New Roman" w:hAnsi="Times New Roman" w:cs="Times New Roman"/>
          <w:lang w:val="en-US"/>
        </w:rPr>
        <w:t>,</w:t>
      </w:r>
      <w:r w:rsidRPr="00A84B41">
        <w:rPr>
          <w:rFonts w:ascii="Times New Roman" w:hAnsi="Times New Roman" w:cs="Times New Roman"/>
          <w:lang w:val="en-US"/>
        </w:rPr>
        <w:t xml:space="preserve"> 2010) </w:t>
      </w:r>
      <w:r w:rsidR="00EA024C" w:rsidRPr="00A84B41">
        <w:rPr>
          <w:rFonts w:ascii="Times New Roman" w:hAnsi="Times New Roman" w:cs="Times New Roman"/>
          <w:lang w:val="en-US"/>
        </w:rPr>
        <w:t>do not have a</w:t>
      </w:r>
      <w:r w:rsidRPr="00A84B41">
        <w:rPr>
          <w:rFonts w:ascii="Times New Roman" w:hAnsi="Times New Roman" w:cs="Times New Roman"/>
          <w:lang w:val="en-US"/>
        </w:rPr>
        <w:t xml:space="preserve"> clear correlation, while others, like UV-A and visible reflection of leaves (</w:t>
      </w:r>
      <w:proofErr w:type="spellStart"/>
      <w:r w:rsidRPr="00A84B41">
        <w:rPr>
          <w:rFonts w:ascii="Times New Roman" w:hAnsi="Times New Roman" w:cs="Times New Roman"/>
          <w:lang w:val="en-US"/>
        </w:rPr>
        <w:t>Bálint</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2013b), or Brix value (</w:t>
      </w:r>
      <w:proofErr w:type="spellStart"/>
      <w:r w:rsidRPr="00A84B41">
        <w:rPr>
          <w:rFonts w:ascii="Times New Roman" w:hAnsi="Times New Roman" w:cs="Times New Roman"/>
          <w:lang w:val="en-US"/>
        </w:rPr>
        <w:t>Voorips</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2010) have been found to be in significant correlation with thrips resistance. Epicuticular wax content of the leaves was also reported in more experiments as a key factor </w:t>
      </w:r>
      <w:r w:rsidR="00EA024C" w:rsidRPr="00A84B41">
        <w:rPr>
          <w:rFonts w:ascii="Times New Roman" w:hAnsi="Times New Roman" w:cs="Times New Roman"/>
          <w:lang w:val="en-US"/>
        </w:rPr>
        <w:t>a</w:t>
      </w:r>
      <w:r w:rsidRPr="00A84B41">
        <w:rPr>
          <w:rFonts w:ascii="Times New Roman" w:hAnsi="Times New Roman" w:cs="Times New Roman"/>
          <w:lang w:val="en-US"/>
        </w:rPr>
        <w:t>ffecting host plant resistance of white cabbage against onion thrips (</w:t>
      </w:r>
      <w:proofErr w:type="spellStart"/>
      <w:r w:rsidRPr="00A84B41">
        <w:rPr>
          <w:rFonts w:ascii="Times New Roman" w:hAnsi="Times New Roman" w:cs="Times New Roman"/>
          <w:lang w:val="en-US"/>
        </w:rPr>
        <w:t>Trdan</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2005; </w:t>
      </w:r>
      <w:proofErr w:type="spellStart"/>
      <w:r w:rsidRPr="00A84B41">
        <w:rPr>
          <w:rFonts w:ascii="Times New Roman" w:hAnsi="Times New Roman" w:cs="Times New Roman"/>
          <w:lang w:val="en-US"/>
        </w:rPr>
        <w:t>Trdan</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2008a</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Trdan</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2004; </w:t>
      </w:r>
      <w:proofErr w:type="spellStart"/>
      <w:r w:rsidRPr="00A84B41">
        <w:rPr>
          <w:rFonts w:ascii="Times New Roman" w:hAnsi="Times New Roman" w:cs="Times New Roman"/>
          <w:lang w:val="en-US"/>
        </w:rPr>
        <w:t>Žnidarčič</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2008), however </w:t>
      </w:r>
      <w:r w:rsidR="00EA024C" w:rsidRPr="00A84B41">
        <w:rPr>
          <w:rFonts w:ascii="Times New Roman" w:hAnsi="Times New Roman" w:cs="Times New Roman"/>
          <w:lang w:val="en-US"/>
        </w:rPr>
        <w:t xml:space="preserve">the </w:t>
      </w:r>
      <w:r w:rsidRPr="00A84B41">
        <w:rPr>
          <w:rFonts w:ascii="Times New Roman" w:hAnsi="Times New Roman" w:cs="Times New Roman"/>
          <w:lang w:val="en-US"/>
        </w:rPr>
        <w:t xml:space="preserve">mentioned plant </w:t>
      </w:r>
      <w:r w:rsidRPr="00A84B41">
        <w:rPr>
          <w:rFonts w:ascii="Times New Roman" w:hAnsi="Times New Roman" w:cs="Times New Roman"/>
          <w:lang w:val="en-US"/>
        </w:rPr>
        <w:lastRenderedPageBreak/>
        <w:t>traits respectively show too low correlation with thrips damage to be use</w:t>
      </w:r>
      <w:r w:rsidR="00EA024C" w:rsidRPr="00A84B41">
        <w:rPr>
          <w:rFonts w:ascii="Times New Roman" w:hAnsi="Times New Roman" w:cs="Times New Roman"/>
          <w:lang w:val="en-US"/>
        </w:rPr>
        <w:t>ful</w:t>
      </w:r>
      <w:r w:rsidRPr="00A84B41">
        <w:rPr>
          <w:rFonts w:ascii="Times New Roman" w:hAnsi="Times New Roman" w:cs="Times New Roman"/>
          <w:lang w:val="en-US"/>
        </w:rPr>
        <w:t xml:space="preserve"> as an accurate and reliable indicator of thrips damage </w:t>
      </w:r>
      <w:bookmarkStart w:id="1" w:name="_Hlk64012048"/>
      <w:r w:rsidRPr="00A84B41">
        <w:rPr>
          <w:rFonts w:ascii="Times New Roman" w:hAnsi="Times New Roman" w:cs="Times New Roman"/>
          <w:lang w:val="en-US"/>
        </w:rPr>
        <w:t>(</w:t>
      </w:r>
      <w:proofErr w:type="spellStart"/>
      <w:r w:rsidRPr="00A84B41">
        <w:rPr>
          <w:rFonts w:ascii="Times New Roman" w:hAnsi="Times New Roman" w:cs="Times New Roman"/>
          <w:lang w:val="en-US"/>
        </w:rPr>
        <w:t>Voorrips</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2008). </w:t>
      </w:r>
      <w:bookmarkEnd w:id="1"/>
    </w:p>
    <w:p w14:paraId="52F8075F" w14:textId="295DD733" w:rsidR="00665EC1" w:rsidRPr="00A84B41" w:rsidRDefault="00665EC1"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One of the</w:t>
      </w:r>
      <w:r w:rsidR="006C7CAB" w:rsidRPr="00A84B41">
        <w:rPr>
          <w:rFonts w:ascii="Times New Roman" w:hAnsi="Times New Roman" w:cs="Times New Roman"/>
          <w:lang w:val="en-US"/>
        </w:rPr>
        <w:t xml:space="preserve"> </w:t>
      </w:r>
      <w:r w:rsidRPr="00A84B41">
        <w:rPr>
          <w:rFonts w:ascii="Times New Roman" w:hAnsi="Times New Roman" w:cs="Times New Roman"/>
          <w:lang w:val="en-US"/>
        </w:rPr>
        <w:t>vegetable crops</w:t>
      </w:r>
      <w:r w:rsidR="006C7CAB" w:rsidRPr="00A84B41">
        <w:rPr>
          <w:rFonts w:ascii="Times New Roman" w:hAnsi="Times New Roman" w:cs="Times New Roman"/>
          <w:lang w:val="en-US"/>
        </w:rPr>
        <w:t xml:space="preserve"> most endangered</w:t>
      </w:r>
      <w:r w:rsidRPr="00A84B41">
        <w:rPr>
          <w:rFonts w:ascii="Times New Roman" w:hAnsi="Times New Roman" w:cs="Times New Roman"/>
          <w:lang w:val="en-US"/>
        </w:rPr>
        <w:t xml:space="preserve"> by thrips species is pepper due to its role in spreading Tomato Spotted Wilt Virus (TSWV). Thrips resistance was found to be affected by one major QTL on C6 detected </w:t>
      </w:r>
      <w:r w:rsidR="00294AB2" w:rsidRPr="00A84B41">
        <w:rPr>
          <w:rFonts w:ascii="Times New Roman" w:hAnsi="Times New Roman" w:cs="Times New Roman"/>
          <w:lang w:val="en-US"/>
        </w:rPr>
        <w:t>in an</w:t>
      </w:r>
      <w:r w:rsidRPr="00A84B41">
        <w:rPr>
          <w:rFonts w:ascii="Times New Roman" w:hAnsi="Times New Roman" w:cs="Times New Roman"/>
          <w:lang w:val="en-US"/>
        </w:rPr>
        <w:t xml:space="preserve"> F2 mapping population infected by </w:t>
      </w:r>
      <w:proofErr w:type="spellStart"/>
      <w:r w:rsidRPr="00A84B41">
        <w:rPr>
          <w:rFonts w:ascii="Times New Roman" w:hAnsi="Times New Roman" w:cs="Times New Roman"/>
          <w:i/>
          <w:lang w:val="en-US"/>
        </w:rPr>
        <w:t>Frankliniella</w:t>
      </w:r>
      <w:proofErr w:type="spellEnd"/>
      <w:r w:rsidRPr="00A84B41">
        <w:rPr>
          <w:rFonts w:ascii="Times New Roman" w:hAnsi="Times New Roman" w:cs="Times New Roman"/>
          <w:i/>
          <w:lang w:val="en-US"/>
        </w:rPr>
        <w:t xml:space="preserve"> occidentalis</w:t>
      </w:r>
      <w:r w:rsidRPr="00A84B41">
        <w:rPr>
          <w:rFonts w:ascii="Times New Roman" w:hAnsi="Times New Roman" w:cs="Times New Roman"/>
          <w:lang w:val="en-US"/>
        </w:rPr>
        <w:t>. According to this study</w:t>
      </w:r>
      <w:r w:rsidR="00294AB2" w:rsidRPr="00A84B41">
        <w:rPr>
          <w:rFonts w:ascii="Times New Roman" w:hAnsi="Times New Roman" w:cs="Times New Roman"/>
          <w:lang w:val="en-US"/>
        </w:rPr>
        <w:t>,</w:t>
      </w:r>
      <w:r w:rsidRPr="00A84B41">
        <w:rPr>
          <w:rFonts w:ascii="Times New Roman" w:hAnsi="Times New Roman" w:cs="Times New Roman"/>
          <w:lang w:val="en-US"/>
        </w:rPr>
        <w:t xml:space="preserve"> in </w:t>
      </w:r>
      <w:r w:rsidR="00294AB2" w:rsidRPr="00A84B41">
        <w:rPr>
          <w:rFonts w:ascii="Times New Roman" w:hAnsi="Times New Roman" w:cs="Times New Roman"/>
          <w:lang w:val="en-US"/>
        </w:rPr>
        <w:t xml:space="preserve">the </w:t>
      </w:r>
      <w:r w:rsidRPr="00A84B41">
        <w:rPr>
          <w:rFonts w:ascii="Times New Roman" w:hAnsi="Times New Roman" w:cs="Times New Roman"/>
          <w:lang w:val="en-US"/>
        </w:rPr>
        <w:t>case of pepper</w:t>
      </w:r>
      <w:r w:rsidR="00294AB2" w:rsidRPr="00A84B41">
        <w:rPr>
          <w:rFonts w:ascii="Times New Roman" w:hAnsi="Times New Roman" w:cs="Times New Roman"/>
          <w:lang w:val="en-US"/>
        </w:rPr>
        <w:t>,</w:t>
      </w:r>
      <w:r w:rsidRPr="00A84B41">
        <w:rPr>
          <w:rFonts w:ascii="Times New Roman" w:hAnsi="Times New Roman" w:cs="Times New Roman"/>
          <w:lang w:val="en-US"/>
        </w:rPr>
        <w:t xml:space="preserve"> antibiosis seems to play a more decisive role than tolerance, and 50% of the phenotypic variability was explained by the QTL identified and </w:t>
      </w:r>
      <w:r w:rsidR="00294AB2" w:rsidRPr="00A84B41">
        <w:rPr>
          <w:rFonts w:ascii="Times New Roman" w:hAnsi="Times New Roman" w:cs="Times New Roman"/>
          <w:lang w:val="en-US"/>
        </w:rPr>
        <w:t>was not</w:t>
      </w:r>
      <w:r w:rsidRPr="00A84B41">
        <w:rPr>
          <w:rFonts w:ascii="Times New Roman" w:hAnsi="Times New Roman" w:cs="Times New Roman"/>
          <w:lang w:val="en-US"/>
        </w:rPr>
        <w:t xml:space="preserve"> related to trichome density despite expectations (</w:t>
      </w:r>
      <w:proofErr w:type="spellStart"/>
      <w:r w:rsidRPr="00A84B41">
        <w:rPr>
          <w:rFonts w:ascii="Times New Roman" w:hAnsi="Times New Roman" w:cs="Times New Roman"/>
          <w:lang w:val="en-US"/>
        </w:rPr>
        <w:t>Maharijaya</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2015). Contrarily another QTL on C5 was described as associated with resistance against onion thrips </w:t>
      </w:r>
      <w:proofErr w:type="gramStart"/>
      <w:r w:rsidRPr="00A84B41">
        <w:rPr>
          <w:rFonts w:ascii="Times New Roman" w:hAnsi="Times New Roman" w:cs="Times New Roman"/>
          <w:lang w:val="en-US"/>
        </w:rPr>
        <w:t>and also</w:t>
      </w:r>
      <w:proofErr w:type="gramEnd"/>
      <w:r w:rsidRPr="00A84B41">
        <w:rPr>
          <w:rFonts w:ascii="Times New Roman" w:hAnsi="Times New Roman" w:cs="Times New Roman"/>
          <w:lang w:val="en-US"/>
        </w:rPr>
        <w:t xml:space="preserve"> </w:t>
      </w:r>
      <w:proofErr w:type="spellStart"/>
      <w:r w:rsidRPr="00A84B41">
        <w:rPr>
          <w:rFonts w:ascii="Times New Roman" w:hAnsi="Times New Roman" w:cs="Times New Roman"/>
          <w:i/>
          <w:lang w:val="en-US"/>
        </w:rPr>
        <w:t>Bremisia</w:t>
      </w:r>
      <w:proofErr w:type="spellEnd"/>
      <w:r w:rsidRPr="00A84B41">
        <w:rPr>
          <w:rFonts w:ascii="Times New Roman" w:hAnsi="Times New Roman" w:cs="Times New Roman"/>
          <w:i/>
          <w:lang w:val="en-US"/>
        </w:rPr>
        <w:t xml:space="preserve"> </w:t>
      </w:r>
      <w:proofErr w:type="spellStart"/>
      <w:r w:rsidRPr="00A84B41">
        <w:rPr>
          <w:rFonts w:ascii="Times New Roman" w:hAnsi="Times New Roman" w:cs="Times New Roman"/>
          <w:i/>
          <w:lang w:val="en-US"/>
        </w:rPr>
        <w:t>tabaci</w:t>
      </w:r>
      <w:proofErr w:type="spellEnd"/>
      <w:r w:rsidRPr="00A84B41">
        <w:rPr>
          <w:rFonts w:ascii="Times New Roman" w:hAnsi="Times New Roman" w:cs="Times New Roman"/>
          <w:i/>
          <w:lang w:val="en-US"/>
        </w:rPr>
        <w:t xml:space="preserve"> </w:t>
      </w:r>
      <w:r w:rsidRPr="00A84B41">
        <w:rPr>
          <w:rFonts w:ascii="Times New Roman" w:hAnsi="Times New Roman" w:cs="Times New Roman"/>
          <w:lang w:val="en-US"/>
        </w:rPr>
        <w:t>previously (</w:t>
      </w:r>
      <w:proofErr w:type="spellStart"/>
      <w:r w:rsidRPr="00A84B41">
        <w:rPr>
          <w:rFonts w:ascii="Times New Roman" w:hAnsi="Times New Roman" w:cs="Times New Roman"/>
          <w:lang w:val="en-US"/>
        </w:rPr>
        <w:t>Linders</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2010). Differing results </w:t>
      </w:r>
      <w:r w:rsidR="00294AB2" w:rsidRPr="00A84B41">
        <w:rPr>
          <w:rFonts w:ascii="Times New Roman" w:hAnsi="Times New Roman" w:cs="Times New Roman"/>
          <w:lang w:val="en-US"/>
        </w:rPr>
        <w:t>suggest</w:t>
      </w:r>
      <w:r w:rsidRPr="00A84B41">
        <w:rPr>
          <w:rFonts w:ascii="Times New Roman" w:hAnsi="Times New Roman" w:cs="Times New Roman"/>
          <w:lang w:val="en-US"/>
        </w:rPr>
        <w:t xml:space="preserve"> that this trait</w:t>
      </w:r>
      <w:r w:rsidR="00294AB2" w:rsidRPr="00A84B41">
        <w:rPr>
          <w:rFonts w:ascii="Times New Roman" w:hAnsi="Times New Roman" w:cs="Times New Roman"/>
          <w:lang w:val="en-US"/>
        </w:rPr>
        <w:t xml:space="preserve"> is</w:t>
      </w:r>
      <w:r w:rsidRPr="00A84B41">
        <w:rPr>
          <w:rFonts w:ascii="Times New Roman" w:hAnsi="Times New Roman" w:cs="Times New Roman"/>
          <w:lang w:val="en-US"/>
        </w:rPr>
        <w:t xml:space="preserve"> </w:t>
      </w:r>
      <w:r w:rsidR="00294AB2" w:rsidRPr="00A84B41">
        <w:rPr>
          <w:rFonts w:ascii="Times New Roman" w:hAnsi="Times New Roman" w:cs="Times New Roman"/>
          <w:lang w:val="en-US"/>
        </w:rPr>
        <w:t>a</w:t>
      </w:r>
      <w:r w:rsidRPr="00A84B41">
        <w:rPr>
          <w:rFonts w:ascii="Times New Roman" w:hAnsi="Times New Roman" w:cs="Times New Roman"/>
          <w:lang w:val="en-US"/>
        </w:rPr>
        <w:t xml:space="preserve">ffected by </w:t>
      </w:r>
      <w:r w:rsidR="00294AB2" w:rsidRPr="00A84B41">
        <w:rPr>
          <w:rFonts w:ascii="Times New Roman" w:hAnsi="Times New Roman" w:cs="Times New Roman"/>
          <w:lang w:val="en-US"/>
        </w:rPr>
        <w:t xml:space="preserve">a </w:t>
      </w:r>
      <w:r w:rsidRPr="00A84B41">
        <w:rPr>
          <w:rFonts w:ascii="Times New Roman" w:hAnsi="Times New Roman" w:cs="Times New Roman"/>
          <w:lang w:val="en-US"/>
        </w:rPr>
        <w:t xml:space="preserve">more complex system.  </w:t>
      </w:r>
    </w:p>
    <w:p w14:paraId="103F9B96" w14:textId="733241AD" w:rsidR="00665EC1" w:rsidRPr="00A84B41" w:rsidRDefault="00665EC1"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i/>
          <w:lang w:val="en-US"/>
        </w:rPr>
        <w:t xml:space="preserve">T. </w:t>
      </w:r>
      <w:proofErr w:type="spellStart"/>
      <w:r w:rsidRPr="00A84B41">
        <w:rPr>
          <w:rFonts w:ascii="Times New Roman" w:hAnsi="Times New Roman" w:cs="Times New Roman"/>
          <w:i/>
          <w:lang w:val="en-US"/>
        </w:rPr>
        <w:t>tabaci</w:t>
      </w:r>
      <w:proofErr w:type="spellEnd"/>
      <w:r w:rsidRPr="00A84B41">
        <w:rPr>
          <w:rFonts w:ascii="Times New Roman" w:hAnsi="Times New Roman" w:cs="Times New Roman"/>
          <w:lang w:val="en-US"/>
        </w:rPr>
        <w:t xml:space="preserve"> is also known as a major pest and virus vector of onion, where complex inheritance of thrips resistance was also assumed already in 1999 due to the low values of narrow-sense and broad-sense </w:t>
      </w:r>
      <w:proofErr w:type="spellStart"/>
      <w:r w:rsidRPr="00A84B41">
        <w:rPr>
          <w:rFonts w:ascii="Times New Roman" w:hAnsi="Times New Roman" w:cs="Times New Roman"/>
          <w:lang w:val="en-US"/>
        </w:rPr>
        <w:t>heritabilities</w:t>
      </w:r>
      <w:proofErr w:type="spellEnd"/>
      <w:r w:rsidRPr="00A84B41">
        <w:rPr>
          <w:rFonts w:ascii="Times New Roman" w:hAnsi="Times New Roman" w:cs="Times New Roman"/>
          <w:lang w:val="en-US"/>
        </w:rPr>
        <w:t xml:space="preserve"> (Hamilton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1999). Thrips resistance in onion was associated with the epicuticular wax amount of the leaves, and glossy varieties with decreased wax content are often more resistant to thrips damage (</w:t>
      </w:r>
      <w:proofErr w:type="spellStart"/>
      <w:r w:rsidRPr="00A84B41">
        <w:rPr>
          <w:rFonts w:ascii="Times New Roman" w:hAnsi="Times New Roman" w:cs="Times New Roman"/>
          <w:lang w:val="en-US"/>
        </w:rPr>
        <w:t>Molenaar</w:t>
      </w:r>
      <w:proofErr w:type="spellEnd"/>
      <w:r w:rsidRPr="00A84B41">
        <w:rPr>
          <w:rFonts w:ascii="Times New Roman" w:hAnsi="Times New Roman" w:cs="Times New Roman"/>
          <w:lang w:val="en-US"/>
        </w:rPr>
        <w:t>, 1984). Based on this correlation molecular markers associated with amount of wax could be used in breeding programs as</w:t>
      </w:r>
      <w:r w:rsidR="00294AB2" w:rsidRPr="00A84B41">
        <w:rPr>
          <w:rFonts w:ascii="Times New Roman" w:hAnsi="Times New Roman" w:cs="Times New Roman"/>
          <w:lang w:val="en-US"/>
        </w:rPr>
        <w:t xml:space="preserve"> a</w:t>
      </w:r>
      <w:r w:rsidRPr="00A84B41">
        <w:rPr>
          <w:rFonts w:ascii="Times New Roman" w:hAnsi="Times New Roman" w:cs="Times New Roman"/>
          <w:lang w:val="en-US"/>
        </w:rPr>
        <w:t xml:space="preserve"> primary predictor of thrips resistance. Chromosome regions associated with amount and types of wax content of the leaves were already identified on C</w:t>
      </w:r>
      <w:r w:rsidR="001F2F77" w:rsidRPr="00A84B41">
        <w:rPr>
          <w:rFonts w:ascii="Times New Roman" w:hAnsi="Times New Roman" w:cs="Times New Roman"/>
          <w:lang w:val="en-US"/>
        </w:rPr>
        <w:t>hr</w:t>
      </w:r>
      <w:r w:rsidRPr="00A84B41">
        <w:rPr>
          <w:rFonts w:ascii="Times New Roman" w:hAnsi="Times New Roman" w:cs="Times New Roman"/>
          <w:lang w:val="en-US"/>
        </w:rPr>
        <w:t>5 and C</w:t>
      </w:r>
      <w:r w:rsidR="001F2F77" w:rsidRPr="00A84B41">
        <w:rPr>
          <w:rFonts w:ascii="Times New Roman" w:hAnsi="Times New Roman" w:cs="Times New Roman"/>
          <w:lang w:val="en-US"/>
        </w:rPr>
        <w:t>hr</w:t>
      </w:r>
      <w:r w:rsidRPr="00A84B41">
        <w:rPr>
          <w:rFonts w:ascii="Times New Roman" w:hAnsi="Times New Roman" w:cs="Times New Roman"/>
          <w:lang w:val="en-US"/>
        </w:rPr>
        <w:t xml:space="preserve">2 in a QTL mapping study (Damon et al., 2014). These regions can be </w:t>
      </w:r>
      <w:r w:rsidR="00294AB2" w:rsidRPr="00A84B41">
        <w:rPr>
          <w:rFonts w:ascii="Times New Roman" w:hAnsi="Times New Roman" w:cs="Times New Roman"/>
          <w:lang w:val="en-US"/>
        </w:rPr>
        <w:t xml:space="preserve">a </w:t>
      </w:r>
      <w:r w:rsidRPr="00A84B41">
        <w:rPr>
          <w:rFonts w:ascii="Times New Roman" w:hAnsi="Times New Roman" w:cs="Times New Roman"/>
          <w:lang w:val="en-US"/>
        </w:rPr>
        <w:t>good source of further research work and molecular marker development.</w:t>
      </w:r>
    </w:p>
    <w:p w14:paraId="66764529" w14:textId="65FD8616" w:rsidR="00993341" w:rsidRPr="00A84B41" w:rsidRDefault="00665EC1"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In some cultivated crops belonging to</w:t>
      </w:r>
      <w:r w:rsidR="00294AB2" w:rsidRPr="00A84B41">
        <w:rPr>
          <w:rFonts w:ascii="Times New Roman" w:hAnsi="Times New Roman" w:cs="Times New Roman"/>
          <w:lang w:val="en-US"/>
        </w:rPr>
        <w:t xml:space="preserve"> the</w:t>
      </w:r>
      <w:r w:rsidRPr="00A84B41">
        <w:rPr>
          <w:rFonts w:ascii="Times New Roman" w:hAnsi="Times New Roman" w:cs="Times New Roman"/>
          <w:lang w:val="en-US"/>
        </w:rPr>
        <w:t xml:space="preserve"> </w:t>
      </w:r>
      <w:r w:rsidRPr="00A84B41">
        <w:rPr>
          <w:rFonts w:ascii="Times New Roman" w:hAnsi="Times New Roman" w:cs="Times New Roman"/>
          <w:i/>
          <w:iCs/>
          <w:lang w:val="en-US"/>
        </w:rPr>
        <w:t>Fabaceae</w:t>
      </w:r>
      <w:r w:rsidRPr="00A84B41">
        <w:rPr>
          <w:rFonts w:ascii="Times New Roman" w:hAnsi="Times New Roman" w:cs="Times New Roman"/>
          <w:lang w:val="en-US"/>
        </w:rPr>
        <w:t xml:space="preserve"> family</w:t>
      </w:r>
      <w:r w:rsidR="00294AB2" w:rsidRPr="00A84B41">
        <w:rPr>
          <w:rFonts w:ascii="Times New Roman" w:hAnsi="Times New Roman" w:cs="Times New Roman"/>
          <w:lang w:val="en-US"/>
        </w:rPr>
        <w:t>,</w:t>
      </w:r>
      <w:r w:rsidRPr="00A84B41">
        <w:rPr>
          <w:rFonts w:ascii="Times New Roman" w:hAnsi="Times New Roman" w:cs="Times New Roman"/>
          <w:lang w:val="en-US"/>
        </w:rPr>
        <w:t xml:space="preserve"> thrips resistance is also in the focus of QTL discovery studies. Results of mapping based on damage caused by </w:t>
      </w:r>
      <w:r w:rsidRPr="00A84B41">
        <w:rPr>
          <w:rFonts w:ascii="Times New Roman" w:hAnsi="Times New Roman" w:cs="Times New Roman"/>
          <w:i/>
          <w:iCs/>
          <w:lang w:val="en-US"/>
        </w:rPr>
        <w:t xml:space="preserve">Thrips </w:t>
      </w:r>
      <w:proofErr w:type="spellStart"/>
      <w:r w:rsidRPr="00A84B41">
        <w:rPr>
          <w:rFonts w:ascii="Times New Roman" w:hAnsi="Times New Roman" w:cs="Times New Roman"/>
          <w:i/>
          <w:iCs/>
          <w:lang w:val="en-US"/>
        </w:rPr>
        <w:t>palmi</w:t>
      </w:r>
      <w:proofErr w:type="spellEnd"/>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Karny</w:t>
      </w:r>
      <w:proofErr w:type="spellEnd"/>
      <w:r w:rsidRPr="00A84B41">
        <w:rPr>
          <w:rFonts w:ascii="Times New Roman" w:hAnsi="Times New Roman" w:cs="Times New Roman"/>
          <w:lang w:val="en-US"/>
        </w:rPr>
        <w:t xml:space="preserve"> (</w:t>
      </w:r>
      <w:bookmarkStart w:id="2" w:name="_Hlk46327327"/>
      <w:r w:rsidRPr="00A84B41">
        <w:rPr>
          <w:rFonts w:ascii="Times New Roman" w:hAnsi="Times New Roman" w:cs="Times New Roman"/>
          <w:lang w:val="en-US"/>
        </w:rPr>
        <w:t>Thysanoptera: Thripidae)</w:t>
      </w:r>
      <w:bookmarkEnd w:id="2"/>
      <w:r w:rsidRPr="00A84B41">
        <w:rPr>
          <w:rFonts w:ascii="Times New Roman" w:hAnsi="Times New Roman" w:cs="Times New Roman"/>
          <w:lang w:val="en-US"/>
        </w:rPr>
        <w:t xml:space="preserve"> on </w:t>
      </w:r>
      <w:r w:rsidRPr="00A84B41">
        <w:rPr>
          <w:rFonts w:ascii="Times New Roman" w:hAnsi="Times New Roman" w:cs="Times New Roman"/>
          <w:i/>
          <w:iCs/>
          <w:lang w:val="en-US"/>
        </w:rPr>
        <w:t>Phaseolus vulgaris</w:t>
      </w:r>
      <w:r w:rsidRPr="00A84B41">
        <w:rPr>
          <w:rFonts w:ascii="Times New Roman" w:hAnsi="Times New Roman" w:cs="Times New Roman"/>
          <w:lang w:val="en-US"/>
        </w:rPr>
        <w:t xml:space="preserve"> and </w:t>
      </w:r>
      <w:proofErr w:type="spellStart"/>
      <w:r w:rsidRPr="00A84B41">
        <w:rPr>
          <w:rFonts w:ascii="Times New Roman" w:hAnsi="Times New Roman" w:cs="Times New Roman"/>
          <w:i/>
          <w:iCs/>
          <w:lang w:val="en-US"/>
        </w:rPr>
        <w:t>Megalurothrips</w:t>
      </w:r>
      <w:proofErr w:type="spellEnd"/>
      <w:r w:rsidRPr="00A84B41">
        <w:rPr>
          <w:rFonts w:ascii="Times New Roman" w:hAnsi="Times New Roman" w:cs="Times New Roman"/>
          <w:i/>
          <w:iCs/>
          <w:lang w:val="en-US"/>
        </w:rPr>
        <w:t xml:space="preserve"> </w:t>
      </w:r>
      <w:proofErr w:type="spellStart"/>
      <w:r w:rsidRPr="00A84B41">
        <w:rPr>
          <w:rFonts w:ascii="Times New Roman" w:hAnsi="Times New Roman" w:cs="Times New Roman"/>
          <w:i/>
          <w:iCs/>
          <w:lang w:val="en-US"/>
        </w:rPr>
        <w:t>sjostedti</w:t>
      </w:r>
      <w:proofErr w:type="spellEnd"/>
      <w:r w:rsidRPr="00A84B41">
        <w:rPr>
          <w:rFonts w:ascii="Times New Roman" w:hAnsi="Times New Roman" w:cs="Times New Roman"/>
          <w:i/>
          <w:iCs/>
          <w:lang w:val="en-US"/>
        </w:rPr>
        <w:t xml:space="preserve"> </w:t>
      </w:r>
      <w:proofErr w:type="spellStart"/>
      <w:r w:rsidRPr="00A84B41">
        <w:rPr>
          <w:rFonts w:ascii="Times New Roman" w:hAnsi="Times New Roman" w:cs="Times New Roman"/>
          <w:lang w:val="en-US"/>
        </w:rPr>
        <w:t>Trybom</w:t>
      </w:r>
      <w:proofErr w:type="spellEnd"/>
      <w:r w:rsidRPr="00A84B41">
        <w:rPr>
          <w:rFonts w:ascii="Times New Roman" w:hAnsi="Times New Roman" w:cs="Times New Roman"/>
          <w:lang w:val="en-US"/>
        </w:rPr>
        <w:t xml:space="preserve"> (Thysanoptera: Thripidae) on </w:t>
      </w:r>
      <w:r w:rsidRPr="00A84B41">
        <w:rPr>
          <w:rFonts w:ascii="Times New Roman" w:hAnsi="Times New Roman" w:cs="Times New Roman"/>
          <w:i/>
          <w:iCs/>
          <w:lang w:val="en-US"/>
        </w:rPr>
        <w:t>Vigna sinensis</w:t>
      </w:r>
      <w:r w:rsidRPr="00A84B41">
        <w:rPr>
          <w:rFonts w:ascii="Times New Roman" w:hAnsi="Times New Roman" w:cs="Times New Roman"/>
          <w:lang w:val="en-US"/>
        </w:rPr>
        <w:t xml:space="preserve"> </w:t>
      </w:r>
      <w:r w:rsidR="00294AB2" w:rsidRPr="00A84B41">
        <w:rPr>
          <w:rFonts w:ascii="Times New Roman" w:hAnsi="Times New Roman" w:cs="Times New Roman"/>
          <w:lang w:val="en-US"/>
        </w:rPr>
        <w:t>supported the</w:t>
      </w:r>
      <w:r w:rsidRPr="00A84B41">
        <w:rPr>
          <w:rFonts w:ascii="Times New Roman" w:hAnsi="Times New Roman" w:cs="Times New Roman"/>
          <w:lang w:val="en-US"/>
        </w:rPr>
        <w:t xml:space="preserve"> general assumption of polygenic character and showed </w:t>
      </w:r>
      <w:r w:rsidR="002F1780" w:rsidRPr="00A84B41">
        <w:rPr>
          <w:rFonts w:ascii="Times New Roman" w:hAnsi="Times New Roman" w:cs="Times New Roman"/>
          <w:lang w:val="en-US"/>
        </w:rPr>
        <w:t>existence</w:t>
      </w:r>
      <w:r w:rsidRPr="00A84B41">
        <w:rPr>
          <w:rFonts w:ascii="Times New Roman" w:hAnsi="Times New Roman" w:cs="Times New Roman"/>
          <w:lang w:val="en-US"/>
        </w:rPr>
        <w:t xml:space="preserve"> of major QTLs </w:t>
      </w:r>
      <w:r w:rsidR="00294AB2" w:rsidRPr="00A84B41">
        <w:rPr>
          <w:rFonts w:ascii="Times New Roman" w:hAnsi="Times New Roman" w:cs="Times New Roman"/>
          <w:lang w:val="en-US"/>
        </w:rPr>
        <w:t>for</w:t>
      </w:r>
      <w:r w:rsidRPr="00A84B41">
        <w:rPr>
          <w:rFonts w:ascii="Times New Roman" w:hAnsi="Times New Roman" w:cs="Times New Roman"/>
          <w:lang w:val="en-US"/>
        </w:rPr>
        <w:t xml:space="preserve"> the resistance against thrips species (Frei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2005</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Omo-</w:t>
      </w:r>
      <w:proofErr w:type="spellStart"/>
      <w:r w:rsidRPr="00A84B41">
        <w:rPr>
          <w:rFonts w:ascii="Times New Roman" w:hAnsi="Times New Roman" w:cs="Times New Roman"/>
          <w:lang w:val="en-US"/>
        </w:rPr>
        <w:t>Ikerodah</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2008). Recording damage caused by </w:t>
      </w:r>
      <w:r w:rsidRPr="00A84B41">
        <w:rPr>
          <w:rFonts w:ascii="Times New Roman" w:hAnsi="Times New Roman" w:cs="Times New Roman"/>
          <w:i/>
          <w:iCs/>
          <w:lang w:val="en-US"/>
        </w:rPr>
        <w:t xml:space="preserve">Thrips </w:t>
      </w:r>
      <w:proofErr w:type="spellStart"/>
      <w:r w:rsidRPr="00A84B41">
        <w:rPr>
          <w:rFonts w:ascii="Times New Roman" w:hAnsi="Times New Roman" w:cs="Times New Roman"/>
          <w:i/>
          <w:iCs/>
          <w:lang w:val="en-US"/>
        </w:rPr>
        <w:t>tabaci</w:t>
      </w:r>
      <w:proofErr w:type="spellEnd"/>
      <w:r w:rsidRPr="00A84B41">
        <w:rPr>
          <w:rFonts w:ascii="Times New Roman" w:hAnsi="Times New Roman" w:cs="Times New Roman"/>
          <w:lang w:val="en-US"/>
        </w:rPr>
        <w:t xml:space="preserve"> and </w:t>
      </w:r>
      <w:proofErr w:type="spellStart"/>
      <w:r w:rsidRPr="00A84B41">
        <w:rPr>
          <w:rFonts w:ascii="Times New Roman" w:hAnsi="Times New Roman" w:cs="Times New Roman"/>
          <w:i/>
          <w:iCs/>
          <w:lang w:val="en-US"/>
        </w:rPr>
        <w:lastRenderedPageBreak/>
        <w:t>Frankliniella</w:t>
      </w:r>
      <w:proofErr w:type="spellEnd"/>
      <w:r w:rsidRPr="00A84B41">
        <w:rPr>
          <w:rFonts w:ascii="Times New Roman" w:hAnsi="Times New Roman" w:cs="Times New Roman"/>
          <w:i/>
          <w:iCs/>
          <w:lang w:val="en-US"/>
        </w:rPr>
        <w:t xml:space="preserve"> </w:t>
      </w:r>
      <w:proofErr w:type="spellStart"/>
      <w:r w:rsidRPr="00A84B41">
        <w:rPr>
          <w:rFonts w:ascii="Times New Roman" w:hAnsi="Times New Roman" w:cs="Times New Roman"/>
          <w:i/>
          <w:iCs/>
          <w:lang w:val="en-US"/>
        </w:rPr>
        <w:t>schultzei</w:t>
      </w:r>
      <w:proofErr w:type="spellEnd"/>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Trybom</w:t>
      </w:r>
      <w:proofErr w:type="spellEnd"/>
      <w:r w:rsidRPr="00A84B41">
        <w:rPr>
          <w:rFonts w:ascii="Times New Roman" w:hAnsi="Times New Roman" w:cs="Times New Roman"/>
          <w:lang w:val="en-US"/>
        </w:rPr>
        <w:t xml:space="preserve"> (Thysanoptera: Thripidae) was used in</w:t>
      </w:r>
      <w:r w:rsidR="00294AB2" w:rsidRPr="00A84B41">
        <w:rPr>
          <w:rFonts w:ascii="Times New Roman" w:hAnsi="Times New Roman" w:cs="Times New Roman"/>
          <w:lang w:val="en-US"/>
        </w:rPr>
        <w:t xml:space="preserve"> the</w:t>
      </w:r>
      <w:r w:rsidRPr="00A84B41">
        <w:rPr>
          <w:rFonts w:ascii="Times New Roman" w:hAnsi="Times New Roman" w:cs="Times New Roman"/>
          <w:lang w:val="en-US"/>
        </w:rPr>
        <w:t xml:space="preserve"> identification of three QTLs on chromosomes 5 and 7, associated with resistance level </w:t>
      </w:r>
      <w:r w:rsidR="00294AB2" w:rsidRPr="00A84B41">
        <w:rPr>
          <w:rFonts w:ascii="Times New Roman" w:hAnsi="Times New Roman" w:cs="Times New Roman"/>
          <w:lang w:val="en-US"/>
        </w:rPr>
        <w:t>in a</w:t>
      </w:r>
      <w:r w:rsidRPr="00A84B41">
        <w:rPr>
          <w:rFonts w:ascii="Times New Roman" w:hAnsi="Times New Roman" w:cs="Times New Roman"/>
          <w:lang w:val="en-US"/>
        </w:rPr>
        <w:t xml:space="preserve"> </w:t>
      </w:r>
      <w:r w:rsidRPr="00A84B41">
        <w:rPr>
          <w:rFonts w:ascii="Times New Roman" w:hAnsi="Times New Roman" w:cs="Times New Roman"/>
          <w:i/>
          <w:iCs/>
          <w:lang w:val="en-US"/>
        </w:rPr>
        <w:t>Vigna sinensis</w:t>
      </w:r>
      <w:r w:rsidRPr="00A84B41">
        <w:rPr>
          <w:rFonts w:ascii="Times New Roman" w:hAnsi="Times New Roman" w:cs="Times New Roman"/>
          <w:lang w:val="en-US"/>
        </w:rPr>
        <w:t xml:space="preserve"> RIL population (</w:t>
      </w:r>
      <w:proofErr w:type="spellStart"/>
      <w:r w:rsidRPr="00A84B41">
        <w:rPr>
          <w:rFonts w:ascii="Times New Roman" w:hAnsi="Times New Roman" w:cs="Times New Roman"/>
          <w:lang w:val="en-US"/>
        </w:rPr>
        <w:t>Muchero</w:t>
      </w:r>
      <w:proofErr w:type="spellEnd"/>
      <w:r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2010). Analyzing data derived from this experiment combined with data of further developed mapping populations highlighted two major and one minor QTLs, contrary to the previous findings</w:t>
      </w:r>
      <w:r w:rsidR="00294AB2" w:rsidRPr="00A84B41">
        <w:rPr>
          <w:rFonts w:ascii="Times New Roman" w:hAnsi="Times New Roman" w:cs="Times New Roman"/>
          <w:lang w:val="en-US"/>
        </w:rPr>
        <w:t>,</w:t>
      </w:r>
      <w:r w:rsidRPr="00A84B41">
        <w:rPr>
          <w:rFonts w:ascii="Times New Roman" w:hAnsi="Times New Roman" w:cs="Times New Roman"/>
          <w:lang w:val="en-US"/>
        </w:rPr>
        <w:t xml:space="preserve"> positioned on chromosomes 2,4 and 10. </w:t>
      </w:r>
      <w:r w:rsidR="0052244D" w:rsidRPr="00A84B41">
        <w:rPr>
          <w:rFonts w:ascii="Times New Roman" w:hAnsi="Times New Roman" w:cs="Times New Roman"/>
          <w:lang w:val="en-US"/>
        </w:rPr>
        <w:t>These three QTLs</w:t>
      </w:r>
      <w:r w:rsidR="00392F68" w:rsidRPr="00A84B41">
        <w:rPr>
          <w:rFonts w:ascii="Times New Roman" w:hAnsi="Times New Roman" w:cs="Times New Roman"/>
          <w:lang w:val="en-US"/>
        </w:rPr>
        <w:t xml:space="preserve"> together</w:t>
      </w:r>
      <w:r w:rsidR="0052244D" w:rsidRPr="00A84B41">
        <w:rPr>
          <w:rFonts w:ascii="Times New Roman" w:hAnsi="Times New Roman" w:cs="Times New Roman"/>
          <w:lang w:val="en-US"/>
        </w:rPr>
        <w:t xml:space="preserve"> are responsibl</w:t>
      </w:r>
      <w:r w:rsidR="004A76CE" w:rsidRPr="00A84B41">
        <w:rPr>
          <w:rFonts w:ascii="Times New Roman" w:hAnsi="Times New Roman" w:cs="Times New Roman"/>
          <w:lang w:val="en-US"/>
        </w:rPr>
        <w:t>e for 63% of phenotypic varia</w:t>
      </w:r>
      <w:r w:rsidR="00392F68" w:rsidRPr="00A84B41">
        <w:rPr>
          <w:rFonts w:ascii="Times New Roman" w:hAnsi="Times New Roman" w:cs="Times New Roman"/>
          <w:lang w:val="en-US"/>
        </w:rPr>
        <w:t>nce in the relevant population</w:t>
      </w:r>
      <w:r w:rsidR="0048704C" w:rsidRPr="00A84B41">
        <w:rPr>
          <w:rFonts w:ascii="Times New Roman" w:hAnsi="Times New Roman" w:cs="Times New Roman"/>
          <w:lang w:val="en-US"/>
        </w:rPr>
        <w:t xml:space="preserve"> (Lucas et al.</w:t>
      </w:r>
      <w:r w:rsidR="00924A00" w:rsidRPr="00A84B41">
        <w:rPr>
          <w:rFonts w:ascii="Times New Roman" w:hAnsi="Times New Roman" w:cs="Times New Roman"/>
          <w:lang w:val="en-US"/>
        </w:rPr>
        <w:t>,</w:t>
      </w:r>
      <w:r w:rsidR="0048704C" w:rsidRPr="00A84B41">
        <w:rPr>
          <w:rFonts w:ascii="Times New Roman" w:hAnsi="Times New Roman" w:cs="Times New Roman"/>
          <w:lang w:val="en-US"/>
        </w:rPr>
        <w:t xml:space="preserve"> 2012)</w:t>
      </w:r>
      <w:r w:rsidR="00130360" w:rsidRPr="00A84B41">
        <w:rPr>
          <w:rFonts w:ascii="Times New Roman" w:hAnsi="Times New Roman" w:cs="Times New Roman"/>
          <w:lang w:val="en-US"/>
        </w:rPr>
        <w:t xml:space="preserve">. If the effect of the identified QTLs </w:t>
      </w:r>
      <w:r w:rsidR="00B502A6" w:rsidRPr="00A84B41">
        <w:rPr>
          <w:rFonts w:ascii="Times New Roman" w:hAnsi="Times New Roman" w:cs="Times New Roman"/>
          <w:lang w:val="en-US"/>
        </w:rPr>
        <w:t xml:space="preserve">on </w:t>
      </w:r>
      <w:r w:rsidR="00A711A1" w:rsidRPr="00A84B41">
        <w:rPr>
          <w:rFonts w:ascii="Times New Roman" w:hAnsi="Times New Roman" w:cs="Times New Roman"/>
          <w:lang w:val="en-US"/>
        </w:rPr>
        <w:t>the</w:t>
      </w:r>
      <w:r w:rsidR="0023366E" w:rsidRPr="00A84B41">
        <w:rPr>
          <w:rFonts w:ascii="Times New Roman" w:hAnsi="Times New Roman" w:cs="Times New Roman"/>
          <w:lang w:val="en-US"/>
        </w:rPr>
        <w:t xml:space="preserve"> mapped resistance</w:t>
      </w:r>
      <w:r w:rsidR="00B502A6" w:rsidRPr="00A84B41">
        <w:rPr>
          <w:rFonts w:ascii="Times New Roman" w:hAnsi="Times New Roman" w:cs="Times New Roman"/>
          <w:lang w:val="en-US"/>
        </w:rPr>
        <w:t xml:space="preserve"> </w:t>
      </w:r>
      <w:r w:rsidR="0023366E" w:rsidRPr="00A84B41">
        <w:rPr>
          <w:rFonts w:ascii="Times New Roman" w:hAnsi="Times New Roman" w:cs="Times New Roman"/>
          <w:lang w:val="en-US"/>
        </w:rPr>
        <w:t>is</w:t>
      </w:r>
      <w:r w:rsidR="00130360" w:rsidRPr="00A84B41">
        <w:rPr>
          <w:rFonts w:ascii="Times New Roman" w:hAnsi="Times New Roman" w:cs="Times New Roman"/>
          <w:lang w:val="en-US"/>
        </w:rPr>
        <w:t xml:space="preserve"> hi</w:t>
      </w:r>
      <w:r w:rsidR="00B502A6" w:rsidRPr="00A84B41">
        <w:rPr>
          <w:rFonts w:ascii="Times New Roman" w:hAnsi="Times New Roman" w:cs="Times New Roman"/>
          <w:lang w:val="en-US"/>
        </w:rPr>
        <w:t>gh</w:t>
      </w:r>
      <w:r w:rsidR="000D07DC" w:rsidRPr="00A84B41">
        <w:rPr>
          <w:rFonts w:ascii="Times New Roman" w:hAnsi="Times New Roman" w:cs="Times New Roman"/>
          <w:lang w:val="en-US"/>
        </w:rPr>
        <w:t xml:space="preserve"> enough in the </w:t>
      </w:r>
      <w:r w:rsidR="00BF4963" w:rsidRPr="00A84B41">
        <w:rPr>
          <w:rFonts w:ascii="Times New Roman" w:hAnsi="Times New Roman" w:cs="Times New Roman"/>
          <w:lang w:val="en-US"/>
        </w:rPr>
        <w:t xml:space="preserve">mapping population, </w:t>
      </w:r>
      <w:proofErr w:type="gramStart"/>
      <w:r w:rsidR="000B6920" w:rsidRPr="00A84B41">
        <w:rPr>
          <w:rFonts w:ascii="Times New Roman" w:hAnsi="Times New Roman" w:cs="Times New Roman"/>
          <w:lang w:val="en-US"/>
        </w:rPr>
        <w:t>and</w:t>
      </w:r>
      <w:r w:rsidR="00BF4963" w:rsidRPr="00A84B41">
        <w:rPr>
          <w:rFonts w:ascii="Times New Roman" w:hAnsi="Times New Roman" w:cs="Times New Roman"/>
          <w:lang w:val="en-US"/>
        </w:rPr>
        <w:t xml:space="preserve"> </w:t>
      </w:r>
      <w:r w:rsidR="008A704F" w:rsidRPr="00A84B41">
        <w:rPr>
          <w:rFonts w:ascii="Times New Roman" w:hAnsi="Times New Roman" w:cs="Times New Roman"/>
          <w:lang w:val="en-US"/>
        </w:rPr>
        <w:t>also</w:t>
      </w:r>
      <w:proofErr w:type="gramEnd"/>
      <w:r w:rsidR="008A704F" w:rsidRPr="00A84B41">
        <w:rPr>
          <w:rFonts w:ascii="Times New Roman" w:hAnsi="Times New Roman" w:cs="Times New Roman"/>
          <w:lang w:val="en-US"/>
        </w:rPr>
        <w:t xml:space="preserve"> validated in different </w:t>
      </w:r>
      <w:r w:rsidR="001D69DD" w:rsidRPr="00A84B41">
        <w:rPr>
          <w:rFonts w:ascii="Times New Roman" w:hAnsi="Times New Roman" w:cs="Times New Roman"/>
          <w:lang w:val="en-US"/>
        </w:rPr>
        <w:t>genetic background</w:t>
      </w:r>
      <w:r w:rsidR="00294AB2" w:rsidRPr="00A84B41">
        <w:rPr>
          <w:rFonts w:ascii="Times New Roman" w:hAnsi="Times New Roman" w:cs="Times New Roman"/>
          <w:lang w:val="en-US"/>
        </w:rPr>
        <w:t>s</w:t>
      </w:r>
      <w:r w:rsidR="001D69DD" w:rsidRPr="00A84B41">
        <w:rPr>
          <w:rFonts w:ascii="Times New Roman" w:hAnsi="Times New Roman" w:cs="Times New Roman"/>
          <w:lang w:val="en-US"/>
        </w:rPr>
        <w:t xml:space="preserve">, </w:t>
      </w:r>
      <w:r w:rsidR="000B6920" w:rsidRPr="00A84B41">
        <w:rPr>
          <w:rFonts w:ascii="Times New Roman" w:hAnsi="Times New Roman" w:cs="Times New Roman"/>
          <w:lang w:val="en-US"/>
        </w:rPr>
        <w:t>these can be</w:t>
      </w:r>
      <w:r w:rsidR="00BF4963" w:rsidRPr="00A84B41">
        <w:rPr>
          <w:rFonts w:ascii="Times New Roman" w:hAnsi="Times New Roman" w:cs="Times New Roman"/>
          <w:lang w:val="en-US"/>
        </w:rPr>
        <w:t xml:space="preserve"> </w:t>
      </w:r>
      <w:r w:rsidR="000B6920" w:rsidRPr="00A84B41">
        <w:rPr>
          <w:rFonts w:ascii="Times New Roman" w:hAnsi="Times New Roman" w:cs="Times New Roman"/>
          <w:lang w:val="en-US"/>
        </w:rPr>
        <w:t xml:space="preserve">the first base of diagnostic marker development for thrips resistance in </w:t>
      </w:r>
      <w:proofErr w:type="spellStart"/>
      <w:r w:rsidR="000B6920" w:rsidRPr="00A84B41">
        <w:rPr>
          <w:rFonts w:ascii="Times New Roman" w:hAnsi="Times New Roman" w:cs="Times New Roman"/>
          <w:lang w:val="en-US"/>
        </w:rPr>
        <w:t>mungbean</w:t>
      </w:r>
      <w:proofErr w:type="spellEnd"/>
      <w:r w:rsidR="000B6920" w:rsidRPr="00A84B41">
        <w:rPr>
          <w:rFonts w:ascii="Times New Roman" w:hAnsi="Times New Roman" w:cs="Times New Roman"/>
          <w:lang w:val="en-US"/>
        </w:rPr>
        <w:t xml:space="preserve"> and related species.</w:t>
      </w:r>
    </w:p>
    <w:p w14:paraId="40324F25" w14:textId="4A0DE0A5" w:rsidR="00E76CEF" w:rsidRPr="00A84B41" w:rsidRDefault="00EE30AA" w:rsidP="00EE076B">
      <w:pPr>
        <w:spacing w:after="0" w:line="480" w:lineRule="auto"/>
        <w:ind w:firstLine="708"/>
        <w:jc w:val="both"/>
        <w:rPr>
          <w:rFonts w:ascii="Times New Roman" w:hAnsi="Times New Roman" w:cs="Times New Roman"/>
          <w:lang w:val="en-US"/>
        </w:rPr>
      </w:pPr>
      <w:r w:rsidRPr="00317DC8">
        <w:rPr>
          <w:rFonts w:ascii="Times New Roman" w:hAnsi="Times New Roman" w:cs="Times New Roman"/>
          <w:i/>
          <w:iCs/>
          <w:lang w:val="en-US"/>
        </w:rPr>
        <w:t xml:space="preserve">Thrips </w:t>
      </w:r>
      <w:proofErr w:type="spellStart"/>
      <w:r w:rsidRPr="00317DC8">
        <w:rPr>
          <w:rFonts w:ascii="Times New Roman" w:hAnsi="Times New Roman" w:cs="Times New Roman"/>
          <w:i/>
          <w:iCs/>
          <w:lang w:val="en-US"/>
        </w:rPr>
        <w:t>tabaci</w:t>
      </w:r>
      <w:proofErr w:type="spellEnd"/>
      <w:r w:rsidRPr="00A84B41">
        <w:rPr>
          <w:rFonts w:ascii="Times New Roman" w:hAnsi="Times New Roman" w:cs="Times New Roman"/>
          <w:lang w:val="en-US"/>
        </w:rPr>
        <w:t xml:space="preserve"> Lindeman (Thysanoptera: Thripidae) causes huge losses every year in the white cabbage production </w:t>
      </w:r>
      <w:r w:rsidR="005C1103" w:rsidRPr="00A84B41">
        <w:rPr>
          <w:rFonts w:ascii="Times New Roman" w:hAnsi="Times New Roman" w:cs="Times New Roman"/>
          <w:lang w:val="en-US"/>
        </w:rPr>
        <w:t>in</w:t>
      </w:r>
      <w:r w:rsidRPr="00A84B41">
        <w:rPr>
          <w:rFonts w:ascii="Times New Roman" w:hAnsi="Times New Roman" w:cs="Times New Roman"/>
          <w:lang w:val="en-US"/>
        </w:rPr>
        <w:t xml:space="preserve"> continental climate</w:t>
      </w:r>
      <w:r w:rsidR="005C1103" w:rsidRPr="00A84B41">
        <w:rPr>
          <w:rFonts w:ascii="Times New Roman" w:hAnsi="Times New Roman" w:cs="Times New Roman"/>
          <w:lang w:val="en-US"/>
        </w:rPr>
        <w:t>s</w:t>
      </w:r>
      <w:r w:rsidRPr="00A84B41">
        <w:rPr>
          <w:rFonts w:ascii="Times New Roman" w:hAnsi="Times New Roman" w:cs="Times New Roman"/>
          <w:lang w:val="en-US"/>
        </w:rPr>
        <w:t xml:space="preserve"> and plant protection can be effective only </w:t>
      </w:r>
      <w:r w:rsidR="005C1103" w:rsidRPr="00A84B41">
        <w:rPr>
          <w:rFonts w:ascii="Times New Roman" w:hAnsi="Times New Roman" w:cs="Times New Roman"/>
          <w:lang w:val="en-US"/>
        </w:rPr>
        <w:t>by</w:t>
      </w:r>
      <w:r w:rsidRPr="00A84B41">
        <w:rPr>
          <w:rFonts w:ascii="Times New Roman" w:hAnsi="Times New Roman" w:cs="Times New Roman"/>
          <w:lang w:val="en-US"/>
        </w:rPr>
        <w:t xml:space="preserve"> planting resistant varieties</w:t>
      </w:r>
      <w:r w:rsidR="005C1103" w:rsidRPr="00A84B41">
        <w:rPr>
          <w:rFonts w:ascii="Times New Roman" w:hAnsi="Times New Roman" w:cs="Times New Roman"/>
          <w:lang w:val="en-US"/>
        </w:rPr>
        <w:t xml:space="preserve">. </w:t>
      </w:r>
      <w:r w:rsidRPr="00A84B41">
        <w:rPr>
          <w:rFonts w:ascii="Times New Roman" w:hAnsi="Times New Roman" w:cs="Times New Roman"/>
          <w:lang w:val="en-US"/>
        </w:rPr>
        <w:t xml:space="preserve"> </w:t>
      </w:r>
      <w:r w:rsidR="005C1103" w:rsidRPr="00A84B41">
        <w:rPr>
          <w:rFonts w:ascii="Times New Roman" w:hAnsi="Times New Roman" w:cs="Times New Roman"/>
          <w:lang w:val="en-US"/>
        </w:rPr>
        <w:t>Unt</w:t>
      </w:r>
      <w:r w:rsidR="00735885" w:rsidRPr="00A84B41">
        <w:rPr>
          <w:rFonts w:ascii="Times New Roman" w:hAnsi="Times New Roman" w:cs="Times New Roman"/>
          <w:lang w:val="en-US"/>
        </w:rPr>
        <w:t>i</w:t>
      </w:r>
      <w:r w:rsidR="005C1103" w:rsidRPr="00A84B41">
        <w:rPr>
          <w:rFonts w:ascii="Times New Roman" w:hAnsi="Times New Roman" w:cs="Times New Roman"/>
          <w:lang w:val="en-US"/>
        </w:rPr>
        <w:t>l</w:t>
      </w:r>
      <w:r w:rsidRPr="00A84B41">
        <w:rPr>
          <w:rFonts w:ascii="Times New Roman" w:hAnsi="Times New Roman" w:cs="Times New Roman"/>
          <w:lang w:val="en-US"/>
        </w:rPr>
        <w:t xml:space="preserve"> now</w:t>
      </w:r>
      <w:r w:rsidR="005C1103" w:rsidRPr="00A84B41">
        <w:rPr>
          <w:rFonts w:ascii="Times New Roman" w:hAnsi="Times New Roman" w:cs="Times New Roman"/>
          <w:lang w:val="en-US"/>
        </w:rPr>
        <w:t>,</w:t>
      </w:r>
      <w:r w:rsidRPr="00A84B41">
        <w:rPr>
          <w:rFonts w:ascii="Times New Roman" w:hAnsi="Times New Roman" w:cs="Times New Roman"/>
          <w:lang w:val="en-US"/>
        </w:rPr>
        <w:t xml:space="preserve"> there is only one published result of a mapping study target</w:t>
      </w:r>
      <w:r w:rsidR="005C1103" w:rsidRPr="00A84B41">
        <w:rPr>
          <w:rFonts w:ascii="Times New Roman" w:hAnsi="Times New Roman" w:cs="Times New Roman"/>
          <w:lang w:val="en-US"/>
        </w:rPr>
        <w:t>ing the</w:t>
      </w:r>
      <w:r w:rsidRPr="00A84B41">
        <w:rPr>
          <w:rFonts w:ascii="Times New Roman" w:hAnsi="Times New Roman" w:cs="Times New Roman"/>
          <w:lang w:val="en-US"/>
        </w:rPr>
        <w:t xml:space="preserve"> identif</w:t>
      </w:r>
      <w:r w:rsidR="005C1103" w:rsidRPr="00A84B41">
        <w:rPr>
          <w:rFonts w:ascii="Times New Roman" w:hAnsi="Times New Roman" w:cs="Times New Roman"/>
          <w:lang w:val="en-US"/>
        </w:rPr>
        <w:t>ication of</w:t>
      </w:r>
      <w:r w:rsidRPr="00A84B41">
        <w:rPr>
          <w:rFonts w:ascii="Times New Roman" w:hAnsi="Times New Roman" w:cs="Times New Roman"/>
          <w:lang w:val="en-US"/>
        </w:rPr>
        <w:t xml:space="preserve"> QTLs associated with thrips resistance in white cabbage within the framework of</w:t>
      </w:r>
      <w:r w:rsidR="005C1103" w:rsidRPr="00A84B41">
        <w:rPr>
          <w:rFonts w:ascii="Times New Roman" w:hAnsi="Times New Roman" w:cs="Times New Roman"/>
          <w:lang w:val="en-US"/>
        </w:rPr>
        <w:t xml:space="preserve"> a</w:t>
      </w:r>
      <w:r w:rsidRPr="00A84B41">
        <w:rPr>
          <w:rFonts w:ascii="Times New Roman" w:hAnsi="Times New Roman" w:cs="Times New Roman"/>
          <w:lang w:val="en-US"/>
        </w:rPr>
        <w:t xml:space="preserve"> patent</w:t>
      </w:r>
      <w:r w:rsidR="00735885" w:rsidRPr="00A84B41">
        <w:rPr>
          <w:rFonts w:ascii="Times New Roman" w:hAnsi="Times New Roman" w:cs="Times New Roman"/>
          <w:lang w:val="en-US"/>
        </w:rPr>
        <w:t xml:space="preserve"> application</w:t>
      </w:r>
      <w:r w:rsidRPr="00A84B41">
        <w:rPr>
          <w:rFonts w:ascii="Times New Roman" w:hAnsi="Times New Roman" w:cs="Times New Roman"/>
          <w:lang w:val="en-US"/>
        </w:rPr>
        <w:t xml:space="preserve">. </w:t>
      </w:r>
      <w:r w:rsidR="004941DA" w:rsidRPr="00A84B41">
        <w:rPr>
          <w:rFonts w:ascii="Times New Roman" w:hAnsi="Times New Roman" w:cs="Times New Roman"/>
          <w:lang w:val="en-US"/>
        </w:rPr>
        <w:t xml:space="preserve">Phenotyping of white cabbage lines and hybrids for thrips resistance with the old methods is very time-consuming and labor-intensive work, so breeders need to apply all available tools to speed up and support the breeding process. Effectiveness of the work can be highly increased by using MAS (marker assisted selection). Discovery and application of tightly linked molecular markers are necessary for selection in a very early plant developmental stage, breeding for recessive traits or building simultaneous more resistance into the elite lines, even independently of environmental factors. </w:t>
      </w:r>
      <w:r w:rsidR="005C1103" w:rsidRPr="00A84B41">
        <w:rPr>
          <w:rFonts w:ascii="Times New Roman" w:hAnsi="Times New Roman" w:cs="Times New Roman"/>
          <w:lang w:val="en-US"/>
        </w:rPr>
        <w:t>While the g</w:t>
      </w:r>
      <w:r w:rsidR="004941DA" w:rsidRPr="00A84B41">
        <w:rPr>
          <w:rFonts w:ascii="Times New Roman" w:hAnsi="Times New Roman" w:cs="Times New Roman"/>
          <w:lang w:val="en-US"/>
        </w:rPr>
        <w:t xml:space="preserve">enetic background of host plant resistance against thrips is </w:t>
      </w:r>
      <w:r w:rsidR="005C1103" w:rsidRPr="00A84B41">
        <w:rPr>
          <w:rFonts w:ascii="Times New Roman" w:hAnsi="Times New Roman" w:cs="Times New Roman"/>
          <w:lang w:val="en-US"/>
        </w:rPr>
        <w:t>well</w:t>
      </w:r>
      <w:r w:rsidR="004941DA" w:rsidRPr="00A84B41">
        <w:rPr>
          <w:rFonts w:ascii="Times New Roman" w:hAnsi="Times New Roman" w:cs="Times New Roman"/>
          <w:lang w:val="en-US"/>
        </w:rPr>
        <w:t xml:space="preserve"> investigated in other vegetable crops</w:t>
      </w:r>
      <w:r w:rsidR="005C1103" w:rsidRPr="00A84B41">
        <w:rPr>
          <w:rFonts w:ascii="Times New Roman" w:hAnsi="Times New Roman" w:cs="Times New Roman"/>
          <w:lang w:val="en-US"/>
        </w:rPr>
        <w:t>, our</w:t>
      </w:r>
      <w:r w:rsidR="004941DA" w:rsidRPr="00A84B41">
        <w:rPr>
          <w:rFonts w:ascii="Times New Roman" w:hAnsi="Times New Roman" w:cs="Times New Roman"/>
          <w:lang w:val="en-US"/>
        </w:rPr>
        <w:t xml:space="preserve"> knowledge </w:t>
      </w:r>
      <w:r w:rsidR="005C1103" w:rsidRPr="00A84B41">
        <w:rPr>
          <w:rFonts w:ascii="Times New Roman" w:hAnsi="Times New Roman" w:cs="Times New Roman"/>
          <w:lang w:val="en-US"/>
        </w:rPr>
        <w:t>of the</w:t>
      </w:r>
      <w:r w:rsidR="004941DA" w:rsidRPr="00A84B41">
        <w:rPr>
          <w:rFonts w:ascii="Times New Roman" w:hAnsi="Times New Roman" w:cs="Times New Roman"/>
          <w:lang w:val="en-US"/>
        </w:rPr>
        <w:t xml:space="preserve"> genomic information </w:t>
      </w:r>
      <w:r w:rsidR="005C1103" w:rsidRPr="00A84B41">
        <w:rPr>
          <w:rFonts w:ascii="Times New Roman" w:hAnsi="Times New Roman" w:cs="Times New Roman"/>
          <w:lang w:val="en-US"/>
        </w:rPr>
        <w:t>underlying</w:t>
      </w:r>
      <w:r w:rsidR="004941DA" w:rsidRPr="00A84B41">
        <w:rPr>
          <w:rFonts w:ascii="Times New Roman" w:hAnsi="Times New Roman" w:cs="Times New Roman"/>
          <w:lang w:val="en-US"/>
        </w:rPr>
        <w:t xml:space="preserve"> resistance</w:t>
      </w:r>
      <w:r w:rsidR="005C1103" w:rsidRPr="00A84B41">
        <w:rPr>
          <w:rFonts w:ascii="Times New Roman" w:hAnsi="Times New Roman" w:cs="Times New Roman"/>
          <w:lang w:val="en-US"/>
        </w:rPr>
        <w:t xml:space="preserve"> in white cabbage is limited</w:t>
      </w:r>
      <w:r w:rsidR="004941DA" w:rsidRPr="00A84B41">
        <w:rPr>
          <w:rFonts w:ascii="Times New Roman" w:hAnsi="Times New Roman" w:cs="Times New Roman"/>
          <w:lang w:val="en-US"/>
        </w:rPr>
        <w:t>.</w:t>
      </w:r>
      <w:r w:rsidRPr="00A84B41">
        <w:rPr>
          <w:rFonts w:ascii="Times New Roman" w:hAnsi="Times New Roman" w:cs="Times New Roman"/>
          <w:lang w:val="en-US"/>
        </w:rPr>
        <w:t xml:space="preserve"> </w:t>
      </w:r>
      <w:r w:rsidR="00665EC1" w:rsidRPr="00A84B41">
        <w:rPr>
          <w:rFonts w:ascii="Times New Roman" w:hAnsi="Times New Roman" w:cs="Times New Roman"/>
          <w:lang w:val="en-US"/>
        </w:rPr>
        <w:t>Result</w:t>
      </w:r>
      <w:r w:rsidR="005C1103" w:rsidRPr="00A84B41">
        <w:rPr>
          <w:rFonts w:ascii="Times New Roman" w:hAnsi="Times New Roman" w:cs="Times New Roman"/>
          <w:lang w:val="en-US"/>
        </w:rPr>
        <w:t>s</w:t>
      </w:r>
      <w:r w:rsidR="00665EC1" w:rsidRPr="00A84B41">
        <w:rPr>
          <w:rFonts w:ascii="Times New Roman" w:hAnsi="Times New Roman" w:cs="Times New Roman"/>
          <w:lang w:val="en-US"/>
        </w:rPr>
        <w:t xml:space="preserve"> of the only QTL mapping experiment of thrips resistance </w:t>
      </w:r>
      <w:r w:rsidR="005C1103" w:rsidRPr="00A84B41">
        <w:rPr>
          <w:rFonts w:ascii="Times New Roman" w:hAnsi="Times New Roman" w:cs="Times New Roman"/>
          <w:lang w:val="en-US"/>
        </w:rPr>
        <w:t>i</w:t>
      </w:r>
      <w:r w:rsidR="00665EC1" w:rsidRPr="00A84B41">
        <w:rPr>
          <w:rFonts w:ascii="Times New Roman" w:hAnsi="Times New Roman" w:cs="Times New Roman"/>
          <w:lang w:val="en-US"/>
        </w:rPr>
        <w:t xml:space="preserve">n white cabbage were </w:t>
      </w:r>
      <w:r w:rsidR="00735885" w:rsidRPr="00A84B41">
        <w:rPr>
          <w:rFonts w:ascii="Times New Roman" w:hAnsi="Times New Roman" w:cs="Times New Roman"/>
          <w:lang w:val="en-US"/>
        </w:rPr>
        <w:t xml:space="preserve">described in a 2013 </w:t>
      </w:r>
      <w:r w:rsidR="00665EC1" w:rsidRPr="00A84B41">
        <w:rPr>
          <w:rFonts w:ascii="Times New Roman" w:hAnsi="Times New Roman" w:cs="Times New Roman"/>
          <w:lang w:val="en-US"/>
        </w:rPr>
        <w:t xml:space="preserve">patent </w:t>
      </w:r>
      <w:r w:rsidR="00735885" w:rsidRPr="00A84B41">
        <w:rPr>
          <w:rFonts w:ascii="Times New Roman" w:hAnsi="Times New Roman" w:cs="Times New Roman"/>
          <w:lang w:val="en-US"/>
        </w:rPr>
        <w:t>application</w:t>
      </w:r>
      <w:r w:rsidR="005C1103" w:rsidRPr="00A84B41">
        <w:rPr>
          <w:rFonts w:ascii="Times New Roman" w:hAnsi="Times New Roman" w:cs="Times New Roman"/>
          <w:lang w:val="en-US"/>
        </w:rPr>
        <w:t xml:space="preserve">, </w:t>
      </w:r>
      <w:r w:rsidR="00735885" w:rsidRPr="00A84B41">
        <w:rPr>
          <w:rFonts w:ascii="Times New Roman" w:hAnsi="Times New Roman" w:cs="Times New Roman"/>
          <w:lang w:val="en-US"/>
        </w:rPr>
        <w:t xml:space="preserve">which </w:t>
      </w:r>
      <w:r w:rsidR="005C1103" w:rsidRPr="00A84B41">
        <w:rPr>
          <w:rFonts w:ascii="Times New Roman" w:hAnsi="Times New Roman" w:cs="Times New Roman"/>
          <w:lang w:val="en-US"/>
        </w:rPr>
        <w:t>described</w:t>
      </w:r>
      <w:r w:rsidR="00665EC1" w:rsidRPr="00A84B41">
        <w:rPr>
          <w:rFonts w:ascii="Times New Roman" w:hAnsi="Times New Roman" w:cs="Times New Roman"/>
          <w:lang w:val="en-US"/>
        </w:rPr>
        <w:t xml:space="preserve"> </w:t>
      </w:r>
      <w:r w:rsidR="005C1103" w:rsidRPr="00A84B41">
        <w:rPr>
          <w:rFonts w:ascii="Times New Roman" w:hAnsi="Times New Roman" w:cs="Times New Roman"/>
          <w:lang w:val="en-US"/>
        </w:rPr>
        <w:t>a</w:t>
      </w:r>
      <w:r w:rsidR="00665EC1" w:rsidRPr="00A84B41">
        <w:rPr>
          <w:rFonts w:ascii="Times New Roman" w:hAnsi="Times New Roman" w:cs="Times New Roman"/>
          <w:lang w:val="en-US"/>
        </w:rPr>
        <w:t xml:space="preserve"> monogenic additive trait based on </w:t>
      </w:r>
      <w:r w:rsidR="005C1103" w:rsidRPr="00A84B41">
        <w:rPr>
          <w:rFonts w:ascii="Times New Roman" w:hAnsi="Times New Roman" w:cs="Times New Roman"/>
          <w:lang w:val="en-US"/>
        </w:rPr>
        <w:t xml:space="preserve">the </w:t>
      </w:r>
      <w:r w:rsidR="00665EC1" w:rsidRPr="00A84B41">
        <w:rPr>
          <w:rFonts w:ascii="Times New Roman" w:hAnsi="Times New Roman" w:cs="Times New Roman"/>
          <w:lang w:val="en-US"/>
        </w:rPr>
        <w:t>inheritance pattern in the mapping population. Altogether six markers linked to the resistance were mapped and ordered on C</w:t>
      </w:r>
      <w:r w:rsidR="001F2F77" w:rsidRPr="00A84B41">
        <w:rPr>
          <w:rFonts w:ascii="Times New Roman" w:hAnsi="Times New Roman" w:cs="Times New Roman"/>
          <w:lang w:val="en-US"/>
        </w:rPr>
        <w:t>hr</w:t>
      </w:r>
      <w:r w:rsidR="00665EC1" w:rsidRPr="00A84B41">
        <w:rPr>
          <w:rFonts w:ascii="Times New Roman" w:hAnsi="Times New Roman" w:cs="Times New Roman"/>
          <w:lang w:val="en-US"/>
        </w:rPr>
        <w:t xml:space="preserve">2 based on the QTL analysis of </w:t>
      </w:r>
      <w:r w:rsidR="005C1103" w:rsidRPr="00A84B41">
        <w:rPr>
          <w:rFonts w:ascii="Times New Roman" w:hAnsi="Times New Roman" w:cs="Times New Roman"/>
          <w:lang w:val="en-US"/>
        </w:rPr>
        <w:t xml:space="preserve">an </w:t>
      </w:r>
      <w:r w:rsidR="00665EC1" w:rsidRPr="00A84B41">
        <w:rPr>
          <w:rFonts w:ascii="Times New Roman" w:hAnsi="Times New Roman" w:cs="Times New Roman"/>
          <w:lang w:val="en-US"/>
        </w:rPr>
        <w:t xml:space="preserve">F2 population. The two markers mapped closest to the QTL are positioned at 43.1 </w:t>
      </w:r>
      <w:proofErr w:type="spellStart"/>
      <w:r w:rsidR="00665EC1" w:rsidRPr="00A84B41">
        <w:rPr>
          <w:rFonts w:ascii="Times New Roman" w:hAnsi="Times New Roman" w:cs="Times New Roman"/>
          <w:lang w:val="en-US"/>
        </w:rPr>
        <w:t>cM</w:t>
      </w:r>
      <w:proofErr w:type="spellEnd"/>
      <w:r w:rsidR="00665EC1" w:rsidRPr="00A84B41">
        <w:rPr>
          <w:rFonts w:ascii="Times New Roman" w:hAnsi="Times New Roman" w:cs="Times New Roman"/>
          <w:lang w:val="en-US"/>
        </w:rPr>
        <w:t xml:space="preserve"> and 47.6 </w:t>
      </w:r>
      <w:proofErr w:type="spellStart"/>
      <w:r w:rsidR="00665EC1" w:rsidRPr="00A84B41">
        <w:rPr>
          <w:rFonts w:ascii="Times New Roman" w:hAnsi="Times New Roman" w:cs="Times New Roman"/>
          <w:lang w:val="en-US"/>
        </w:rPr>
        <w:t>cM</w:t>
      </w:r>
      <w:proofErr w:type="spellEnd"/>
      <w:r w:rsidR="00665EC1" w:rsidRPr="00A84B41">
        <w:rPr>
          <w:rFonts w:ascii="Times New Roman" w:hAnsi="Times New Roman" w:cs="Times New Roman"/>
          <w:lang w:val="en-US"/>
        </w:rPr>
        <w:t xml:space="preserve"> on C</w:t>
      </w:r>
      <w:r w:rsidR="001F2F77" w:rsidRPr="00A84B41">
        <w:rPr>
          <w:rFonts w:ascii="Times New Roman" w:hAnsi="Times New Roman" w:cs="Times New Roman"/>
          <w:lang w:val="en-US"/>
        </w:rPr>
        <w:t>hr</w:t>
      </w:r>
      <w:r w:rsidR="00665EC1" w:rsidRPr="00A84B41">
        <w:rPr>
          <w:rFonts w:ascii="Times New Roman" w:hAnsi="Times New Roman" w:cs="Times New Roman"/>
          <w:lang w:val="en-US"/>
        </w:rPr>
        <w:t>2 (</w:t>
      </w:r>
      <w:proofErr w:type="spellStart"/>
      <w:r w:rsidR="00665EC1" w:rsidRPr="00A84B41">
        <w:rPr>
          <w:rFonts w:ascii="Times New Roman" w:hAnsi="Times New Roman" w:cs="Times New Roman"/>
          <w:lang w:val="en-US"/>
        </w:rPr>
        <w:t>Löptien</w:t>
      </w:r>
      <w:proofErr w:type="spellEnd"/>
      <w:r w:rsidR="00924A00" w:rsidRPr="00A84B41">
        <w:rPr>
          <w:rFonts w:ascii="Times New Roman" w:hAnsi="Times New Roman" w:cs="Times New Roman"/>
          <w:lang w:val="en-US"/>
        </w:rPr>
        <w:t>,</w:t>
      </w:r>
      <w:r w:rsidR="00665EC1" w:rsidRPr="00A84B41">
        <w:rPr>
          <w:rFonts w:ascii="Times New Roman" w:hAnsi="Times New Roman" w:cs="Times New Roman"/>
          <w:lang w:val="en-US"/>
        </w:rPr>
        <w:t xml:space="preserve"> 2013). </w:t>
      </w:r>
    </w:p>
    <w:p w14:paraId="0AE1D4F6" w14:textId="3DA05C2C" w:rsidR="00665EC1" w:rsidRPr="00A84B41" w:rsidRDefault="00665EC1" w:rsidP="00EE076B">
      <w:pPr>
        <w:spacing w:line="480" w:lineRule="auto"/>
        <w:ind w:firstLine="708"/>
        <w:jc w:val="both"/>
        <w:rPr>
          <w:rFonts w:ascii="Times New Roman" w:hAnsi="Times New Roman" w:cs="Times New Roman"/>
          <w:lang w:val="en-US"/>
        </w:rPr>
      </w:pPr>
      <w:r w:rsidRPr="00A84B41">
        <w:rPr>
          <w:rFonts w:ascii="Times New Roman" w:hAnsi="Times New Roman" w:cs="Times New Roman"/>
          <w:lang w:val="en-US"/>
        </w:rPr>
        <w:lastRenderedPageBreak/>
        <w:t xml:space="preserve">Based on the several plant traits showing correlation with thrips resistance in cabbage, we should not leave out of consideration that expression of this trait can be also affected by more genetic factors. Reliable diagnostic markers need to be tightly linked to the target sequences to avoid </w:t>
      </w:r>
      <w:r w:rsidR="00C06F63" w:rsidRPr="00A84B41">
        <w:rPr>
          <w:rFonts w:ascii="Times New Roman" w:hAnsi="Times New Roman" w:cs="Times New Roman"/>
          <w:lang w:val="en-US"/>
        </w:rPr>
        <w:t>recombination</w:t>
      </w:r>
      <w:r w:rsidR="00754BF9" w:rsidRPr="00A84B41">
        <w:rPr>
          <w:rFonts w:ascii="Times New Roman" w:hAnsi="Times New Roman" w:cs="Times New Roman"/>
          <w:lang w:val="en-US"/>
        </w:rPr>
        <w:t xml:space="preserve"> between them</w:t>
      </w:r>
      <w:bookmarkStart w:id="3" w:name="_Hlk63511160"/>
      <w:r w:rsidRPr="00A84B41">
        <w:rPr>
          <w:rFonts w:ascii="Times New Roman" w:hAnsi="Times New Roman" w:cs="Times New Roman"/>
          <w:lang w:val="en-US"/>
        </w:rPr>
        <w:t>. The aim of the current experiment was to validate the presence of the QTL on C</w:t>
      </w:r>
      <w:r w:rsidR="001F2F77" w:rsidRPr="00A84B41">
        <w:rPr>
          <w:rFonts w:ascii="Times New Roman" w:hAnsi="Times New Roman" w:cs="Times New Roman"/>
          <w:lang w:val="en-US"/>
        </w:rPr>
        <w:t>hr</w:t>
      </w:r>
      <w:r w:rsidRPr="00A84B41">
        <w:rPr>
          <w:rFonts w:ascii="Times New Roman" w:hAnsi="Times New Roman" w:cs="Times New Roman"/>
          <w:lang w:val="en-US"/>
        </w:rPr>
        <w:t xml:space="preserve">2 previously published with closely linked markers, and possibly identify other candidate chromosome regions playing </w:t>
      </w:r>
      <w:r w:rsidR="00754BF9" w:rsidRPr="00A84B41">
        <w:rPr>
          <w:rFonts w:ascii="Times New Roman" w:hAnsi="Times New Roman" w:cs="Times New Roman"/>
          <w:lang w:val="en-US"/>
        </w:rPr>
        <w:t xml:space="preserve">a </w:t>
      </w:r>
      <w:r w:rsidRPr="00A84B41">
        <w:rPr>
          <w:rFonts w:ascii="Times New Roman" w:hAnsi="Times New Roman" w:cs="Times New Roman"/>
          <w:lang w:val="en-US"/>
        </w:rPr>
        <w:t>role in thrips resistance of white cabbage. Chromosome regions associated with two morphological traits: waxiness of the leaves and density of the head were also aimed to be determined, as traits showing strong correlation with thrips resistance and presumably good candidates for prognosis of resistance level of white cabbages in breeding programs.</w:t>
      </w:r>
    </w:p>
    <w:bookmarkEnd w:id="3"/>
    <w:p w14:paraId="3866AFDF" w14:textId="77777777" w:rsidR="001D0915" w:rsidRPr="00A84B41" w:rsidRDefault="001D0915" w:rsidP="00EE076B">
      <w:pPr>
        <w:spacing w:line="480" w:lineRule="auto"/>
        <w:ind w:firstLine="708"/>
        <w:jc w:val="both"/>
        <w:rPr>
          <w:rFonts w:ascii="Times New Roman" w:hAnsi="Times New Roman" w:cs="Times New Roman"/>
          <w:lang w:val="en-US"/>
        </w:rPr>
      </w:pPr>
    </w:p>
    <w:p w14:paraId="106119C0" w14:textId="77777777" w:rsidR="001D0915" w:rsidRPr="00A84B41" w:rsidRDefault="001D0915" w:rsidP="00EE076B">
      <w:pPr>
        <w:spacing w:line="480" w:lineRule="auto"/>
        <w:jc w:val="both"/>
        <w:rPr>
          <w:rFonts w:ascii="Times New Roman" w:hAnsi="Times New Roman" w:cs="Times New Roman"/>
          <w:b/>
          <w:lang w:val="en-US"/>
        </w:rPr>
      </w:pPr>
      <w:r w:rsidRPr="00A84B41">
        <w:rPr>
          <w:rFonts w:ascii="Times New Roman" w:hAnsi="Times New Roman" w:cs="Times New Roman"/>
          <w:b/>
          <w:lang w:val="en-US"/>
        </w:rPr>
        <w:t>Material and methods</w:t>
      </w:r>
    </w:p>
    <w:p w14:paraId="78259FE8" w14:textId="77777777" w:rsidR="001D0915" w:rsidRPr="00A84B41" w:rsidRDefault="001D0915" w:rsidP="00EE076B">
      <w:pPr>
        <w:spacing w:line="480" w:lineRule="auto"/>
        <w:jc w:val="both"/>
        <w:rPr>
          <w:rFonts w:ascii="Times New Roman" w:hAnsi="Times New Roman" w:cs="Times New Roman"/>
          <w:u w:val="single"/>
          <w:lang w:val="en-US"/>
        </w:rPr>
      </w:pPr>
      <w:r w:rsidRPr="00A84B41">
        <w:rPr>
          <w:rFonts w:ascii="Times New Roman" w:hAnsi="Times New Roman" w:cs="Times New Roman"/>
          <w:u w:val="single"/>
          <w:lang w:val="en-US"/>
        </w:rPr>
        <w:t>Plant materials and field experiments</w:t>
      </w:r>
    </w:p>
    <w:p w14:paraId="56747A38" w14:textId="4BFCD49B" w:rsidR="001D0915" w:rsidRPr="00A84B41" w:rsidRDefault="001D0915"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A mapping population of 210 re</w:t>
      </w:r>
      <w:r w:rsidR="00EE1DC4" w:rsidRPr="00A84B41">
        <w:rPr>
          <w:rFonts w:ascii="Times New Roman" w:hAnsi="Times New Roman" w:cs="Times New Roman"/>
          <w:lang w:val="en-US"/>
        </w:rPr>
        <w:t>combinant</w:t>
      </w:r>
      <w:r w:rsidRPr="00A84B41">
        <w:rPr>
          <w:rFonts w:ascii="Times New Roman" w:hAnsi="Times New Roman" w:cs="Times New Roman"/>
          <w:lang w:val="en-US"/>
        </w:rPr>
        <w:t xml:space="preserve"> inbred lines (RILs) was used for</w:t>
      </w:r>
      <w:r w:rsidR="00EE1DC4" w:rsidRPr="00A84B41">
        <w:rPr>
          <w:rFonts w:ascii="Times New Roman" w:hAnsi="Times New Roman" w:cs="Times New Roman"/>
          <w:lang w:val="en-US"/>
        </w:rPr>
        <w:t xml:space="preserve"> a</w:t>
      </w:r>
      <w:r w:rsidRPr="00A84B41">
        <w:rPr>
          <w:rFonts w:ascii="Times New Roman" w:hAnsi="Times New Roman" w:cs="Times New Roman"/>
          <w:lang w:val="en-US"/>
        </w:rPr>
        <w:t xml:space="preserve"> QTL discovery study of thrips resistance derived form a cross between two white cabbage lines and developed by single seed descent (SSD) method continued until F5 generation</w:t>
      </w:r>
      <w:r w:rsidR="007A7B21" w:rsidRPr="00A84B41">
        <w:rPr>
          <w:rFonts w:ascii="Times New Roman" w:hAnsi="Times New Roman" w:cs="Times New Roman"/>
          <w:lang w:val="en-US"/>
        </w:rPr>
        <w:t xml:space="preserve"> (Fig.1)</w:t>
      </w:r>
      <w:r w:rsidRPr="00A84B41">
        <w:rPr>
          <w:rFonts w:ascii="Times New Roman" w:hAnsi="Times New Roman" w:cs="Times New Roman"/>
          <w:lang w:val="en-US"/>
        </w:rPr>
        <w:t>. Parent lines were developed in Syngenta Ltd. white cabbage breeding program and used as parental line</w:t>
      </w:r>
      <w:r w:rsidR="00EE1DC4" w:rsidRPr="00A84B41">
        <w:rPr>
          <w:rFonts w:ascii="Times New Roman" w:hAnsi="Times New Roman" w:cs="Times New Roman"/>
          <w:lang w:val="en-US"/>
        </w:rPr>
        <w:t>s</w:t>
      </w:r>
      <w:r w:rsidRPr="00A84B41">
        <w:rPr>
          <w:rFonts w:ascii="Times New Roman" w:hAnsi="Times New Roman" w:cs="Times New Roman"/>
          <w:lang w:val="en-US"/>
        </w:rPr>
        <w:t xml:space="preserve"> of different </w:t>
      </w:r>
      <w:r w:rsidR="007933F7" w:rsidRPr="00A84B41">
        <w:rPr>
          <w:rFonts w:ascii="Times New Roman" w:hAnsi="Times New Roman" w:cs="Times New Roman"/>
          <w:lang w:val="en-US"/>
        </w:rPr>
        <w:t xml:space="preserve">storage type </w:t>
      </w:r>
      <w:r w:rsidRPr="00A84B41">
        <w:rPr>
          <w:rFonts w:ascii="Times New Roman" w:hAnsi="Times New Roman" w:cs="Times New Roman"/>
          <w:lang w:val="en-US"/>
        </w:rPr>
        <w:t>commercial varieties. Both lines produce firm and dense head</w:t>
      </w:r>
      <w:r w:rsidR="00EE1DC4" w:rsidRPr="00A84B41">
        <w:rPr>
          <w:rFonts w:ascii="Times New Roman" w:hAnsi="Times New Roman" w:cs="Times New Roman"/>
          <w:lang w:val="en-US"/>
        </w:rPr>
        <w:t>s</w:t>
      </w:r>
      <w:r w:rsidRPr="00A84B41">
        <w:rPr>
          <w:rFonts w:ascii="Times New Roman" w:hAnsi="Times New Roman" w:cs="Times New Roman"/>
          <w:lang w:val="en-US"/>
        </w:rPr>
        <w:t xml:space="preserve"> with good internal quality fitting to the requirement</w:t>
      </w:r>
      <w:r w:rsidR="00EE1DC4" w:rsidRPr="00A84B41">
        <w:rPr>
          <w:rFonts w:ascii="Times New Roman" w:hAnsi="Times New Roman" w:cs="Times New Roman"/>
          <w:lang w:val="en-US"/>
        </w:rPr>
        <w:t>s</w:t>
      </w:r>
      <w:r w:rsidRPr="00A84B41">
        <w:rPr>
          <w:rFonts w:ascii="Times New Roman" w:hAnsi="Times New Roman" w:cs="Times New Roman"/>
          <w:lang w:val="en-US"/>
        </w:rPr>
        <w:t xml:space="preserve"> of storage, however, differ in resistance to the damage caused by </w:t>
      </w:r>
      <w:r w:rsidRPr="00A84B41">
        <w:rPr>
          <w:rFonts w:ascii="Times New Roman" w:hAnsi="Times New Roman" w:cs="Times New Roman"/>
          <w:i/>
          <w:lang w:val="en-US"/>
        </w:rPr>
        <w:t xml:space="preserve">T. </w:t>
      </w:r>
      <w:proofErr w:type="spellStart"/>
      <w:r w:rsidRPr="00A84B41">
        <w:rPr>
          <w:rFonts w:ascii="Times New Roman" w:hAnsi="Times New Roman" w:cs="Times New Roman"/>
          <w:i/>
          <w:lang w:val="en-US"/>
        </w:rPr>
        <w:t>tabaci</w:t>
      </w:r>
      <w:proofErr w:type="spellEnd"/>
      <w:r w:rsidRPr="00A84B41">
        <w:rPr>
          <w:rFonts w:ascii="Times New Roman" w:hAnsi="Times New Roman" w:cs="Times New Roman"/>
          <w:lang w:val="en-US"/>
        </w:rPr>
        <w:t xml:space="preserve">: </w:t>
      </w:r>
      <w:r w:rsidR="007933F7" w:rsidRPr="00A84B41">
        <w:rPr>
          <w:rFonts w:ascii="Times New Roman" w:hAnsi="Times New Roman" w:cs="Times New Roman"/>
          <w:lang w:val="en-US"/>
        </w:rPr>
        <w:t>Parent1</w:t>
      </w:r>
      <w:r w:rsidRPr="00A84B41">
        <w:rPr>
          <w:rFonts w:ascii="Times New Roman" w:hAnsi="Times New Roman" w:cs="Times New Roman"/>
          <w:lang w:val="en-US"/>
        </w:rPr>
        <w:t xml:space="preserve"> line shows strong resistance, while </w:t>
      </w:r>
      <w:r w:rsidR="007933F7" w:rsidRPr="00A84B41">
        <w:rPr>
          <w:rFonts w:ascii="Times New Roman" w:hAnsi="Times New Roman" w:cs="Times New Roman"/>
          <w:lang w:val="en-US"/>
        </w:rPr>
        <w:t xml:space="preserve">Parent2 </w:t>
      </w:r>
      <w:r w:rsidRPr="00A84B41">
        <w:rPr>
          <w:rFonts w:ascii="Times New Roman" w:hAnsi="Times New Roman" w:cs="Times New Roman"/>
          <w:lang w:val="en-US"/>
        </w:rPr>
        <w:t xml:space="preserve">line is highly susceptible to this pest. </w:t>
      </w:r>
    </w:p>
    <w:p w14:paraId="4D81A8C2" w14:textId="656B4DAE" w:rsidR="001D0915" w:rsidRPr="00A84B41" w:rsidRDefault="00EE1DC4" w:rsidP="00EE076B">
      <w:pPr>
        <w:spacing w:line="480" w:lineRule="auto"/>
        <w:ind w:firstLine="708"/>
        <w:jc w:val="both"/>
        <w:rPr>
          <w:rFonts w:ascii="Times New Roman" w:hAnsi="Times New Roman" w:cs="Times New Roman"/>
          <w:lang w:val="en-US"/>
        </w:rPr>
      </w:pPr>
      <w:r w:rsidRPr="00A84B41">
        <w:rPr>
          <w:rFonts w:ascii="Times New Roman" w:hAnsi="Times New Roman" w:cs="Times New Roman"/>
          <w:lang w:val="en-US"/>
        </w:rPr>
        <w:t>A f</w:t>
      </w:r>
      <w:r w:rsidR="001D0915" w:rsidRPr="00A84B41">
        <w:rPr>
          <w:rFonts w:ascii="Times New Roman" w:hAnsi="Times New Roman" w:cs="Times New Roman"/>
          <w:lang w:val="en-US"/>
        </w:rPr>
        <w:t xml:space="preserve">ield experiment was carried out at the trial station of Syngenta Kft. in </w:t>
      </w:r>
      <w:proofErr w:type="spellStart"/>
      <w:r w:rsidR="001D0915" w:rsidRPr="00A84B41">
        <w:rPr>
          <w:rFonts w:ascii="Times New Roman" w:hAnsi="Times New Roman" w:cs="Times New Roman"/>
          <w:lang w:val="en-US"/>
        </w:rPr>
        <w:t>Ócsa</w:t>
      </w:r>
      <w:proofErr w:type="spellEnd"/>
      <w:r w:rsidR="001D0915" w:rsidRPr="00A84B41">
        <w:rPr>
          <w:rFonts w:ascii="Times New Roman" w:hAnsi="Times New Roman" w:cs="Times New Roman"/>
          <w:lang w:val="en-US"/>
        </w:rPr>
        <w:t>, Hungary (latitude 47.3026784, longitude 19.2438642) in 2016. After sowing on</w:t>
      </w:r>
      <w:r w:rsidR="001D0915" w:rsidRPr="00A84B41">
        <w:rPr>
          <w:rFonts w:ascii="Times New Roman" w:hAnsi="Times New Roman" w:cs="Times New Roman"/>
          <w:color w:val="000000" w:themeColor="text1"/>
          <w:lang w:val="en-US"/>
        </w:rPr>
        <w:t xml:space="preserve"> 19</w:t>
      </w:r>
      <w:r w:rsidR="001D0915" w:rsidRPr="00A84B41">
        <w:rPr>
          <w:rFonts w:ascii="Times New Roman" w:hAnsi="Times New Roman" w:cs="Times New Roman"/>
          <w:color w:val="000000" w:themeColor="text1"/>
          <w:vertAlign w:val="superscript"/>
          <w:lang w:val="en-US"/>
        </w:rPr>
        <w:t>th</w:t>
      </w:r>
      <w:r w:rsidR="001D0915" w:rsidRPr="00A84B41">
        <w:rPr>
          <w:rFonts w:ascii="Times New Roman" w:hAnsi="Times New Roman" w:cs="Times New Roman"/>
          <w:color w:val="000000" w:themeColor="text1"/>
          <w:lang w:val="en-US"/>
        </w:rPr>
        <w:t xml:space="preserve"> of April </w:t>
      </w:r>
      <w:r w:rsidR="001D0915" w:rsidRPr="00A84B41">
        <w:rPr>
          <w:rFonts w:ascii="Times New Roman" w:hAnsi="Times New Roman" w:cs="Times New Roman"/>
          <w:lang w:val="en-US"/>
        </w:rPr>
        <w:t xml:space="preserve">followed by young plant raising, the 210 inbred lines were planted </w:t>
      </w:r>
      <w:r w:rsidRPr="00A84B41">
        <w:rPr>
          <w:rFonts w:ascii="Times New Roman" w:hAnsi="Times New Roman" w:cs="Times New Roman"/>
          <w:lang w:val="en-US"/>
        </w:rPr>
        <w:t>in</w:t>
      </w:r>
      <w:r w:rsidR="001D0915" w:rsidRPr="00A84B41">
        <w:rPr>
          <w:rFonts w:ascii="Times New Roman" w:hAnsi="Times New Roman" w:cs="Times New Roman"/>
          <w:lang w:val="en-US"/>
        </w:rPr>
        <w:t xml:space="preserve"> open field </w:t>
      </w:r>
      <w:r w:rsidRPr="00A84B41">
        <w:rPr>
          <w:rFonts w:ascii="Times New Roman" w:hAnsi="Times New Roman" w:cs="Times New Roman"/>
          <w:lang w:val="en-US"/>
        </w:rPr>
        <w:t>using a</w:t>
      </w:r>
      <w:r w:rsidR="001D0915" w:rsidRPr="00A84B41">
        <w:rPr>
          <w:rFonts w:ascii="Times New Roman" w:hAnsi="Times New Roman" w:cs="Times New Roman"/>
          <w:lang w:val="en-US"/>
        </w:rPr>
        <w:t xml:space="preserve"> Randomized Complete Block (RCB) design </w:t>
      </w:r>
      <w:r w:rsidRPr="00A84B41">
        <w:rPr>
          <w:rFonts w:ascii="Times New Roman" w:hAnsi="Times New Roman" w:cs="Times New Roman"/>
          <w:lang w:val="en-US"/>
        </w:rPr>
        <w:t>with</w:t>
      </w:r>
      <w:r w:rsidR="001D0915" w:rsidRPr="00A84B41">
        <w:rPr>
          <w:rFonts w:ascii="Times New Roman" w:hAnsi="Times New Roman" w:cs="Times New Roman"/>
          <w:lang w:val="en-US"/>
        </w:rPr>
        <w:t xml:space="preserve"> 4 replications in 50x60 cm plant spacing on 19</w:t>
      </w:r>
      <w:r w:rsidR="001D0915" w:rsidRPr="00A84B41">
        <w:rPr>
          <w:rFonts w:ascii="Times New Roman" w:hAnsi="Times New Roman" w:cs="Times New Roman"/>
          <w:vertAlign w:val="superscript"/>
          <w:lang w:val="en-US"/>
        </w:rPr>
        <w:t>th</w:t>
      </w:r>
      <w:r w:rsidR="001D0915" w:rsidRPr="00A84B41">
        <w:rPr>
          <w:rFonts w:ascii="Times New Roman" w:hAnsi="Times New Roman" w:cs="Times New Roman"/>
          <w:lang w:val="en-US"/>
        </w:rPr>
        <w:t xml:space="preserve"> of May.  Growing </w:t>
      </w:r>
      <w:r w:rsidR="001D0915" w:rsidRPr="00A84B41">
        <w:rPr>
          <w:rFonts w:ascii="Times New Roman" w:hAnsi="Times New Roman" w:cs="Times New Roman"/>
          <w:lang w:val="en-US"/>
        </w:rPr>
        <w:lastRenderedPageBreak/>
        <w:t xml:space="preserve">conditions were guaranteed according to the local grower practice </w:t>
      </w:r>
      <w:r w:rsidRPr="00A84B41">
        <w:rPr>
          <w:rFonts w:ascii="Times New Roman" w:hAnsi="Times New Roman" w:cs="Times New Roman"/>
          <w:lang w:val="en-US"/>
        </w:rPr>
        <w:t>until</w:t>
      </w:r>
      <w:r w:rsidR="001D0915" w:rsidRPr="00A84B41">
        <w:rPr>
          <w:rFonts w:ascii="Times New Roman" w:hAnsi="Times New Roman" w:cs="Times New Roman"/>
          <w:lang w:val="en-US"/>
        </w:rPr>
        <w:t xml:space="preserve"> plants reached harvest maturity.</w:t>
      </w:r>
    </w:p>
    <w:p w14:paraId="02340255" w14:textId="77777777" w:rsidR="001D0915" w:rsidRPr="00A84B41" w:rsidRDefault="001D0915" w:rsidP="00EE076B">
      <w:pPr>
        <w:spacing w:line="480" w:lineRule="auto"/>
        <w:jc w:val="both"/>
        <w:rPr>
          <w:rFonts w:ascii="Times New Roman" w:hAnsi="Times New Roman" w:cs="Times New Roman"/>
          <w:u w:val="single"/>
          <w:lang w:val="en-US"/>
        </w:rPr>
      </w:pPr>
      <w:r w:rsidRPr="00A84B41">
        <w:rPr>
          <w:rFonts w:ascii="Times New Roman" w:hAnsi="Times New Roman" w:cs="Times New Roman"/>
          <w:u w:val="single"/>
          <w:lang w:val="en-US"/>
        </w:rPr>
        <w:t>Phenotyping</w:t>
      </w:r>
    </w:p>
    <w:p w14:paraId="204A20EA" w14:textId="77777777" w:rsidR="001D0915" w:rsidRPr="00A84B41" w:rsidRDefault="001D0915"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 xml:space="preserve">Three agronomic traits: amount of wax on the leaves around the cabbage head, density of the head and level of damage caused by onion thrips in the head were measured and recorded on 4 replications per plot of the parental and inbred lines during before or after harvest.  </w:t>
      </w:r>
    </w:p>
    <w:p w14:paraId="56DD8707" w14:textId="4868C14B" w:rsidR="001D0915" w:rsidRPr="00A84B41" w:rsidRDefault="001D0915"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 xml:space="preserve">Phenotypic evaluation of the wax layer on the leaves was carried out on the field before harvest. Amount of wax layer on the leaves around the cabbage head was </w:t>
      </w:r>
      <w:r w:rsidR="00B45D14" w:rsidRPr="00A84B41">
        <w:rPr>
          <w:rFonts w:ascii="Times New Roman" w:hAnsi="Times New Roman" w:cs="Times New Roman"/>
          <w:lang w:val="en-US"/>
        </w:rPr>
        <w:t xml:space="preserve">assessed by visual </w:t>
      </w:r>
      <w:r w:rsidR="00E85DA0" w:rsidRPr="00A84B41">
        <w:rPr>
          <w:rFonts w:ascii="Times New Roman" w:hAnsi="Times New Roman" w:cs="Times New Roman"/>
          <w:lang w:val="en-US"/>
        </w:rPr>
        <w:t xml:space="preserve">observation. The wax layer was removed on </w:t>
      </w:r>
      <w:r w:rsidR="0042585F" w:rsidRPr="00A84B41">
        <w:rPr>
          <w:rFonts w:ascii="Times New Roman" w:hAnsi="Times New Roman" w:cs="Times New Roman"/>
          <w:lang w:val="en-US"/>
        </w:rPr>
        <w:t>a</w:t>
      </w:r>
      <w:r w:rsidR="00EA1399" w:rsidRPr="00A84B41">
        <w:rPr>
          <w:rFonts w:ascii="Times New Roman" w:hAnsi="Times New Roman" w:cs="Times New Roman"/>
          <w:lang w:val="en-US"/>
        </w:rPr>
        <w:t xml:space="preserve"> </w:t>
      </w:r>
      <w:r w:rsidR="0042585F" w:rsidRPr="00A84B41">
        <w:rPr>
          <w:rFonts w:ascii="Times New Roman" w:hAnsi="Times New Roman" w:cs="Times New Roman"/>
          <w:lang w:val="en-US"/>
        </w:rPr>
        <w:t>5x5cm</w:t>
      </w:r>
      <w:r w:rsidR="00017642" w:rsidRPr="00A84B41">
        <w:rPr>
          <w:rFonts w:ascii="Times New Roman" w:hAnsi="Times New Roman" w:cs="Times New Roman"/>
          <w:lang w:val="en-US"/>
        </w:rPr>
        <w:t xml:space="preserve"> area</w:t>
      </w:r>
      <w:r w:rsidR="00EA1399" w:rsidRPr="00A84B41">
        <w:rPr>
          <w:rFonts w:ascii="Times New Roman" w:hAnsi="Times New Roman" w:cs="Times New Roman"/>
          <w:lang w:val="en-US"/>
        </w:rPr>
        <w:t xml:space="preserve"> of the leaf surface</w:t>
      </w:r>
      <w:r w:rsidR="00643A70" w:rsidRPr="00A84B41">
        <w:rPr>
          <w:rFonts w:ascii="Times New Roman" w:hAnsi="Times New Roman" w:cs="Times New Roman"/>
          <w:lang w:val="en-US"/>
        </w:rPr>
        <w:t xml:space="preserve"> by wet sponge</w:t>
      </w:r>
      <w:r w:rsidR="00CB509C" w:rsidRPr="00A84B41">
        <w:rPr>
          <w:rFonts w:ascii="Times New Roman" w:hAnsi="Times New Roman" w:cs="Times New Roman"/>
          <w:lang w:val="en-US"/>
        </w:rPr>
        <w:t xml:space="preserve"> to help visual comparison.</w:t>
      </w:r>
      <w:r w:rsidR="00017642" w:rsidRPr="00A84B41">
        <w:rPr>
          <w:rFonts w:ascii="Times New Roman" w:hAnsi="Times New Roman" w:cs="Times New Roman"/>
          <w:lang w:val="en-US"/>
        </w:rPr>
        <w:t xml:space="preserve"> </w:t>
      </w:r>
      <w:r w:rsidR="00E85DA0" w:rsidRPr="00A84B41">
        <w:rPr>
          <w:rFonts w:ascii="Times New Roman" w:hAnsi="Times New Roman" w:cs="Times New Roman"/>
          <w:lang w:val="en-US"/>
        </w:rPr>
        <w:t xml:space="preserve"> </w:t>
      </w:r>
      <w:r w:rsidR="00017642" w:rsidRPr="00A84B41">
        <w:rPr>
          <w:rFonts w:ascii="Times New Roman" w:hAnsi="Times New Roman" w:cs="Times New Roman"/>
          <w:lang w:val="en-US"/>
        </w:rPr>
        <w:t xml:space="preserve">Values were </w:t>
      </w:r>
      <w:r w:rsidRPr="00A84B41">
        <w:rPr>
          <w:rFonts w:ascii="Times New Roman" w:hAnsi="Times New Roman" w:cs="Times New Roman"/>
          <w:lang w:val="en-US"/>
        </w:rPr>
        <w:t xml:space="preserve">recorded on 1 to 9 scale per plot, where values </w:t>
      </w:r>
      <w:r w:rsidR="00E31159" w:rsidRPr="00A84B41">
        <w:rPr>
          <w:rFonts w:ascii="Times New Roman" w:hAnsi="Times New Roman" w:cs="Times New Roman"/>
          <w:lang w:val="en-US"/>
        </w:rPr>
        <w:t>indicate</w:t>
      </w:r>
      <w:r w:rsidRPr="00A84B41">
        <w:rPr>
          <w:rFonts w:ascii="Times New Roman" w:hAnsi="Times New Roman" w:cs="Times New Roman"/>
          <w:lang w:val="en-US"/>
        </w:rPr>
        <w:t xml:space="preserve">: 1 - no wax on the leaf; 2 – very low amount of wax on the leaf; 3 – low amount of wax on the leaf; 4 – low-middle amount of wax on the leaf; 5 – middle amount of wax on the leaf; 6 – middle-high amount of wax on the leaf; 7 – high amount of wax on the leaf;  8 – very high amount of wax on the leaf;  9 – highest amount of wax on the leaf in the experimental population. In each family, 5 plants were checked, and </w:t>
      </w:r>
      <w:r w:rsidR="00E31159" w:rsidRPr="00A84B41">
        <w:rPr>
          <w:rFonts w:ascii="Times New Roman" w:hAnsi="Times New Roman" w:cs="Times New Roman"/>
          <w:lang w:val="en-US"/>
        </w:rPr>
        <w:t xml:space="preserve">the </w:t>
      </w:r>
      <w:r w:rsidRPr="00A84B41">
        <w:rPr>
          <w:rFonts w:ascii="Times New Roman" w:hAnsi="Times New Roman" w:cs="Times New Roman"/>
          <w:lang w:val="en-US"/>
        </w:rPr>
        <w:t xml:space="preserve">mean value of the family was estimated. These </w:t>
      </w:r>
      <w:r w:rsidR="00E31159" w:rsidRPr="00A84B41">
        <w:rPr>
          <w:rFonts w:ascii="Times New Roman" w:hAnsi="Times New Roman" w:cs="Times New Roman"/>
          <w:lang w:val="en-US"/>
        </w:rPr>
        <w:t>estimated means</w:t>
      </w:r>
      <w:r w:rsidRPr="00A84B41">
        <w:rPr>
          <w:rFonts w:ascii="Times New Roman" w:hAnsi="Times New Roman" w:cs="Times New Roman"/>
          <w:lang w:val="en-US"/>
        </w:rPr>
        <w:t xml:space="preserve"> were used as </w:t>
      </w:r>
      <w:r w:rsidR="00E31159" w:rsidRPr="00A84B41">
        <w:rPr>
          <w:rFonts w:ascii="Times New Roman" w:hAnsi="Times New Roman" w:cs="Times New Roman"/>
          <w:lang w:val="en-US"/>
        </w:rPr>
        <w:t xml:space="preserve">a </w:t>
      </w:r>
      <w:r w:rsidRPr="00A84B41">
        <w:rPr>
          <w:rFonts w:ascii="Times New Roman" w:hAnsi="Times New Roman" w:cs="Times New Roman"/>
          <w:lang w:val="en-US"/>
        </w:rPr>
        <w:t xml:space="preserve">basis </w:t>
      </w:r>
      <w:r w:rsidR="00E31159" w:rsidRPr="00A84B41">
        <w:rPr>
          <w:rFonts w:ascii="Times New Roman" w:hAnsi="Times New Roman" w:cs="Times New Roman"/>
          <w:lang w:val="en-US"/>
        </w:rPr>
        <w:t>for</w:t>
      </w:r>
      <w:r w:rsidRPr="00A84B41">
        <w:rPr>
          <w:rFonts w:ascii="Times New Roman" w:hAnsi="Times New Roman" w:cs="Times New Roman"/>
          <w:lang w:val="en-US"/>
        </w:rPr>
        <w:t xml:space="preserve"> QTL mapping process of wax amount. </w:t>
      </w:r>
    </w:p>
    <w:p w14:paraId="0B91F61B" w14:textId="6213AC52" w:rsidR="001D0915" w:rsidRPr="00A84B41" w:rsidRDefault="001D0915"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Thrips damage and density of the head were evaluated on 4 heads per replication harvested from 15</w:t>
      </w:r>
      <w:r w:rsidRPr="00A84B41">
        <w:rPr>
          <w:rFonts w:ascii="Times New Roman" w:hAnsi="Times New Roman" w:cs="Times New Roman"/>
          <w:vertAlign w:val="superscript"/>
          <w:lang w:val="en-US"/>
        </w:rPr>
        <w:t>th</w:t>
      </w:r>
      <w:r w:rsidRPr="00A84B41">
        <w:rPr>
          <w:rFonts w:ascii="Times New Roman" w:hAnsi="Times New Roman" w:cs="Times New Roman"/>
          <w:lang w:val="en-US"/>
        </w:rPr>
        <w:t xml:space="preserve"> of September to 18</w:t>
      </w:r>
      <w:r w:rsidRPr="00A84B41">
        <w:rPr>
          <w:rFonts w:ascii="Times New Roman" w:hAnsi="Times New Roman" w:cs="Times New Roman"/>
          <w:vertAlign w:val="superscript"/>
          <w:lang w:val="en-US"/>
        </w:rPr>
        <w:t>th</w:t>
      </w:r>
      <w:r w:rsidRPr="00A84B41">
        <w:rPr>
          <w:rFonts w:ascii="Times New Roman" w:hAnsi="Times New Roman" w:cs="Times New Roman"/>
          <w:lang w:val="en-US"/>
        </w:rPr>
        <w:t xml:space="preserve"> of October according to the plot’s harvest maturity to avoid losing data due to cracking of the early plants. The earlier heads were stored</w:t>
      </w:r>
      <w:r w:rsidR="00680F42" w:rsidRPr="00A84B41">
        <w:rPr>
          <w:rFonts w:ascii="Times New Roman" w:hAnsi="Times New Roman" w:cs="Times New Roman"/>
          <w:lang w:val="en-US"/>
        </w:rPr>
        <w:t xml:space="preserve"> in </w:t>
      </w:r>
      <w:r w:rsidR="00E31159" w:rsidRPr="00A84B41">
        <w:rPr>
          <w:rFonts w:ascii="Times New Roman" w:hAnsi="Times New Roman" w:cs="Times New Roman"/>
          <w:lang w:val="en-US"/>
        </w:rPr>
        <w:t xml:space="preserve">a </w:t>
      </w:r>
      <w:r w:rsidR="00680F42" w:rsidRPr="00A84B41">
        <w:rPr>
          <w:rFonts w:ascii="Times New Roman" w:hAnsi="Times New Roman" w:cs="Times New Roman"/>
          <w:lang w:val="en-US"/>
        </w:rPr>
        <w:t>cold storage room at 4°C</w:t>
      </w:r>
      <w:r w:rsidR="00400896" w:rsidRPr="00A84B41">
        <w:rPr>
          <w:rFonts w:ascii="Times New Roman" w:hAnsi="Times New Roman" w:cs="Times New Roman"/>
          <w:lang w:val="en-US"/>
        </w:rPr>
        <w:t xml:space="preserve"> </w:t>
      </w:r>
      <w:r w:rsidR="00EB1C7B" w:rsidRPr="00A84B41">
        <w:rPr>
          <w:rFonts w:ascii="Times New Roman" w:hAnsi="Times New Roman" w:cs="Times New Roman"/>
          <w:lang w:val="en-US"/>
        </w:rPr>
        <w:t>and</w:t>
      </w:r>
      <w:r w:rsidR="00400896" w:rsidRPr="00A84B41">
        <w:rPr>
          <w:rFonts w:ascii="Times New Roman" w:hAnsi="Times New Roman" w:cs="Times New Roman"/>
          <w:lang w:val="en-US"/>
        </w:rPr>
        <w:t xml:space="preserve"> 8</w:t>
      </w:r>
      <w:r w:rsidR="006876BA" w:rsidRPr="00A84B41">
        <w:rPr>
          <w:rFonts w:ascii="Times New Roman" w:hAnsi="Times New Roman" w:cs="Times New Roman"/>
          <w:lang w:val="en-US"/>
        </w:rPr>
        <w:t>5</w:t>
      </w:r>
      <w:r w:rsidR="00EB1C7B" w:rsidRPr="00A84B41">
        <w:rPr>
          <w:rFonts w:ascii="Times New Roman" w:hAnsi="Times New Roman" w:cs="Times New Roman"/>
          <w:lang w:val="en-US"/>
        </w:rPr>
        <w:t>%</w:t>
      </w:r>
      <w:r w:rsidR="00E31803" w:rsidRPr="00A84B41">
        <w:rPr>
          <w:rFonts w:ascii="Times New Roman" w:hAnsi="Times New Roman" w:cs="Times New Roman"/>
          <w:lang w:val="en-US"/>
        </w:rPr>
        <w:t xml:space="preserve"> of a</w:t>
      </w:r>
      <w:r w:rsidR="008C79E5" w:rsidRPr="00A84B41">
        <w:rPr>
          <w:rFonts w:ascii="Times New Roman" w:hAnsi="Times New Roman" w:cs="Times New Roman"/>
          <w:lang w:val="en-US"/>
        </w:rPr>
        <w:t>ir humidity</w:t>
      </w:r>
      <w:r w:rsidRPr="00A84B41">
        <w:rPr>
          <w:rFonts w:ascii="Times New Roman" w:hAnsi="Times New Roman" w:cs="Times New Roman"/>
          <w:lang w:val="en-US"/>
        </w:rPr>
        <w:t xml:space="preserve"> </w:t>
      </w:r>
      <w:r w:rsidR="00E31159" w:rsidRPr="00A84B41">
        <w:rPr>
          <w:rFonts w:ascii="Times New Roman" w:hAnsi="Times New Roman" w:cs="Times New Roman"/>
          <w:lang w:val="en-US"/>
        </w:rPr>
        <w:t>until</w:t>
      </w:r>
      <w:r w:rsidRPr="00A84B41">
        <w:rPr>
          <w:rFonts w:ascii="Times New Roman" w:hAnsi="Times New Roman" w:cs="Times New Roman"/>
          <w:lang w:val="en-US"/>
        </w:rPr>
        <w:t xml:space="preserve"> </w:t>
      </w:r>
      <w:r w:rsidR="00E31159" w:rsidRPr="00A84B41">
        <w:rPr>
          <w:rFonts w:ascii="Times New Roman" w:hAnsi="Times New Roman" w:cs="Times New Roman"/>
          <w:lang w:val="en-US"/>
        </w:rPr>
        <w:t xml:space="preserve">the </w:t>
      </w:r>
      <w:r w:rsidRPr="00A84B41">
        <w:rPr>
          <w:rFonts w:ascii="Times New Roman" w:hAnsi="Times New Roman" w:cs="Times New Roman"/>
          <w:lang w:val="en-US"/>
        </w:rPr>
        <w:t xml:space="preserve">last harvest date to ensure </w:t>
      </w:r>
      <w:r w:rsidR="00E31159" w:rsidRPr="00A84B41">
        <w:rPr>
          <w:rFonts w:ascii="Times New Roman" w:hAnsi="Times New Roman" w:cs="Times New Roman"/>
          <w:lang w:val="en-US"/>
        </w:rPr>
        <w:t xml:space="preserve">an </w:t>
      </w:r>
      <w:r w:rsidRPr="00A84B41">
        <w:rPr>
          <w:rFonts w:ascii="Times New Roman" w:hAnsi="Times New Roman" w:cs="Times New Roman"/>
          <w:lang w:val="en-US"/>
        </w:rPr>
        <w:t xml:space="preserve">equal time frame for </w:t>
      </w:r>
      <w:proofErr w:type="spellStart"/>
      <w:r w:rsidRPr="00A84B41">
        <w:rPr>
          <w:rFonts w:ascii="Times New Roman" w:hAnsi="Times New Roman" w:cs="Times New Roman"/>
          <w:lang w:val="en-US"/>
        </w:rPr>
        <w:t>thrips’s</w:t>
      </w:r>
      <w:proofErr w:type="spellEnd"/>
      <w:r w:rsidRPr="00A84B41">
        <w:rPr>
          <w:rFonts w:ascii="Times New Roman" w:hAnsi="Times New Roman" w:cs="Times New Roman"/>
          <w:lang w:val="en-US"/>
        </w:rPr>
        <w:t xml:space="preserve"> damage development. After harvest, 25 leaf layers were peeled from </w:t>
      </w:r>
      <w:r w:rsidR="00E31159" w:rsidRPr="00A84B41">
        <w:rPr>
          <w:rFonts w:ascii="Times New Roman" w:hAnsi="Times New Roman" w:cs="Times New Roman"/>
          <w:lang w:val="en-US"/>
        </w:rPr>
        <w:t>every</w:t>
      </w:r>
      <w:r w:rsidRPr="00A84B41">
        <w:rPr>
          <w:rFonts w:ascii="Times New Roman" w:hAnsi="Times New Roman" w:cs="Times New Roman"/>
          <w:lang w:val="en-US"/>
        </w:rPr>
        <w:t xml:space="preserve"> head (in total 3376 heads)</w:t>
      </w:r>
      <w:r w:rsidR="00E31159" w:rsidRPr="00A84B41">
        <w:rPr>
          <w:rFonts w:ascii="Times New Roman" w:hAnsi="Times New Roman" w:cs="Times New Roman"/>
          <w:lang w:val="en-US"/>
        </w:rPr>
        <w:t>.</w:t>
      </w:r>
      <w:r w:rsidRPr="00A84B41">
        <w:rPr>
          <w:rFonts w:ascii="Times New Roman" w:hAnsi="Times New Roman" w:cs="Times New Roman"/>
          <w:lang w:val="en-US"/>
        </w:rPr>
        <w:t xml:space="preserve"> </w:t>
      </w:r>
      <w:r w:rsidR="00E31159" w:rsidRPr="00A84B41">
        <w:rPr>
          <w:rFonts w:ascii="Times New Roman" w:hAnsi="Times New Roman" w:cs="Times New Roman"/>
          <w:lang w:val="en-US"/>
        </w:rPr>
        <w:t xml:space="preserve"> The</w:t>
      </w:r>
      <w:r w:rsidRPr="00A84B41">
        <w:rPr>
          <w:rFonts w:ascii="Times New Roman" w:hAnsi="Times New Roman" w:cs="Times New Roman"/>
          <w:lang w:val="en-US"/>
        </w:rPr>
        <w:t xml:space="preserve"> </w:t>
      </w:r>
      <w:r w:rsidR="00E31159" w:rsidRPr="00A84B41">
        <w:rPr>
          <w:rFonts w:ascii="Times New Roman" w:hAnsi="Times New Roman" w:cs="Times New Roman"/>
          <w:lang w:val="en-US"/>
        </w:rPr>
        <w:t xml:space="preserve">approximate </w:t>
      </w:r>
      <w:r w:rsidRPr="00A84B41">
        <w:rPr>
          <w:rFonts w:ascii="Times New Roman" w:hAnsi="Times New Roman" w:cs="Times New Roman"/>
          <w:lang w:val="en-US"/>
        </w:rPr>
        <w:t>percentage of leaf area</w:t>
      </w:r>
      <w:r w:rsidR="00E31159" w:rsidRPr="00A84B41">
        <w:rPr>
          <w:rFonts w:ascii="Times New Roman" w:hAnsi="Times New Roman" w:cs="Times New Roman"/>
          <w:lang w:val="en-US"/>
        </w:rPr>
        <w:t xml:space="preserve"> damaged</w:t>
      </w:r>
      <w:r w:rsidRPr="00A84B41">
        <w:rPr>
          <w:rFonts w:ascii="Times New Roman" w:hAnsi="Times New Roman" w:cs="Times New Roman"/>
          <w:lang w:val="en-US"/>
        </w:rPr>
        <w:t xml:space="preserve"> by thrips </w:t>
      </w:r>
      <w:r w:rsidR="00E31159" w:rsidRPr="00A84B41">
        <w:rPr>
          <w:rFonts w:ascii="Times New Roman" w:hAnsi="Times New Roman" w:cs="Times New Roman"/>
          <w:lang w:val="en-US"/>
        </w:rPr>
        <w:t>was</w:t>
      </w:r>
      <w:r w:rsidRPr="00A84B41">
        <w:rPr>
          <w:rFonts w:ascii="Times New Roman" w:hAnsi="Times New Roman" w:cs="Times New Roman"/>
          <w:lang w:val="en-US"/>
        </w:rPr>
        <w:t xml:space="preserve"> recorded. Cumulative thrips damage</w:t>
      </w:r>
      <w:r w:rsidR="00E31159" w:rsidRPr="00A84B41">
        <w:rPr>
          <w:rFonts w:ascii="Times New Roman" w:hAnsi="Times New Roman" w:cs="Times New Roman"/>
          <w:lang w:val="en-US"/>
        </w:rPr>
        <w:t xml:space="preserve"> for each head</w:t>
      </w:r>
      <w:r w:rsidRPr="00A84B41">
        <w:rPr>
          <w:rFonts w:ascii="Times New Roman" w:hAnsi="Times New Roman" w:cs="Times New Roman"/>
          <w:lang w:val="en-US"/>
        </w:rPr>
        <w:t xml:space="preserve"> </w:t>
      </w:r>
      <w:r w:rsidR="00E76CEF" w:rsidRPr="00A84B41">
        <w:rPr>
          <w:rFonts w:ascii="Times New Roman" w:hAnsi="Times New Roman" w:cs="Times New Roman"/>
          <w:lang w:val="en-US"/>
        </w:rPr>
        <w:t>was</w:t>
      </w:r>
      <w:r w:rsidRPr="00A84B41">
        <w:rPr>
          <w:rFonts w:ascii="Times New Roman" w:hAnsi="Times New Roman" w:cs="Times New Roman"/>
          <w:lang w:val="en-US"/>
        </w:rPr>
        <w:t xml:space="preserve"> calculated by summ</w:t>
      </w:r>
      <w:r w:rsidR="00E31159" w:rsidRPr="00A84B41">
        <w:rPr>
          <w:rFonts w:ascii="Times New Roman" w:hAnsi="Times New Roman" w:cs="Times New Roman"/>
          <w:lang w:val="en-US"/>
        </w:rPr>
        <w:t>ing</w:t>
      </w:r>
      <w:r w:rsidRPr="00A84B41">
        <w:rPr>
          <w:rFonts w:ascii="Times New Roman" w:hAnsi="Times New Roman" w:cs="Times New Roman"/>
          <w:lang w:val="en-US"/>
        </w:rPr>
        <w:t xml:space="preserve"> the percentage da</w:t>
      </w:r>
      <w:r w:rsidR="00E31159" w:rsidRPr="00A84B41">
        <w:rPr>
          <w:rFonts w:ascii="Times New Roman" w:hAnsi="Times New Roman" w:cs="Times New Roman"/>
          <w:lang w:val="en-US"/>
        </w:rPr>
        <w:t>mage</w:t>
      </w:r>
      <w:r w:rsidRPr="00A84B41">
        <w:rPr>
          <w:rFonts w:ascii="Times New Roman" w:hAnsi="Times New Roman" w:cs="Times New Roman"/>
          <w:lang w:val="en-US"/>
        </w:rPr>
        <w:t xml:space="preserve"> of the leaf layers</w:t>
      </w:r>
      <w:r w:rsidR="00E31159" w:rsidRPr="00A84B41">
        <w:rPr>
          <w:rFonts w:ascii="Times New Roman" w:hAnsi="Times New Roman" w:cs="Times New Roman"/>
          <w:lang w:val="en-US"/>
        </w:rPr>
        <w:t>.  The</w:t>
      </w:r>
      <w:r w:rsidRPr="00A84B41">
        <w:rPr>
          <w:rFonts w:ascii="Times New Roman" w:hAnsi="Times New Roman" w:cs="Times New Roman"/>
          <w:lang w:val="en-US"/>
        </w:rPr>
        <w:t xml:space="preserve"> mean</w:t>
      </w:r>
      <w:r w:rsidR="00E31159" w:rsidRPr="00A84B41">
        <w:rPr>
          <w:rFonts w:ascii="Times New Roman" w:hAnsi="Times New Roman" w:cs="Times New Roman"/>
          <w:lang w:val="en-US"/>
        </w:rPr>
        <w:t>s</w:t>
      </w:r>
      <w:r w:rsidRPr="00A84B41">
        <w:rPr>
          <w:rFonts w:ascii="Times New Roman" w:hAnsi="Times New Roman" w:cs="Times New Roman"/>
          <w:lang w:val="en-US"/>
        </w:rPr>
        <w:t xml:space="preserve"> of</w:t>
      </w:r>
      <w:r w:rsidR="00E31159" w:rsidRPr="00A84B41">
        <w:rPr>
          <w:rFonts w:ascii="Times New Roman" w:hAnsi="Times New Roman" w:cs="Times New Roman"/>
          <w:lang w:val="en-US"/>
        </w:rPr>
        <w:t xml:space="preserve"> the</w:t>
      </w:r>
      <w:r w:rsidRPr="00A84B41">
        <w:rPr>
          <w:rFonts w:ascii="Times New Roman" w:hAnsi="Times New Roman" w:cs="Times New Roman"/>
          <w:lang w:val="en-US"/>
        </w:rPr>
        <w:t xml:space="preserve"> RILs and parental lines were used for QTL analysis. </w:t>
      </w:r>
    </w:p>
    <w:p w14:paraId="799B261F" w14:textId="670DD752" w:rsidR="001D0915" w:rsidRPr="00A84B41" w:rsidRDefault="001D0915"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 xml:space="preserve">After peeling off the damaged leaves, </w:t>
      </w:r>
      <w:r w:rsidR="00603DE1" w:rsidRPr="00A84B41">
        <w:rPr>
          <w:rFonts w:ascii="Times New Roman" w:hAnsi="Times New Roman" w:cs="Times New Roman"/>
          <w:lang w:val="en-US"/>
        </w:rPr>
        <w:t xml:space="preserve">the </w:t>
      </w:r>
      <w:r w:rsidRPr="00A84B41">
        <w:rPr>
          <w:rFonts w:ascii="Times New Roman" w:hAnsi="Times New Roman" w:cs="Times New Roman"/>
          <w:lang w:val="en-US"/>
        </w:rPr>
        <w:t>rest of the head</w:t>
      </w:r>
      <w:r w:rsidR="00603DE1" w:rsidRPr="00A84B41">
        <w:rPr>
          <w:rFonts w:ascii="Times New Roman" w:hAnsi="Times New Roman" w:cs="Times New Roman"/>
          <w:lang w:val="en-US"/>
        </w:rPr>
        <w:t>s</w:t>
      </w:r>
      <w:r w:rsidRPr="00A84B41">
        <w:rPr>
          <w:rFonts w:ascii="Times New Roman" w:hAnsi="Times New Roman" w:cs="Times New Roman"/>
          <w:lang w:val="en-US"/>
        </w:rPr>
        <w:t xml:space="preserve"> were cut in half, and density of the head was scored </w:t>
      </w:r>
      <w:r w:rsidR="00603DE1" w:rsidRPr="00A84B41">
        <w:rPr>
          <w:rFonts w:ascii="Times New Roman" w:hAnsi="Times New Roman" w:cs="Times New Roman"/>
          <w:lang w:val="en-US"/>
        </w:rPr>
        <w:t>on a</w:t>
      </w:r>
      <w:r w:rsidRPr="00A84B41">
        <w:rPr>
          <w:rFonts w:ascii="Times New Roman" w:hAnsi="Times New Roman" w:cs="Times New Roman"/>
          <w:lang w:val="en-US"/>
        </w:rPr>
        <w:t xml:space="preserve"> 1</w:t>
      </w:r>
      <w:r w:rsidR="00603DE1" w:rsidRPr="00A84B41">
        <w:rPr>
          <w:rFonts w:ascii="Times New Roman" w:hAnsi="Times New Roman" w:cs="Times New Roman"/>
          <w:lang w:val="en-US"/>
        </w:rPr>
        <w:t xml:space="preserve"> to </w:t>
      </w:r>
      <w:r w:rsidRPr="00A84B41">
        <w:rPr>
          <w:rFonts w:ascii="Times New Roman" w:hAnsi="Times New Roman" w:cs="Times New Roman"/>
          <w:lang w:val="en-US"/>
        </w:rPr>
        <w:t xml:space="preserve">5 scale (1 - very loose type; 2 - loose type; 3 –moderately dense </w:t>
      </w:r>
      <w:r w:rsidRPr="00A84B41">
        <w:rPr>
          <w:rFonts w:ascii="Times New Roman" w:hAnsi="Times New Roman" w:cs="Times New Roman"/>
          <w:lang w:val="en-US"/>
        </w:rPr>
        <w:lastRenderedPageBreak/>
        <w:t xml:space="preserve">type; 4 – dense type; 5 very dense type). Mean density </w:t>
      </w:r>
      <w:r w:rsidR="00603DE1" w:rsidRPr="00A84B41">
        <w:rPr>
          <w:rFonts w:ascii="Times New Roman" w:hAnsi="Times New Roman" w:cs="Times New Roman"/>
          <w:lang w:val="en-US"/>
        </w:rPr>
        <w:t>estimates</w:t>
      </w:r>
      <w:r w:rsidRPr="00A84B41">
        <w:rPr>
          <w:rFonts w:ascii="Times New Roman" w:hAnsi="Times New Roman" w:cs="Times New Roman"/>
          <w:lang w:val="en-US"/>
        </w:rPr>
        <w:t xml:space="preserve"> of the RILs and parental lines were used for further analysis.</w:t>
      </w:r>
    </w:p>
    <w:p w14:paraId="190A5D6D" w14:textId="4DE0B350" w:rsidR="00392F11" w:rsidRPr="00A84B41" w:rsidRDefault="00392F11" w:rsidP="00EE076B">
      <w:pPr>
        <w:spacing w:line="480" w:lineRule="auto"/>
        <w:ind w:firstLine="708"/>
        <w:jc w:val="both"/>
        <w:rPr>
          <w:rFonts w:ascii="Times New Roman" w:hAnsi="Times New Roman" w:cs="Times New Roman"/>
          <w:lang w:val="en-US"/>
        </w:rPr>
      </w:pPr>
      <w:r w:rsidRPr="00A84B41">
        <w:rPr>
          <w:rFonts w:ascii="Times New Roman" w:hAnsi="Times New Roman" w:cs="Times New Roman"/>
          <w:lang w:val="en-US"/>
        </w:rPr>
        <w:t>Correlation coefficients were calculated by Spearman’s Nonparametric Test to discover correlations between severity of the damage caused by thrips and amount of wax on the head surrounding leaves or density of the head.</w:t>
      </w:r>
    </w:p>
    <w:p w14:paraId="0482DBFE" w14:textId="268C65DF" w:rsidR="001D0915" w:rsidRPr="00A84B41" w:rsidRDefault="001D0915" w:rsidP="00EE076B">
      <w:pPr>
        <w:spacing w:line="480" w:lineRule="auto"/>
        <w:jc w:val="both"/>
        <w:rPr>
          <w:rFonts w:ascii="Times New Roman" w:hAnsi="Times New Roman" w:cs="Times New Roman"/>
          <w:u w:val="single"/>
          <w:lang w:val="en-US"/>
        </w:rPr>
      </w:pPr>
      <w:r w:rsidRPr="00A84B41">
        <w:rPr>
          <w:rFonts w:ascii="Times New Roman" w:hAnsi="Times New Roman" w:cs="Times New Roman"/>
          <w:u w:val="single"/>
          <w:lang w:val="en-US"/>
        </w:rPr>
        <w:t>Genetic linkage map construction and QTL analysis</w:t>
      </w:r>
    </w:p>
    <w:p w14:paraId="0E9FCC13" w14:textId="6FA83DEB" w:rsidR="00004AC8" w:rsidRPr="00A84B41" w:rsidRDefault="006102DA" w:rsidP="00EE076B">
      <w:pPr>
        <w:spacing w:after="0" w:line="480" w:lineRule="auto"/>
        <w:ind w:firstLine="720"/>
        <w:jc w:val="both"/>
        <w:rPr>
          <w:rFonts w:ascii="Times New Roman" w:hAnsi="Times New Roman" w:cs="Times New Roman"/>
          <w:lang w:val="en-US"/>
        </w:rPr>
      </w:pPr>
      <w:r w:rsidRPr="00A84B41">
        <w:rPr>
          <w:rFonts w:ascii="Times New Roman" w:hAnsi="Times New Roman" w:cs="Times New Roman"/>
          <w:lang w:val="en-US"/>
        </w:rPr>
        <w:t xml:space="preserve">Genotyping of the parental lines and </w:t>
      </w:r>
      <w:r w:rsidR="003B6BB6" w:rsidRPr="00A84B41">
        <w:rPr>
          <w:rFonts w:ascii="Times New Roman" w:hAnsi="Times New Roman" w:cs="Times New Roman"/>
          <w:lang w:val="en-US"/>
        </w:rPr>
        <w:t xml:space="preserve">the mapping population was executed in </w:t>
      </w:r>
      <w:r w:rsidR="002B2F0E" w:rsidRPr="00A84B41">
        <w:rPr>
          <w:rFonts w:ascii="Times New Roman" w:hAnsi="Times New Roman" w:cs="Times New Roman"/>
          <w:lang w:val="en-US"/>
        </w:rPr>
        <w:t xml:space="preserve">the </w:t>
      </w:r>
      <w:r w:rsidR="00036DEF" w:rsidRPr="00A84B41">
        <w:rPr>
          <w:rFonts w:ascii="Times New Roman" w:hAnsi="Times New Roman" w:cs="Times New Roman"/>
          <w:lang w:val="en-US"/>
        </w:rPr>
        <w:t xml:space="preserve">Genotyping Laboratory of </w:t>
      </w:r>
      <w:r w:rsidR="009E17F8" w:rsidRPr="00A84B41">
        <w:rPr>
          <w:rFonts w:ascii="Times New Roman" w:hAnsi="Times New Roman" w:cs="Times New Roman"/>
          <w:lang w:val="en-US"/>
        </w:rPr>
        <w:t>Syngenta France SAS</w:t>
      </w:r>
      <w:r w:rsidR="003C0192" w:rsidRPr="00A84B41">
        <w:rPr>
          <w:rFonts w:ascii="Times New Roman" w:hAnsi="Times New Roman" w:cs="Times New Roman"/>
          <w:lang w:val="en-US"/>
        </w:rPr>
        <w:t>.</w:t>
      </w:r>
      <w:r w:rsidR="009E17F8" w:rsidRPr="00A84B41">
        <w:rPr>
          <w:rFonts w:ascii="Times New Roman" w:hAnsi="Times New Roman" w:cs="Times New Roman"/>
          <w:color w:val="FF0000"/>
          <w:lang w:val="en-US"/>
        </w:rPr>
        <w:t xml:space="preserve"> </w:t>
      </w:r>
      <w:r w:rsidR="00004AC8" w:rsidRPr="00A84B41">
        <w:rPr>
          <w:rFonts w:ascii="Times New Roman" w:hAnsi="Times New Roman" w:cs="Times New Roman"/>
          <w:lang w:val="en-US"/>
        </w:rPr>
        <w:t xml:space="preserve">Screening </w:t>
      </w:r>
      <w:r w:rsidR="002B2F0E" w:rsidRPr="00A84B41">
        <w:rPr>
          <w:rFonts w:ascii="Times New Roman" w:hAnsi="Times New Roman" w:cs="Times New Roman"/>
          <w:lang w:val="en-US"/>
        </w:rPr>
        <w:t>the parental lines of RIL population</w:t>
      </w:r>
      <w:r w:rsidR="00004AC8" w:rsidRPr="00A84B41">
        <w:rPr>
          <w:rFonts w:ascii="Times New Roman" w:hAnsi="Times New Roman" w:cs="Times New Roman"/>
          <w:lang w:val="en-US"/>
        </w:rPr>
        <w:t xml:space="preserve"> genome with </w:t>
      </w:r>
      <w:r w:rsidR="002B2F0E" w:rsidRPr="00A84B41">
        <w:rPr>
          <w:rFonts w:ascii="Times New Roman" w:hAnsi="Times New Roman" w:cs="Times New Roman"/>
          <w:lang w:val="en-US"/>
        </w:rPr>
        <w:t>15</w:t>
      </w:r>
      <w:r w:rsidR="00004AC8" w:rsidRPr="00A84B41">
        <w:rPr>
          <w:rFonts w:ascii="Times New Roman" w:hAnsi="Times New Roman" w:cs="Times New Roman"/>
          <w:lang w:val="en-US"/>
        </w:rPr>
        <w:t xml:space="preserve">.000 </w:t>
      </w:r>
      <w:r w:rsidR="002B2F0E" w:rsidRPr="00A84B41">
        <w:rPr>
          <w:rFonts w:ascii="Times New Roman" w:hAnsi="Times New Roman" w:cs="Times New Roman"/>
          <w:lang w:val="en-US"/>
        </w:rPr>
        <w:t xml:space="preserve">genome-wide </w:t>
      </w:r>
      <w:r w:rsidR="00004AC8" w:rsidRPr="00A84B41">
        <w:rPr>
          <w:rFonts w:ascii="Times New Roman" w:hAnsi="Times New Roman" w:cs="Times New Roman"/>
          <w:lang w:val="en-US"/>
        </w:rPr>
        <w:t>single nucleotide polymorphism (SNP)</w:t>
      </w:r>
      <w:r w:rsidR="004967A3" w:rsidRPr="00A84B41">
        <w:rPr>
          <w:rFonts w:ascii="Times New Roman" w:hAnsi="Times New Roman" w:cs="Times New Roman"/>
          <w:lang w:val="en-US"/>
        </w:rPr>
        <w:t xml:space="preserve"> based</w:t>
      </w:r>
      <w:r w:rsidR="00004AC8" w:rsidRPr="00A84B41">
        <w:rPr>
          <w:rFonts w:ascii="Times New Roman" w:hAnsi="Times New Roman" w:cs="Times New Roman"/>
          <w:lang w:val="en-US"/>
        </w:rPr>
        <w:t xml:space="preserve"> markers in total resulted 248 SNP markers showing polymorphism between the parental lines. 240 markers segregated in co-dominant and 8 markers segregated in dominant way. The RIL population was genotyped with the identified polymorphic marker set on </w:t>
      </w:r>
      <w:r w:rsidR="002B2F0E" w:rsidRPr="00A84B41">
        <w:rPr>
          <w:rFonts w:ascii="Times New Roman" w:hAnsi="Times New Roman" w:cs="Times New Roman"/>
          <w:lang w:val="en-US"/>
        </w:rPr>
        <w:t xml:space="preserve">the </w:t>
      </w:r>
      <w:r w:rsidR="00004AC8" w:rsidRPr="00A84B41">
        <w:rPr>
          <w:rFonts w:ascii="Times New Roman" w:hAnsi="Times New Roman" w:cs="Times New Roman"/>
          <w:lang w:val="en-US"/>
        </w:rPr>
        <w:t xml:space="preserve">F4 generation in 2015. </w:t>
      </w:r>
    </w:p>
    <w:p w14:paraId="2B3E445D" w14:textId="6BD9351C" w:rsidR="001D0915" w:rsidRPr="00A84B41" w:rsidRDefault="001D0915" w:rsidP="00EE076B">
      <w:pPr>
        <w:spacing w:after="0" w:line="480" w:lineRule="auto"/>
        <w:ind w:firstLine="720"/>
        <w:jc w:val="both"/>
        <w:rPr>
          <w:rFonts w:ascii="Times New Roman" w:hAnsi="Times New Roman" w:cs="Times New Roman"/>
          <w:lang w:val="en-US"/>
        </w:rPr>
      </w:pPr>
      <w:r w:rsidRPr="00A84B41">
        <w:rPr>
          <w:rFonts w:ascii="Times New Roman" w:hAnsi="Times New Roman" w:cs="Times New Roman"/>
          <w:lang w:val="en-US"/>
        </w:rPr>
        <w:t>Genetic linkage map construction and QTL analysis were executed with the ’</w:t>
      </w:r>
      <w:proofErr w:type="spellStart"/>
      <w:r w:rsidRPr="00A84B41">
        <w:rPr>
          <w:rFonts w:ascii="Times New Roman" w:hAnsi="Times New Roman" w:cs="Times New Roman"/>
          <w:lang w:val="en-US"/>
        </w:rPr>
        <w:t>qtl</w:t>
      </w:r>
      <w:proofErr w:type="spellEnd"/>
      <w:r w:rsidRPr="00A84B41">
        <w:rPr>
          <w:rFonts w:ascii="Times New Roman" w:hAnsi="Times New Roman" w:cs="Times New Roman"/>
          <w:lang w:val="en-US"/>
        </w:rPr>
        <w:t>’ and ‘</w:t>
      </w:r>
      <w:proofErr w:type="spellStart"/>
      <w:r w:rsidRPr="00A84B41">
        <w:rPr>
          <w:rFonts w:ascii="Times New Roman" w:hAnsi="Times New Roman" w:cs="Times New Roman"/>
          <w:lang w:val="en-US"/>
        </w:rPr>
        <w:t>LinkageMapView</w:t>
      </w:r>
      <w:proofErr w:type="spellEnd"/>
      <w:r w:rsidRPr="00A84B41">
        <w:rPr>
          <w:rFonts w:ascii="Times New Roman" w:hAnsi="Times New Roman" w:cs="Times New Roman"/>
          <w:lang w:val="en-US"/>
        </w:rPr>
        <w:t>’ packages of ’R’ software (version</w:t>
      </w:r>
      <w:r w:rsidR="00BD580D" w:rsidRPr="00A84B41">
        <w:rPr>
          <w:rFonts w:ascii="Times New Roman" w:hAnsi="Times New Roman" w:cs="Times New Roman"/>
          <w:lang w:val="en-US"/>
        </w:rPr>
        <w:t xml:space="preserve"> x64</w:t>
      </w:r>
      <w:r w:rsidRPr="00A84B41">
        <w:rPr>
          <w:rFonts w:ascii="Times New Roman" w:hAnsi="Times New Roman" w:cs="Times New Roman"/>
          <w:lang w:val="en-US"/>
        </w:rPr>
        <w:t xml:space="preserve"> 4.0.2) according to the guide of QTL mapping process in R written by Broman and Sen (2009). </w:t>
      </w:r>
      <w:r w:rsidR="00AF12FD" w:rsidRPr="00A84B41">
        <w:rPr>
          <w:rFonts w:ascii="Times New Roman" w:hAnsi="Times New Roman" w:cs="Times New Roman"/>
          <w:lang w:val="en-US"/>
        </w:rPr>
        <w:t xml:space="preserve">The </w:t>
      </w:r>
      <w:r w:rsidR="00767D77" w:rsidRPr="00A84B41">
        <w:rPr>
          <w:rFonts w:ascii="Times New Roman" w:hAnsi="Times New Roman" w:cs="Times New Roman"/>
          <w:lang w:val="en-US"/>
        </w:rPr>
        <w:t>“</w:t>
      </w:r>
      <w:proofErr w:type="spellStart"/>
      <w:proofErr w:type="gramStart"/>
      <w:r w:rsidR="00767D77" w:rsidRPr="00A84B41">
        <w:rPr>
          <w:rFonts w:ascii="Times New Roman" w:hAnsi="Times New Roman" w:cs="Times New Roman"/>
          <w:lang w:val="en-US"/>
        </w:rPr>
        <w:t>calc.genoprob</w:t>
      </w:r>
      <w:proofErr w:type="spellEnd"/>
      <w:proofErr w:type="gramEnd"/>
      <w:r w:rsidR="00767D77" w:rsidRPr="00A84B41">
        <w:rPr>
          <w:rFonts w:ascii="Times New Roman" w:hAnsi="Times New Roman" w:cs="Times New Roman"/>
          <w:lang w:val="en-US"/>
        </w:rPr>
        <w:t>” R/</w:t>
      </w:r>
      <w:proofErr w:type="spellStart"/>
      <w:r w:rsidR="00767D77" w:rsidRPr="00A84B41">
        <w:rPr>
          <w:rFonts w:ascii="Times New Roman" w:hAnsi="Times New Roman" w:cs="Times New Roman"/>
          <w:lang w:val="en-US"/>
        </w:rPr>
        <w:t>qtl</w:t>
      </w:r>
      <w:proofErr w:type="spellEnd"/>
      <w:r w:rsidR="00767D77" w:rsidRPr="00A84B41">
        <w:rPr>
          <w:rFonts w:ascii="Times New Roman" w:hAnsi="Times New Roman" w:cs="Times New Roman"/>
          <w:lang w:val="en-US"/>
        </w:rPr>
        <w:t xml:space="preserve"> function </w:t>
      </w:r>
      <w:r w:rsidR="004267D6" w:rsidRPr="00A84B41">
        <w:rPr>
          <w:rFonts w:ascii="Times New Roman" w:hAnsi="Times New Roman" w:cs="Times New Roman"/>
          <w:lang w:val="en-US"/>
        </w:rPr>
        <w:t>with</w:t>
      </w:r>
      <w:r w:rsidR="00164B01" w:rsidRPr="00A84B41">
        <w:rPr>
          <w:rFonts w:ascii="Times New Roman" w:hAnsi="Times New Roman" w:cs="Times New Roman"/>
          <w:lang w:val="en-US"/>
        </w:rPr>
        <w:t xml:space="preserve"> error probability of 0.01 </w:t>
      </w:r>
      <w:r w:rsidR="00AF12FD" w:rsidRPr="00A84B41">
        <w:rPr>
          <w:rFonts w:ascii="Times New Roman" w:hAnsi="Times New Roman" w:cs="Times New Roman"/>
          <w:lang w:val="en-US"/>
        </w:rPr>
        <w:t>of</w:t>
      </w:r>
      <w:r w:rsidR="004267D6"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Kosambi</w:t>
      </w:r>
      <w:proofErr w:type="spellEnd"/>
      <w:r w:rsidRPr="00A84B41">
        <w:rPr>
          <w:rFonts w:ascii="Times New Roman" w:hAnsi="Times New Roman" w:cs="Times New Roman"/>
          <w:lang w:val="en-US"/>
        </w:rPr>
        <w:t xml:space="preserve"> map function was used to order and map the 248 polymorphic markers and to determine the map distances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w:t>
      </w:r>
      <w:r w:rsidR="00A474CA" w:rsidRPr="00A84B41">
        <w:rPr>
          <w:rFonts w:ascii="Times New Roman" w:hAnsi="Times New Roman" w:cs="Times New Roman"/>
          <w:lang w:val="en-US"/>
        </w:rPr>
        <w:t xml:space="preserve"> </w:t>
      </w:r>
      <w:r w:rsidR="0070311B" w:rsidRPr="00A84B41">
        <w:rPr>
          <w:rFonts w:ascii="Times New Roman" w:hAnsi="Times New Roman" w:cs="Times New Roman"/>
          <w:lang w:val="en-US"/>
        </w:rPr>
        <w:t>The</w:t>
      </w:r>
      <w:r w:rsidR="004C44BB" w:rsidRPr="00A84B41">
        <w:rPr>
          <w:rFonts w:ascii="Times New Roman" w:hAnsi="Times New Roman" w:cs="Times New Roman"/>
          <w:lang w:val="en-US"/>
        </w:rPr>
        <w:t xml:space="preserve"> few</w:t>
      </w:r>
      <w:r w:rsidR="0070311B" w:rsidRPr="00A84B41">
        <w:rPr>
          <w:rFonts w:ascii="Times New Roman" w:hAnsi="Times New Roman" w:cs="Times New Roman"/>
          <w:lang w:val="en-US"/>
        </w:rPr>
        <w:t xml:space="preserve"> markers </w:t>
      </w:r>
      <w:r w:rsidR="00BB6DD0" w:rsidRPr="00A84B41">
        <w:rPr>
          <w:rFonts w:ascii="Times New Roman" w:hAnsi="Times New Roman" w:cs="Times New Roman"/>
          <w:lang w:val="en-US"/>
        </w:rPr>
        <w:t xml:space="preserve">placed </w:t>
      </w:r>
      <w:r w:rsidR="00DF2185" w:rsidRPr="00A84B41">
        <w:rPr>
          <w:rFonts w:ascii="Times New Roman" w:hAnsi="Times New Roman" w:cs="Times New Roman"/>
          <w:lang w:val="en-US"/>
        </w:rPr>
        <w:t xml:space="preserve">at the same positions were </w:t>
      </w:r>
      <w:r w:rsidR="00D31C74" w:rsidRPr="00A84B41">
        <w:rPr>
          <w:rFonts w:ascii="Times New Roman" w:hAnsi="Times New Roman" w:cs="Times New Roman"/>
          <w:lang w:val="en-US"/>
        </w:rPr>
        <w:t>rectified with the function ‘</w:t>
      </w:r>
      <w:proofErr w:type="spellStart"/>
      <w:r w:rsidR="00D31C74" w:rsidRPr="00A84B41">
        <w:rPr>
          <w:rFonts w:ascii="Times New Roman" w:hAnsi="Times New Roman" w:cs="Times New Roman"/>
          <w:lang w:val="en-US"/>
        </w:rPr>
        <w:t>jittermap</w:t>
      </w:r>
      <w:proofErr w:type="spellEnd"/>
      <w:r w:rsidR="00D31C74" w:rsidRPr="00A84B41">
        <w:rPr>
          <w:rFonts w:ascii="Times New Roman" w:hAnsi="Times New Roman" w:cs="Times New Roman"/>
          <w:lang w:val="en-US"/>
        </w:rPr>
        <w:t>’</w:t>
      </w:r>
      <w:r w:rsidR="004C44BB" w:rsidRPr="00A84B41">
        <w:rPr>
          <w:rFonts w:ascii="Times New Roman" w:hAnsi="Times New Roman" w:cs="Times New Roman"/>
          <w:lang w:val="en-US"/>
        </w:rPr>
        <w:t>.</w:t>
      </w:r>
      <w:r w:rsidRPr="00A84B41">
        <w:rPr>
          <w:rFonts w:ascii="Times New Roman" w:hAnsi="Times New Roman" w:cs="Times New Roman"/>
          <w:lang w:val="en-US"/>
        </w:rPr>
        <w:t xml:space="preserve"> Normality of the data sets were checked with Shapiro– Wilk/Kolmogorov tests. Significance thresholds (p &lt; 0.05</w:t>
      </w:r>
      <w:r w:rsidR="00CF22A1" w:rsidRPr="00A84B41">
        <w:rPr>
          <w:rFonts w:ascii="Times New Roman" w:hAnsi="Times New Roman" w:cs="Times New Roman"/>
          <w:lang w:val="en-US"/>
        </w:rPr>
        <w:t xml:space="preserve"> and p</w:t>
      </w:r>
      <w:r w:rsidR="00126304" w:rsidRPr="00A84B41">
        <w:rPr>
          <w:rFonts w:ascii="Times New Roman" w:hAnsi="Times New Roman" w:cs="Times New Roman"/>
          <w:lang w:val="en-US"/>
        </w:rPr>
        <w:t xml:space="preserve"> &lt; 0.01</w:t>
      </w:r>
      <w:r w:rsidRPr="00A84B41">
        <w:rPr>
          <w:rFonts w:ascii="Times New Roman" w:hAnsi="Times New Roman" w:cs="Times New Roman"/>
          <w:lang w:val="en-US"/>
        </w:rPr>
        <w:t xml:space="preserve">) for LOD scores were determined </w:t>
      </w:r>
      <w:r w:rsidR="0026047E" w:rsidRPr="00A84B41">
        <w:rPr>
          <w:rFonts w:ascii="Times New Roman" w:hAnsi="Times New Roman" w:cs="Times New Roman"/>
          <w:lang w:val="en-US"/>
        </w:rPr>
        <w:t>by “</w:t>
      </w:r>
      <w:proofErr w:type="spellStart"/>
      <w:r w:rsidR="0026047E" w:rsidRPr="00A84B41">
        <w:rPr>
          <w:rFonts w:ascii="Times New Roman" w:hAnsi="Times New Roman" w:cs="Times New Roman"/>
          <w:lang w:val="en-US"/>
        </w:rPr>
        <w:t>scanone</w:t>
      </w:r>
      <w:proofErr w:type="spellEnd"/>
      <w:r w:rsidR="0026047E" w:rsidRPr="00A84B41">
        <w:rPr>
          <w:rFonts w:ascii="Times New Roman" w:hAnsi="Times New Roman" w:cs="Times New Roman"/>
          <w:lang w:val="en-US"/>
        </w:rPr>
        <w:t>” R/</w:t>
      </w:r>
      <w:proofErr w:type="spellStart"/>
      <w:r w:rsidR="0026047E" w:rsidRPr="00A84B41">
        <w:rPr>
          <w:rFonts w:ascii="Times New Roman" w:hAnsi="Times New Roman" w:cs="Times New Roman"/>
          <w:lang w:val="en-US"/>
        </w:rPr>
        <w:t>qtl</w:t>
      </w:r>
      <w:proofErr w:type="spellEnd"/>
      <w:r w:rsidR="0026047E" w:rsidRPr="00A84B41">
        <w:rPr>
          <w:rFonts w:ascii="Times New Roman" w:hAnsi="Times New Roman" w:cs="Times New Roman"/>
          <w:lang w:val="en-US"/>
        </w:rPr>
        <w:t xml:space="preserve"> function </w:t>
      </w:r>
      <w:r w:rsidRPr="00A84B41">
        <w:rPr>
          <w:rFonts w:ascii="Times New Roman" w:hAnsi="Times New Roman" w:cs="Times New Roman"/>
          <w:lang w:val="en-US"/>
        </w:rPr>
        <w:t>with permutations of 1000 replications</w:t>
      </w:r>
      <w:r w:rsidR="007C75CF" w:rsidRPr="00A84B41">
        <w:rPr>
          <w:rFonts w:ascii="Times New Roman" w:hAnsi="Times New Roman" w:cs="Times New Roman"/>
          <w:lang w:val="en-US"/>
        </w:rPr>
        <w:t xml:space="preserve"> and Haley Knott regression</w:t>
      </w:r>
      <w:r w:rsidR="008B0860" w:rsidRPr="00A84B41">
        <w:rPr>
          <w:rFonts w:ascii="Times New Roman" w:hAnsi="Times New Roman" w:cs="Times New Roman"/>
          <w:lang w:val="en-US"/>
        </w:rPr>
        <w:t>.</w:t>
      </w:r>
      <w:r w:rsidRPr="00A84B41">
        <w:rPr>
          <w:rFonts w:ascii="Times New Roman" w:hAnsi="Times New Roman" w:cs="Times New Roman"/>
          <w:lang w:val="en-US"/>
        </w:rPr>
        <w:t xml:space="preserve"> </w:t>
      </w:r>
      <w:r w:rsidR="007C75CF" w:rsidRPr="00A84B41">
        <w:rPr>
          <w:rFonts w:ascii="Times New Roman" w:hAnsi="Times New Roman" w:cs="Times New Roman"/>
          <w:lang w:val="en-US"/>
        </w:rPr>
        <w:t>D</w:t>
      </w:r>
      <w:r w:rsidRPr="00A84B41">
        <w:rPr>
          <w:rFonts w:ascii="Times New Roman" w:hAnsi="Times New Roman" w:cs="Times New Roman"/>
          <w:lang w:val="en-US"/>
        </w:rPr>
        <w:t xml:space="preserve">ue to the non-normal distribution of variables, </w:t>
      </w:r>
      <w:r w:rsidR="002B2F0E" w:rsidRPr="00A84B41">
        <w:rPr>
          <w:rFonts w:ascii="Times New Roman" w:hAnsi="Times New Roman" w:cs="Times New Roman"/>
          <w:lang w:val="en-US"/>
        </w:rPr>
        <w:t xml:space="preserve">the </w:t>
      </w:r>
      <w:r w:rsidRPr="00A84B41">
        <w:rPr>
          <w:rFonts w:ascii="Times New Roman" w:hAnsi="Times New Roman" w:cs="Times New Roman"/>
          <w:lang w:val="en-US"/>
        </w:rPr>
        <w:t>genome was scanned with composite interval mapping (‘cim’) model for each mapped trait to find candidate QTLs on the identified linkage groups. Potential additional QTLs with LOD value slightly just under the threshold trait were screened with ‘</w:t>
      </w:r>
      <w:proofErr w:type="spellStart"/>
      <w:r w:rsidRPr="00A84B41">
        <w:rPr>
          <w:rFonts w:ascii="Times New Roman" w:hAnsi="Times New Roman" w:cs="Times New Roman"/>
          <w:lang w:val="en-US"/>
        </w:rPr>
        <w:t>addqtl</w:t>
      </w:r>
      <w:proofErr w:type="spellEnd"/>
      <w:r w:rsidRPr="00A84B41">
        <w:rPr>
          <w:rFonts w:ascii="Times New Roman" w:hAnsi="Times New Roman" w:cs="Times New Roman"/>
          <w:lang w:val="en-US"/>
        </w:rPr>
        <w:t xml:space="preserve">’ function and built in the multiple QTL model in case of significant effect on the phenotypic trait. Genome regions with significant effect on the examined traits and interactions between these loci were </w:t>
      </w:r>
      <w:r w:rsidR="002B2F0E" w:rsidRPr="00A84B41">
        <w:rPr>
          <w:rFonts w:ascii="Times New Roman" w:hAnsi="Times New Roman" w:cs="Times New Roman"/>
          <w:lang w:val="en-US"/>
        </w:rPr>
        <w:t xml:space="preserve">considered significant </w:t>
      </w:r>
      <w:r w:rsidRPr="00A84B41">
        <w:rPr>
          <w:rFonts w:ascii="Times New Roman" w:hAnsi="Times New Roman" w:cs="Times New Roman"/>
          <w:lang w:val="en-US"/>
        </w:rPr>
        <w:t xml:space="preserve">with </w:t>
      </w:r>
      <w:r w:rsidRPr="00A84B41">
        <w:rPr>
          <w:rFonts w:ascii="Times New Roman" w:hAnsi="Times New Roman" w:cs="Times New Roman"/>
          <w:lang w:val="en-US"/>
        </w:rPr>
        <w:lastRenderedPageBreak/>
        <w:t xml:space="preserve">ANOVA tests. </w:t>
      </w:r>
      <w:r w:rsidR="002B2F0E" w:rsidRPr="00A84B41">
        <w:rPr>
          <w:rFonts w:ascii="Times New Roman" w:hAnsi="Times New Roman" w:cs="Times New Roman"/>
          <w:lang w:val="en-US"/>
        </w:rPr>
        <w:t>The f</w:t>
      </w:r>
      <w:r w:rsidRPr="00A84B41">
        <w:rPr>
          <w:rFonts w:ascii="Times New Roman" w:hAnsi="Times New Roman" w:cs="Times New Roman"/>
          <w:lang w:val="en-US"/>
        </w:rPr>
        <w:t>unction ‘</w:t>
      </w:r>
      <w:proofErr w:type="spellStart"/>
      <w:r w:rsidRPr="00A84B41">
        <w:rPr>
          <w:rFonts w:ascii="Times New Roman" w:hAnsi="Times New Roman" w:cs="Times New Roman"/>
          <w:lang w:val="en-US"/>
        </w:rPr>
        <w:t>refineqtl</w:t>
      </w:r>
      <w:proofErr w:type="spellEnd"/>
      <w:r w:rsidRPr="00A84B41">
        <w:rPr>
          <w:rFonts w:ascii="Times New Roman" w:hAnsi="Times New Roman" w:cs="Times New Roman"/>
          <w:lang w:val="en-US"/>
        </w:rPr>
        <w:t>’ was used to refine the locations of QTL obtaining the maximum likelihood estimates of the QTL positions. Effect of the closest markers to the target sequences were shown by ’</w:t>
      </w:r>
      <w:proofErr w:type="spellStart"/>
      <w:r w:rsidRPr="00A84B41">
        <w:rPr>
          <w:rFonts w:ascii="Times New Roman" w:hAnsi="Times New Roman" w:cs="Times New Roman"/>
          <w:lang w:val="en-US"/>
        </w:rPr>
        <w:t>effectplot</w:t>
      </w:r>
      <w:proofErr w:type="spellEnd"/>
      <w:r w:rsidRPr="00A84B41">
        <w:rPr>
          <w:rFonts w:ascii="Times New Roman" w:hAnsi="Times New Roman" w:cs="Times New Roman"/>
          <w:lang w:val="en-US"/>
        </w:rPr>
        <w:t>’ function, and confidence intervals of the identified QTL positions were specified with ‘</w:t>
      </w:r>
      <w:proofErr w:type="spellStart"/>
      <w:r w:rsidRPr="00A84B41">
        <w:rPr>
          <w:rFonts w:ascii="Times New Roman" w:hAnsi="Times New Roman" w:cs="Times New Roman"/>
          <w:lang w:val="en-US"/>
        </w:rPr>
        <w:t>lodint</w:t>
      </w:r>
      <w:proofErr w:type="spellEnd"/>
      <w:r w:rsidRPr="00A84B41">
        <w:rPr>
          <w:rFonts w:ascii="Times New Roman" w:hAnsi="Times New Roman" w:cs="Times New Roman"/>
          <w:lang w:val="en-US"/>
        </w:rPr>
        <w:t xml:space="preserve">’ function. </w:t>
      </w:r>
    </w:p>
    <w:p w14:paraId="68A01817" w14:textId="0E07DB6B" w:rsidR="0070561E" w:rsidRPr="00A84B41" w:rsidRDefault="0070561E" w:rsidP="00EE076B">
      <w:pPr>
        <w:spacing w:line="480" w:lineRule="auto"/>
        <w:ind w:firstLine="720"/>
        <w:jc w:val="both"/>
        <w:rPr>
          <w:rFonts w:ascii="Times New Roman" w:hAnsi="Times New Roman" w:cs="Times New Roman"/>
          <w:lang w:val="en-US"/>
        </w:rPr>
      </w:pPr>
      <w:proofErr w:type="spellStart"/>
      <w:r w:rsidRPr="00A84B41">
        <w:rPr>
          <w:rFonts w:ascii="Times New Roman" w:hAnsi="Times New Roman" w:cs="Times New Roman"/>
          <w:lang w:val="en-US"/>
        </w:rPr>
        <w:t>Map</w:t>
      </w:r>
      <w:r w:rsidR="00E34F02" w:rsidRPr="00A84B41">
        <w:rPr>
          <w:rFonts w:ascii="Times New Roman" w:hAnsi="Times New Roman" w:cs="Times New Roman"/>
          <w:lang w:val="en-US"/>
        </w:rPr>
        <w:t>C</w:t>
      </w:r>
      <w:r w:rsidRPr="00A84B41">
        <w:rPr>
          <w:rFonts w:ascii="Times New Roman" w:hAnsi="Times New Roman" w:cs="Times New Roman"/>
          <w:lang w:val="en-US"/>
        </w:rPr>
        <w:t>hart</w:t>
      </w:r>
      <w:proofErr w:type="spellEnd"/>
      <w:r w:rsidRPr="00A84B41">
        <w:rPr>
          <w:rFonts w:ascii="Times New Roman" w:hAnsi="Times New Roman" w:cs="Times New Roman"/>
          <w:lang w:val="en-US"/>
        </w:rPr>
        <w:t xml:space="preserve"> software (</w:t>
      </w:r>
      <w:proofErr w:type="spellStart"/>
      <w:r w:rsidRPr="00A84B41">
        <w:rPr>
          <w:rFonts w:ascii="Times New Roman" w:hAnsi="Times New Roman" w:cs="Times New Roman"/>
          <w:lang w:val="en-US"/>
        </w:rPr>
        <w:t>Voorrips</w:t>
      </w:r>
      <w:proofErr w:type="spellEnd"/>
      <w:r w:rsidR="00924A00" w:rsidRPr="00A84B41">
        <w:rPr>
          <w:rFonts w:ascii="Times New Roman" w:hAnsi="Times New Roman" w:cs="Times New Roman"/>
          <w:lang w:val="en-US"/>
        </w:rPr>
        <w:t>,</w:t>
      </w:r>
      <w:r w:rsidRPr="00A84B41">
        <w:rPr>
          <w:rFonts w:ascii="Times New Roman" w:hAnsi="Times New Roman" w:cs="Times New Roman"/>
          <w:lang w:val="en-US"/>
        </w:rPr>
        <w:t xml:space="preserve"> 2002) was used to ge</w:t>
      </w:r>
      <w:r w:rsidR="002B2F0E" w:rsidRPr="00A84B41">
        <w:rPr>
          <w:rFonts w:ascii="Times New Roman" w:hAnsi="Times New Roman" w:cs="Times New Roman"/>
          <w:lang w:val="en-US"/>
        </w:rPr>
        <w:t>nerate a graphical representation of the</w:t>
      </w:r>
      <w:r w:rsidRPr="00A84B41">
        <w:rPr>
          <w:rFonts w:ascii="Times New Roman" w:hAnsi="Times New Roman" w:cs="Times New Roman"/>
          <w:lang w:val="en-US"/>
        </w:rPr>
        <w:t xml:space="preserve"> ph</w:t>
      </w:r>
      <w:r w:rsidR="00597359" w:rsidRPr="00A84B41">
        <w:rPr>
          <w:rFonts w:ascii="Times New Roman" w:hAnsi="Times New Roman" w:cs="Times New Roman"/>
          <w:lang w:val="en-US"/>
        </w:rPr>
        <w:t>y</w:t>
      </w:r>
      <w:r w:rsidRPr="00A84B41">
        <w:rPr>
          <w:rFonts w:ascii="Times New Roman" w:hAnsi="Times New Roman" w:cs="Times New Roman"/>
          <w:lang w:val="en-US"/>
        </w:rPr>
        <w:t>sical positions of the QTLs identified in current research and previously published results of thrips resistance of white cabbage</w:t>
      </w:r>
      <w:r w:rsidR="002B2F0E" w:rsidRPr="00A84B41">
        <w:rPr>
          <w:rFonts w:ascii="Times New Roman" w:hAnsi="Times New Roman" w:cs="Times New Roman"/>
          <w:lang w:val="en-US"/>
        </w:rPr>
        <w:t xml:space="preserve"> projected</w:t>
      </w:r>
      <w:r w:rsidR="002B11F0" w:rsidRPr="00A84B41">
        <w:rPr>
          <w:rFonts w:ascii="Times New Roman" w:hAnsi="Times New Roman" w:cs="Times New Roman"/>
          <w:lang w:val="en-US"/>
        </w:rPr>
        <w:t xml:space="preserve"> </w:t>
      </w:r>
      <w:r w:rsidR="00E34F02" w:rsidRPr="00A84B41">
        <w:rPr>
          <w:rFonts w:ascii="Times New Roman" w:hAnsi="Times New Roman" w:cs="Times New Roman"/>
          <w:lang w:val="en-US"/>
        </w:rPr>
        <w:t>on</w:t>
      </w:r>
      <w:r w:rsidR="002B2F0E" w:rsidRPr="00A84B41">
        <w:rPr>
          <w:rFonts w:ascii="Times New Roman" w:hAnsi="Times New Roman" w:cs="Times New Roman"/>
          <w:lang w:val="en-US"/>
        </w:rPr>
        <w:t>to</w:t>
      </w:r>
      <w:r w:rsidR="00E34F02" w:rsidRPr="00A84B41">
        <w:rPr>
          <w:rFonts w:ascii="Times New Roman" w:hAnsi="Times New Roman" w:cs="Times New Roman"/>
          <w:lang w:val="en-US"/>
        </w:rPr>
        <w:t xml:space="preserve"> the</w:t>
      </w:r>
      <w:r w:rsidR="002B2F0E" w:rsidRPr="00A84B41">
        <w:rPr>
          <w:rFonts w:ascii="Times New Roman" w:hAnsi="Times New Roman" w:cs="Times New Roman"/>
          <w:lang w:val="en-US"/>
        </w:rPr>
        <w:t xml:space="preserve"> published</w:t>
      </w:r>
      <w:r w:rsidR="00E34F02" w:rsidRPr="00A84B41">
        <w:rPr>
          <w:rFonts w:ascii="Times New Roman" w:hAnsi="Times New Roman" w:cs="Times New Roman"/>
          <w:lang w:val="en-US"/>
        </w:rPr>
        <w:t xml:space="preserve"> TO1000</w:t>
      </w:r>
      <w:r w:rsidR="002B2F0E" w:rsidRPr="00A84B41">
        <w:rPr>
          <w:rFonts w:ascii="Times New Roman" w:hAnsi="Times New Roman" w:cs="Times New Roman"/>
          <w:lang w:val="en-US"/>
        </w:rPr>
        <w:t xml:space="preserve"> </w:t>
      </w:r>
      <w:r w:rsidR="002B2F0E" w:rsidRPr="00A84B41">
        <w:rPr>
          <w:rFonts w:ascii="Times New Roman" w:hAnsi="Times New Roman" w:cs="Times New Roman"/>
          <w:i/>
          <w:lang w:val="en-US"/>
        </w:rPr>
        <w:t>B. oleracea</w:t>
      </w:r>
      <w:r w:rsidR="00E34F02" w:rsidRPr="00A84B41">
        <w:rPr>
          <w:rFonts w:ascii="Times New Roman" w:hAnsi="Times New Roman" w:cs="Times New Roman"/>
          <w:lang w:val="en-US"/>
        </w:rPr>
        <w:t xml:space="preserve"> reference genome</w:t>
      </w:r>
      <w:r w:rsidR="00EE2636" w:rsidRPr="00A84B41">
        <w:rPr>
          <w:rFonts w:ascii="Times New Roman" w:hAnsi="Times New Roman" w:cs="Times New Roman"/>
          <w:lang w:val="en-US"/>
        </w:rPr>
        <w:t xml:space="preserve"> </w:t>
      </w:r>
      <w:r w:rsidR="00E34F02" w:rsidRPr="00A84B41">
        <w:rPr>
          <w:rFonts w:ascii="Times New Roman" w:hAnsi="Times New Roman" w:cs="Times New Roman"/>
          <w:lang w:val="en-US"/>
        </w:rPr>
        <w:t>(Parkin et al.</w:t>
      </w:r>
      <w:r w:rsidR="00924A00" w:rsidRPr="00A84B41">
        <w:rPr>
          <w:rFonts w:ascii="Times New Roman" w:hAnsi="Times New Roman" w:cs="Times New Roman"/>
          <w:lang w:val="en-US"/>
        </w:rPr>
        <w:t>,</w:t>
      </w:r>
      <w:r w:rsidR="00E34F02" w:rsidRPr="00A84B41">
        <w:rPr>
          <w:rFonts w:ascii="Times New Roman" w:hAnsi="Times New Roman" w:cs="Times New Roman"/>
          <w:lang w:val="en-US"/>
        </w:rPr>
        <w:t xml:space="preserve"> 2014)</w:t>
      </w:r>
      <w:r w:rsidRPr="00A84B41">
        <w:rPr>
          <w:rFonts w:ascii="Times New Roman" w:hAnsi="Times New Roman" w:cs="Times New Roman"/>
          <w:lang w:val="en-US"/>
        </w:rPr>
        <w:t>.</w:t>
      </w:r>
    </w:p>
    <w:p w14:paraId="79B89F02" w14:textId="56DA94EA" w:rsidR="00C43FB1" w:rsidRPr="00A84B41" w:rsidRDefault="00C43FB1" w:rsidP="00EE076B">
      <w:pPr>
        <w:spacing w:line="480" w:lineRule="auto"/>
        <w:jc w:val="both"/>
        <w:rPr>
          <w:rFonts w:ascii="Times New Roman" w:hAnsi="Times New Roman" w:cs="Times New Roman"/>
          <w:lang w:val="en-US"/>
        </w:rPr>
      </w:pPr>
    </w:p>
    <w:p w14:paraId="7B865F41" w14:textId="77777777" w:rsidR="003A69BC" w:rsidRPr="00A84B41" w:rsidRDefault="003A69BC" w:rsidP="00EE076B">
      <w:pPr>
        <w:spacing w:line="480" w:lineRule="auto"/>
        <w:jc w:val="both"/>
        <w:rPr>
          <w:rFonts w:ascii="Times New Roman" w:hAnsi="Times New Roman" w:cs="Times New Roman"/>
          <w:b/>
          <w:lang w:val="en-US"/>
        </w:rPr>
      </w:pPr>
      <w:bookmarkStart w:id="4" w:name="_Hlk46834799"/>
      <w:bookmarkEnd w:id="4"/>
      <w:r w:rsidRPr="00A84B41">
        <w:rPr>
          <w:rFonts w:ascii="Times New Roman" w:hAnsi="Times New Roman" w:cs="Times New Roman"/>
          <w:b/>
          <w:lang w:val="en-US"/>
        </w:rPr>
        <w:t>Results</w:t>
      </w:r>
    </w:p>
    <w:p w14:paraId="6D014083" w14:textId="77777777" w:rsidR="003A69BC" w:rsidRPr="00A84B41" w:rsidRDefault="003A69BC" w:rsidP="00EE076B">
      <w:pPr>
        <w:spacing w:line="480" w:lineRule="auto"/>
        <w:jc w:val="both"/>
        <w:rPr>
          <w:rFonts w:ascii="Times New Roman" w:hAnsi="Times New Roman" w:cs="Times New Roman"/>
          <w:bCs/>
          <w:u w:val="single"/>
          <w:lang w:val="en-US"/>
        </w:rPr>
      </w:pPr>
      <w:r w:rsidRPr="00A84B41">
        <w:rPr>
          <w:rFonts w:ascii="Times New Roman" w:hAnsi="Times New Roman" w:cs="Times New Roman"/>
          <w:bCs/>
          <w:u w:val="single"/>
          <w:lang w:val="en-US"/>
        </w:rPr>
        <w:t>Phenotypic assessment:</w:t>
      </w:r>
    </w:p>
    <w:p w14:paraId="6E6FEA1A" w14:textId="77777777" w:rsidR="003F3D73" w:rsidRPr="00A84B41" w:rsidRDefault="003A69BC"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 xml:space="preserve">Trial field and growing conditions provided consistent circumstances for development of the plants and thereby well usable data for molecular mapping. Within the </w:t>
      </w:r>
      <w:r w:rsidR="00526F6B" w:rsidRPr="00A84B41">
        <w:rPr>
          <w:rFonts w:ascii="Times New Roman" w:hAnsi="Times New Roman" w:cs="Times New Roman"/>
          <w:lang w:val="en-US"/>
        </w:rPr>
        <w:t xml:space="preserve">F5 generation </w:t>
      </w:r>
      <w:r w:rsidRPr="00A84B41">
        <w:rPr>
          <w:rFonts w:ascii="Times New Roman" w:hAnsi="Times New Roman" w:cs="Times New Roman"/>
          <w:lang w:val="en-US"/>
        </w:rPr>
        <w:t xml:space="preserve">RILs developed for thrips resistance mapping from the cross of </w:t>
      </w:r>
      <w:r w:rsidR="002D37E1" w:rsidRPr="00A84B41">
        <w:rPr>
          <w:rFonts w:ascii="Times New Roman" w:hAnsi="Times New Roman" w:cs="Times New Roman"/>
          <w:lang w:val="en-US"/>
        </w:rPr>
        <w:t>the two parental</w:t>
      </w:r>
      <w:r w:rsidR="002D37E1" w:rsidRPr="00A84B41">
        <w:rPr>
          <w:rFonts w:ascii="Times New Roman" w:hAnsi="Times New Roman" w:cs="Times New Roman"/>
          <w:b/>
          <w:bCs/>
          <w:lang w:val="en-US"/>
        </w:rPr>
        <w:t xml:space="preserve"> </w:t>
      </w:r>
      <w:r w:rsidRPr="00A84B41">
        <w:rPr>
          <w:rFonts w:ascii="Times New Roman" w:hAnsi="Times New Roman" w:cs="Times New Roman"/>
          <w:lang w:val="en-US"/>
        </w:rPr>
        <w:t xml:space="preserve">lines, </w:t>
      </w:r>
      <w:r w:rsidR="00526F6B" w:rsidRPr="00A84B41">
        <w:rPr>
          <w:rFonts w:ascii="Times New Roman" w:hAnsi="Times New Roman" w:cs="Times New Roman"/>
          <w:lang w:val="en-US"/>
        </w:rPr>
        <w:t>there was</w:t>
      </w:r>
      <w:r w:rsidRPr="00A84B41">
        <w:rPr>
          <w:rFonts w:ascii="Times New Roman" w:hAnsi="Times New Roman" w:cs="Times New Roman"/>
          <w:lang w:val="en-US"/>
        </w:rPr>
        <w:t xml:space="preserve"> already greatly homogenous phenotypic appearance, while between the families, </w:t>
      </w:r>
      <w:r w:rsidR="00526F6B" w:rsidRPr="00A84B41">
        <w:rPr>
          <w:rFonts w:ascii="Times New Roman" w:hAnsi="Times New Roman" w:cs="Times New Roman"/>
          <w:lang w:val="en-US"/>
        </w:rPr>
        <w:t xml:space="preserve">a </w:t>
      </w:r>
      <w:r w:rsidRPr="00A84B41">
        <w:rPr>
          <w:rFonts w:ascii="Times New Roman" w:hAnsi="Times New Roman" w:cs="Times New Roman"/>
          <w:lang w:val="en-US"/>
        </w:rPr>
        <w:t xml:space="preserve">high degree of phenotypic variability was </w:t>
      </w:r>
      <w:r w:rsidR="00526F6B" w:rsidRPr="00A84B41">
        <w:rPr>
          <w:rFonts w:ascii="Times New Roman" w:hAnsi="Times New Roman" w:cs="Times New Roman"/>
          <w:lang w:val="en-US"/>
        </w:rPr>
        <w:t>observed</w:t>
      </w:r>
      <w:r w:rsidRPr="00A84B41">
        <w:rPr>
          <w:rFonts w:ascii="Times New Roman" w:hAnsi="Times New Roman" w:cs="Times New Roman"/>
          <w:lang w:val="en-US"/>
        </w:rPr>
        <w:t xml:space="preserve"> regarding several traits. </w:t>
      </w:r>
    </w:p>
    <w:p w14:paraId="26C74CEC" w14:textId="04D4AFFB" w:rsidR="003A69BC" w:rsidRPr="00A84B41" w:rsidRDefault="00526F6B" w:rsidP="00EE076B">
      <w:pPr>
        <w:spacing w:after="0" w:line="480" w:lineRule="auto"/>
        <w:ind w:firstLine="708"/>
        <w:jc w:val="both"/>
        <w:rPr>
          <w:rFonts w:ascii="Times New Roman" w:hAnsi="Times New Roman" w:cs="Times New Roman"/>
          <w:color w:val="000000" w:themeColor="text1"/>
          <w:lang w:val="en-US"/>
        </w:rPr>
      </w:pPr>
      <w:r w:rsidRPr="00A84B41">
        <w:rPr>
          <w:rFonts w:ascii="Times New Roman" w:hAnsi="Times New Roman" w:cs="Times New Roman"/>
          <w:lang w:val="en-US"/>
        </w:rPr>
        <w:t>The a</w:t>
      </w:r>
      <w:r w:rsidR="003A69BC" w:rsidRPr="00A84B41">
        <w:rPr>
          <w:rFonts w:ascii="Times New Roman" w:hAnsi="Times New Roman" w:cs="Times New Roman"/>
          <w:lang w:val="en-US"/>
        </w:rPr>
        <w:t>mount of wax on the head surrounding leaves recorded during the growing season was one of the morphological plant traits showing high phenotypic variability. Values have been noticed from 1, where the glossy leaves were covered wit</w:t>
      </w:r>
      <w:r w:rsidRPr="00A84B41">
        <w:rPr>
          <w:rFonts w:ascii="Times New Roman" w:hAnsi="Times New Roman" w:cs="Times New Roman"/>
          <w:lang w:val="en-US"/>
        </w:rPr>
        <w:t>h</w:t>
      </w:r>
      <w:r w:rsidR="00F174B6" w:rsidRPr="00A84B41">
        <w:rPr>
          <w:rFonts w:ascii="Times New Roman" w:hAnsi="Times New Roman" w:cs="Times New Roman"/>
          <w:lang w:val="en-US"/>
        </w:rPr>
        <w:t xml:space="preserve"> </w:t>
      </w:r>
      <w:r w:rsidR="003A69BC" w:rsidRPr="00A84B41">
        <w:rPr>
          <w:rFonts w:ascii="Times New Roman" w:hAnsi="Times New Roman" w:cs="Times New Roman"/>
          <w:lang w:val="en-US"/>
        </w:rPr>
        <w:t xml:space="preserve">thin or even no wax layer, to 9, where the thickest wax layer was found within the mapping population. The estimated mean data of the families did not show </w:t>
      </w:r>
      <w:r w:rsidRPr="00A84B41">
        <w:rPr>
          <w:rFonts w:ascii="Times New Roman" w:hAnsi="Times New Roman" w:cs="Times New Roman"/>
          <w:lang w:val="en-US"/>
        </w:rPr>
        <w:t xml:space="preserve">a </w:t>
      </w:r>
      <w:r w:rsidR="003A69BC" w:rsidRPr="00A84B41">
        <w:rPr>
          <w:rFonts w:ascii="Times New Roman" w:hAnsi="Times New Roman" w:cs="Times New Roman"/>
          <w:lang w:val="en-US"/>
        </w:rPr>
        <w:t>normal distribution</w:t>
      </w:r>
      <w:r w:rsidR="00075DB5" w:rsidRPr="00A84B41">
        <w:rPr>
          <w:rFonts w:ascii="Times New Roman" w:hAnsi="Times New Roman" w:cs="Times New Roman"/>
          <w:lang w:val="en-US"/>
        </w:rPr>
        <w:t xml:space="preserve"> (Fig. 2)</w:t>
      </w:r>
      <w:r w:rsidR="003A69BC" w:rsidRPr="00A84B41">
        <w:rPr>
          <w:rFonts w:ascii="Times New Roman" w:hAnsi="Times New Roman" w:cs="Times New Roman"/>
          <w:color w:val="000000" w:themeColor="text1"/>
          <w:lang w:val="en-US"/>
        </w:rPr>
        <w:t>.</w:t>
      </w:r>
    </w:p>
    <w:p w14:paraId="46DEB5E7" w14:textId="05C0C9BE" w:rsidR="003A69BC" w:rsidRPr="00A84B41" w:rsidRDefault="003A69BC" w:rsidP="00EE076B">
      <w:pPr>
        <w:spacing w:after="0" w:line="480" w:lineRule="auto"/>
        <w:ind w:firstLine="708"/>
        <w:jc w:val="both"/>
        <w:rPr>
          <w:rFonts w:ascii="Times New Roman" w:hAnsi="Times New Roman" w:cs="Times New Roman"/>
          <w:color w:val="FF0000"/>
          <w:lang w:val="en-US"/>
        </w:rPr>
      </w:pPr>
      <w:r w:rsidRPr="00A84B41">
        <w:rPr>
          <w:rFonts w:ascii="Times New Roman" w:hAnsi="Times New Roman" w:cs="Times New Roman"/>
          <w:lang w:val="en-US"/>
        </w:rPr>
        <w:t xml:space="preserve">During the growing period, </w:t>
      </w:r>
      <w:r w:rsidR="00526F6B" w:rsidRPr="00A84B41">
        <w:rPr>
          <w:rFonts w:ascii="Times New Roman" w:hAnsi="Times New Roman" w:cs="Times New Roman"/>
          <w:lang w:val="en-US"/>
        </w:rPr>
        <w:t xml:space="preserve">the </w:t>
      </w:r>
      <w:r w:rsidRPr="00A84B41">
        <w:rPr>
          <w:rFonts w:ascii="Times New Roman" w:hAnsi="Times New Roman" w:cs="Times New Roman"/>
          <w:lang w:val="en-US"/>
        </w:rPr>
        <w:t xml:space="preserve">level of natural onion thrips infection reached a high level as usual during summertime </w:t>
      </w:r>
      <w:r w:rsidR="00526F6B" w:rsidRPr="00A84B41">
        <w:rPr>
          <w:rFonts w:ascii="Times New Roman" w:hAnsi="Times New Roman" w:cs="Times New Roman"/>
          <w:lang w:val="en-US"/>
        </w:rPr>
        <w:t>i</w:t>
      </w:r>
      <w:r w:rsidRPr="00A84B41">
        <w:rPr>
          <w:rFonts w:ascii="Times New Roman" w:hAnsi="Times New Roman" w:cs="Times New Roman"/>
          <w:lang w:val="en-US"/>
        </w:rPr>
        <w:t>n continental climate, and significant differences were shown between the cumulative thrips damage of mapping population</w:t>
      </w:r>
      <w:r w:rsidRPr="00A84B41">
        <w:rPr>
          <w:rFonts w:ascii="Times New Roman" w:hAnsi="Times New Roman" w:cs="Times New Roman"/>
          <w:color w:val="FF0000"/>
          <w:lang w:val="en-US"/>
        </w:rPr>
        <w:t xml:space="preserve"> </w:t>
      </w:r>
      <w:r w:rsidRPr="00A84B41">
        <w:rPr>
          <w:rFonts w:ascii="Times New Roman" w:hAnsi="Times New Roman" w:cs="Times New Roman"/>
          <w:lang w:val="en-US"/>
        </w:rPr>
        <w:t>families (Chi square = 628.9, p = 1,24E-43, df = 209). During thrips damage assessment</w:t>
      </w:r>
      <w:r w:rsidR="00526F6B" w:rsidRPr="00A84B41">
        <w:rPr>
          <w:rFonts w:ascii="Times New Roman" w:hAnsi="Times New Roman" w:cs="Times New Roman"/>
          <w:lang w:val="en-US"/>
        </w:rPr>
        <w:t>,</w:t>
      </w:r>
      <w:r w:rsidRPr="00A84B41">
        <w:rPr>
          <w:rFonts w:ascii="Times New Roman" w:hAnsi="Times New Roman" w:cs="Times New Roman"/>
          <w:lang w:val="en-US"/>
        </w:rPr>
        <w:t xml:space="preserve"> some families showed </w:t>
      </w:r>
      <w:r w:rsidR="00526F6B" w:rsidRPr="00A84B41">
        <w:rPr>
          <w:rFonts w:ascii="Times New Roman" w:hAnsi="Times New Roman" w:cs="Times New Roman"/>
          <w:lang w:val="en-US"/>
        </w:rPr>
        <w:t xml:space="preserve">a </w:t>
      </w:r>
      <w:r w:rsidRPr="00A84B41">
        <w:rPr>
          <w:rFonts w:ascii="Times New Roman" w:hAnsi="Times New Roman" w:cs="Times New Roman"/>
          <w:lang w:val="en-US"/>
        </w:rPr>
        <w:t xml:space="preserve">very high level </w:t>
      </w:r>
      <w:r w:rsidRPr="00A84B41">
        <w:rPr>
          <w:rFonts w:ascii="Times New Roman" w:hAnsi="Times New Roman" w:cs="Times New Roman"/>
          <w:lang w:val="en-US"/>
        </w:rPr>
        <w:lastRenderedPageBreak/>
        <w:t>of resistance, and heads were often found to be clear of any thrips damage. In</w:t>
      </w:r>
      <w:r w:rsidR="00526F6B" w:rsidRPr="00A84B41">
        <w:rPr>
          <w:rFonts w:ascii="Times New Roman" w:hAnsi="Times New Roman" w:cs="Times New Roman"/>
          <w:lang w:val="en-US"/>
        </w:rPr>
        <w:t xml:space="preserve"> the</w:t>
      </w:r>
      <w:r w:rsidRPr="00A84B41">
        <w:rPr>
          <w:rFonts w:ascii="Times New Roman" w:hAnsi="Times New Roman" w:cs="Times New Roman"/>
          <w:lang w:val="en-US"/>
        </w:rPr>
        <w:t xml:space="preserve"> case of more susceptible families</w:t>
      </w:r>
      <w:r w:rsidR="00526F6B" w:rsidRPr="00A84B41">
        <w:rPr>
          <w:rFonts w:ascii="Times New Roman" w:hAnsi="Times New Roman" w:cs="Times New Roman"/>
          <w:lang w:val="en-US"/>
        </w:rPr>
        <w:t>,</w:t>
      </w:r>
      <w:r w:rsidRPr="00A84B41">
        <w:rPr>
          <w:rFonts w:ascii="Times New Roman" w:hAnsi="Times New Roman" w:cs="Times New Roman"/>
          <w:lang w:val="en-US"/>
        </w:rPr>
        <w:t xml:space="preserve"> damage occurred until 25 leaf layer depth, and frequently more than 50% of the leaf surface was damaged. The mean cumulative damage varied on the scale from the lowest 0.13 to the highest 389.56 value, more than five times overexpressing the result of 69.25 recorded in the susceptible parent line of the RILs. </w:t>
      </w:r>
      <w:r w:rsidR="00526F6B" w:rsidRPr="00A84B41">
        <w:rPr>
          <w:rFonts w:ascii="Times New Roman" w:hAnsi="Times New Roman" w:cs="Times New Roman"/>
          <w:lang w:val="en-US"/>
        </w:rPr>
        <w:t>The d</w:t>
      </w:r>
      <w:r w:rsidRPr="00A84B41">
        <w:rPr>
          <w:rFonts w:ascii="Times New Roman" w:hAnsi="Times New Roman" w:cs="Times New Roman"/>
          <w:lang w:val="en-US"/>
        </w:rPr>
        <w:t xml:space="preserve">ataset of thrips </w:t>
      </w:r>
      <w:proofErr w:type="gramStart"/>
      <w:r w:rsidRPr="00A84B41">
        <w:rPr>
          <w:rFonts w:ascii="Times New Roman" w:hAnsi="Times New Roman" w:cs="Times New Roman"/>
          <w:lang w:val="en-US"/>
        </w:rPr>
        <w:t>damage</w:t>
      </w:r>
      <w:proofErr w:type="gramEnd"/>
      <w:r w:rsidRPr="00A84B41">
        <w:rPr>
          <w:rFonts w:ascii="Times New Roman" w:hAnsi="Times New Roman" w:cs="Times New Roman"/>
          <w:lang w:val="en-US"/>
        </w:rPr>
        <w:t xml:space="preserve"> also deviated from a normal distribution</w:t>
      </w:r>
      <w:r w:rsidR="00075DB5" w:rsidRPr="00A84B41">
        <w:rPr>
          <w:rFonts w:ascii="Times New Roman" w:hAnsi="Times New Roman" w:cs="Times New Roman"/>
          <w:lang w:val="en-US"/>
        </w:rPr>
        <w:t xml:space="preserve"> (Fig. 2)</w:t>
      </w:r>
      <w:r w:rsidRPr="00A84B41">
        <w:rPr>
          <w:rFonts w:ascii="Times New Roman" w:hAnsi="Times New Roman" w:cs="Times New Roman"/>
          <w:lang w:val="en-US"/>
        </w:rPr>
        <w:t>.</w:t>
      </w:r>
      <w:r w:rsidRPr="00A84B41">
        <w:rPr>
          <w:rFonts w:ascii="Times New Roman" w:hAnsi="Times New Roman" w:cs="Times New Roman"/>
          <w:color w:val="FF0000"/>
          <w:lang w:val="en-US"/>
        </w:rPr>
        <w:t xml:space="preserve">  </w:t>
      </w:r>
    </w:p>
    <w:p w14:paraId="68F53349" w14:textId="5A04A660" w:rsidR="003A69BC" w:rsidRPr="00A84B41" w:rsidRDefault="003A69BC"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 xml:space="preserve">Unsurprisingly, density of the cabbage heads scored after peeling and scoring thrips damage, did not represent extremely wide variability. Both parental lines belong to storage type white cabbage breeding program, where dense structure and good quality of the cabbage head is a key factor for long term storage. Significant difference </w:t>
      </w:r>
      <w:r w:rsidR="00717A28" w:rsidRPr="00A84B41">
        <w:rPr>
          <w:rFonts w:ascii="Times New Roman" w:hAnsi="Times New Roman" w:cs="Times New Roman"/>
          <w:lang w:val="en-US"/>
        </w:rPr>
        <w:t xml:space="preserve">had been </w:t>
      </w:r>
      <w:r w:rsidRPr="00A84B41">
        <w:rPr>
          <w:rFonts w:ascii="Times New Roman" w:hAnsi="Times New Roman" w:cs="Times New Roman"/>
          <w:lang w:val="en-US"/>
        </w:rPr>
        <w:t>found between head density of RILs (Chi square = 309, p = 4,38E-08, df = 209), main values per families moved from 3.1 to 5, also did not follow normal distribution</w:t>
      </w:r>
      <w:r w:rsidR="00075DB5" w:rsidRPr="00A84B41">
        <w:rPr>
          <w:rFonts w:ascii="Times New Roman" w:hAnsi="Times New Roman" w:cs="Times New Roman"/>
          <w:lang w:val="en-US"/>
        </w:rPr>
        <w:t xml:space="preserve"> (Fig. 2)</w:t>
      </w:r>
      <w:r w:rsidRPr="00A84B41">
        <w:rPr>
          <w:rFonts w:ascii="Times New Roman" w:hAnsi="Times New Roman" w:cs="Times New Roman"/>
          <w:lang w:val="en-US"/>
        </w:rPr>
        <w:t xml:space="preserve">. </w:t>
      </w:r>
    </w:p>
    <w:p w14:paraId="65835E04" w14:textId="1FED104F" w:rsidR="00694373" w:rsidRPr="00A84B41" w:rsidRDefault="00694373" w:rsidP="00EE076B">
      <w:pPr>
        <w:spacing w:line="480" w:lineRule="auto"/>
        <w:ind w:firstLine="708"/>
        <w:jc w:val="both"/>
        <w:rPr>
          <w:rFonts w:ascii="Times New Roman" w:hAnsi="Times New Roman" w:cs="Times New Roman"/>
          <w:lang w:val="en-US"/>
        </w:rPr>
      </w:pPr>
      <w:r w:rsidRPr="00A84B41">
        <w:rPr>
          <w:rFonts w:ascii="Times New Roman" w:hAnsi="Times New Roman" w:cs="Times New Roman"/>
          <w:lang w:val="en-US"/>
        </w:rPr>
        <w:t>In comparison of the datasets of the three traits negative correlation was found between thrips damage and waxiness of the leaves with correlation coefficient -0.49, and very strong positive correlation was proved between thrips damage and head density with 0.97 correlation coefficient.</w:t>
      </w:r>
    </w:p>
    <w:p w14:paraId="21BD6597" w14:textId="28444136" w:rsidR="003A69BC" w:rsidRPr="00A84B41" w:rsidRDefault="003A69BC" w:rsidP="00EE076B">
      <w:pPr>
        <w:autoSpaceDE w:val="0"/>
        <w:autoSpaceDN w:val="0"/>
        <w:adjustRightInd w:val="0"/>
        <w:spacing w:after="0" w:line="480" w:lineRule="auto"/>
        <w:jc w:val="both"/>
        <w:rPr>
          <w:rFonts w:ascii="Times New Roman" w:hAnsi="Times New Roman" w:cs="Times New Roman"/>
          <w:lang w:val="en-US"/>
        </w:rPr>
      </w:pPr>
    </w:p>
    <w:p w14:paraId="4EC5C44E" w14:textId="77777777" w:rsidR="003A69BC" w:rsidRPr="00A84B41" w:rsidRDefault="003A69BC" w:rsidP="00EE076B">
      <w:pPr>
        <w:spacing w:line="480" w:lineRule="auto"/>
        <w:jc w:val="both"/>
        <w:rPr>
          <w:rFonts w:ascii="Times New Roman" w:hAnsi="Times New Roman" w:cs="Times New Roman"/>
          <w:bCs/>
          <w:u w:val="single"/>
          <w:lang w:val="en-US"/>
        </w:rPr>
      </w:pPr>
      <w:r w:rsidRPr="00A84B41">
        <w:rPr>
          <w:rFonts w:ascii="Times New Roman" w:hAnsi="Times New Roman" w:cs="Times New Roman"/>
          <w:bCs/>
          <w:u w:val="single"/>
          <w:lang w:val="en-US"/>
        </w:rPr>
        <w:t>Genetic linkage map construction:</w:t>
      </w:r>
    </w:p>
    <w:p w14:paraId="3165B423" w14:textId="33CF9F17" w:rsidR="003A69BC" w:rsidRPr="00A84B41" w:rsidRDefault="003A69BC" w:rsidP="00EE076B">
      <w:pPr>
        <w:spacing w:line="480" w:lineRule="auto"/>
        <w:ind w:firstLine="708"/>
        <w:jc w:val="both"/>
        <w:rPr>
          <w:rFonts w:ascii="Times New Roman" w:hAnsi="Times New Roman" w:cs="Times New Roman"/>
          <w:b/>
          <w:lang w:val="en-US"/>
        </w:rPr>
      </w:pPr>
      <w:r w:rsidRPr="00A84B41">
        <w:rPr>
          <w:rFonts w:ascii="Times New Roman" w:hAnsi="Times New Roman" w:cs="Times New Roman"/>
          <w:lang w:val="en-US"/>
        </w:rPr>
        <w:t>The genetic linkage map was constructed based on the 240 codominant and 8 dominant SNP markers show</w:t>
      </w:r>
      <w:r w:rsidR="00526F6B" w:rsidRPr="00A84B41">
        <w:rPr>
          <w:rFonts w:ascii="Times New Roman" w:hAnsi="Times New Roman" w:cs="Times New Roman"/>
          <w:lang w:val="en-US"/>
        </w:rPr>
        <w:t>ing</w:t>
      </w:r>
      <w:r w:rsidRPr="00A84B41">
        <w:rPr>
          <w:rFonts w:ascii="Times New Roman" w:hAnsi="Times New Roman" w:cs="Times New Roman"/>
          <w:lang w:val="en-US"/>
        </w:rPr>
        <w:t xml:space="preserve"> polymorphism </w:t>
      </w:r>
      <w:r w:rsidR="00526F6B" w:rsidRPr="00A84B41">
        <w:rPr>
          <w:rFonts w:ascii="Times New Roman" w:hAnsi="Times New Roman" w:cs="Times New Roman"/>
          <w:lang w:val="en-US"/>
        </w:rPr>
        <w:t>within</w:t>
      </w:r>
      <w:r w:rsidRPr="00A84B41">
        <w:rPr>
          <w:rFonts w:ascii="Times New Roman" w:hAnsi="Times New Roman" w:cs="Times New Roman"/>
          <w:lang w:val="en-US"/>
        </w:rPr>
        <w:t xml:space="preserve"> the RIL population. Markers used for QTL analysis give mostly </w:t>
      </w:r>
      <w:r w:rsidR="00021AE1" w:rsidRPr="00A84B41">
        <w:rPr>
          <w:rFonts w:ascii="Times New Roman" w:hAnsi="Times New Roman" w:cs="Times New Roman"/>
          <w:lang w:val="en-US"/>
        </w:rPr>
        <w:t xml:space="preserve">a </w:t>
      </w:r>
      <w:r w:rsidRPr="00A84B41">
        <w:rPr>
          <w:rFonts w:ascii="Times New Roman" w:hAnsi="Times New Roman" w:cs="Times New Roman"/>
          <w:lang w:val="en-US"/>
        </w:rPr>
        <w:t xml:space="preserve">good level of coverage across the cabbage genome, and linkage groups correspond to the 9 chromosomes of </w:t>
      </w:r>
      <w:r w:rsidRPr="00A84B41">
        <w:rPr>
          <w:rFonts w:ascii="Times New Roman" w:hAnsi="Times New Roman" w:cs="Times New Roman"/>
          <w:i/>
          <w:lang w:val="en-US"/>
        </w:rPr>
        <w:t>B. oleracea</w:t>
      </w:r>
      <w:r w:rsidRPr="00A84B41">
        <w:rPr>
          <w:rFonts w:ascii="Times New Roman" w:hAnsi="Times New Roman" w:cs="Times New Roman"/>
          <w:lang w:val="en-US"/>
        </w:rPr>
        <w:t>, with the exception of C</w:t>
      </w:r>
      <w:r w:rsidR="00ED6E28" w:rsidRPr="00A84B41">
        <w:rPr>
          <w:rFonts w:ascii="Times New Roman" w:hAnsi="Times New Roman" w:cs="Times New Roman"/>
          <w:lang w:val="en-US"/>
        </w:rPr>
        <w:t>hr</w:t>
      </w:r>
      <w:r w:rsidRPr="00A84B41">
        <w:rPr>
          <w:rFonts w:ascii="Times New Roman" w:hAnsi="Times New Roman" w:cs="Times New Roman"/>
          <w:lang w:val="en-US"/>
        </w:rPr>
        <w:t xml:space="preserve">4, where distance between the markers were so high that two parts of the chromosome were identified by the software as separated linkage groups, and named 4 and 4A (Fig.3.). Total length of the genetic linkage map corresponds to physical length </w:t>
      </w:r>
      <w:r w:rsidR="00407A66" w:rsidRPr="00A84B41">
        <w:rPr>
          <w:rFonts w:ascii="Times New Roman" w:hAnsi="Times New Roman" w:cs="Times New Roman"/>
          <w:lang w:val="en-US"/>
        </w:rPr>
        <w:t>446.</w:t>
      </w:r>
      <w:r w:rsidR="0069747A" w:rsidRPr="00A84B41">
        <w:rPr>
          <w:rFonts w:ascii="Times New Roman" w:hAnsi="Times New Roman" w:cs="Times New Roman"/>
          <w:lang w:val="en-US"/>
        </w:rPr>
        <w:t>2</w:t>
      </w:r>
      <w:r w:rsidR="00407A66" w:rsidRPr="00A84B41">
        <w:rPr>
          <w:rFonts w:ascii="Times New Roman" w:hAnsi="Times New Roman" w:cs="Times New Roman"/>
          <w:lang w:val="en-US"/>
        </w:rPr>
        <w:t xml:space="preserve">2 </w:t>
      </w:r>
      <w:proofErr w:type="spellStart"/>
      <w:r w:rsidRPr="00A84B41">
        <w:rPr>
          <w:rFonts w:ascii="Times New Roman" w:hAnsi="Times New Roman" w:cs="Times New Roman"/>
          <w:lang w:val="en-US"/>
        </w:rPr>
        <w:t>Mb</w:t>
      </w:r>
      <w:r w:rsidR="00407A66" w:rsidRPr="00A84B41">
        <w:rPr>
          <w:rFonts w:ascii="Times New Roman" w:hAnsi="Times New Roman" w:cs="Times New Roman"/>
          <w:lang w:val="en-US"/>
        </w:rPr>
        <w:t>p</w:t>
      </w:r>
      <w:proofErr w:type="spellEnd"/>
      <w:r w:rsidRPr="00A84B41">
        <w:rPr>
          <w:rFonts w:ascii="Times New Roman" w:hAnsi="Times New Roman" w:cs="Times New Roman"/>
          <w:lang w:val="en-US"/>
        </w:rPr>
        <w:t xml:space="preserve">. </w:t>
      </w:r>
      <w:r w:rsidR="00ED6E28" w:rsidRPr="00A84B41">
        <w:rPr>
          <w:rFonts w:ascii="Times New Roman" w:hAnsi="Times New Roman" w:cs="Times New Roman"/>
          <w:lang w:val="en-US"/>
        </w:rPr>
        <w:t>The longest constructed linkage group 9</w:t>
      </w:r>
      <w:r w:rsidRPr="00A84B41">
        <w:rPr>
          <w:rFonts w:ascii="Times New Roman" w:hAnsi="Times New Roman" w:cs="Times New Roman"/>
          <w:lang w:val="en-US"/>
        </w:rPr>
        <w:t xml:space="preserve"> represents </w:t>
      </w:r>
      <w:r w:rsidR="0069747A" w:rsidRPr="00A84B41">
        <w:rPr>
          <w:rFonts w:ascii="Times New Roman" w:hAnsi="Times New Roman" w:cs="Times New Roman"/>
          <w:lang w:val="en-US"/>
        </w:rPr>
        <w:t>54,</w:t>
      </w:r>
      <w:r w:rsidR="00A64C3F" w:rsidRPr="00A84B41">
        <w:rPr>
          <w:rFonts w:ascii="Times New Roman" w:hAnsi="Times New Roman" w:cs="Times New Roman"/>
          <w:lang w:val="en-US"/>
        </w:rPr>
        <w:t xml:space="preserve">61 </w:t>
      </w:r>
      <w:proofErr w:type="spellStart"/>
      <w:r w:rsidR="00A64C3F" w:rsidRPr="00A84B41">
        <w:rPr>
          <w:rFonts w:ascii="Times New Roman" w:hAnsi="Times New Roman" w:cs="Times New Roman"/>
          <w:lang w:val="en-US"/>
        </w:rPr>
        <w:t>Mbp</w:t>
      </w:r>
      <w:proofErr w:type="spellEnd"/>
      <w:r w:rsidRPr="00A84B41">
        <w:rPr>
          <w:rFonts w:ascii="Times New Roman" w:hAnsi="Times New Roman" w:cs="Times New Roman"/>
          <w:lang w:val="en-US"/>
        </w:rPr>
        <w:t xml:space="preserve"> with 48 </w:t>
      </w:r>
      <w:r w:rsidR="008D7419" w:rsidRPr="00A84B41">
        <w:rPr>
          <w:rFonts w:ascii="Times New Roman" w:hAnsi="Times New Roman" w:cs="Times New Roman"/>
          <w:lang w:val="en-US"/>
        </w:rPr>
        <w:t xml:space="preserve">polymorphic </w:t>
      </w:r>
      <w:r w:rsidRPr="00A84B41">
        <w:rPr>
          <w:rFonts w:ascii="Times New Roman" w:hAnsi="Times New Roman" w:cs="Times New Roman"/>
          <w:lang w:val="en-US"/>
        </w:rPr>
        <w:t xml:space="preserve">markers, while </w:t>
      </w:r>
      <w:r w:rsidR="00FF3E3F" w:rsidRPr="00A84B41">
        <w:rPr>
          <w:rFonts w:ascii="Times New Roman" w:hAnsi="Times New Roman" w:cs="Times New Roman"/>
          <w:lang w:val="en-US"/>
        </w:rPr>
        <w:t xml:space="preserve">the </w:t>
      </w:r>
      <w:r w:rsidR="00E358FF" w:rsidRPr="00A84B41">
        <w:rPr>
          <w:rFonts w:ascii="Times New Roman" w:hAnsi="Times New Roman" w:cs="Times New Roman"/>
          <w:lang w:val="en-US"/>
        </w:rPr>
        <w:t>lowest number of polymorph markers</w:t>
      </w:r>
      <w:r w:rsidRPr="00A84B41">
        <w:rPr>
          <w:rFonts w:ascii="Times New Roman" w:hAnsi="Times New Roman" w:cs="Times New Roman"/>
          <w:lang w:val="en-US"/>
        </w:rPr>
        <w:t xml:space="preserve"> </w:t>
      </w:r>
      <w:r w:rsidR="00FF3E3F" w:rsidRPr="00A84B41">
        <w:rPr>
          <w:rFonts w:ascii="Times New Roman" w:hAnsi="Times New Roman" w:cs="Times New Roman"/>
          <w:lang w:val="en-US"/>
        </w:rPr>
        <w:t xml:space="preserve">were </w:t>
      </w:r>
      <w:r w:rsidR="00FF3E3F" w:rsidRPr="00A84B41">
        <w:rPr>
          <w:rFonts w:ascii="Times New Roman" w:hAnsi="Times New Roman" w:cs="Times New Roman"/>
          <w:lang w:val="en-US"/>
        </w:rPr>
        <w:lastRenderedPageBreak/>
        <w:t>found on the</w:t>
      </w:r>
      <w:r w:rsidR="00976D0B" w:rsidRPr="00A84B41">
        <w:rPr>
          <w:rFonts w:ascii="Times New Roman" w:hAnsi="Times New Roman" w:cs="Times New Roman"/>
          <w:lang w:val="en-US"/>
        </w:rPr>
        <w:t xml:space="preserve"> </w:t>
      </w:r>
      <w:r w:rsidRPr="00A84B41">
        <w:rPr>
          <w:rFonts w:ascii="Times New Roman" w:hAnsi="Times New Roman" w:cs="Times New Roman"/>
          <w:lang w:val="en-US"/>
        </w:rPr>
        <w:t xml:space="preserve">linkage groups 4 and 4A </w:t>
      </w:r>
      <w:r w:rsidR="008D7419" w:rsidRPr="00A84B41">
        <w:rPr>
          <w:rFonts w:ascii="Times New Roman" w:hAnsi="Times New Roman" w:cs="Times New Roman"/>
          <w:lang w:val="en-US"/>
        </w:rPr>
        <w:t>was</w:t>
      </w:r>
      <w:r w:rsidRPr="00A84B41">
        <w:rPr>
          <w:rFonts w:ascii="Times New Roman" w:hAnsi="Times New Roman" w:cs="Times New Roman"/>
          <w:lang w:val="en-US"/>
        </w:rPr>
        <w:t xml:space="preserve"> only 6 markers together. Distribution and genetic distances of the SNP markers on the linkage groups are represented on Fig.3. Poor coverage of some regions of the nine cabbage chromosomes was experienced and caused by the high heterozygosity level of the resistant </w:t>
      </w:r>
      <w:r w:rsidR="009B5BD4" w:rsidRPr="00A84B41">
        <w:rPr>
          <w:rFonts w:ascii="Times New Roman" w:hAnsi="Times New Roman" w:cs="Times New Roman"/>
          <w:lang w:val="en-US"/>
        </w:rPr>
        <w:t>P</w:t>
      </w:r>
      <w:r w:rsidRPr="00A84B41">
        <w:rPr>
          <w:rFonts w:ascii="Times New Roman" w:hAnsi="Times New Roman" w:cs="Times New Roman"/>
          <w:lang w:val="en-US"/>
        </w:rPr>
        <w:t>arent</w:t>
      </w:r>
      <w:r w:rsidR="009B5BD4" w:rsidRPr="00A84B41">
        <w:rPr>
          <w:rFonts w:ascii="Times New Roman" w:hAnsi="Times New Roman" w:cs="Times New Roman"/>
          <w:lang w:val="en-US"/>
        </w:rPr>
        <w:t>1</w:t>
      </w:r>
      <w:r w:rsidRPr="00A84B41">
        <w:rPr>
          <w:rFonts w:ascii="Times New Roman" w:hAnsi="Times New Roman" w:cs="Times New Roman"/>
          <w:lang w:val="en-US"/>
        </w:rPr>
        <w:t xml:space="preserve"> line on the top of C</w:t>
      </w:r>
      <w:r w:rsidR="002F7C99" w:rsidRPr="00A84B41">
        <w:rPr>
          <w:rFonts w:ascii="Times New Roman" w:hAnsi="Times New Roman" w:cs="Times New Roman"/>
          <w:lang w:val="en-US"/>
        </w:rPr>
        <w:t>hr</w:t>
      </w:r>
      <w:r w:rsidRPr="00A84B41">
        <w:rPr>
          <w:rFonts w:ascii="Times New Roman" w:hAnsi="Times New Roman" w:cs="Times New Roman"/>
          <w:lang w:val="en-US"/>
        </w:rPr>
        <w:t>5, and in the large gaps on the top of the C</w:t>
      </w:r>
      <w:r w:rsidR="002F7C99" w:rsidRPr="00A84B41">
        <w:rPr>
          <w:rFonts w:ascii="Times New Roman" w:hAnsi="Times New Roman" w:cs="Times New Roman"/>
          <w:lang w:val="en-US"/>
        </w:rPr>
        <w:t>hr</w:t>
      </w:r>
      <w:r w:rsidRPr="00A84B41">
        <w:rPr>
          <w:rFonts w:ascii="Times New Roman" w:hAnsi="Times New Roman" w:cs="Times New Roman"/>
          <w:lang w:val="en-US"/>
        </w:rPr>
        <w:t>7 and C</w:t>
      </w:r>
      <w:r w:rsidR="002F7C99" w:rsidRPr="00A84B41">
        <w:rPr>
          <w:rFonts w:ascii="Times New Roman" w:hAnsi="Times New Roman" w:cs="Times New Roman"/>
          <w:lang w:val="en-US"/>
        </w:rPr>
        <w:t>hr</w:t>
      </w:r>
      <w:r w:rsidRPr="00A84B41">
        <w:rPr>
          <w:rFonts w:ascii="Times New Roman" w:hAnsi="Times New Roman" w:cs="Times New Roman"/>
          <w:lang w:val="en-US"/>
        </w:rPr>
        <w:t>4. Reason for the missing map information on the top quarter of C</w:t>
      </w:r>
      <w:r w:rsidR="002F7C99" w:rsidRPr="00A84B41">
        <w:rPr>
          <w:rFonts w:ascii="Times New Roman" w:hAnsi="Times New Roman" w:cs="Times New Roman"/>
          <w:lang w:val="en-US"/>
        </w:rPr>
        <w:t>hr</w:t>
      </w:r>
      <w:r w:rsidRPr="00A84B41">
        <w:rPr>
          <w:rFonts w:ascii="Times New Roman" w:hAnsi="Times New Roman" w:cs="Times New Roman"/>
          <w:lang w:val="en-US"/>
        </w:rPr>
        <w:t xml:space="preserve">8 is the fully monomorphic region between the parents. The 240 codominant markers of the RILs’ genotyping segregate A/H/B, and the 8 dominant markers segregate A/B, where A means the homozygous allele coming from the thrips resistant parent, B is homozygous for the allele coming from the susceptible parent, and H represents the heterozygous genotype. In proportion of the marker segregation allele A represented 46.2%, allele H constituted 11.9% and allele B gave 41.9% concerning all markers. </w:t>
      </w:r>
    </w:p>
    <w:p w14:paraId="25BC7690" w14:textId="77777777" w:rsidR="003A69BC" w:rsidRPr="00A84B41" w:rsidRDefault="003A69BC" w:rsidP="00EE076B">
      <w:pPr>
        <w:spacing w:line="480" w:lineRule="auto"/>
        <w:jc w:val="both"/>
        <w:rPr>
          <w:rFonts w:ascii="Times New Roman" w:hAnsi="Times New Roman" w:cs="Times New Roman"/>
          <w:bCs/>
          <w:u w:val="single"/>
          <w:lang w:val="en-US"/>
        </w:rPr>
      </w:pPr>
    </w:p>
    <w:p w14:paraId="4A1D2F9B" w14:textId="77777777" w:rsidR="003A69BC" w:rsidRPr="00A84B41" w:rsidRDefault="003A69BC" w:rsidP="00EE076B">
      <w:pPr>
        <w:spacing w:line="480" w:lineRule="auto"/>
        <w:jc w:val="both"/>
        <w:rPr>
          <w:rFonts w:ascii="Times New Roman" w:hAnsi="Times New Roman" w:cs="Times New Roman"/>
          <w:bCs/>
          <w:u w:val="single"/>
          <w:lang w:val="en-US"/>
        </w:rPr>
      </w:pPr>
      <w:r w:rsidRPr="00A84B41">
        <w:rPr>
          <w:rFonts w:ascii="Times New Roman" w:hAnsi="Times New Roman" w:cs="Times New Roman"/>
          <w:bCs/>
          <w:u w:val="single"/>
          <w:lang w:val="en-US"/>
        </w:rPr>
        <w:t>QTL identification:</w:t>
      </w:r>
    </w:p>
    <w:p w14:paraId="5CB8171D" w14:textId="4B222F6B" w:rsidR="003A69BC" w:rsidRPr="00A84B41" w:rsidRDefault="003A69BC" w:rsidP="00EE076B">
      <w:pPr>
        <w:spacing w:after="0" w:line="480" w:lineRule="auto"/>
        <w:ind w:firstLine="708"/>
        <w:jc w:val="both"/>
        <w:rPr>
          <w:rFonts w:ascii="Times New Roman" w:hAnsi="Times New Roman" w:cs="Times New Roman"/>
          <w:color w:val="FF0000"/>
          <w:lang w:val="en-US"/>
        </w:rPr>
      </w:pPr>
      <w:r w:rsidRPr="00A84B41">
        <w:rPr>
          <w:rFonts w:ascii="Times New Roman" w:hAnsi="Times New Roman" w:cs="Times New Roman"/>
          <w:lang w:val="en-US"/>
        </w:rPr>
        <w:t xml:space="preserve">Multiple QTL analysis of thrips resistance of white cabbage revealed three loci associated with level of damage caused by onion thrips in </w:t>
      </w:r>
      <w:r w:rsidR="00021AE1" w:rsidRPr="00A84B41">
        <w:rPr>
          <w:rFonts w:ascii="Times New Roman" w:hAnsi="Times New Roman" w:cs="Times New Roman"/>
          <w:lang w:val="en-US"/>
        </w:rPr>
        <w:t xml:space="preserve">the </w:t>
      </w:r>
      <w:r w:rsidRPr="00A84B41">
        <w:rPr>
          <w:rFonts w:ascii="Times New Roman" w:hAnsi="Times New Roman" w:cs="Times New Roman"/>
          <w:lang w:val="en-US"/>
        </w:rPr>
        <w:t>current mapping population. Composite interval mapping model was used to determine the positions of putative QTLs reaching the LOD (logarithm of the odds) threshold 4.04 calculated from test of 1000 permutations, due to that data did not show normal distribution. Peaks values of LOD have exceeded the threshold and reached a peak point with 12.85 LOD on C</w:t>
      </w:r>
      <w:r w:rsidR="006A4095" w:rsidRPr="00A84B41">
        <w:rPr>
          <w:rFonts w:ascii="Times New Roman" w:hAnsi="Times New Roman" w:cs="Times New Roman"/>
          <w:lang w:val="en-US"/>
        </w:rPr>
        <w:t>hr</w:t>
      </w:r>
      <w:r w:rsidRPr="00A84B41">
        <w:rPr>
          <w:rFonts w:ascii="Times New Roman" w:hAnsi="Times New Roman" w:cs="Times New Roman"/>
          <w:lang w:val="en-US"/>
        </w:rPr>
        <w:t xml:space="preserve">2 in position 113.8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and 7.92 LOD on C</w:t>
      </w:r>
      <w:r w:rsidR="006A4095" w:rsidRPr="00A84B41">
        <w:rPr>
          <w:rFonts w:ascii="Times New Roman" w:hAnsi="Times New Roman" w:cs="Times New Roman"/>
          <w:lang w:val="en-US"/>
        </w:rPr>
        <w:t>hr</w:t>
      </w:r>
      <w:r w:rsidRPr="00A84B41">
        <w:rPr>
          <w:rFonts w:ascii="Times New Roman" w:hAnsi="Times New Roman" w:cs="Times New Roman"/>
          <w:lang w:val="en-US"/>
        </w:rPr>
        <w:t xml:space="preserve">7 in position 7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xml:space="preserve"> </w:t>
      </w:r>
      <w:bookmarkStart w:id="5" w:name="_Hlk47519735"/>
      <w:r w:rsidRPr="00A84B41">
        <w:rPr>
          <w:rFonts w:ascii="Times New Roman" w:hAnsi="Times New Roman" w:cs="Times New Roman"/>
          <w:lang w:val="en-US"/>
        </w:rPr>
        <w:t>(Fig.4.)</w:t>
      </w:r>
      <w:bookmarkEnd w:id="5"/>
      <w:r w:rsidRPr="00A84B41">
        <w:rPr>
          <w:rFonts w:ascii="Times New Roman" w:hAnsi="Times New Roman" w:cs="Times New Roman"/>
          <w:lang w:val="en-US"/>
        </w:rPr>
        <w:t>. An additional putative QTL was detected by the software almost reaching the threshold with peak of 3.8 LOD score on C</w:t>
      </w:r>
      <w:r w:rsidR="006A4095" w:rsidRPr="00A84B41">
        <w:rPr>
          <w:rFonts w:ascii="Times New Roman" w:hAnsi="Times New Roman" w:cs="Times New Roman"/>
          <w:lang w:val="en-US"/>
        </w:rPr>
        <w:t>hr</w:t>
      </w:r>
      <w:r w:rsidRPr="00A84B41">
        <w:rPr>
          <w:rFonts w:ascii="Times New Roman" w:hAnsi="Times New Roman" w:cs="Times New Roman"/>
          <w:lang w:val="en-US"/>
        </w:rPr>
        <w:t xml:space="preserve">8. Refined positions of the QTLs were shifted to 131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xml:space="preserve"> on C</w:t>
      </w:r>
      <w:r w:rsidR="006A4095" w:rsidRPr="00A84B41">
        <w:rPr>
          <w:rFonts w:ascii="Times New Roman" w:hAnsi="Times New Roman" w:cs="Times New Roman"/>
          <w:lang w:val="en-US"/>
        </w:rPr>
        <w:t>hr</w:t>
      </w:r>
      <w:r w:rsidRPr="00A84B41">
        <w:rPr>
          <w:rFonts w:ascii="Times New Roman" w:hAnsi="Times New Roman" w:cs="Times New Roman"/>
          <w:lang w:val="en-US"/>
        </w:rPr>
        <w:t xml:space="preserve">2, 27.5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xml:space="preserve"> on C7 and 33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xml:space="preserve"> C</w:t>
      </w:r>
      <w:r w:rsidR="006A4095" w:rsidRPr="00A84B41">
        <w:rPr>
          <w:rFonts w:ascii="Times New Roman" w:hAnsi="Times New Roman" w:cs="Times New Roman"/>
          <w:lang w:val="en-US"/>
        </w:rPr>
        <w:t>hr</w:t>
      </w:r>
      <w:r w:rsidRPr="00A84B41">
        <w:rPr>
          <w:rFonts w:ascii="Times New Roman" w:hAnsi="Times New Roman" w:cs="Times New Roman"/>
          <w:lang w:val="en-US"/>
        </w:rPr>
        <w:t>8 with the SO1</w:t>
      </w:r>
      <w:r w:rsidR="00CB59BE" w:rsidRPr="00A84B41">
        <w:rPr>
          <w:rFonts w:ascii="Times New Roman" w:hAnsi="Times New Roman" w:cs="Times New Roman"/>
          <w:lang w:val="en-US"/>
        </w:rPr>
        <w:t>54</w:t>
      </w:r>
      <w:r w:rsidRPr="00A84B41">
        <w:rPr>
          <w:rFonts w:ascii="Times New Roman" w:hAnsi="Times New Roman" w:cs="Times New Roman"/>
          <w:lang w:val="en-US"/>
        </w:rPr>
        <w:t>6, SO</w:t>
      </w:r>
      <w:r w:rsidR="00CB59BE" w:rsidRPr="00A84B41">
        <w:rPr>
          <w:rFonts w:ascii="Times New Roman" w:hAnsi="Times New Roman" w:cs="Times New Roman"/>
          <w:lang w:val="en-US"/>
        </w:rPr>
        <w:t>566</w:t>
      </w:r>
      <w:r w:rsidRPr="00A84B41">
        <w:rPr>
          <w:rFonts w:ascii="Times New Roman" w:hAnsi="Times New Roman" w:cs="Times New Roman"/>
          <w:lang w:val="en-US"/>
        </w:rPr>
        <w:t xml:space="preserve"> and SO1</w:t>
      </w:r>
      <w:r w:rsidR="006A4095" w:rsidRPr="00A84B41">
        <w:rPr>
          <w:rFonts w:ascii="Times New Roman" w:hAnsi="Times New Roman" w:cs="Times New Roman"/>
          <w:lang w:val="en-US"/>
        </w:rPr>
        <w:t>554</w:t>
      </w:r>
      <w:r w:rsidRPr="00A84B41">
        <w:rPr>
          <w:rFonts w:ascii="Times New Roman" w:hAnsi="Times New Roman" w:cs="Times New Roman"/>
          <w:lang w:val="en-US"/>
        </w:rPr>
        <w:t xml:space="preserve"> markers located closest to the object regions</w:t>
      </w:r>
      <w:r w:rsidR="00CE6257" w:rsidRPr="00A84B41">
        <w:rPr>
          <w:rFonts w:ascii="Times New Roman" w:hAnsi="Times New Roman" w:cs="Times New Roman"/>
          <w:lang w:val="en-US"/>
        </w:rPr>
        <w:t>,</w:t>
      </w:r>
      <w:r w:rsidRPr="00A84B41">
        <w:rPr>
          <w:rFonts w:ascii="Times New Roman" w:hAnsi="Times New Roman" w:cs="Times New Roman"/>
          <w:lang w:val="en-US"/>
        </w:rPr>
        <w:t xml:space="preserve"> respectively. Effect of these positions and possible interactions were checked by ANOVA test. All detected QTLs were found to be significant, two of them (Tt</w:t>
      </w:r>
      <w:r w:rsidR="006A4095" w:rsidRPr="00A84B41">
        <w:rPr>
          <w:rFonts w:ascii="Times New Roman" w:hAnsi="Times New Roman" w:cs="Times New Roman"/>
          <w:lang w:val="en-US"/>
        </w:rPr>
        <w:t>q</w:t>
      </w:r>
      <w:r w:rsidRPr="00A84B41">
        <w:rPr>
          <w:rFonts w:ascii="Times New Roman" w:hAnsi="Times New Roman" w:cs="Times New Roman"/>
          <w:lang w:val="en-US"/>
        </w:rPr>
        <w:t>1 on C</w:t>
      </w:r>
      <w:r w:rsidR="006A4095" w:rsidRPr="00A84B41">
        <w:rPr>
          <w:rFonts w:ascii="Times New Roman" w:hAnsi="Times New Roman" w:cs="Times New Roman"/>
          <w:lang w:val="en-US"/>
        </w:rPr>
        <w:t>hr</w:t>
      </w:r>
      <w:r w:rsidRPr="00A84B41">
        <w:rPr>
          <w:rFonts w:ascii="Times New Roman" w:hAnsi="Times New Roman" w:cs="Times New Roman"/>
          <w:lang w:val="en-US"/>
        </w:rPr>
        <w:t>2 and Tt</w:t>
      </w:r>
      <w:r w:rsidR="006A4095" w:rsidRPr="00A84B41">
        <w:rPr>
          <w:rFonts w:ascii="Times New Roman" w:hAnsi="Times New Roman" w:cs="Times New Roman"/>
          <w:lang w:val="en-US"/>
        </w:rPr>
        <w:t>q</w:t>
      </w:r>
      <w:r w:rsidRPr="00A84B41">
        <w:rPr>
          <w:rFonts w:ascii="Times New Roman" w:hAnsi="Times New Roman" w:cs="Times New Roman"/>
          <w:lang w:val="en-US"/>
        </w:rPr>
        <w:t>2 on C</w:t>
      </w:r>
      <w:r w:rsidR="006A4095" w:rsidRPr="00A84B41">
        <w:rPr>
          <w:rFonts w:ascii="Times New Roman" w:hAnsi="Times New Roman" w:cs="Times New Roman"/>
          <w:lang w:val="en-US"/>
        </w:rPr>
        <w:t>hr</w:t>
      </w:r>
      <w:r w:rsidRPr="00A84B41">
        <w:rPr>
          <w:rFonts w:ascii="Times New Roman" w:hAnsi="Times New Roman" w:cs="Times New Roman"/>
          <w:lang w:val="en-US"/>
        </w:rPr>
        <w:t>7) with major and one of them (Tt</w:t>
      </w:r>
      <w:r w:rsidR="006A4095" w:rsidRPr="00A84B41">
        <w:rPr>
          <w:rFonts w:ascii="Times New Roman" w:hAnsi="Times New Roman" w:cs="Times New Roman"/>
          <w:lang w:val="en-US"/>
        </w:rPr>
        <w:t>q</w:t>
      </w:r>
      <w:r w:rsidRPr="00A84B41">
        <w:rPr>
          <w:rFonts w:ascii="Times New Roman" w:hAnsi="Times New Roman" w:cs="Times New Roman"/>
          <w:lang w:val="en-US"/>
        </w:rPr>
        <w:t>3 on C</w:t>
      </w:r>
      <w:r w:rsidR="006A4095" w:rsidRPr="00A84B41">
        <w:rPr>
          <w:rFonts w:ascii="Times New Roman" w:hAnsi="Times New Roman" w:cs="Times New Roman"/>
          <w:lang w:val="en-US"/>
        </w:rPr>
        <w:t>hr</w:t>
      </w:r>
      <w:r w:rsidRPr="00A84B41">
        <w:rPr>
          <w:rFonts w:ascii="Times New Roman" w:hAnsi="Times New Roman" w:cs="Times New Roman"/>
          <w:lang w:val="en-US"/>
        </w:rPr>
        <w:t xml:space="preserve">8) with minor effect on thrips resistance of white cabbage, and </w:t>
      </w:r>
      <w:bookmarkStart w:id="6" w:name="_Hlk64099143"/>
      <w:r w:rsidRPr="00A84B41">
        <w:rPr>
          <w:rFonts w:ascii="Times New Roman" w:hAnsi="Times New Roman" w:cs="Times New Roman"/>
          <w:lang w:val="en-US"/>
        </w:rPr>
        <w:t xml:space="preserve">explained phenotypic variance of 28,04%, 21.1% </w:t>
      </w:r>
      <w:r w:rsidRPr="00A84B41">
        <w:rPr>
          <w:rFonts w:ascii="Times New Roman" w:hAnsi="Times New Roman" w:cs="Times New Roman"/>
          <w:lang w:val="en-US"/>
        </w:rPr>
        <w:lastRenderedPageBreak/>
        <w:t xml:space="preserve">and 5.23% respectively </w:t>
      </w:r>
      <w:bookmarkEnd w:id="6"/>
      <w:r w:rsidRPr="00A84B41">
        <w:rPr>
          <w:rFonts w:ascii="Times New Roman" w:hAnsi="Times New Roman" w:cs="Times New Roman"/>
          <w:lang w:val="en-US"/>
        </w:rPr>
        <w:t xml:space="preserve">in this mapping population. </w:t>
      </w:r>
      <w:r w:rsidR="009B2798" w:rsidRPr="00A84B41">
        <w:rPr>
          <w:rFonts w:ascii="Times New Roman" w:hAnsi="Times New Roman" w:cs="Times New Roman"/>
          <w:lang w:val="en-US"/>
        </w:rPr>
        <w:t>Small interaction identified between the Ttq1 and Ttq2</w:t>
      </w:r>
      <w:r w:rsidR="009B2798" w:rsidRPr="00A84B41">
        <w:rPr>
          <w:rFonts w:ascii="Times New Roman" w:hAnsi="Times New Roman" w:cs="Times New Roman"/>
          <w:color w:val="FF0000"/>
          <w:lang w:val="en-US"/>
        </w:rPr>
        <w:t xml:space="preserve"> </w:t>
      </w:r>
      <w:r w:rsidR="009B2798" w:rsidRPr="00A84B41">
        <w:rPr>
          <w:rFonts w:ascii="Times New Roman" w:hAnsi="Times New Roman" w:cs="Times New Roman"/>
          <w:lang w:val="en-US"/>
        </w:rPr>
        <w:t>explaining 6.12% of phenotypic variance</w:t>
      </w:r>
      <w:r w:rsidR="00446FE3" w:rsidRPr="00A84B41">
        <w:rPr>
          <w:rFonts w:ascii="Times New Roman" w:hAnsi="Times New Roman" w:cs="Times New Roman"/>
          <w:lang w:val="en-US"/>
        </w:rPr>
        <w:t>.</w:t>
      </w:r>
      <w:r w:rsidR="009B2798" w:rsidRPr="00A84B41">
        <w:rPr>
          <w:rFonts w:ascii="Times New Roman" w:hAnsi="Times New Roman" w:cs="Times New Roman"/>
          <w:lang w:val="en-US"/>
        </w:rPr>
        <w:t xml:space="preserve"> </w:t>
      </w:r>
      <w:r w:rsidRPr="00A84B41">
        <w:rPr>
          <w:rFonts w:ascii="Times New Roman" w:hAnsi="Times New Roman" w:cs="Times New Roman"/>
          <w:lang w:val="en-US"/>
        </w:rPr>
        <w:t xml:space="preserve">According to the model including </w:t>
      </w:r>
      <w:r w:rsidR="00446FE3" w:rsidRPr="00A84B41">
        <w:rPr>
          <w:rFonts w:ascii="Times New Roman" w:hAnsi="Times New Roman" w:cs="Times New Roman"/>
          <w:lang w:val="en-US"/>
        </w:rPr>
        <w:t xml:space="preserve">all </w:t>
      </w:r>
      <w:r w:rsidRPr="00A84B41">
        <w:rPr>
          <w:rFonts w:ascii="Times New Roman" w:hAnsi="Times New Roman" w:cs="Times New Roman"/>
          <w:lang w:val="en-US"/>
        </w:rPr>
        <w:t>the three QTLs and th</w:t>
      </w:r>
      <w:r w:rsidR="00446FE3" w:rsidRPr="00A84B41">
        <w:rPr>
          <w:rFonts w:ascii="Times New Roman" w:hAnsi="Times New Roman" w:cs="Times New Roman"/>
          <w:lang w:val="en-US"/>
        </w:rPr>
        <w:t>is interaction</w:t>
      </w:r>
      <w:r w:rsidR="009B5BD4" w:rsidRPr="00A84B41">
        <w:rPr>
          <w:rFonts w:ascii="Times New Roman" w:hAnsi="Times New Roman" w:cs="Times New Roman"/>
          <w:lang w:val="en-US"/>
        </w:rPr>
        <w:t xml:space="preserve"> </w:t>
      </w:r>
      <w:r w:rsidR="0066484D" w:rsidRPr="00A84B41">
        <w:rPr>
          <w:rFonts w:ascii="Times New Roman" w:hAnsi="Times New Roman" w:cs="Times New Roman"/>
          <w:lang w:val="en-US"/>
        </w:rPr>
        <w:t xml:space="preserve">they are </w:t>
      </w:r>
      <w:r w:rsidRPr="00A84B41">
        <w:rPr>
          <w:rFonts w:ascii="Times New Roman" w:hAnsi="Times New Roman" w:cs="Times New Roman"/>
          <w:lang w:val="en-US"/>
        </w:rPr>
        <w:t>together responsible for 60.49% of phenotypic variance in the mapping population. (Table.1)</w:t>
      </w:r>
    </w:p>
    <w:p w14:paraId="67B885C1" w14:textId="5C6CAAAC" w:rsidR="003A69BC" w:rsidRPr="00A84B41" w:rsidRDefault="00021AE1" w:rsidP="00924A00">
      <w:pPr>
        <w:spacing w:line="480" w:lineRule="auto"/>
        <w:ind w:firstLine="708"/>
        <w:jc w:val="both"/>
        <w:rPr>
          <w:rFonts w:ascii="Times New Roman" w:hAnsi="Times New Roman" w:cs="Times New Roman"/>
          <w:lang w:val="en-US"/>
        </w:rPr>
      </w:pPr>
      <w:r w:rsidRPr="00A84B41">
        <w:rPr>
          <w:rFonts w:ascii="Times New Roman" w:hAnsi="Times New Roman" w:cs="Times New Roman"/>
          <w:lang w:val="en-US"/>
        </w:rPr>
        <w:t>The c</w:t>
      </w:r>
      <w:r w:rsidR="003A69BC" w:rsidRPr="00A84B41">
        <w:rPr>
          <w:rFonts w:ascii="Times New Roman" w:hAnsi="Times New Roman" w:cs="Times New Roman"/>
          <w:lang w:val="en-US"/>
        </w:rPr>
        <w:t>losest marker to the peak of Tt</w:t>
      </w:r>
      <w:r w:rsidR="006A4095" w:rsidRPr="00A84B41">
        <w:rPr>
          <w:rFonts w:ascii="Times New Roman" w:hAnsi="Times New Roman" w:cs="Times New Roman"/>
          <w:lang w:val="en-US"/>
        </w:rPr>
        <w:t>q</w:t>
      </w:r>
      <w:r w:rsidR="003A69BC" w:rsidRPr="00A84B41">
        <w:rPr>
          <w:rFonts w:ascii="Times New Roman" w:hAnsi="Times New Roman" w:cs="Times New Roman"/>
          <w:lang w:val="en-US"/>
        </w:rPr>
        <w:t>1 is SO1</w:t>
      </w:r>
      <w:r w:rsidR="004C71BA" w:rsidRPr="00A84B41">
        <w:rPr>
          <w:rFonts w:ascii="Times New Roman" w:hAnsi="Times New Roman" w:cs="Times New Roman"/>
          <w:lang w:val="en-US"/>
        </w:rPr>
        <w:t>5</w:t>
      </w:r>
      <w:r w:rsidR="003A69BC" w:rsidRPr="00A84B41">
        <w:rPr>
          <w:rFonts w:ascii="Times New Roman" w:hAnsi="Times New Roman" w:cs="Times New Roman"/>
          <w:lang w:val="en-US"/>
        </w:rPr>
        <w:t xml:space="preserve">46, where </w:t>
      </w:r>
      <w:r w:rsidR="009B5BD4" w:rsidRPr="00A84B41">
        <w:rPr>
          <w:rFonts w:ascii="Times New Roman" w:hAnsi="Times New Roman" w:cs="Times New Roman"/>
          <w:lang w:val="en-US"/>
        </w:rPr>
        <w:t xml:space="preserve">allele </w:t>
      </w:r>
      <w:r w:rsidR="007650F8" w:rsidRPr="00A84B41">
        <w:rPr>
          <w:rFonts w:ascii="Times New Roman" w:hAnsi="Times New Roman" w:cs="Times New Roman"/>
          <w:lang w:val="en-US"/>
        </w:rPr>
        <w:t>‘</w:t>
      </w:r>
      <w:proofErr w:type="gramStart"/>
      <w:r w:rsidR="003A69BC" w:rsidRPr="00A84B41">
        <w:rPr>
          <w:rFonts w:ascii="Times New Roman" w:hAnsi="Times New Roman" w:cs="Times New Roman"/>
          <w:lang w:val="en-US"/>
        </w:rPr>
        <w:t>A</w:t>
      </w:r>
      <w:r w:rsidR="007650F8" w:rsidRPr="00A84B41">
        <w:rPr>
          <w:rFonts w:ascii="Times New Roman" w:hAnsi="Times New Roman" w:cs="Times New Roman"/>
          <w:lang w:val="en-US"/>
        </w:rPr>
        <w:t>‘</w:t>
      </w:r>
      <w:r w:rsidR="009B5BD4" w:rsidRPr="00A84B41">
        <w:rPr>
          <w:rFonts w:ascii="Times New Roman" w:hAnsi="Times New Roman" w:cs="Times New Roman"/>
          <w:lang w:val="en-US"/>
        </w:rPr>
        <w:t xml:space="preserve"> </w:t>
      </w:r>
      <w:r w:rsidR="003A69BC" w:rsidRPr="00A84B41">
        <w:rPr>
          <w:rFonts w:ascii="Times New Roman" w:hAnsi="Times New Roman" w:cs="Times New Roman"/>
          <w:lang w:val="en-US"/>
        </w:rPr>
        <w:t>originated</w:t>
      </w:r>
      <w:proofErr w:type="gramEnd"/>
      <w:r w:rsidR="003A69BC" w:rsidRPr="00A84B41">
        <w:rPr>
          <w:rFonts w:ascii="Times New Roman" w:hAnsi="Times New Roman" w:cs="Times New Roman"/>
          <w:lang w:val="en-US"/>
        </w:rPr>
        <w:t xml:space="preserve"> from the resistant parent in homozygous form provides higher level of thrips resistance than allele </w:t>
      </w:r>
      <w:r w:rsidR="00936C87" w:rsidRPr="00A84B41">
        <w:rPr>
          <w:rFonts w:ascii="Times New Roman" w:hAnsi="Times New Roman" w:cs="Times New Roman"/>
          <w:lang w:val="en-US"/>
        </w:rPr>
        <w:t>‘</w:t>
      </w:r>
      <w:r w:rsidR="003A69BC" w:rsidRPr="00A84B41">
        <w:rPr>
          <w:rFonts w:ascii="Times New Roman" w:hAnsi="Times New Roman" w:cs="Times New Roman"/>
          <w:lang w:val="en-US"/>
        </w:rPr>
        <w:t>B</w:t>
      </w:r>
      <w:r w:rsidR="00936C87" w:rsidRPr="00A84B41">
        <w:rPr>
          <w:rFonts w:ascii="Times New Roman" w:hAnsi="Times New Roman" w:cs="Times New Roman"/>
          <w:lang w:val="en-US"/>
        </w:rPr>
        <w:t>‘</w:t>
      </w:r>
      <w:r w:rsidR="003A69BC" w:rsidRPr="00A84B41">
        <w:rPr>
          <w:rFonts w:ascii="Times New Roman" w:hAnsi="Times New Roman" w:cs="Times New Roman"/>
          <w:lang w:val="en-US"/>
        </w:rPr>
        <w:t xml:space="preserve"> (Fig.5.). </w:t>
      </w:r>
      <w:r w:rsidRPr="00A84B41">
        <w:rPr>
          <w:rFonts w:ascii="Times New Roman" w:hAnsi="Times New Roman" w:cs="Times New Roman"/>
          <w:lang w:val="en-US"/>
        </w:rPr>
        <w:t>The l</w:t>
      </w:r>
      <w:r w:rsidR="003A69BC" w:rsidRPr="00A84B41">
        <w:rPr>
          <w:rFonts w:ascii="Times New Roman" w:hAnsi="Times New Roman" w:cs="Times New Roman"/>
          <w:lang w:val="en-US"/>
        </w:rPr>
        <w:t xml:space="preserve">arge standard deviation in case of heterozygous genotype can be explained </w:t>
      </w:r>
      <w:r w:rsidRPr="00A84B41">
        <w:rPr>
          <w:rFonts w:ascii="Times New Roman" w:hAnsi="Times New Roman" w:cs="Times New Roman"/>
          <w:lang w:val="en-US"/>
        </w:rPr>
        <w:t>by</w:t>
      </w:r>
      <w:r w:rsidR="003A69BC" w:rsidRPr="00A84B41">
        <w:rPr>
          <w:rFonts w:ascii="Times New Roman" w:hAnsi="Times New Roman" w:cs="Times New Roman"/>
          <w:lang w:val="en-US"/>
        </w:rPr>
        <w:t xml:space="preserve"> the limited number or the absence of heterozygous</w:t>
      </w:r>
      <w:r w:rsidRPr="00A84B41">
        <w:rPr>
          <w:rFonts w:ascii="Times New Roman" w:hAnsi="Times New Roman" w:cs="Times New Roman"/>
          <w:lang w:val="en-US"/>
        </w:rPr>
        <w:t xml:space="preserve"> genotypes</w:t>
      </w:r>
      <w:r w:rsidR="003A69BC" w:rsidRPr="00A84B41">
        <w:rPr>
          <w:rFonts w:ascii="Times New Roman" w:hAnsi="Times New Roman" w:cs="Times New Roman"/>
          <w:lang w:val="en-US"/>
        </w:rPr>
        <w:t xml:space="preserve"> for this marker in </w:t>
      </w:r>
      <w:r w:rsidRPr="00A84B41">
        <w:rPr>
          <w:rFonts w:ascii="Times New Roman" w:hAnsi="Times New Roman" w:cs="Times New Roman"/>
          <w:lang w:val="en-US"/>
        </w:rPr>
        <w:t xml:space="preserve">the </w:t>
      </w:r>
      <w:r w:rsidR="003A69BC" w:rsidRPr="00A84B41">
        <w:rPr>
          <w:rFonts w:ascii="Times New Roman" w:hAnsi="Times New Roman" w:cs="Times New Roman"/>
          <w:lang w:val="en-US"/>
        </w:rPr>
        <w:t>current population.</w:t>
      </w:r>
      <w:r w:rsidRPr="00A84B41">
        <w:rPr>
          <w:rFonts w:ascii="Times New Roman" w:hAnsi="Times New Roman" w:cs="Times New Roman"/>
          <w:lang w:val="en-US"/>
        </w:rPr>
        <w:t xml:space="preserve"> M</w:t>
      </w:r>
      <w:r w:rsidR="003A69BC" w:rsidRPr="00A84B41">
        <w:rPr>
          <w:rFonts w:ascii="Times New Roman" w:hAnsi="Times New Roman" w:cs="Times New Roman"/>
          <w:lang w:val="en-US"/>
        </w:rPr>
        <w:t>arker</w:t>
      </w:r>
      <w:r w:rsidRPr="00A84B41">
        <w:rPr>
          <w:rFonts w:ascii="Times New Roman" w:hAnsi="Times New Roman" w:cs="Times New Roman"/>
          <w:lang w:val="en-US"/>
        </w:rPr>
        <w:t xml:space="preserve"> SO566</w:t>
      </w:r>
      <w:r w:rsidR="003A69BC" w:rsidRPr="00A84B41">
        <w:rPr>
          <w:rFonts w:ascii="Times New Roman" w:hAnsi="Times New Roman" w:cs="Times New Roman"/>
          <w:lang w:val="en-US"/>
        </w:rPr>
        <w:t xml:space="preserve"> was found to be located the closest to the peak value of Tt</w:t>
      </w:r>
      <w:r w:rsidR="004C71BA" w:rsidRPr="00A84B41">
        <w:rPr>
          <w:rFonts w:ascii="Times New Roman" w:hAnsi="Times New Roman" w:cs="Times New Roman"/>
          <w:lang w:val="en-US"/>
        </w:rPr>
        <w:t>q</w:t>
      </w:r>
      <w:r w:rsidR="003A69BC" w:rsidRPr="00A84B41">
        <w:rPr>
          <w:rFonts w:ascii="Times New Roman" w:hAnsi="Times New Roman" w:cs="Times New Roman"/>
          <w:lang w:val="en-US"/>
        </w:rPr>
        <w:t>2. Unexpectedly</w:t>
      </w:r>
      <w:r w:rsidR="005439C4" w:rsidRPr="00A84B41">
        <w:rPr>
          <w:rFonts w:ascii="Times New Roman" w:hAnsi="Times New Roman" w:cs="Times New Roman"/>
          <w:lang w:val="en-US"/>
        </w:rPr>
        <w:t>,</w:t>
      </w:r>
      <w:r w:rsidR="003A69BC" w:rsidRPr="00A84B41">
        <w:rPr>
          <w:rFonts w:ascii="Times New Roman" w:hAnsi="Times New Roman" w:cs="Times New Roman"/>
          <w:lang w:val="en-US"/>
        </w:rPr>
        <w:t xml:space="preserve"> the higher level of thrips resistance was provided by the allele </w:t>
      </w:r>
      <w:r w:rsidR="001E51E8" w:rsidRPr="00A84B41">
        <w:rPr>
          <w:rFonts w:ascii="Times New Roman" w:hAnsi="Times New Roman" w:cs="Times New Roman"/>
          <w:lang w:val="en-US"/>
        </w:rPr>
        <w:t>‘</w:t>
      </w:r>
      <w:proofErr w:type="gramStart"/>
      <w:r w:rsidR="003A69BC" w:rsidRPr="00A84B41">
        <w:rPr>
          <w:rFonts w:ascii="Times New Roman" w:hAnsi="Times New Roman" w:cs="Times New Roman"/>
          <w:lang w:val="en-US"/>
        </w:rPr>
        <w:t>B</w:t>
      </w:r>
      <w:r w:rsidR="001E51E8" w:rsidRPr="00A84B41">
        <w:rPr>
          <w:rFonts w:ascii="Times New Roman" w:hAnsi="Times New Roman" w:cs="Times New Roman"/>
          <w:lang w:val="en-US"/>
        </w:rPr>
        <w:t>‘</w:t>
      </w:r>
      <w:r w:rsidR="003A69BC" w:rsidRPr="00A84B41">
        <w:rPr>
          <w:rFonts w:ascii="Times New Roman" w:hAnsi="Times New Roman" w:cs="Times New Roman"/>
          <w:lang w:val="en-US"/>
        </w:rPr>
        <w:t xml:space="preserve"> for</w:t>
      </w:r>
      <w:proofErr w:type="gramEnd"/>
      <w:r w:rsidR="003A69BC" w:rsidRPr="00A84B41">
        <w:rPr>
          <w:rFonts w:ascii="Times New Roman" w:hAnsi="Times New Roman" w:cs="Times New Roman"/>
          <w:lang w:val="en-US"/>
        </w:rPr>
        <w:t xml:space="preserve"> this marker, contributed by the susceptible parent. The third marker located the closest to the peak point of Tt</w:t>
      </w:r>
      <w:r w:rsidR="004C71BA" w:rsidRPr="00A84B41">
        <w:rPr>
          <w:rFonts w:ascii="Times New Roman" w:hAnsi="Times New Roman" w:cs="Times New Roman"/>
          <w:lang w:val="en-US"/>
        </w:rPr>
        <w:t>q</w:t>
      </w:r>
      <w:r w:rsidR="003A69BC" w:rsidRPr="00A84B41">
        <w:rPr>
          <w:rFonts w:ascii="Times New Roman" w:hAnsi="Times New Roman" w:cs="Times New Roman"/>
          <w:lang w:val="en-US"/>
        </w:rPr>
        <w:t>3 is SO1</w:t>
      </w:r>
      <w:r w:rsidR="004C71BA" w:rsidRPr="00A84B41">
        <w:rPr>
          <w:rFonts w:ascii="Times New Roman" w:hAnsi="Times New Roman" w:cs="Times New Roman"/>
          <w:lang w:val="en-US"/>
        </w:rPr>
        <w:t>5</w:t>
      </w:r>
      <w:r w:rsidR="003A69BC" w:rsidRPr="00A84B41">
        <w:rPr>
          <w:rFonts w:ascii="Times New Roman" w:hAnsi="Times New Roman" w:cs="Times New Roman"/>
          <w:lang w:val="en-US"/>
        </w:rPr>
        <w:t xml:space="preserve">54. The allele </w:t>
      </w:r>
      <w:r w:rsidR="00936C87" w:rsidRPr="00A84B41">
        <w:rPr>
          <w:rFonts w:ascii="Times New Roman" w:hAnsi="Times New Roman" w:cs="Times New Roman"/>
          <w:lang w:val="en-US"/>
        </w:rPr>
        <w:t>‘</w:t>
      </w:r>
      <w:proofErr w:type="gramStart"/>
      <w:r w:rsidR="003A69BC" w:rsidRPr="00A84B41">
        <w:rPr>
          <w:rFonts w:ascii="Times New Roman" w:hAnsi="Times New Roman" w:cs="Times New Roman"/>
          <w:lang w:val="en-US"/>
        </w:rPr>
        <w:t>A</w:t>
      </w:r>
      <w:r w:rsidR="00936C87" w:rsidRPr="00A84B41">
        <w:rPr>
          <w:rFonts w:ascii="Times New Roman" w:hAnsi="Times New Roman" w:cs="Times New Roman"/>
          <w:lang w:val="en-US"/>
        </w:rPr>
        <w:t>‘</w:t>
      </w:r>
      <w:r w:rsidR="003A69BC" w:rsidRPr="00A84B41">
        <w:rPr>
          <w:rFonts w:ascii="Times New Roman" w:hAnsi="Times New Roman" w:cs="Times New Roman"/>
          <w:lang w:val="en-US"/>
        </w:rPr>
        <w:t xml:space="preserve"> originated</w:t>
      </w:r>
      <w:proofErr w:type="gramEnd"/>
      <w:r w:rsidR="003A69BC" w:rsidRPr="00A84B41">
        <w:rPr>
          <w:rFonts w:ascii="Times New Roman" w:hAnsi="Times New Roman" w:cs="Times New Roman"/>
          <w:lang w:val="en-US"/>
        </w:rPr>
        <w:t xml:space="preserve"> from the resistant parent in this marker position provides higher level of thrips resistance than allele coming from susceptible parent line. (Fig 3.) </w:t>
      </w:r>
      <w:bookmarkStart w:id="7" w:name="_Hlk47518210"/>
      <w:r w:rsidR="003A69BC" w:rsidRPr="00A84B41">
        <w:rPr>
          <w:rFonts w:ascii="Times New Roman" w:hAnsi="Times New Roman" w:cs="Times New Roman"/>
          <w:lang w:val="en-US"/>
        </w:rPr>
        <w:t>Interaction between allelic configuration of SO1</w:t>
      </w:r>
      <w:r w:rsidR="00455333" w:rsidRPr="00A84B41">
        <w:rPr>
          <w:rFonts w:ascii="Times New Roman" w:hAnsi="Times New Roman" w:cs="Times New Roman"/>
          <w:lang w:val="en-US"/>
        </w:rPr>
        <w:t>54</w:t>
      </w:r>
      <w:r w:rsidR="003A69BC" w:rsidRPr="00A84B41">
        <w:rPr>
          <w:rFonts w:ascii="Times New Roman" w:hAnsi="Times New Roman" w:cs="Times New Roman"/>
          <w:lang w:val="en-US"/>
        </w:rPr>
        <w:t>6 and SO</w:t>
      </w:r>
      <w:r w:rsidR="00455333" w:rsidRPr="00A84B41">
        <w:rPr>
          <w:rFonts w:ascii="Times New Roman" w:hAnsi="Times New Roman" w:cs="Times New Roman"/>
          <w:lang w:val="en-US"/>
        </w:rPr>
        <w:t>566</w:t>
      </w:r>
      <w:r w:rsidR="003A69BC" w:rsidRPr="00A84B41">
        <w:rPr>
          <w:rFonts w:ascii="Times New Roman" w:hAnsi="Times New Roman" w:cs="Times New Roman"/>
          <w:lang w:val="en-US"/>
        </w:rPr>
        <w:t xml:space="preserve"> markers are visualized on Fig.6.</w:t>
      </w:r>
      <w:bookmarkEnd w:id="7"/>
    </w:p>
    <w:p w14:paraId="150319E8" w14:textId="4FDC7E92" w:rsidR="003A69BC" w:rsidRPr="00A84B41" w:rsidRDefault="003A69BC"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Waxiness of the leaves were analyzed and mapped because strong negative correlation between epicuticular wax content and the level of thrips damage on white cabbage has been already proved in scientific publication</w:t>
      </w:r>
      <w:r w:rsidR="0033174D" w:rsidRPr="00A84B41">
        <w:rPr>
          <w:rFonts w:ascii="Times New Roman" w:hAnsi="Times New Roman" w:cs="Times New Roman"/>
          <w:lang w:val="en-US"/>
        </w:rPr>
        <w:t xml:space="preserve"> (</w:t>
      </w:r>
      <w:proofErr w:type="spellStart"/>
      <w:r w:rsidR="0033174D" w:rsidRPr="00A84B41">
        <w:rPr>
          <w:rFonts w:ascii="Times New Roman" w:hAnsi="Times New Roman" w:cs="Times New Roman"/>
          <w:lang w:val="en-US"/>
        </w:rPr>
        <w:t>Voorrips</w:t>
      </w:r>
      <w:proofErr w:type="spellEnd"/>
      <w:r w:rsidR="0033174D"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0033174D" w:rsidRPr="00A84B41">
        <w:rPr>
          <w:rFonts w:ascii="Times New Roman" w:hAnsi="Times New Roman" w:cs="Times New Roman"/>
          <w:lang w:val="en-US"/>
        </w:rPr>
        <w:t xml:space="preserve"> 2008)</w:t>
      </w:r>
      <w:r w:rsidRPr="00A84B41">
        <w:rPr>
          <w:rFonts w:ascii="Times New Roman" w:hAnsi="Times New Roman" w:cs="Times New Roman"/>
          <w:lang w:val="en-US"/>
        </w:rPr>
        <w:t>. Mapping of the amount of wax on the leaves of RIL population resulted data in line with preliminary expectation. Three QTLs were detected in with the maximum LOD scores of 10,01 on C</w:t>
      </w:r>
      <w:r w:rsidR="00455333" w:rsidRPr="00A84B41">
        <w:rPr>
          <w:rFonts w:ascii="Times New Roman" w:hAnsi="Times New Roman" w:cs="Times New Roman"/>
          <w:lang w:val="en-US"/>
        </w:rPr>
        <w:t>hr</w:t>
      </w:r>
      <w:r w:rsidRPr="00A84B41">
        <w:rPr>
          <w:rFonts w:ascii="Times New Roman" w:hAnsi="Times New Roman" w:cs="Times New Roman"/>
          <w:lang w:val="en-US"/>
        </w:rPr>
        <w:t xml:space="preserve">2 in position 133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xml:space="preserve"> and 3,83 on C</w:t>
      </w:r>
      <w:r w:rsidR="00455333" w:rsidRPr="00A84B41">
        <w:rPr>
          <w:rFonts w:ascii="Times New Roman" w:hAnsi="Times New Roman" w:cs="Times New Roman"/>
          <w:lang w:val="en-US"/>
        </w:rPr>
        <w:t>hr</w:t>
      </w:r>
      <w:r w:rsidRPr="00A84B41">
        <w:rPr>
          <w:rFonts w:ascii="Times New Roman" w:hAnsi="Times New Roman" w:cs="Times New Roman"/>
          <w:lang w:val="en-US"/>
        </w:rPr>
        <w:t xml:space="preserve">7 in position 9,5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xml:space="preserve"> above threshold 3.7 LOD (Fig.4.)</w:t>
      </w:r>
      <w:r w:rsidRPr="00A84B41">
        <w:rPr>
          <w:rFonts w:ascii="Times New Roman" w:hAnsi="Times New Roman" w:cs="Times New Roman"/>
          <w:color w:val="000000" w:themeColor="text1"/>
          <w:lang w:val="en-US"/>
        </w:rPr>
        <w:t>. One more putative QTL was identified and proved to have significant effect on waxiness of the leaves at position 224 of C</w:t>
      </w:r>
      <w:r w:rsidR="00455333" w:rsidRPr="00A84B41">
        <w:rPr>
          <w:rFonts w:ascii="Times New Roman" w:hAnsi="Times New Roman" w:cs="Times New Roman"/>
          <w:color w:val="000000" w:themeColor="text1"/>
          <w:lang w:val="en-US"/>
        </w:rPr>
        <w:t>hr</w:t>
      </w:r>
      <w:r w:rsidRPr="00A84B41">
        <w:rPr>
          <w:rFonts w:ascii="Times New Roman" w:hAnsi="Times New Roman" w:cs="Times New Roman"/>
          <w:color w:val="000000" w:themeColor="text1"/>
          <w:lang w:val="en-US"/>
        </w:rPr>
        <w:t xml:space="preserve">3 linkage group with 3.3 LOD value. After using refine QTL function of the software the supposed positions of the QTLs slightly moved to 132 </w:t>
      </w:r>
      <w:proofErr w:type="spellStart"/>
      <w:r w:rsidRPr="00A84B41">
        <w:rPr>
          <w:rFonts w:ascii="Times New Roman" w:hAnsi="Times New Roman" w:cs="Times New Roman"/>
          <w:color w:val="000000" w:themeColor="text1"/>
          <w:lang w:val="en-US"/>
        </w:rPr>
        <w:t>cM</w:t>
      </w:r>
      <w:proofErr w:type="spellEnd"/>
      <w:r w:rsidRPr="00A84B41">
        <w:rPr>
          <w:rFonts w:ascii="Times New Roman" w:hAnsi="Times New Roman" w:cs="Times New Roman"/>
          <w:color w:val="000000" w:themeColor="text1"/>
          <w:lang w:val="en-US"/>
        </w:rPr>
        <w:t xml:space="preserve"> on C</w:t>
      </w:r>
      <w:r w:rsidR="00455333" w:rsidRPr="00A84B41">
        <w:rPr>
          <w:rFonts w:ascii="Times New Roman" w:hAnsi="Times New Roman" w:cs="Times New Roman"/>
          <w:color w:val="000000" w:themeColor="text1"/>
          <w:lang w:val="en-US"/>
        </w:rPr>
        <w:t>hr</w:t>
      </w:r>
      <w:r w:rsidRPr="00A84B41">
        <w:rPr>
          <w:rFonts w:ascii="Times New Roman" w:hAnsi="Times New Roman" w:cs="Times New Roman"/>
          <w:color w:val="000000" w:themeColor="text1"/>
          <w:lang w:val="en-US"/>
        </w:rPr>
        <w:t>2 (W</w:t>
      </w:r>
      <w:r w:rsidR="00455333" w:rsidRPr="00A84B41">
        <w:rPr>
          <w:rFonts w:ascii="Times New Roman" w:hAnsi="Times New Roman" w:cs="Times New Roman"/>
          <w:color w:val="000000" w:themeColor="text1"/>
          <w:lang w:val="en-US"/>
        </w:rPr>
        <w:t>axq</w:t>
      </w:r>
      <w:r w:rsidRPr="00A84B41">
        <w:rPr>
          <w:rFonts w:ascii="Times New Roman" w:hAnsi="Times New Roman" w:cs="Times New Roman"/>
          <w:color w:val="000000" w:themeColor="text1"/>
          <w:lang w:val="en-US"/>
        </w:rPr>
        <w:t>1), 225 on C</w:t>
      </w:r>
      <w:r w:rsidR="00455333" w:rsidRPr="00A84B41">
        <w:rPr>
          <w:rFonts w:ascii="Times New Roman" w:hAnsi="Times New Roman" w:cs="Times New Roman"/>
          <w:color w:val="000000" w:themeColor="text1"/>
          <w:lang w:val="en-US"/>
        </w:rPr>
        <w:t>hr</w:t>
      </w:r>
      <w:r w:rsidRPr="00A84B41">
        <w:rPr>
          <w:rFonts w:ascii="Times New Roman" w:hAnsi="Times New Roman" w:cs="Times New Roman"/>
          <w:color w:val="000000" w:themeColor="text1"/>
          <w:lang w:val="en-US"/>
        </w:rPr>
        <w:t>3 (W</w:t>
      </w:r>
      <w:r w:rsidR="00455333" w:rsidRPr="00A84B41">
        <w:rPr>
          <w:rFonts w:ascii="Times New Roman" w:hAnsi="Times New Roman" w:cs="Times New Roman"/>
          <w:color w:val="000000" w:themeColor="text1"/>
          <w:lang w:val="en-US"/>
        </w:rPr>
        <w:t>axq</w:t>
      </w:r>
      <w:r w:rsidRPr="00A84B41">
        <w:rPr>
          <w:rFonts w:ascii="Times New Roman" w:hAnsi="Times New Roman" w:cs="Times New Roman"/>
          <w:color w:val="000000" w:themeColor="text1"/>
          <w:lang w:val="en-US"/>
        </w:rPr>
        <w:t>2) and 34 on C</w:t>
      </w:r>
      <w:r w:rsidR="00455333" w:rsidRPr="00A84B41">
        <w:rPr>
          <w:rFonts w:ascii="Times New Roman" w:hAnsi="Times New Roman" w:cs="Times New Roman"/>
          <w:color w:val="000000" w:themeColor="text1"/>
          <w:lang w:val="en-US"/>
        </w:rPr>
        <w:t>hr</w:t>
      </w:r>
      <w:r w:rsidRPr="00A84B41">
        <w:rPr>
          <w:rFonts w:ascii="Times New Roman" w:hAnsi="Times New Roman" w:cs="Times New Roman"/>
          <w:color w:val="000000" w:themeColor="text1"/>
          <w:lang w:val="en-US"/>
        </w:rPr>
        <w:t>7 (W</w:t>
      </w:r>
      <w:r w:rsidR="00455333" w:rsidRPr="00A84B41">
        <w:rPr>
          <w:rFonts w:ascii="Times New Roman" w:hAnsi="Times New Roman" w:cs="Times New Roman"/>
          <w:color w:val="000000" w:themeColor="text1"/>
          <w:lang w:val="en-US"/>
        </w:rPr>
        <w:t>axq</w:t>
      </w:r>
      <w:r w:rsidRPr="00A84B41">
        <w:rPr>
          <w:rFonts w:ascii="Times New Roman" w:hAnsi="Times New Roman" w:cs="Times New Roman"/>
          <w:color w:val="000000" w:themeColor="text1"/>
          <w:lang w:val="en-US"/>
        </w:rPr>
        <w:t>3). The final model represented 30.9% total effect on the trait analyzed, including W</w:t>
      </w:r>
      <w:r w:rsidR="00455333" w:rsidRPr="00A84B41">
        <w:rPr>
          <w:rFonts w:ascii="Times New Roman" w:hAnsi="Times New Roman" w:cs="Times New Roman"/>
          <w:color w:val="000000" w:themeColor="text1"/>
          <w:lang w:val="en-US"/>
        </w:rPr>
        <w:t>axq</w:t>
      </w:r>
      <w:r w:rsidRPr="00A84B41">
        <w:rPr>
          <w:rFonts w:ascii="Times New Roman" w:hAnsi="Times New Roman" w:cs="Times New Roman"/>
          <w:color w:val="000000" w:themeColor="text1"/>
          <w:lang w:val="en-US"/>
        </w:rPr>
        <w:t>1 and W</w:t>
      </w:r>
      <w:r w:rsidR="00455333" w:rsidRPr="00A84B41">
        <w:rPr>
          <w:rFonts w:ascii="Times New Roman" w:hAnsi="Times New Roman" w:cs="Times New Roman"/>
          <w:color w:val="000000" w:themeColor="text1"/>
          <w:lang w:val="en-US"/>
        </w:rPr>
        <w:t>axq</w:t>
      </w:r>
      <w:r w:rsidRPr="00A84B41">
        <w:rPr>
          <w:rFonts w:ascii="Times New Roman" w:hAnsi="Times New Roman" w:cs="Times New Roman"/>
          <w:color w:val="000000" w:themeColor="text1"/>
          <w:lang w:val="en-US"/>
        </w:rPr>
        <w:t>3 proved to be major QTLs explaining 18.01% and 7.58% of phenotypic variance, and W</w:t>
      </w:r>
      <w:r w:rsidR="00455333" w:rsidRPr="00A84B41">
        <w:rPr>
          <w:rFonts w:ascii="Times New Roman" w:hAnsi="Times New Roman" w:cs="Times New Roman"/>
          <w:color w:val="000000" w:themeColor="text1"/>
          <w:lang w:val="en-US"/>
        </w:rPr>
        <w:t>axq</w:t>
      </w:r>
      <w:r w:rsidRPr="00A84B41">
        <w:rPr>
          <w:rFonts w:ascii="Times New Roman" w:hAnsi="Times New Roman" w:cs="Times New Roman"/>
          <w:color w:val="000000" w:themeColor="text1"/>
          <w:lang w:val="en-US"/>
        </w:rPr>
        <w:t>2 showed a minor effect with 5.31% on phenotypic variance of</w:t>
      </w:r>
      <w:r w:rsidRPr="00A84B41">
        <w:rPr>
          <w:rFonts w:ascii="Times New Roman" w:hAnsi="Times New Roman" w:cs="Times New Roman"/>
          <w:lang w:val="en-US"/>
        </w:rPr>
        <w:t xml:space="preserve"> waxiness of the leaves </w:t>
      </w:r>
      <w:r w:rsidRPr="00A84B41">
        <w:rPr>
          <w:rFonts w:ascii="Times New Roman" w:hAnsi="Times New Roman" w:cs="Times New Roman"/>
          <w:lang w:val="en-US"/>
        </w:rPr>
        <w:lastRenderedPageBreak/>
        <w:t>(Table.1).  Both markers identified as closest to the peak po</w:t>
      </w:r>
      <w:r w:rsidR="00021AE1" w:rsidRPr="00A84B41">
        <w:rPr>
          <w:rFonts w:ascii="Times New Roman" w:hAnsi="Times New Roman" w:cs="Times New Roman"/>
          <w:lang w:val="en-US"/>
        </w:rPr>
        <w:t>sitions</w:t>
      </w:r>
      <w:r w:rsidRPr="00A84B41">
        <w:rPr>
          <w:rFonts w:ascii="Times New Roman" w:hAnsi="Times New Roman" w:cs="Times New Roman"/>
          <w:lang w:val="en-US"/>
        </w:rPr>
        <w:t xml:space="preserve"> of QTLs on C2 (SO1</w:t>
      </w:r>
      <w:r w:rsidR="00455333" w:rsidRPr="00A84B41">
        <w:rPr>
          <w:rFonts w:ascii="Times New Roman" w:hAnsi="Times New Roman" w:cs="Times New Roman"/>
          <w:lang w:val="en-US"/>
        </w:rPr>
        <w:t>5</w:t>
      </w:r>
      <w:r w:rsidRPr="00A84B41">
        <w:rPr>
          <w:rFonts w:ascii="Times New Roman" w:hAnsi="Times New Roman" w:cs="Times New Roman"/>
          <w:lang w:val="en-US"/>
        </w:rPr>
        <w:t>46) and C7 (SO</w:t>
      </w:r>
      <w:r w:rsidR="00A21699" w:rsidRPr="00A84B41">
        <w:rPr>
          <w:rFonts w:ascii="Times New Roman" w:hAnsi="Times New Roman" w:cs="Times New Roman"/>
          <w:lang w:val="en-US"/>
        </w:rPr>
        <w:t>566</w:t>
      </w:r>
      <w:r w:rsidRPr="00A84B41">
        <w:rPr>
          <w:rFonts w:ascii="Times New Roman" w:hAnsi="Times New Roman" w:cs="Times New Roman"/>
          <w:lang w:val="en-US"/>
        </w:rPr>
        <w:t>) were detected also with significant effect in mapping process of thrips damage, in addition with SO</w:t>
      </w:r>
      <w:r w:rsidR="00A21699" w:rsidRPr="00A84B41">
        <w:rPr>
          <w:rFonts w:ascii="Times New Roman" w:hAnsi="Times New Roman" w:cs="Times New Roman"/>
          <w:lang w:val="en-US"/>
        </w:rPr>
        <w:t>409</w:t>
      </w:r>
      <w:r w:rsidRPr="00A84B41">
        <w:rPr>
          <w:rFonts w:ascii="Times New Roman" w:hAnsi="Times New Roman" w:cs="Times New Roman"/>
          <w:lang w:val="en-US"/>
        </w:rPr>
        <w:t xml:space="preserve"> marker found to be closest to W</w:t>
      </w:r>
      <w:r w:rsidR="00A21699" w:rsidRPr="00A84B41">
        <w:rPr>
          <w:rFonts w:ascii="Times New Roman" w:hAnsi="Times New Roman" w:cs="Times New Roman"/>
          <w:lang w:val="en-US"/>
        </w:rPr>
        <w:t>axq</w:t>
      </w:r>
      <w:r w:rsidRPr="00A84B41">
        <w:rPr>
          <w:rFonts w:ascii="Times New Roman" w:hAnsi="Times New Roman" w:cs="Times New Roman"/>
          <w:lang w:val="en-US"/>
        </w:rPr>
        <w:t xml:space="preserve">2. In </w:t>
      </w:r>
      <w:r w:rsidR="00021AE1" w:rsidRPr="00A84B41">
        <w:rPr>
          <w:rFonts w:ascii="Times New Roman" w:hAnsi="Times New Roman" w:cs="Times New Roman"/>
          <w:lang w:val="en-US"/>
        </w:rPr>
        <w:t xml:space="preserve">the </w:t>
      </w:r>
      <w:r w:rsidRPr="00A84B41">
        <w:rPr>
          <w:rFonts w:ascii="Times New Roman" w:hAnsi="Times New Roman" w:cs="Times New Roman"/>
          <w:lang w:val="en-US"/>
        </w:rPr>
        <w:t xml:space="preserve">case </w:t>
      </w:r>
      <w:r w:rsidR="00F8095D" w:rsidRPr="00A84B41">
        <w:rPr>
          <w:rFonts w:ascii="Times New Roman" w:hAnsi="Times New Roman" w:cs="Times New Roman"/>
          <w:lang w:val="en-US"/>
        </w:rPr>
        <w:t xml:space="preserve">of </w:t>
      </w:r>
      <w:r w:rsidRPr="00A84B41">
        <w:rPr>
          <w:rFonts w:ascii="Times New Roman" w:hAnsi="Times New Roman" w:cs="Times New Roman"/>
          <w:lang w:val="en-US"/>
        </w:rPr>
        <w:t>markers SO1</w:t>
      </w:r>
      <w:r w:rsidR="00A21699" w:rsidRPr="00A84B41">
        <w:rPr>
          <w:rFonts w:ascii="Times New Roman" w:hAnsi="Times New Roman" w:cs="Times New Roman"/>
          <w:lang w:val="en-US"/>
        </w:rPr>
        <w:t>5</w:t>
      </w:r>
      <w:r w:rsidRPr="00A84B41">
        <w:rPr>
          <w:rFonts w:ascii="Times New Roman" w:hAnsi="Times New Roman" w:cs="Times New Roman"/>
          <w:lang w:val="en-US"/>
        </w:rPr>
        <w:t>46 and SO</w:t>
      </w:r>
      <w:r w:rsidR="00EE0AD9" w:rsidRPr="00A84B41">
        <w:rPr>
          <w:rFonts w:ascii="Times New Roman" w:hAnsi="Times New Roman" w:cs="Times New Roman"/>
          <w:lang w:val="en-US"/>
        </w:rPr>
        <w:t>409</w:t>
      </w:r>
      <w:r w:rsidRPr="00A84B41">
        <w:rPr>
          <w:rFonts w:ascii="Times New Roman" w:hAnsi="Times New Roman" w:cs="Times New Roman"/>
          <w:lang w:val="en-US"/>
        </w:rPr>
        <w:t xml:space="preserve"> allele </w:t>
      </w:r>
      <w:r w:rsidR="00F8095D" w:rsidRPr="00A84B41">
        <w:rPr>
          <w:rFonts w:ascii="Times New Roman" w:hAnsi="Times New Roman" w:cs="Times New Roman"/>
          <w:lang w:val="en-US"/>
        </w:rPr>
        <w:t>‘</w:t>
      </w:r>
      <w:r w:rsidRPr="00A84B41">
        <w:rPr>
          <w:rFonts w:ascii="Times New Roman" w:hAnsi="Times New Roman" w:cs="Times New Roman"/>
          <w:lang w:val="en-US"/>
        </w:rPr>
        <w:t>A</w:t>
      </w:r>
      <w:r w:rsidR="00F8095D" w:rsidRPr="00A84B41">
        <w:rPr>
          <w:rFonts w:ascii="Times New Roman" w:hAnsi="Times New Roman" w:cs="Times New Roman"/>
          <w:lang w:val="en-US"/>
        </w:rPr>
        <w:t>‘</w:t>
      </w:r>
      <w:r w:rsidRPr="00A84B41">
        <w:rPr>
          <w:rFonts w:ascii="Times New Roman" w:hAnsi="Times New Roman" w:cs="Times New Roman"/>
          <w:lang w:val="en-US"/>
        </w:rPr>
        <w:t xml:space="preserve"> derived from the thrips resistant parent gives the higher WAX content compared to the allele </w:t>
      </w:r>
      <w:r w:rsidR="00F8095D" w:rsidRPr="00A84B41">
        <w:rPr>
          <w:rFonts w:ascii="Times New Roman" w:hAnsi="Times New Roman" w:cs="Times New Roman"/>
          <w:lang w:val="en-US"/>
        </w:rPr>
        <w:t>‘</w:t>
      </w:r>
      <w:r w:rsidRPr="00A84B41">
        <w:rPr>
          <w:rFonts w:ascii="Times New Roman" w:hAnsi="Times New Roman" w:cs="Times New Roman"/>
          <w:lang w:val="en-US"/>
        </w:rPr>
        <w:t>B</w:t>
      </w:r>
      <w:r w:rsidR="00F8095D" w:rsidRPr="00A84B41">
        <w:rPr>
          <w:rFonts w:ascii="Times New Roman" w:hAnsi="Times New Roman" w:cs="Times New Roman"/>
          <w:lang w:val="en-US"/>
        </w:rPr>
        <w:t>‘</w:t>
      </w:r>
      <w:r w:rsidRPr="00A84B41">
        <w:rPr>
          <w:rFonts w:ascii="Times New Roman" w:hAnsi="Times New Roman" w:cs="Times New Roman"/>
          <w:lang w:val="en-US"/>
        </w:rPr>
        <w:t>, while for SO</w:t>
      </w:r>
      <w:r w:rsidR="00EE0AD9" w:rsidRPr="00A84B41">
        <w:rPr>
          <w:rFonts w:ascii="Times New Roman" w:hAnsi="Times New Roman" w:cs="Times New Roman"/>
          <w:lang w:val="en-US"/>
        </w:rPr>
        <w:t>566</w:t>
      </w:r>
      <w:r w:rsidRPr="00A84B41">
        <w:rPr>
          <w:rFonts w:ascii="Times New Roman" w:hAnsi="Times New Roman" w:cs="Times New Roman"/>
          <w:lang w:val="en-US"/>
        </w:rPr>
        <w:t xml:space="preserve"> allele </w:t>
      </w:r>
      <w:r w:rsidR="00F8095D" w:rsidRPr="00A84B41">
        <w:rPr>
          <w:rFonts w:ascii="Times New Roman" w:hAnsi="Times New Roman" w:cs="Times New Roman"/>
          <w:lang w:val="en-US"/>
        </w:rPr>
        <w:t>‘</w:t>
      </w:r>
      <w:r w:rsidRPr="00A84B41">
        <w:rPr>
          <w:rFonts w:ascii="Times New Roman" w:hAnsi="Times New Roman" w:cs="Times New Roman"/>
          <w:lang w:val="en-US"/>
        </w:rPr>
        <w:t>B</w:t>
      </w:r>
      <w:r w:rsidR="00F8095D" w:rsidRPr="00A84B41">
        <w:rPr>
          <w:rFonts w:ascii="Times New Roman" w:hAnsi="Times New Roman" w:cs="Times New Roman"/>
          <w:lang w:val="en-US"/>
        </w:rPr>
        <w:t>‘</w:t>
      </w:r>
      <w:r w:rsidRPr="00A84B41">
        <w:rPr>
          <w:rFonts w:ascii="Times New Roman" w:hAnsi="Times New Roman" w:cs="Times New Roman"/>
          <w:lang w:val="en-US"/>
        </w:rPr>
        <w:t xml:space="preserve"> coming from the susceptible parent gives higher wax content than allele </w:t>
      </w:r>
      <w:r w:rsidR="00486D41" w:rsidRPr="00A84B41">
        <w:rPr>
          <w:rFonts w:ascii="Times New Roman" w:hAnsi="Times New Roman" w:cs="Times New Roman"/>
          <w:lang w:val="en-US"/>
        </w:rPr>
        <w:t>‘</w:t>
      </w:r>
      <w:r w:rsidRPr="00A84B41">
        <w:rPr>
          <w:rFonts w:ascii="Times New Roman" w:hAnsi="Times New Roman" w:cs="Times New Roman"/>
          <w:lang w:val="en-US"/>
        </w:rPr>
        <w:t>A</w:t>
      </w:r>
      <w:r w:rsidR="00486D41" w:rsidRPr="00A84B41">
        <w:rPr>
          <w:rFonts w:ascii="Times New Roman" w:hAnsi="Times New Roman" w:cs="Times New Roman"/>
          <w:lang w:val="en-US"/>
        </w:rPr>
        <w:t>‘</w:t>
      </w:r>
      <w:r w:rsidRPr="00A84B41">
        <w:rPr>
          <w:rFonts w:ascii="Times New Roman" w:hAnsi="Times New Roman" w:cs="Times New Roman"/>
          <w:lang w:val="en-US"/>
        </w:rPr>
        <w:t xml:space="preserve"> coming from the resistant parent (Fig 5.).</w:t>
      </w:r>
      <w:r w:rsidR="0033174D" w:rsidRPr="00A84B41">
        <w:rPr>
          <w:rFonts w:ascii="Times New Roman" w:hAnsi="Times New Roman" w:cs="Times New Roman"/>
          <w:lang w:val="en-US"/>
        </w:rPr>
        <w:t xml:space="preserve"> </w:t>
      </w:r>
      <w:r w:rsidRPr="00A84B41">
        <w:rPr>
          <w:rFonts w:ascii="Times New Roman" w:hAnsi="Times New Roman" w:cs="Times New Roman"/>
          <w:lang w:val="en-US"/>
        </w:rPr>
        <w:t xml:space="preserve">The QTL mapping of </w:t>
      </w:r>
      <w:r w:rsidR="0065473E" w:rsidRPr="00A84B41">
        <w:rPr>
          <w:rFonts w:ascii="Times New Roman" w:hAnsi="Times New Roman" w:cs="Times New Roman"/>
          <w:lang w:val="en-US"/>
        </w:rPr>
        <w:t>‘</w:t>
      </w:r>
      <w:r w:rsidRPr="00A84B41">
        <w:rPr>
          <w:rFonts w:ascii="Times New Roman" w:hAnsi="Times New Roman" w:cs="Times New Roman"/>
          <w:lang w:val="en-US"/>
        </w:rPr>
        <w:t>density</w:t>
      </w:r>
      <w:r w:rsidR="001D7BFC" w:rsidRPr="00A84B41">
        <w:rPr>
          <w:rFonts w:ascii="Times New Roman" w:hAnsi="Times New Roman" w:cs="Times New Roman"/>
          <w:lang w:val="en-US"/>
        </w:rPr>
        <w:t xml:space="preserve"> of heads</w:t>
      </w:r>
      <w:r w:rsidR="0065473E" w:rsidRPr="00A84B41">
        <w:rPr>
          <w:rFonts w:ascii="Times New Roman" w:hAnsi="Times New Roman" w:cs="Times New Roman"/>
          <w:lang w:val="en-US"/>
        </w:rPr>
        <w:t>’</w:t>
      </w:r>
      <w:r w:rsidRPr="00A84B41">
        <w:rPr>
          <w:rFonts w:ascii="Times New Roman" w:hAnsi="Times New Roman" w:cs="Times New Roman"/>
          <w:lang w:val="en-US"/>
        </w:rPr>
        <w:t xml:space="preserve"> revealed five loci reaching the threshold of 4.04 LOD score, on C</w:t>
      </w:r>
      <w:r w:rsidR="00EE0AD9" w:rsidRPr="00A84B41">
        <w:rPr>
          <w:rFonts w:ascii="Times New Roman" w:hAnsi="Times New Roman" w:cs="Times New Roman"/>
          <w:lang w:val="en-US"/>
        </w:rPr>
        <w:t>hr</w:t>
      </w:r>
      <w:r w:rsidRPr="00A84B41">
        <w:rPr>
          <w:rFonts w:ascii="Times New Roman" w:hAnsi="Times New Roman" w:cs="Times New Roman"/>
          <w:lang w:val="en-US"/>
        </w:rPr>
        <w:t xml:space="preserve">2 with 13,38 LOD at 112,5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on C</w:t>
      </w:r>
      <w:r w:rsidR="00EE0AD9" w:rsidRPr="00A84B41">
        <w:rPr>
          <w:rFonts w:ascii="Times New Roman" w:hAnsi="Times New Roman" w:cs="Times New Roman"/>
          <w:lang w:val="en-US"/>
        </w:rPr>
        <w:t>hr</w:t>
      </w:r>
      <w:r w:rsidRPr="00A84B41">
        <w:rPr>
          <w:rFonts w:ascii="Times New Roman" w:hAnsi="Times New Roman" w:cs="Times New Roman"/>
          <w:lang w:val="en-US"/>
        </w:rPr>
        <w:t xml:space="preserve">5 with 13 LOD at 83,5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on C</w:t>
      </w:r>
      <w:r w:rsidR="00EE0AD9" w:rsidRPr="00A84B41">
        <w:rPr>
          <w:rFonts w:ascii="Times New Roman" w:hAnsi="Times New Roman" w:cs="Times New Roman"/>
          <w:lang w:val="en-US"/>
        </w:rPr>
        <w:t>hr</w:t>
      </w:r>
      <w:r w:rsidRPr="00A84B41">
        <w:rPr>
          <w:rFonts w:ascii="Times New Roman" w:hAnsi="Times New Roman" w:cs="Times New Roman"/>
          <w:lang w:val="en-US"/>
        </w:rPr>
        <w:t xml:space="preserve">6 with 13,17 LOD at 29.5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on C</w:t>
      </w:r>
      <w:r w:rsidR="00EE0AD9" w:rsidRPr="00A84B41">
        <w:rPr>
          <w:rFonts w:ascii="Times New Roman" w:hAnsi="Times New Roman" w:cs="Times New Roman"/>
          <w:lang w:val="en-US"/>
        </w:rPr>
        <w:t>hr</w:t>
      </w:r>
      <w:r w:rsidRPr="00A84B41">
        <w:rPr>
          <w:rFonts w:ascii="Times New Roman" w:hAnsi="Times New Roman" w:cs="Times New Roman"/>
          <w:lang w:val="en-US"/>
        </w:rPr>
        <w:t xml:space="preserve">7 with 10,13 at 7.3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xml:space="preserve"> and on C</w:t>
      </w:r>
      <w:r w:rsidR="00EE0AD9" w:rsidRPr="00A84B41">
        <w:rPr>
          <w:rFonts w:ascii="Times New Roman" w:hAnsi="Times New Roman" w:cs="Times New Roman"/>
          <w:lang w:val="en-US"/>
        </w:rPr>
        <w:t>hr</w:t>
      </w:r>
      <w:r w:rsidRPr="00A84B41">
        <w:rPr>
          <w:rFonts w:ascii="Times New Roman" w:hAnsi="Times New Roman" w:cs="Times New Roman"/>
          <w:lang w:val="en-US"/>
        </w:rPr>
        <w:t xml:space="preserve">8 with 4,59 LOD at 31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xml:space="preserve"> positions (Fig.4.). ANOVA tests proved the significant effect on Density in case of three from these candidates and refine QTL function helped to </w:t>
      </w:r>
      <w:r w:rsidR="00021AE1" w:rsidRPr="00A84B41">
        <w:rPr>
          <w:rFonts w:ascii="Times New Roman" w:hAnsi="Times New Roman" w:cs="Times New Roman"/>
          <w:lang w:val="en-US"/>
        </w:rPr>
        <w:t>define</w:t>
      </w:r>
      <w:r w:rsidRPr="00A84B41">
        <w:rPr>
          <w:rFonts w:ascii="Times New Roman" w:hAnsi="Times New Roman" w:cs="Times New Roman"/>
          <w:lang w:val="en-US"/>
        </w:rPr>
        <w:t xml:space="preserve"> the positions </w:t>
      </w:r>
      <w:r w:rsidR="00021AE1" w:rsidRPr="00A84B41">
        <w:rPr>
          <w:rFonts w:ascii="Times New Roman" w:hAnsi="Times New Roman" w:cs="Times New Roman"/>
          <w:lang w:val="en-US"/>
        </w:rPr>
        <w:t xml:space="preserve">of the QTL </w:t>
      </w:r>
      <w:r w:rsidRPr="00A84B41">
        <w:rPr>
          <w:rFonts w:ascii="Times New Roman" w:hAnsi="Times New Roman" w:cs="Times New Roman"/>
          <w:lang w:val="en-US"/>
        </w:rPr>
        <w:t>with higher probability</w:t>
      </w:r>
      <w:r w:rsidR="00021AE1" w:rsidRPr="00A84B41">
        <w:rPr>
          <w:rFonts w:ascii="Times New Roman" w:hAnsi="Times New Roman" w:cs="Times New Roman"/>
          <w:lang w:val="en-US"/>
        </w:rPr>
        <w:t>.</w:t>
      </w:r>
      <w:r w:rsidRPr="00A84B41">
        <w:rPr>
          <w:rFonts w:ascii="Times New Roman" w:hAnsi="Times New Roman" w:cs="Times New Roman"/>
          <w:lang w:val="en-US"/>
        </w:rPr>
        <w:t xml:space="preserve"> Positions and closest identified markers to the QTLs are 131.5 with SO1</w:t>
      </w:r>
      <w:r w:rsidR="00EE0AD9" w:rsidRPr="00A84B41">
        <w:rPr>
          <w:rFonts w:ascii="Times New Roman" w:hAnsi="Times New Roman" w:cs="Times New Roman"/>
          <w:lang w:val="en-US"/>
        </w:rPr>
        <w:t>5</w:t>
      </w:r>
      <w:r w:rsidRPr="00A84B41">
        <w:rPr>
          <w:rFonts w:ascii="Times New Roman" w:hAnsi="Times New Roman" w:cs="Times New Roman"/>
          <w:lang w:val="en-US"/>
        </w:rPr>
        <w:t>46 marker on C</w:t>
      </w:r>
      <w:r w:rsidR="00EE0AD9" w:rsidRPr="00A84B41">
        <w:rPr>
          <w:rFonts w:ascii="Times New Roman" w:hAnsi="Times New Roman" w:cs="Times New Roman"/>
          <w:lang w:val="en-US"/>
        </w:rPr>
        <w:t>hr</w:t>
      </w:r>
      <w:r w:rsidRPr="00A84B41">
        <w:rPr>
          <w:rFonts w:ascii="Times New Roman" w:hAnsi="Times New Roman" w:cs="Times New Roman"/>
          <w:lang w:val="en-US"/>
        </w:rPr>
        <w:t>2 (D</w:t>
      </w:r>
      <w:r w:rsidR="00EE0AD9" w:rsidRPr="00A84B41">
        <w:rPr>
          <w:rFonts w:ascii="Times New Roman" w:hAnsi="Times New Roman" w:cs="Times New Roman"/>
          <w:lang w:val="en-US"/>
        </w:rPr>
        <w:t>enq</w:t>
      </w:r>
      <w:r w:rsidRPr="00A84B41">
        <w:rPr>
          <w:rFonts w:ascii="Times New Roman" w:hAnsi="Times New Roman" w:cs="Times New Roman"/>
          <w:lang w:val="en-US"/>
        </w:rPr>
        <w:t>1), 28.5 and SO</w:t>
      </w:r>
      <w:r w:rsidR="004078CB" w:rsidRPr="00A84B41">
        <w:rPr>
          <w:rFonts w:ascii="Times New Roman" w:hAnsi="Times New Roman" w:cs="Times New Roman"/>
          <w:lang w:val="en-US"/>
        </w:rPr>
        <w:t>566</w:t>
      </w:r>
      <w:r w:rsidRPr="00A84B41">
        <w:rPr>
          <w:rFonts w:ascii="Times New Roman" w:hAnsi="Times New Roman" w:cs="Times New Roman"/>
          <w:lang w:val="en-US"/>
        </w:rPr>
        <w:t xml:space="preserve"> on C</w:t>
      </w:r>
      <w:r w:rsidR="004078CB" w:rsidRPr="00A84B41">
        <w:rPr>
          <w:rFonts w:ascii="Times New Roman" w:hAnsi="Times New Roman" w:cs="Times New Roman"/>
          <w:lang w:val="en-US"/>
        </w:rPr>
        <w:t>hr</w:t>
      </w:r>
      <w:r w:rsidRPr="00A84B41">
        <w:rPr>
          <w:rFonts w:ascii="Times New Roman" w:hAnsi="Times New Roman" w:cs="Times New Roman"/>
          <w:lang w:val="en-US"/>
        </w:rPr>
        <w:t>7</w:t>
      </w:r>
      <w:r w:rsidR="00B2505C" w:rsidRPr="00A84B41">
        <w:rPr>
          <w:rFonts w:ascii="Times New Roman" w:hAnsi="Times New Roman" w:cs="Times New Roman"/>
          <w:lang w:val="en-US"/>
        </w:rPr>
        <w:t xml:space="preserve"> (D</w:t>
      </w:r>
      <w:r w:rsidR="004078CB" w:rsidRPr="00A84B41">
        <w:rPr>
          <w:rFonts w:ascii="Times New Roman" w:hAnsi="Times New Roman" w:cs="Times New Roman"/>
          <w:lang w:val="en-US"/>
        </w:rPr>
        <w:t>enq</w:t>
      </w:r>
      <w:r w:rsidR="009F0F23" w:rsidRPr="00A84B41">
        <w:rPr>
          <w:rFonts w:ascii="Times New Roman" w:hAnsi="Times New Roman" w:cs="Times New Roman"/>
          <w:lang w:val="en-US"/>
        </w:rPr>
        <w:t>2)</w:t>
      </w:r>
      <w:r w:rsidRPr="00A84B41">
        <w:rPr>
          <w:rFonts w:ascii="Times New Roman" w:hAnsi="Times New Roman" w:cs="Times New Roman"/>
          <w:lang w:val="en-US"/>
        </w:rPr>
        <w:t xml:space="preserve"> and 26.1 and SO1</w:t>
      </w:r>
      <w:r w:rsidR="004078CB" w:rsidRPr="00A84B41">
        <w:rPr>
          <w:rFonts w:ascii="Times New Roman" w:hAnsi="Times New Roman" w:cs="Times New Roman"/>
          <w:lang w:val="en-US"/>
        </w:rPr>
        <w:t>6</w:t>
      </w:r>
      <w:r w:rsidRPr="00A84B41">
        <w:rPr>
          <w:rFonts w:ascii="Times New Roman" w:hAnsi="Times New Roman" w:cs="Times New Roman"/>
          <w:lang w:val="en-US"/>
        </w:rPr>
        <w:t>18 marker on C</w:t>
      </w:r>
      <w:r w:rsidR="004078CB" w:rsidRPr="00A84B41">
        <w:rPr>
          <w:rFonts w:ascii="Times New Roman" w:hAnsi="Times New Roman" w:cs="Times New Roman"/>
          <w:lang w:val="en-US"/>
        </w:rPr>
        <w:t>hr</w:t>
      </w:r>
      <w:r w:rsidRPr="00A84B41">
        <w:rPr>
          <w:rFonts w:ascii="Times New Roman" w:hAnsi="Times New Roman" w:cs="Times New Roman"/>
          <w:lang w:val="en-US"/>
        </w:rPr>
        <w:t>8</w:t>
      </w:r>
      <w:r w:rsidR="009F0F23" w:rsidRPr="00A84B41">
        <w:rPr>
          <w:rFonts w:ascii="Times New Roman" w:hAnsi="Times New Roman" w:cs="Times New Roman"/>
          <w:lang w:val="en-US"/>
        </w:rPr>
        <w:t xml:space="preserve"> (D</w:t>
      </w:r>
      <w:r w:rsidR="004078CB" w:rsidRPr="00A84B41">
        <w:rPr>
          <w:rFonts w:ascii="Times New Roman" w:hAnsi="Times New Roman" w:cs="Times New Roman"/>
          <w:lang w:val="en-US"/>
        </w:rPr>
        <w:t>enq</w:t>
      </w:r>
      <w:r w:rsidR="009F0F23" w:rsidRPr="00A84B41">
        <w:rPr>
          <w:rFonts w:ascii="Times New Roman" w:hAnsi="Times New Roman" w:cs="Times New Roman"/>
          <w:lang w:val="en-US"/>
        </w:rPr>
        <w:t>3)</w:t>
      </w:r>
      <w:r w:rsidRPr="00A84B41">
        <w:rPr>
          <w:rFonts w:ascii="Times New Roman" w:hAnsi="Times New Roman" w:cs="Times New Roman"/>
          <w:lang w:val="en-US"/>
        </w:rPr>
        <w:t>, explaining 30.91%, 23.42% and 6.74% of the phenotypic variance</w:t>
      </w:r>
      <w:r w:rsidR="00F63660" w:rsidRPr="00A84B41">
        <w:rPr>
          <w:rFonts w:ascii="Times New Roman" w:hAnsi="Times New Roman" w:cs="Times New Roman"/>
          <w:lang w:val="en-US"/>
        </w:rPr>
        <w:t>, respectively</w:t>
      </w:r>
      <w:r w:rsidRPr="00A84B41">
        <w:rPr>
          <w:rFonts w:ascii="Times New Roman" w:hAnsi="Times New Roman" w:cs="Times New Roman"/>
          <w:lang w:val="en-US"/>
        </w:rPr>
        <w:t>. Including the interaction between the two QTL’s on C</w:t>
      </w:r>
      <w:r w:rsidR="004078CB" w:rsidRPr="00A84B41">
        <w:rPr>
          <w:rFonts w:ascii="Times New Roman" w:hAnsi="Times New Roman" w:cs="Times New Roman"/>
          <w:lang w:val="en-US"/>
        </w:rPr>
        <w:t>hr</w:t>
      </w:r>
      <w:r w:rsidRPr="00A84B41">
        <w:rPr>
          <w:rFonts w:ascii="Times New Roman" w:hAnsi="Times New Roman" w:cs="Times New Roman"/>
          <w:lang w:val="en-US"/>
        </w:rPr>
        <w:t>2 and C</w:t>
      </w:r>
      <w:r w:rsidR="004078CB" w:rsidRPr="00A84B41">
        <w:rPr>
          <w:rFonts w:ascii="Times New Roman" w:hAnsi="Times New Roman" w:cs="Times New Roman"/>
          <w:lang w:val="en-US"/>
        </w:rPr>
        <w:t>hr</w:t>
      </w:r>
      <w:r w:rsidRPr="00A84B41">
        <w:rPr>
          <w:rFonts w:ascii="Times New Roman" w:hAnsi="Times New Roman" w:cs="Times New Roman"/>
          <w:lang w:val="en-US"/>
        </w:rPr>
        <w:t xml:space="preserve">7 with an explained phenotypic variance of 7.65%, </w:t>
      </w:r>
      <w:r w:rsidR="00F61EB7" w:rsidRPr="00A84B41">
        <w:rPr>
          <w:rFonts w:ascii="Times New Roman" w:hAnsi="Times New Roman" w:cs="Times New Roman"/>
          <w:lang w:val="en-US"/>
        </w:rPr>
        <w:t>‘</w:t>
      </w:r>
      <w:r w:rsidRPr="00A84B41">
        <w:rPr>
          <w:rFonts w:ascii="Times New Roman" w:hAnsi="Times New Roman" w:cs="Times New Roman"/>
          <w:lang w:val="en-US"/>
        </w:rPr>
        <w:t>density of the head</w:t>
      </w:r>
      <w:r w:rsidR="00F61EB7" w:rsidRPr="00A84B41">
        <w:rPr>
          <w:rFonts w:ascii="Times New Roman" w:hAnsi="Times New Roman" w:cs="Times New Roman"/>
          <w:lang w:val="en-US"/>
        </w:rPr>
        <w:t>‘</w:t>
      </w:r>
      <w:r w:rsidRPr="00A84B41">
        <w:rPr>
          <w:rFonts w:ascii="Times New Roman" w:hAnsi="Times New Roman" w:cs="Times New Roman"/>
          <w:lang w:val="en-US"/>
        </w:rPr>
        <w:t xml:space="preserve"> can be determined in 68.72% by the two major and one minor QTL’s in the current population (Table.1.). Similarly to thrips damage and wax amount analysis, SO1</w:t>
      </w:r>
      <w:r w:rsidR="004078CB" w:rsidRPr="00A84B41">
        <w:rPr>
          <w:rFonts w:ascii="Times New Roman" w:hAnsi="Times New Roman" w:cs="Times New Roman"/>
          <w:lang w:val="en-US"/>
        </w:rPr>
        <w:t>5</w:t>
      </w:r>
      <w:r w:rsidRPr="00A84B41">
        <w:rPr>
          <w:rFonts w:ascii="Times New Roman" w:hAnsi="Times New Roman" w:cs="Times New Roman"/>
          <w:lang w:val="en-US"/>
        </w:rPr>
        <w:t xml:space="preserve">46 was also identified as </w:t>
      </w:r>
      <w:r w:rsidR="00021AE1" w:rsidRPr="00A84B41">
        <w:rPr>
          <w:rFonts w:ascii="Times New Roman" w:hAnsi="Times New Roman" w:cs="Times New Roman"/>
          <w:lang w:val="en-US"/>
        </w:rPr>
        <w:t xml:space="preserve">the </w:t>
      </w:r>
      <w:r w:rsidRPr="00A84B41">
        <w:rPr>
          <w:rFonts w:ascii="Times New Roman" w:hAnsi="Times New Roman" w:cs="Times New Roman"/>
          <w:lang w:val="en-US"/>
        </w:rPr>
        <w:t>closest marker to the QTL on C</w:t>
      </w:r>
      <w:r w:rsidR="004078CB" w:rsidRPr="00A84B41">
        <w:rPr>
          <w:rFonts w:ascii="Times New Roman" w:hAnsi="Times New Roman" w:cs="Times New Roman"/>
          <w:lang w:val="en-US"/>
        </w:rPr>
        <w:t>hr</w:t>
      </w:r>
      <w:r w:rsidRPr="00A84B41">
        <w:rPr>
          <w:rFonts w:ascii="Times New Roman" w:hAnsi="Times New Roman" w:cs="Times New Roman"/>
          <w:lang w:val="en-US"/>
        </w:rPr>
        <w:t>2 effecting head density, providing little more dense head structure by allele ’B’ deriving from the susceptible line, compared to allele ’A’. Effect of alleles of SO1</w:t>
      </w:r>
      <w:r w:rsidR="004078CB" w:rsidRPr="00A84B41">
        <w:rPr>
          <w:rFonts w:ascii="Times New Roman" w:hAnsi="Times New Roman" w:cs="Times New Roman"/>
          <w:lang w:val="en-US"/>
        </w:rPr>
        <w:t>6</w:t>
      </w:r>
      <w:r w:rsidRPr="00A84B41">
        <w:rPr>
          <w:rFonts w:ascii="Times New Roman" w:hAnsi="Times New Roman" w:cs="Times New Roman"/>
          <w:lang w:val="en-US"/>
        </w:rPr>
        <w:t>18, the closest marker to the QTL on C</w:t>
      </w:r>
      <w:r w:rsidR="004078CB" w:rsidRPr="00A84B41">
        <w:rPr>
          <w:rFonts w:ascii="Times New Roman" w:hAnsi="Times New Roman" w:cs="Times New Roman"/>
          <w:lang w:val="en-US"/>
        </w:rPr>
        <w:t>hr</w:t>
      </w:r>
      <w:r w:rsidRPr="00A84B41">
        <w:rPr>
          <w:rFonts w:ascii="Times New Roman" w:hAnsi="Times New Roman" w:cs="Times New Roman"/>
          <w:lang w:val="en-US"/>
        </w:rPr>
        <w:t>8 shows the same direction. It is in contrast with the effect of the marker SO</w:t>
      </w:r>
      <w:r w:rsidR="00946AE5" w:rsidRPr="00A84B41">
        <w:rPr>
          <w:rFonts w:ascii="Times New Roman" w:hAnsi="Times New Roman" w:cs="Times New Roman"/>
          <w:lang w:val="en-US"/>
        </w:rPr>
        <w:t>566</w:t>
      </w:r>
      <w:r w:rsidRPr="00A84B41">
        <w:rPr>
          <w:rFonts w:ascii="Times New Roman" w:hAnsi="Times New Roman" w:cs="Times New Roman"/>
          <w:lang w:val="en-US"/>
        </w:rPr>
        <w:t xml:space="preserve"> mapped to QTL on C</w:t>
      </w:r>
      <w:r w:rsidR="00946AE5" w:rsidRPr="00A84B41">
        <w:rPr>
          <w:rFonts w:ascii="Times New Roman" w:hAnsi="Times New Roman" w:cs="Times New Roman"/>
          <w:lang w:val="en-US"/>
        </w:rPr>
        <w:t>hr</w:t>
      </w:r>
      <w:r w:rsidRPr="00A84B41">
        <w:rPr>
          <w:rFonts w:ascii="Times New Roman" w:hAnsi="Times New Roman" w:cs="Times New Roman"/>
          <w:lang w:val="en-US"/>
        </w:rPr>
        <w:t xml:space="preserve">7, where presence of allele ’A’ contributed by resistant parent shows correlation with higher density values (Fig.5). </w:t>
      </w:r>
      <w:bookmarkStart w:id="8" w:name="_Hlk47516665"/>
      <w:r w:rsidRPr="00A84B41">
        <w:rPr>
          <w:rFonts w:ascii="Times New Roman" w:hAnsi="Times New Roman" w:cs="Times New Roman"/>
          <w:lang w:val="en-US"/>
        </w:rPr>
        <w:t>Effect of the allelic interaction between SO1</w:t>
      </w:r>
      <w:r w:rsidR="00946AE5" w:rsidRPr="00A84B41">
        <w:rPr>
          <w:rFonts w:ascii="Times New Roman" w:hAnsi="Times New Roman" w:cs="Times New Roman"/>
          <w:lang w:val="en-US"/>
        </w:rPr>
        <w:t>5</w:t>
      </w:r>
      <w:r w:rsidRPr="00A84B41">
        <w:rPr>
          <w:rFonts w:ascii="Times New Roman" w:hAnsi="Times New Roman" w:cs="Times New Roman"/>
          <w:lang w:val="en-US"/>
        </w:rPr>
        <w:t>46 and SO</w:t>
      </w:r>
      <w:r w:rsidR="00946AE5" w:rsidRPr="00A84B41">
        <w:rPr>
          <w:rFonts w:ascii="Times New Roman" w:hAnsi="Times New Roman" w:cs="Times New Roman"/>
          <w:lang w:val="en-US"/>
        </w:rPr>
        <w:t>566</w:t>
      </w:r>
      <w:r w:rsidRPr="00A84B41">
        <w:rPr>
          <w:rFonts w:ascii="Times New Roman" w:hAnsi="Times New Roman" w:cs="Times New Roman"/>
          <w:lang w:val="en-US"/>
        </w:rPr>
        <w:t xml:space="preserve"> markers on density is visualized </w:t>
      </w:r>
      <w:r w:rsidR="00021AE1" w:rsidRPr="00A84B41">
        <w:rPr>
          <w:rFonts w:ascii="Times New Roman" w:hAnsi="Times New Roman" w:cs="Times New Roman"/>
          <w:lang w:val="en-US"/>
        </w:rPr>
        <w:t>i</w:t>
      </w:r>
      <w:r w:rsidRPr="00A84B41">
        <w:rPr>
          <w:rFonts w:ascii="Times New Roman" w:hAnsi="Times New Roman" w:cs="Times New Roman"/>
          <w:lang w:val="en-US"/>
        </w:rPr>
        <w:t>n Fig.6.</w:t>
      </w:r>
    </w:p>
    <w:p w14:paraId="33058FFB" w14:textId="3B91E8E7" w:rsidR="003A69BC" w:rsidRPr="00A84B41" w:rsidRDefault="00021AE1" w:rsidP="00EE076B">
      <w:pPr>
        <w:spacing w:line="480" w:lineRule="auto"/>
        <w:ind w:firstLine="708"/>
        <w:jc w:val="both"/>
        <w:rPr>
          <w:rFonts w:ascii="Times New Roman" w:hAnsi="Times New Roman" w:cs="Times New Roman"/>
          <w:lang w:val="en-US"/>
        </w:rPr>
      </w:pPr>
      <w:r w:rsidRPr="00A84B41">
        <w:rPr>
          <w:rFonts w:ascii="Times New Roman" w:hAnsi="Times New Roman" w:cs="Times New Roman"/>
          <w:lang w:val="en-US"/>
        </w:rPr>
        <w:t>The o</w:t>
      </w:r>
      <w:r w:rsidR="003A69BC" w:rsidRPr="00A84B41">
        <w:rPr>
          <w:rFonts w:ascii="Times New Roman" w:hAnsi="Times New Roman" w:cs="Times New Roman"/>
          <w:lang w:val="en-US"/>
        </w:rPr>
        <w:t>rder of the markers used and positions of the QTLs with confidence intervals identified on C</w:t>
      </w:r>
      <w:r w:rsidR="00946AE5" w:rsidRPr="00A84B41">
        <w:rPr>
          <w:rFonts w:ascii="Times New Roman" w:hAnsi="Times New Roman" w:cs="Times New Roman"/>
          <w:lang w:val="en-US"/>
        </w:rPr>
        <w:t>hr</w:t>
      </w:r>
      <w:r w:rsidR="003A69BC" w:rsidRPr="00A84B41">
        <w:rPr>
          <w:rFonts w:ascii="Times New Roman" w:hAnsi="Times New Roman" w:cs="Times New Roman"/>
          <w:lang w:val="en-US"/>
        </w:rPr>
        <w:t>2, C</w:t>
      </w:r>
      <w:r w:rsidR="00946AE5" w:rsidRPr="00A84B41">
        <w:rPr>
          <w:rFonts w:ascii="Times New Roman" w:hAnsi="Times New Roman" w:cs="Times New Roman"/>
          <w:lang w:val="en-US"/>
        </w:rPr>
        <w:t>hr</w:t>
      </w:r>
      <w:r w:rsidR="003A69BC" w:rsidRPr="00A84B41">
        <w:rPr>
          <w:rFonts w:ascii="Times New Roman" w:hAnsi="Times New Roman" w:cs="Times New Roman"/>
          <w:lang w:val="en-US"/>
        </w:rPr>
        <w:t>3, C</w:t>
      </w:r>
      <w:r w:rsidR="00946AE5" w:rsidRPr="00A84B41">
        <w:rPr>
          <w:rFonts w:ascii="Times New Roman" w:hAnsi="Times New Roman" w:cs="Times New Roman"/>
          <w:lang w:val="en-US"/>
        </w:rPr>
        <w:t>hr</w:t>
      </w:r>
      <w:r w:rsidR="003A69BC" w:rsidRPr="00A84B41">
        <w:rPr>
          <w:rFonts w:ascii="Times New Roman" w:hAnsi="Times New Roman" w:cs="Times New Roman"/>
          <w:lang w:val="en-US"/>
        </w:rPr>
        <w:t>7 and C</w:t>
      </w:r>
      <w:r w:rsidR="00946AE5" w:rsidRPr="00A84B41">
        <w:rPr>
          <w:rFonts w:ascii="Times New Roman" w:hAnsi="Times New Roman" w:cs="Times New Roman"/>
          <w:lang w:val="en-US"/>
        </w:rPr>
        <w:t>hr</w:t>
      </w:r>
      <w:r w:rsidR="003A69BC" w:rsidRPr="00A84B41">
        <w:rPr>
          <w:rFonts w:ascii="Times New Roman" w:hAnsi="Times New Roman" w:cs="Times New Roman"/>
          <w:lang w:val="en-US"/>
        </w:rPr>
        <w:t xml:space="preserve">8 linkage groups of white cabbage, in association with phenotypic appearance of thrips damage, waxiness of the leaves and cabbage head density are represented </w:t>
      </w:r>
      <w:r w:rsidRPr="00A84B41">
        <w:rPr>
          <w:rFonts w:ascii="Times New Roman" w:hAnsi="Times New Roman" w:cs="Times New Roman"/>
          <w:lang w:val="en-US"/>
        </w:rPr>
        <w:t>i</w:t>
      </w:r>
      <w:r w:rsidR="003A69BC" w:rsidRPr="00A84B41">
        <w:rPr>
          <w:rFonts w:ascii="Times New Roman" w:hAnsi="Times New Roman" w:cs="Times New Roman"/>
          <w:lang w:val="en-US"/>
        </w:rPr>
        <w:t xml:space="preserve">n Fig.7. </w:t>
      </w:r>
    </w:p>
    <w:p w14:paraId="0D7168DA" w14:textId="386908AF" w:rsidR="00D2686A" w:rsidRPr="00A84B41" w:rsidRDefault="00D2686A" w:rsidP="00EE076B">
      <w:pPr>
        <w:spacing w:line="480" w:lineRule="auto"/>
        <w:ind w:firstLine="708"/>
        <w:jc w:val="both"/>
        <w:rPr>
          <w:rFonts w:ascii="Times New Roman" w:hAnsi="Times New Roman" w:cs="Times New Roman"/>
          <w:lang w:val="en-US"/>
        </w:rPr>
      </w:pPr>
    </w:p>
    <w:bookmarkEnd w:id="8"/>
    <w:p w14:paraId="4A2203C8" w14:textId="1BD17F27" w:rsidR="00467100" w:rsidRPr="00A84B41" w:rsidRDefault="00467100" w:rsidP="00EE076B">
      <w:pPr>
        <w:spacing w:line="480" w:lineRule="auto"/>
        <w:jc w:val="both"/>
        <w:rPr>
          <w:rFonts w:ascii="Times New Roman" w:hAnsi="Times New Roman" w:cs="Times New Roman"/>
          <w:b/>
          <w:bCs/>
          <w:lang w:val="en-US"/>
        </w:rPr>
      </w:pPr>
      <w:r w:rsidRPr="00A84B41">
        <w:rPr>
          <w:rFonts w:ascii="Times New Roman" w:hAnsi="Times New Roman" w:cs="Times New Roman"/>
          <w:b/>
          <w:bCs/>
          <w:lang w:val="en-US"/>
        </w:rPr>
        <w:t>Discussion</w:t>
      </w:r>
    </w:p>
    <w:p w14:paraId="5B9F4CB5" w14:textId="7C08E6AE" w:rsidR="00E6403D" w:rsidRPr="00A84B41" w:rsidRDefault="008A331C"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 xml:space="preserve">In </w:t>
      </w:r>
      <w:r w:rsidR="005D579A" w:rsidRPr="00A84B41">
        <w:rPr>
          <w:rFonts w:ascii="Times New Roman" w:hAnsi="Times New Roman" w:cs="Times New Roman"/>
          <w:lang w:val="en-US"/>
        </w:rPr>
        <w:t xml:space="preserve">the </w:t>
      </w:r>
      <w:r w:rsidRPr="00A84B41">
        <w:rPr>
          <w:rFonts w:ascii="Times New Roman" w:hAnsi="Times New Roman" w:cs="Times New Roman"/>
          <w:lang w:val="en-US"/>
        </w:rPr>
        <w:t xml:space="preserve">current </w:t>
      </w:r>
      <w:r w:rsidR="00AF5351" w:rsidRPr="00A84B41">
        <w:rPr>
          <w:rFonts w:ascii="Times New Roman" w:hAnsi="Times New Roman" w:cs="Times New Roman"/>
          <w:lang w:val="en-US"/>
        </w:rPr>
        <w:t>study</w:t>
      </w:r>
      <w:r w:rsidR="005D579A" w:rsidRPr="00A84B41">
        <w:rPr>
          <w:rFonts w:ascii="Times New Roman" w:hAnsi="Times New Roman" w:cs="Times New Roman"/>
          <w:lang w:val="en-US"/>
        </w:rPr>
        <w:t>,</w:t>
      </w:r>
      <w:r w:rsidR="00AF5351" w:rsidRPr="00A84B41">
        <w:rPr>
          <w:rFonts w:ascii="Times New Roman" w:hAnsi="Times New Roman" w:cs="Times New Roman"/>
          <w:lang w:val="en-US"/>
        </w:rPr>
        <w:t xml:space="preserve"> RILs of </w:t>
      </w:r>
      <w:r w:rsidR="005D579A" w:rsidRPr="00A84B41">
        <w:rPr>
          <w:rFonts w:ascii="Times New Roman" w:hAnsi="Times New Roman" w:cs="Times New Roman"/>
          <w:lang w:val="en-US"/>
        </w:rPr>
        <w:t xml:space="preserve">the </w:t>
      </w:r>
      <w:r w:rsidR="00AF5351" w:rsidRPr="00A84B41">
        <w:rPr>
          <w:rFonts w:ascii="Times New Roman" w:hAnsi="Times New Roman" w:cs="Times New Roman"/>
          <w:lang w:val="en-US"/>
        </w:rPr>
        <w:t>mapping population developed for mapping thrips resistance</w:t>
      </w:r>
      <w:r w:rsidR="00161D83" w:rsidRPr="00A84B41">
        <w:rPr>
          <w:rFonts w:ascii="Times New Roman" w:hAnsi="Times New Roman" w:cs="Times New Roman"/>
          <w:lang w:val="en-US"/>
        </w:rPr>
        <w:t xml:space="preserve"> in white cabbage</w:t>
      </w:r>
      <w:r w:rsidR="00AF5351" w:rsidRPr="00A84B41">
        <w:rPr>
          <w:rFonts w:ascii="Times New Roman" w:hAnsi="Times New Roman" w:cs="Times New Roman"/>
          <w:lang w:val="en-US"/>
        </w:rPr>
        <w:t xml:space="preserve"> showed high phenotypic variance </w:t>
      </w:r>
      <w:r w:rsidR="00DD1E67" w:rsidRPr="00A84B41">
        <w:rPr>
          <w:rFonts w:ascii="Times New Roman" w:hAnsi="Times New Roman" w:cs="Times New Roman"/>
          <w:lang w:val="en-US"/>
        </w:rPr>
        <w:t xml:space="preserve">regarding thrips damage values </w:t>
      </w:r>
      <w:r w:rsidR="00AF5351" w:rsidRPr="00A84B41">
        <w:rPr>
          <w:rFonts w:ascii="Times New Roman" w:hAnsi="Times New Roman" w:cs="Times New Roman"/>
          <w:lang w:val="en-US"/>
        </w:rPr>
        <w:t xml:space="preserve">and </w:t>
      </w:r>
      <w:r w:rsidR="00551F3F" w:rsidRPr="00A84B41">
        <w:rPr>
          <w:rFonts w:ascii="Times New Roman" w:hAnsi="Times New Roman" w:cs="Times New Roman"/>
          <w:lang w:val="en-US"/>
        </w:rPr>
        <w:t xml:space="preserve">allowed useful data for successful identification of </w:t>
      </w:r>
      <w:r w:rsidR="00996C67" w:rsidRPr="00A84B41">
        <w:rPr>
          <w:rFonts w:ascii="Times New Roman" w:hAnsi="Times New Roman" w:cs="Times New Roman"/>
          <w:lang w:val="en-US"/>
        </w:rPr>
        <w:t xml:space="preserve">chromosome regions with </w:t>
      </w:r>
      <w:r w:rsidR="00BE12D1" w:rsidRPr="00A84B41">
        <w:rPr>
          <w:rFonts w:ascii="Times New Roman" w:hAnsi="Times New Roman" w:cs="Times New Roman"/>
          <w:lang w:val="en-US"/>
        </w:rPr>
        <w:t xml:space="preserve">significant effect on resistance and </w:t>
      </w:r>
      <w:r w:rsidR="00D4219D" w:rsidRPr="00A84B41">
        <w:rPr>
          <w:rFonts w:ascii="Times New Roman" w:hAnsi="Times New Roman" w:cs="Times New Roman"/>
          <w:lang w:val="en-US"/>
        </w:rPr>
        <w:t>related plant traits.</w:t>
      </w:r>
      <w:r w:rsidR="00385BAC" w:rsidRPr="00A84B41">
        <w:rPr>
          <w:rFonts w:ascii="Times New Roman" w:hAnsi="Times New Roman" w:cs="Times New Roman"/>
          <w:lang w:val="en-US"/>
        </w:rPr>
        <w:t xml:space="preserve"> Overview of the </w:t>
      </w:r>
      <w:r w:rsidR="00DA43DC" w:rsidRPr="00A84B41">
        <w:rPr>
          <w:rFonts w:ascii="Times New Roman" w:hAnsi="Times New Roman" w:cs="Times New Roman"/>
          <w:lang w:val="en-US"/>
        </w:rPr>
        <w:t xml:space="preserve">positions and </w:t>
      </w:r>
      <w:r w:rsidR="00660C16" w:rsidRPr="00A84B41">
        <w:rPr>
          <w:rFonts w:ascii="Times New Roman" w:hAnsi="Times New Roman" w:cs="Times New Roman"/>
          <w:lang w:val="en-US"/>
        </w:rPr>
        <w:t xml:space="preserve">significance of the </w:t>
      </w:r>
      <w:r w:rsidR="00EE124C" w:rsidRPr="00A84B41">
        <w:rPr>
          <w:rFonts w:ascii="Times New Roman" w:hAnsi="Times New Roman" w:cs="Times New Roman"/>
          <w:lang w:val="en-US"/>
        </w:rPr>
        <w:t xml:space="preserve">identified QTLs </w:t>
      </w:r>
      <w:r w:rsidR="002B2190" w:rsidRPr="00A84B41">
        <w:rPr>
          <w:rFonts w:ascii="Times New Roman" w:hAnsi="Times New Roman" w:cs="Times New Roman"/>
          <w:lang w:val="en-US"/>
        </w:rPr>
        <w:t>highlight</w:t>
      </w:r>
      <w:r w:rsidR="00B07697" w:rsidRPr="00A84B41">
        <w:rPr>
          <w:rFonts w:ascii="Times New Roman" w:hAnsi="Times New Roman" w:cs="Times New Roman"/>
          <w:lang w:val="en-US"/>
        </w:rPr>
        <w:t>s</w:t>
      </w:r>
      <w:r w:rsidR="00DD176E" w:rsidRPr="00A84B41">
        <w:rPr>
          <w:rFonts w:ascii="Times New Roman" w:hAnsi="Times New Roman" w:cs="Times New Roman"/>
          <w:lang w:val="en-US"/>
        </w:rPr>
        <w:t xml:space="preserve"> the correlation between the </w:t>
      </w:r>
      <w:r w:rsidR="006C53B9" w:rsidRPr="00A84B41">
        <w:rPr>
          <w:rFonts w:ascii="Times New Roman" w:hAnsi="Times New Roman" w:cs="Times New Roman"/>
          <w:lang w:val="en-US"/>
        </w:rPr>
        <w:t xml:space="preserve">wax </w:t>
      </w:r>
      <w:r w:rsidR="00B07697" w:rsidRPr="00A84B41">
        <w:rPr>
          <w:rFonts w:ascii="Times New Roman" w:hAnsi="Times New Roman" w:cs="Times New Roman"/>
          <w:lang w:val="en-US"/>
        </w:rPr>
        <w:t xml:space="preserve">layer of the leaves </w:t>
      </w:r>
      <w:r w:rsidR="003D23DE" w:rsidRPr="00A84B41">
        <w:rPr>
          <w:rFonts w:ascii="Times New Roman" w:hAnsi="Times New Roman" w:cs="Times New Roman"/>
          <w:lang w:val="en-US"/>
        </w:rPr>
        <w:t>or</w:t>
      </w:r>
      <w:r w:rsidR="006C53B9" w:rsidRPr="00A84B41">
        <w:rPr>
          <w:rFonts w:ascii="Times New Roman" w:hAnsi="Times New Roman" w:cs="Times New Roman"/>
          <w:lang w:val="en-US"/>
        </w:rPr>
        <w:t xml:space="preserve"> </w:t>
      </w:r>
      <w:r w:rsidR="00B07697" w:rsidRPr="00A84B41">
        <w:rPr>
          <w:rFonts w:ascii="Times New Roman" w:hAnsi="Times New Roman" w:cs="Times New Roman"/>
          <w:lang w:val="en-US"/>
        </w:rPr>
        <w:t xml:space="preserve">head </w:t>
      </w:r>
      <w:r w:rsidR="006C53B9" w:rsidRPr="00A84B41">
        <w:rPr>
          <w:rFonts w:ascii="Times New Roman" w:hAnsi="Times New Roman" w:cs="Times New Roman"/>
          <w:lang w:val="en-US"/>
        </w:rPr>
        <w:t xml:space="preserve">density </w:t>
      </w:r>
      <w:r w:rsidR="003D23DE" w:rsidRPr="00A84B41">
        <w:rPr>
          <w:rFonts w:ascii="Times New Roman" w:hAnsi="Times New Roman" w:cs="Times New Roman"/>
          <w:lang w:val="en-US"/>
        </w:rPr>
        <w:t>and the</w:t>
      </w:r>
      <w:r w:rsidR="006C53B9" w:rsidRPr="00A84B41">
        <w:rPr>
          <w:rFonts w:ascii="Times New Roman" w:hAnsi="Times New Roman" w:cs="Times New Roman"/>
          <w:lang w:val="en-US"/>
        </w:rPr>
        <w:t xml:space="preserve"> level of thrips resistance</w:t>
      </w:r>
      <w:r w:rsidR="008A6FE4" w:rsidRPr="00A84B41">
        <w:rPr>
          <w:rFonts w:ascii="Times New Roman" w:hAnsi="Times New Roman" w:cs="Times New Roman"/>
          <w:lang w:val="en-US"/>
        </w:rPr>
        <w:t xml:space="preserve">, </w:t>
      </w:r>
      <w:r w:rsidR="00076CB7" w:rsidRPr="00A84B41">
        <w:rPr>
          <w:rFonts w:ascii="Times New Roman" w:hAnsi="Times New Roman" w:cs="Times New Roman"/>
          <w:lang w:val="en-US"/>
        </w:rPr>
        <w:t>however</w:t>
      </w:r>
      <w:r w:rsidR="008A6FE4" w:rsidRPr="00A84B41">
        <w:rPr>
          <w:rFonts w:ascii="Times New Roman" w:hAnsi="Times New Roman" w:cs="Times New Roman"/>
          <w:lang w:val="en-US"/>
        </w:rPr>
        <w:t xml:space="preserve"> this</w:t>
      </w:r>
      <w:r w:rsidR="007A1671" w:rsidRPr="00A84B41">
        <w:rPr>
          <w:rFonts w:ascii="Times New Roman" w:hAnsi="Times New Roman" w:cs="Times New Roman"/>
          <w:lang w:val="en-US"/>
        </w:rPr>
        <w:t xml:space="preserve"> connection does not mean that selection breeding o</w:t>
      </w:r>
      <w:r w:rsidR="00403B88" w:rsidRPr="00A84B41">
        <w:rPr>
          <w:rFonts w:ascii="Times New Roman" w:hAnsi="Times New Roman" w:cs="Times New Roman"/>
          <w:lang w:val="en-US"/>
        </w:rPr>
        <w:t>nly</w:t>
      </w:r>
      <w:r w:rsidR="007A1671" w:rsidRPr="00A84B41">
        <w:rPr>
          <w:rFonts w:ascii="Times New Roman" w:hAnsi="Times New Roman" w:cs="Times New Roman"/>
          <w:lang w:val="en-US"/>
        </w:rPr>
        <w:t xml:space="preserve"> based on</w:t>
      </w:r>
      <w:r w:rsidR="00403B88" w:rsidRPr="00A84B41">
        <w:rPr>
          <w:rFonts w:ascii="Times New Roman" w:hAnsi="Times New Roman" w:cs="Times New Roman"/>
          <w:lang w:val="en-US"/>
        </w:rPr>
        <w:t xml:space="preserve"> </w:t>
      </w:r>
      <w:r w:rsidR="0001581A" w:rsidRPr="00A84B41">
        <w:rPr>
          <w:rFonts w:ascii="Times New Roman" w:hAnsi="Times New Roman" w:cs="Times New Roman"/>
          <w:lang w:val="en-US"/>
        </w:rPr>
        <w:t>wax</w:t>
      </w:r>
      <w:r w:rsidR="007A1671" w:rsidRPr="00A84B41">
        <w:rPr>
          <w:rFonts w:ascii="Times New Roman" w:hAnsi="Times New Roman" w:cs="Times New Roman"/>
          <w:lang w:val="en-US"/>
        </w:rPr>
        <w:t xml:space="preserve"> amount</w:t>
      </w:r>
      <w:r w:rsidR="0001581A" w:rsidRPr="00A84B41">
        <w:rPr>
          <w:rFonts w:ascii="Times New Roman" w:hAnsi="Times New Roman" w:cs="Times New Roman"/>
          <w:lang w:val="en-US"/>
        </w:rPr>
        <w:t xml:space="preserve"> or </w:t>
      </w:r>
      <w:r w:rsidR="007A1671" w:rsidRPr="00A84B41">
        <w:rPr>
          <w:rFonts w:ascii="Times New Roman" w:hAnsi="Times New Roman" w:cs="Times New Roman"/>
          <w:lang w:val="en-US"/>
        </w:rPr>
        <w:t xml:space="preserve">head </w:t>
      </w:r>
      <w:r w:rsidR="0001581A" w:rsidRPr="00A84B41">
        <w:rPr>
          <w:rFonts w:ascii="Times New Roman" w:hAnsi="Times New Roman" w:cs="Times New Roman"/>
          <w:lang w:val="en-US"/>
        </w:rPr>
        <w:t xml:space="preserve">density </w:t>
      </w:r>
      <w:r w:rsidR="000E14E6" w:rsidRPr="00A84B41">
        <w:rPr>
          <w:rFonts w:ascii="Times New Roman" w:hAnsi="Times New Roman" w:cs="Times New Roman"/>
          <w:lang w:val="en-US"/>
        </w:rPr>
        <w:t>will be an effective way of thrips resistance breeding.</w:t>
      </w:r>
      <w:r w:rsidR="0057612C" w:rsidRPr="00A84B41">
        <w:rPr>
          <w:rFonts w:ascii="Times New Roman" w:hAnsi="Times New Roman" w:cs="Times New Roman"/>
          <w:lang w:val="en-US"/>
        </w:rPr>
        <w:t xml:space="preserve"> </w:t>
      </w:r>
      <w:r w:rsidR="00E51D85" w:rsidRPr="00A84B41">
        <w:rPr>
          <w:rFonts w:ascii="Times New Roman" w:hAnsi="Times New Roman" w:cs="Times New Roman"/>
          <w:lang w:val="en-US"/>
        </w:rPr>
        <w:t xml:space="preserve">The </w:t>
      </w:r>
      <w:r w:rsidR="007806F6" w:rsidRPr="00A84B41">
        <w:rPr>
          <w:rFonts w:ascii="Times New Roman" w:hAnsi="Times New Roman" w:cs="Times New Roman"/>
          <w:lang w:val="en-US"/>
        </w:rPr>
        <w:t>chromosome region</w:t>
      </w:r>
      <w:r w:rsidR="005D579A" w:rsidRPr="00A84B41">
        <w:rPr>
          <w:rFonts w:ascii="Times New Roman" w:hAnsi="Times New Roman" w:cs="Times New Roman"/>
          <w:lang w:val="en-US"/>
        </w:rPr>
        <w:t>s</w:t>
      </w:r>
      <w:r w:rsidR="007806F6" w:rsidRPr="00A84B41">
        <w:rPr>
          <w:rFonts w:ascii="Times New Roman" w:hAnsi="Times New Roman" w:cs="Times New Roman"/>
          <w:lang w:val="en-US"/>
        </w:rPr>
        <w:t xml:space="preserve"> identified with higher effect for thrips resistance on Chr2 </w:t>
      </w:r>
      <w:r w:rsidR="00AC1DC4" w:rsidRPr="00A84B41">
        <w:rPr>
          <w:rFonts w:ascii="Times New Roman" w:hAnsi="Times New Roman" w:cs="Times New Roman"/>
          <w:lang w:val="en-US"/>
        </w:rPr>
        <w:t xml:space="preserve">has been mapped </w:t>
      </w:r>
      <w:r w:rsidR="005D4FB6" w:rsidRPr="00A84B41">
        <w:rPr>
          <w:rFonts w:ascii="Times New Roman" w:hAnsi="Times New Roman" w:cs="Times New Roman"/>
          <w:lang w:val="en-US"/>
        </w:rPr>
        <w:t xml:space="preserve">also </w:t>
      </w:r>
      <w:r w:rsidR="00614F0D" w:rsidRPr="00A84B41">
        <w:rPr>
          <w:rFonts w:ascii="Times New Roman" w:hAnsi="Times New Roman" w:cs="Times New Roman"/>
          <w:lang w:val="en-US"/>
        </w:rPr>
        <w:t xml:space="preserve">as major QTL concerning wax and density traits. The second </w:t>
      </w:r>
      <w:r w:rsidR="00982DE4" w:rsidRPr="00A84B41">
        <w:rPr>
          <w:rFonts w:ascii="Times New Roman" w:hAnsi="Times New Roman" w:cs="Times New Roman"/>
          <w:lang w:val="en-US"/>
        </w:rPr>
        <w:t xml:space="preserve">major QTL of thrips resistance located on Chr7 was also detected </w:t>
      </w:r>
      <w:r w:rsidR="00216780" w:rsidRPr="00A84B41">
        <w:rPr>
          <w:rFonts w:ascii="Times New Roman" w:hAnsi="Times New Roman" w:cs="Times New Roman"/>
          <w:lang w:val="en-US"/>
        </w:rPr>
        <w:t xml:space="preserve">with significant </w:t>
      </w:r>
      <w:r w:rsidR="006C0401" w:rsidRPr="00A84B41">
        <w:rPr>
          <w:rFonts w:ascii="Times New Roman" w:hAnsi="Times New Roman" w:cs="Times New Roman"/>
          <w:lang w:val="en-US"/>
        </w:rPr>
        <w:t xml:space="preserve">major and minor effects regarding </w:t>
      </w:r>
      <w:r w:rsidR="00461C20" w:rsidRPr="00A84B41">
        <w:rPr>
          <w:rFonts w:ascii="Times New Roman" w:hAnsi="Times New Roman" w:cs="Times New Roman"/>
          <w:lang w:val="en-US"/>
        </w:rPr>
        <w:t>density and wax phenotype</w:t>
      </w:r>
      <w:r w:rsidR="00163DD9" w:rsidRPr="00A84B41">
        <w:rPr>
          <w:rFonts w:ascii="Times New Roman" w:hAnsi="Times New Roman" w:cs="Times New Roman"/>
          <w:lang w:val="en-US"/>
        </w:rPr>
        <w:t>s</w:t>
      </w:r>
      <w:r w:rsidR="00461C20" w:rsidRPr="00A84B41">
        <w:rPr>
          <w:rFonts w:ascii="Times New Roman" w:hAnsi="Times New Roman" w:cs="Times New Roman"/>
          <w:lang w:val="en-US"/>
        </w:rPr>
        <w:t>.</w:t>
      </w:r>
      <w:r w:rsidR="00163DD9" w:rsidRPr="00A84B41">
        <w:rPr>
          <w:rFonts w:ascii="Times New Roman" w:hAnsi="Times New Roman" w:cs="Times New Roman"/>
          <w:lang w:val="en-US"/>
        </w:rPr>
        <w:t xml:space="preserve"> Position of </w:t>
      </w:r>
      <w:r w:rsidR="003659DB" w:rsidRPr="00A84B41">
        <w:rPr>
          <w:rFonts w:ascii="Times New Roman" w:hAnsi="Times New Roman" w:cs="Times New Roman"/>
          <w:lang w:val="en-US"/>
        </w:rPr>
        <w:t>the third, minor thrips resistance QTL</w:t>
      </w:r>
      <w:r w:rsidR="00277F79" w:rsidRPr="00A84B41">
        <w:rPr>
          <w:rFonts w:ascii="Times New Roman" w:hAnsi="Times New Roman" w:cs="Times New Roman"/>
          <w:lang w:val="en-US"/>
        </w:rPr>
        <w:t xml:space="preserve"> on Chr8 is</w:t>
      </w:r>
      <w:r w:rsidR="003659DB" w:rsidRPr="00A84B41">
        <w:rPr>
          <w:rFonts w:ascii="Times New Roman" w:hAnsi="Times New Roman" w:cs="Times New Roman"/>
          <w:lang w:val="en-US"/>
        </w:rPr>
        <w:t xml:space="preserve"> position</w:t>
      </w:r>
      <w:r w:rsidR="00277F79" w:rsidRPr="00A84B41">
        <w:rPr>
          <w:rFonts w:ascii="Times New Roman" w:hAnsi="Times New Roman" w:cs="Times New Roman"/>
          <w:lang w:val="en-US"/>
        </w:rPr>
        <w:t>ed</w:t>
      </w:r>
      <w:r w:rsidR="003659DB" w:rsidRPr="00A84B41">
        <w:rPr>
          <w:rFonts w:ascii="Times New Roman" w:hAnsi="Times New Roman" w:cs="Times New Roman"/>
          <w:lang w:val="en-US"/>
        </w:rPr>
        <w:t xml:space="preserve"> very close </w:t>
      </w:r>
      <w:r w:rsidR="00277F79" w:rsidRPr="00A84B41">
        <w:rPr>
          <w:rFonts w:ascii="Times New Roman" w:hAnsi="Times New Roman" w:cs="Times New Roman"/>
          <w:lang w:val="en-US"/>
        </w:rPr>
        <w:t xml:space="preserve">to a minor QTL of density </w:t>
      </w:r>
      <w:r w:rsidR="00DD2F67" w:rsidRPr="00A84B41">
        <w:rPr>
          <w:rFonts w:ascii="Times New Roman" w:hAnsi="Times New Roman" w:cs="Times New Roman"/>
          <w:lang w:val="en-US"/>
        </w:rPr>
        <w:t xml:space="preserve">(Fig.7). </w:t>
      </w:r>
    </w:p>
    <w:p w14:paraId="78183B5F" w14:textId="19CF078B" w:rsidR="00A668AF" w:rsidRPr="00A84B41" w:rsidRDefault="00F44FC9"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 xml:space="preserve">Analyzing effect of the markers </w:t>
      </w:r>
      <w:r w:rsidR="00617F2D" w:rsidRPr="00A84B41">
        <w:rPr>
          <w:rFonts w:ascii="Times New Roman" w:hAnsi="Times New Roman" w:cs="Times New Roman"/>
          <w:lang w:val="en-US"/>
        </w:rPr>
        <w:t>mapped closest to the target sequences</w:t>
      </w:r>
      <w:r w:rsidR="00F44789" w:rsidRPr="00A84B41">
        <w:rPr>
          <w:rFonts w:ascii="Times New Roman" w:hAnsi="Times New Roman" w:cs="Times New Roman"/>
          <w:lang w:val="en-US"/>
        </w:rPr>
        <w:t xml:space="preserve"> concerning the </w:t>
      </w:r>
      <w:r w:rsidR="002D2F07" w:rsidRPr="00A84B41">
        <w:rPr>
          <w:rFonts w:ascii="Times New Roman" w:hAnsi="Times New Roman" w:cs="Times New Roman"/>
          <w:lang w:val="en-US"/>
        </w:rPr>
        <w:t xml:space="preserve">single characteristics </w:t>
      </w:r>
      <w:r w:rsidR="009A4D38" w:rsidRPr="00A84B41">
        <w:rPr>
          <w:rFonts w:ascii="Times New Roman" w:hAnsi="Times New Roman" w:cs="Times New Roman"/>
          <w:lang w:val="en-US"/>
        </w:rPr>
        <w:t>(Fig.5) demonstrates that</w:t>
      </w:r>
      <w:r w:rsidR="00477C28" w:rsidRPr="00A84B41">
        <w:rPr>
          <w:rFonts w:ascii="Times New Roman" w:hAnsi="Times New Roman" w:cs="Times New Roman"/>
          <w:lang w:val="en-US"/>
        </w:rPr>
        <w:t xml:space="preserve"> allele</w:t>
      </w:r>
      <w:r w:rsidR="006C7744" w:rsidRPr="00A84B41">
        <w:rPr>
          <w:rFonts w:ascii="Times New Roman" w:hAnsi="Times New Roman" w:cs="Times New Roman"/>
          <w:lang w:val="en-US"/>
        </w:rPr>
        <w:t>s of</w:t>
      </w:r>
      <w:r w:rsidR="00477C28" w:rsidRPr="00A84B41">
        <w:rPr>
          <w:rFonts w:ascii="Times New Roman" w:hAnsi="Times New Roman" w:cs="Times New Roman"/>
          <w:lang w:val="en-US"/>
        </w:rPr>
        <w:t xml:space="preserve"> </w:t>
      </w:r>
      <w:r w:rsidR="006C7744" w:rsidRPr="00A84B41">
        <w:rPr>
          <w:rFonts w:ascii="Times New Roman" w:hAnsi="Times New Roman" w:cs="Times New Roman"/>
          <w:lang w:val="en-US"/>
        </w:rPr>
        <w:t xml:space="preserve">markers on Chr2 and Chr8 </w:t>
      </w:r>
      <w:r w:rsidR="00105F71" w:rsidRPr="00A84B41">
        <w:rPr>
          <w:rFonts w:ascii="Times New Roman" w:hAnsi="Times New Roman" w:cs="Times New Roman"/>
          <w:lang w:val="en-US"/>
        </w:rPr>
        <w:t>(SO1546</w:t>
      </w:r>
      <w:r w:rsidR="000151F2" w:rsidRPr="00A84B41">
        <w:rPr>
          <w:rFonts w:ascii="Times New Roman" w:hAnsi="Times New Roman" w:cs="Times New Roman"/>
          <w:lang w:val="en-US"/>
        </w:rPr>
        <w:t xml:space="preserve"> and</w:t>
      </w:r>
      <w:r w:rsidR="00105F71" w:rsidRPr="00A84B41">
        <w:rPr>
          <w:rFonts w:ascii="Times New Roman" w:hAnsi="Times New Roman" w:cs="Times New Roman"/>
          <w:lang w:val="en-US"/>
        </w:rPr>
        <w:t xml:space="preserve"> S</w:t>
      </w:r>
      <w:r w:rsidR="00D727D4" w:rsidRPr="00A84B41">
        <w:rPr>
          <w:rFonts w:ascii="Times New Roman" w:hAnsi="Times New Roman" w:cs="Times New Roman"/>
          <w:lang w:val="en-US"/>
        </w:rPr>
        <w:t>O1554</w:t>
      </w:r>
      <w:r w:rsidR="00BB7032" w:rsidRPr="00A84B41">
        <w:rPr>
          <w:rFonts w:ascii="Times New Roman" w:hAnsi="Times New Roman" w:cs="Times New Roman"/>
          <w:lang w:val="en-US"/>
        </w:rPr>
        <w:t xml:space="preserve">) </w:t>
      </w:r>
      <w:r w:rsidR="00477C28" w:rsidRPr="00A84B41">
        <w:rPr>
          <w:rFonts w:ascii="Times New Roman" w:hAnsi="Times New Roman" w:cs="Times New Roman"/>
          <w:lang w:val="en-US"/>
        </w:rPr>
        <w:t xml:space="preserve">derived from the </w:t>
      </w:r>
      <w:r w:rsidR="00D45E48" w:rsidRPr="00A84B41">
        <w:rPr>
          <w:rFonts w:ascii="Times New Roman" w:hAnsi="Times New Roman" w:cs="Times New Roman"/>
          <w:lang w:val="en-US"/>
        </w:rPr>
        <w:t>resistant parental</w:t>
      </w:r>
      <w:r w:rsidR="008573C0" w:rsidRPr="00A84B41">
        <w:rPr>
          <w:rFonts w:ascii="Times New Roman" w:hAnsi="Times New Roman" w:cs="Times New Roman"/>
          <w:lang w:val="en-US"/>
        </w:rPr>
        <w:t xml:space="preserve"> line</w:t>
      </w:r>
      <w:r w:rsidR="00D45E48" w:rsidRPr="00A84B41">
        <w:rPr>
          <w:rFonts w:ascii="Times New Roman" w:hAnsi="Times New Roman" w:cs="Times New Roman"/>
          <w:lang w:val="en-US"/>
        </w:rPr>
        <w:t xml:space="preserve"> </w:t>
      </w:r>
      <w:r w:rsidR="008573C0" w:rsidRPr="00A84B41">
        <w:rPr>
          <w:rFonts w:ascii="Times New Roman" w:hAnsi="Times New Roman" w:cs="Times New Roman"/>
          <w:lang w:val="en-US"/>
        </w:rPr>
        <w:t>causes less thrips damage</w:t>
      </w:r>
      <w:r w:rsidR="00D45E48" w:rsidRPr="00A84B41">
        <w:rPr>
          <w:rFonts w:ascii="Times New Roman" w:hAnsi="Times New Roman" w:cs="Times New Roman"/>
          <w:lang w:val="en-US"/>
        </w:rPr>
        <w:t xml:space="preserve"> </w:t>
      </w:r>
      <w:r w:rsidR="008573C0" w:rsidRPr="00A84B41">
        <w:rPr>
          <w:rFonts w:ascii="Times New Roman" w:hAnsi="Times New Roman" w:cs="Times New Roman"/>
          <w:lang w:val="en-US"/>
        </w:rPr>
        <w:t>according to</w:t>
      </w:r>
      <w:r w:rsidR="009A4D38" w:rsidRPr="00A84B41">
        <w:rPr>
          <w:rFonts w:ascii="Times New Roman" w:hAnsi="Times New Roman" w:cs="Times New Roman"/>
          <w:lang w:val="en-US"/>
        </w:rPr>
        <w:t xml:space="preserve"> the expectations.</w:t>
      </w:r>
      <w:r w:rsidRPr="00A84B41">
        <w:rPr>
          <w:rFonts w:ascii="Times New Roman" w:hAnsi="Times New Roman" w:cs="Times New Roman"/>
          <w:lang w:val="en-US"/>
        </w:rPr>
        <w:t xml:space="preserve"> </w:t>
      </w:r>
      <w:r w:rsidR="0033174D" w:rsidRPr="00A84B41">
        <w:rPr>
          <w:rFonts w:ascii="Times New Roman" w:hAnsi="Times New Roman" w:cs="Times New Roman"/>
          <w:lang w:val="en-US"/>
        </w:rPr>
        <w:t xml:space="preserve">Surprisingly, in case of the </w:t>
      </w:r>
      <w:r w:rsidR="001F1879" w:rsidRPr="00A84B41">
        <w:rPr>
          <w:rFonts w:ascii="Times New Roman" w:hAnsi="Times New Roman" w:cs="Times New Roman"/>
          <w:lang w:val="en-US"/>
        </w:rPr>
        <w:t>QTL located on Chr7</w:t>
      </w:r>
      <w:r w:rsidR="00D64FCB" w:rsidRPr="00A84B41">
        <w:rPr>
          <w:rFonts w:ascii="Times New Roman" w:hAnsi="Times New Roman" w:cs="Times New Roman"/>
          <w:lang w:val="en-US"/>
        </w:rPr>
        <w:t xml:space="preserve"> (SO566)</w:t>
      </w:r>
      <w:r w:rsidR="005D579A" w:rsidRPr="00A84B41">
        <w:rPr>
          <w:rFonts w:ascii="Times New Roman" w:hAnsi="Times New Roman" w:cs="Times New Roman"/>
          <w:lang w:val="en-US"/>
        </w:rPr>
        <w:t>,</w:t>
      </w:r>
      <w:r w:rsidR="006E174E" w:rsidRPr="00A84B41">
        <w:rPr>
          <w:rFonts w:ascii="Times New Roman" w:hAnsi="Times New Roman" w:cs="Times New Roman"/>
          <w:lang w:val="en-US"/>
        </w:rPr>
        <w:t xml:space="preserve"> the allele originat</w:t>
      </w:r>
      <w:r w:rsidR="005D579A" w:rsidRPr="00A84B41">
        <w:rPr>
          <w:rFonts w:ascii="Times New Roman" w:hAnsi="Times New Roman" w:cs="Times New Roman"/>
          <w:lang w:val="en-US"/>
        </w:rPr>
        <w:t>ing</w:t>
      </w:r>
      <w:r w:rsidR="006E174E" w:rsidRPr="00A84B41">
        <w:rPr>
          <w:rFonts w:ascii="Times New Roman" w:hAnsi="Times New Roman" w:cs="Times New Roman"/>
          <w:lang w:val="en-US"/>
        </w:rPr>
        <w:t xml:space="preserve"> from the </w:t>
      </w:r>
      <w:r w:rsidR="00390CBF" w:rsidRPr="00A84B41">
        <w:rPr>
          <w:rFonts w:ascii="Times New Roman" w:hAnsi="Times New Roman" w:cs="Times New Roman"/>
          <w:lang w:val="en-US"/>
        </w:rPr>
        <w:t>sensitive parental line</w:t>
      </w:r>
      <w:r w:rsidR="004508F0" w:rsidRPr="00A84B41">
        <w:rPr>
          <w:rFonts w:ascii="Times New Roman" w:hAnsi="Times New Roman" w:cs="Times New Roman"/>
          <w:lang w:val="en-US"/>
        </w:rPr>
        <w:t xml:space="preserve"> </w:t>
      </w:r>
      <w:r w:rsidR="00A807E1" w:rsidRPr="00A84B41">
        <w:rPr>
          <w:rFonts w:ascii="Times New Roman" w:hAnsi="Times New Roman" w:cs="Times New Roman"/>
          <w:lang w:val="en-US"/>
        </w:rPr>
        <w:t xml:space="preserve">provides </w:t>
      </w:r>
      <w:r w:rsidR="005D579A" w:rsidRPr="00A84B41">
        <w:rPr>
          <w:rFonts w:ascii="Times New Roman" w:hAnsi="Times New Roman" w:cs="Times New Roman"/>
          <w:lang w:val="en-US"/>
        </w:rPr>
        <w:t xml:space="preserve">a </w:t>
      </w:r>
      <w:r w:rsidR="00A807E1" w:rsidRPr="00A84B41">
        <w:rPr>
          <w:rFonts w:ascii="Times New Roman" w:hAnsi="Times New Roman" w:cs="Times New Roman"/>
          <w:lang w:val="en-US"/>
        </w:rPr>
        <w:t>higher resistance level</w:t>
      </w:r>
      <w:r w:rsidR="00EB6A28" w:rsidRPr="00A84B41">
        <w:rPr>
          <w:rFonts w:ascii="Times New Roman" w:hAnsi="Times New Roman" w:cs="Times New Roman"/>
          <w:lang w:val="en-US"/>
        </w:rPr>
        <w:t>.</w:t>
      </w:r>
      <w:r w:rsidR="001E61D5" w:rsidRPr="00A84B41">
        <w:rPr>
          <w:rFonts w:ascii="Times New Roman" w:hAnsi="Times New Roman" w:cs="Times New Roman"/>
          <w:lang w:val="en-US"/>
        </w:rPr>
        <w:t xml:space="preserve"> </w:t>
      </w:r>
      <w:r w:rsidR="005C5C6B" w:rsidRPr="00A84B41">
        <w:rPr>
          <w:rFonts w:ascii="Times New Roman" w:hAnsi="Times New Roman" w:cs="Times New Roman"/>
          <w:lang w:val="en-US"/>
        </w:rPr>
        <w:t xml:space="preserve">In breeding </w:t>
      </w:r>
      <w:r w:rsidR="00232E1F" w:rsidRPr="00A84B41">
        <w:rPr>
          <w:rFonts w:ascii="Times New Roman" w:hAnsi="Times New Roman" w:cs="Times New Roman"/>
          <w:lang w:val="en-US"/>
        </w:rPr>
        <w:t>practice,</w:t>
      </w:r>
      <w:r w:rsidR="005C5C6B" w:rsidRPr="00A84B41">
        <w:rPr>
          <w:rFonts w:ascii="Times New Roman" w:hAnsi="Times New Roman" w:cs="Times New Roman"/>
          <w:lang w:val="en-US"/>
        </w:rPr>
        <w:t xml:space="preserve"> </w:t>
      </w:r>
      <w:r w:rsidR="00232E1F" w:rsidRPr="00A84B41">
        <w:rPr>
          <w:rFonts w:ascii="Times New Roman" w:hAnsi="Times New Roman" w:cs="Times New Roman"/>
          <w:lang w:val="en-US"/>
        </w:rPr>
        <w:t xml:space="preserve">the ideal allele combination can be </w:t>
      </w:r>
      <w:r w:rsidR="00AC71E2" w:rsidRPr="00A84B41">
        <w:rPr>
          <w:rFonts w:ascii="Times New Roman" w:hAnsi="Times New Roman" w:cs="Times New Roman"/>
          <w:lang w:val="en-US"/>
        </w:rPr>
        <w:t>easily followed and buil</w:t>
      </w:r>
      <w:r w:rsidR="005D579A" w:rsidRPr="00A84B41">
        <w:rPr>
          <w:rFonts w:ascii="Times New Roman" w:hAnsi="Times New Roman" w:cs="Times New Roman"/>
          <w:lang w:val="en-US"/>
        </w:rPr>
        <w:t>t</w:t>
      </w:r>
      <w:r w:rsidR="00AC71E2" w:rsidRPr="00A84B41">
        <w:rPr>
          <w:rFonts w:ascii="Times New Roman" w:hAnsi="Times New Roman" w:cs="Times New Roman"/>
          <w:lang w:val="en-US"/>
        </w:rPr>
        <w:t xml:space="preserve"> in the elite lines</w:t>
      </w:r>
      <w:r w:rsidR="00600F86" w:rsidRPr="00A84B41">
        <w:rPr>
          <w:rFonts w:ascii="Times New Roman" w:hAnsi="Times New Roman" w:cs="Times New Roman"/>
          <w:lang w:val="en-US"/>
        </w:rPr>
        <w:t xml:space="preserve"> by</w:t>
      </w:r>
      <w:r w:rsidR="005C5C6B" w:rsidRPr="00A84B41">
        <w:rPr>
          <w:rFonts w:ascii="Times New Roman" w:hAnsi="Times New Roman" w:cs="Times New Roman"/>
          <w:lang w:val="en-US"/>
        </w:rPr>
        <w:t xml:space="preserve"> d</w:t>
      </w:r>
      <w:r w:rsidR="001E61D5" w:rsidRPr="00A84B41">
        <w:rPr>
          <w:rFonts w:ascii="Times New Roman" w:hAnsi="Times New Roman" w:cs="Times New Roman"/>
          <w:lang w:val="en-US"/>
        </w:rPr>
        <w:t xml:space="preserve">iagnostic marker development and </w:t>
      </w:r>
      <w:r w:rsidR="00D64FCB" w:rsidRPr="00A84B41">
        <w:rPr>
          <w:rFonts w:ascii="Times New Roman" w:hAnsi="Times New Roman" w:cs="Times New Roman"/>
          <w:lang w:val="en-US"/>
        </w:rPr>
        <w:t>application in backcrossing</w:t>
      </w:r>
      <w:r w:rsidR="00EB6A28" w:rsidRPr="00A84B41">
        <w:rPr>
          <w:rFonts w:ascii="Times New Roman" w:hAnsi="Times New Roman" w:cs="Times New Roman"/>
          <w:lang w:val="en-US"/>
        </w:rPr>
        <w:t xml:space="preserve">, </w:t>
      </w:r>
      <w:r w:rsidR="004245E6" w:rsidRPr="00A84B41">
        <w:rPr>
          <w:rFonts w:ascii="Times New Roman" w:hAnsi="Times New Roman" w:cs="Times New Roman"/>
          <w:lang w:val="en-US"/>
        </w:rPr>
        <w:t>giv</w:t>
      </w:r>
      <w:r w:rsidR="00D64FCB" w:rsidRPr="00A84B41">
        <w:rPr>
          <w:rFonts w:ascii="Times New Roman" w:hAnsi="Times New Roman" w:cs="Times New Roman"/>
          <w:lang w:val="en-US"/>
        </w:rPr>
        <w:t>ing</w:t>
      </w:r>
      <w:r w:rsidR="004245E6" w:rsidRPr="00A84B41">
        <w:rPr>
          <w:rFonts w:ascii="Times New Roman" w:hAnsi="Times New Roman" w:cs="Times New Roman"/>
          <w:lang w:val="en-US"/>
        </w:rPr>
        <w:t xml:space="preserve"> possibility to reach even higher resistance level</w:t>
      </w:r>
      <w:r w:rsidR="005D579A" w:rsidRPr="00A84B41">
        <w:rPr>
          <w:rFonts w:ascii="Times New Roman" w:hAnsi="Times New Roman" w:cs="Times New Roman"/>
          <w:lang w:val="en-US"/>
        </w:rPr>
        <w:t>s</w:t>
      </w:r>
      <w:r w:rsidR="004245E6" w:rsidRPr="00A84B41">
        <w:rPr>
          <w:rFonts w:ascii="Times New Roman" w:hAnsi="Times New Roman" w:cs="Times New Roman"/>
          <w:lang w:val="en-US"/>
        </w:rPr>
        <w:t xml:space="preserve"> compared to the </w:t>
      </w:r>
      <w:r w:rsidR="00BD16DC" w:rsidRPr="00A84B41">
        <w:rPr>
          <w:rFonts w:ascii="Times New Roman" w:hAnsi="Times New Roman" w:cs="Times New Roman"/>
          <w:lang w:val="en-US"/>
        </w:rPr>
        <w:t xml:space="preserve">resistant parent used </w:t>
      </w:r>
      <w:r w:rsidR="00921CBE" w:rsidRPr="00A84B41">
        <w:rPr>
          <w:rFonts w:ascii="Times New Roman" w:hAnsi="Times New Roman" w:cs="Times New Roman"/>
          <w:lang w:val="en-US"/>
        </w:rPr>
        <w:t>to</w:t>
      </w:r>
      <w:r w:rsidR="00BD16DC" w:rsidRPr="00A84B41">
        <w:rPr>
          <w:rFonts w:ascii="Times New Roman" w:hAnsi="Times New Roman" w:cs="Times New Roman"/>
          <w:lang w:val="en-US"/>
        </w:rPr>
        <w:t xml:space="preserve"> develop the mapping population</w:t>
      </w:r>
      <w:r w:rsidR="003F2C50" w:rsidRPr="00A84B41">
        <w:rPr>
          <w:rFonts w:ascii="Times New Roman" w:hAnsi="Times New Roman" w:cs="Times New Roman"/>
          <w:lang w:val="en-US"/>
        </w:rPr>
        <w:t>.</w:t>
      </w:r>
      <w:r w:rsidR="00087683" w:rsidRPr="00A84B41">
        <w:rPr>
          <w:rFonts w:ascii="Times New Roman" w:hAnsi="Times New Roman" w:cs="Times New Roman"/>
          <w:lang w:val="en-US"/>
        </w:rPr>
        <w:t xml:space="preserve"> </w:t>
      </w:r>
      <w:r w:rsidR="008D478A" w:rsidRPr="00A84B41">
        <w:rPr>
          <w:rFonts w:ascii="Times New Roman" w:hAnsi="Times New Roman" w:cs="Times New Roman"/>
          <w:lang w:val="en-US"/>
        </w:rPr>
        <w:t xml:space="preserve">Regarding </w:t>
      </w:r>
      <w:r w:rsidR="008D3C20" w:rsidRPr="00A84B41">
        <w:rPr>
          <w:rFonts w:ascii="Times New Roman" w:hAnsi="Times New Roman" w:cs="Times New Roman"/>
          <w:lang w:val="en-US"/>
        </w:rPr>
        <w:t xml:space="preserve">the </w:t>
      </w:r>
      <w:r w:rsidR="008D478A" w:rsidRPr="00A84B41">
        <w:rPr>
          <w:rFonts w:ascii="Times New Roman" w:hAnsi="Times New Roman" w:cs="Times New Roman"/>
          <w:lang w:val="en-US"/>
        </w:rPr>
        <w:t>effect of the markers SO1546 and S</w:t>
      </w:r>
      <w:r w:rsidR="004E4772" w:rsidRPr="00A84B41">
        <w:rPr>
          <w:rFonts w:ascii="Times New Roman" w:hAnsi="Times New Roman" w:cs="Times New Roman"/>
          <w:lang w:val="en-US"/>
        </w:rPr>
        <w:t xml:space="preserve">O0566 </w:t>
      </w:r>
      <w:r w:rsidR="00A15227" w:rsidRPr="00A84B41">
        <w:rPr>
          <w:rFonts w:ascii="Times New Roman" w:hAnsi="Times New Roman" w:cs="Times New Roman"/>
          <w:lang w:val="en-US"/>
        </w:rPr>
        <w:t>on</w:t>
      </w:r>
      <w:r w:rsidR="004E4772" w:rsidRPr="00A84B41">
        <w:rPr>
          <w:rFonts w:ascii="Times New Roman" w:hAnsi="Times New Roman" w:cs="Times New Roman"/>
          <w:lang w:val="en-US"/>
        </w:rPr>
        <w:t xml:space="preserve"> </w:t>
      </w:r>
      <w:r w:rsidR="00921CBE" w:rsidRPr="00A84B41">
        <w:rPr>
          <w:rFonts w:ascii="Times New Roman" w:hAnsi="Times New Roman" w:cs="Times New Roman"/>
          <w:lang w:val="en-US"/>
        </w:rPr>
        <w:t>all</w:t>
      </w:r>
      <w:r w:rsidR="004E4772" w:rsidRPr="00A84B41">
        <w:rPr>
          <w:rFonts w:ascii="Times New Roman" w:hAnsi="Times New Roman" w:cs="Times New Roman"/>
          <w:lang w:val="en-US"/>
        </w:rPr>
        <w:t xml:space="preserve"> mapped plant characteristic</w:t>
      </w:r>
      <w:r w:rsidR="005D579A" w:rsidRPr="00A84B41">
        <w:rPr>
          <w:rFonts w:ascii="Times New Roman" w:hAnsi="Times New Roman" w:cs="Times New Roman"/>
          <w:lang w:val="en-US"/>
        </w:rPr>
        <w:t>s</w:t>
      </w:r>
      <w:r w:rsidR="00EF35C2" w:rsidRPr="00A84B41">
        <w:rPr>
          <w:rFonts w:ascii="Times New Roman" w:hAnsi="Times New Roman" w:cs="Times New Roman"/>
          <w:lang w:val="en-US"/>
        </w:rPr>
        <w:t xml:space="preserve"> in current population</w:t>
      </w:r>
      <w:r w:rsidR="00572CDA" w:rsidRPr="00A84B41">
        <w:rPr>
          <w:rFonts w:ascii="Times New Roman" w:hAnsi="Times New Roman" w:cs="Times New Roman"/>
          <w:lang w:val="en-US"/>
        </w:rPr>
        <w:t xml:space="preserve">, </w:t>
      </w:r>
      <w:r w:rsidR="005D579A" w:rsidRPr="00A84B41">
        <w:rPr>
          <w:rFonts w:ascii="Times New Roman" w:hAnsi="Times New Roman" w:cs="Times New Roman"/>
          <w:lang w:val="en-US"/>
        </w:rPr>
        <w:t xml:space="preserve">the </w:t>
      </w:r>
      <w:r w:rsidR="00572CDA" w:rsidRPr="00A84B41">
        <w:rPr>
          <w:rFonts w:ascii="Times New Roman" w:hAnsi="Times New Roman" w:cs="Times New Roman"/>
          <w:lang w:val="en-US"/>
        </w:rPr>
        <w:t>level of thrips damage</w:t>
      </w:r>
      <w:r w:rsidR="004E4660" w:rsidRPr="00A84B41">
        <w:rPr>
          <w:rFonts w:ascii="Times New Roman" w:hAnsi="Times New Roman" w:cs="Times New Roman"/>
          <w:lang w:val="en-US"/>
        </w:rPr>
        <w:t xml:space="preserve"> </w:t>
      </w:r>
      <w:r w:rsidR="00BA46D6" w:rsidRPr="00A84B41">
        <w:rPr>
          <w:rFonts w:ascii="Times New Roman" w:hAnsi="Times New Roman" w:cs="Times New Roman"/>
          <w:lang w:val="en-US"/>
        </w:rPr>
        <w:t xml:space="preserve">shows </w:t>
      </w:r>
      <w:r w:rsidR="005D579A" w:rsidRPr="00A84B41">
        <w:rPr>
          <w:rFonts w:ascii="Times New Roman" w:hAnsi="Times New Roman" w:cs="Times New Roman"/>
          <w:lang w:val="en-US"/>
        </w:rPr>
        <w:t xml:space="preserve">a </w:t>
      </w:r>
      <w:r w:rsidR="00572CDA" w:rsidRPr="00A84B41">
        <w:rPr>
          <w:rFonts w:ascii="Times New Roman" w:hAnsi="Times New Roman" w:cs="Times New Roman"/>
          <w:lang w:val="en-US"/>
        </w:rPr>
        <w:t xml:space="preserve">negative </w:t>
      </w:r>
      <w:r w:rsidR="00EF35C2" w:rsidRPr="00A84B41">
        <w:rPr>
          <w:rFonts w:ascii="Times New Roman" w:hAnsi="Times New Roman" w:cs="Times New Roman"/>
          <w:lang w:val="en-US"/>
        </w:rPr>
        <w:t>correlation with wax and</w:t>
      </w:r>
      <w:r w:rsidR="003B28D2" w:rsidRPr="00A84B41">
        <w:rPr>
          <w:rFonts w:ascii="Times New Roman" w:hAnsi="Times New Roman" w:cs="Times New Roman"/>
          <w:lang w:val="en-US"/>
        </w:rPr>
        <w:t xml:space="preserve"> negative</w:t>
      </w:r>
      <w:r w:rsidR="00106316" w:rsidRPr="00A84B41">
        <w:rPr>
          <w:rFonts w:ascii="Times New Roman" w:hAnsi="Times New Roman" w:cs="Times New Roman"/>
          <w:lang w:val="en-US"/>
        </w:rPr>
        <w:t xml:space="preserve"> correlation</w:t>
      </w:r>
      <w:r w:rsidR="003B28D2" w:rsidRPr="00A84B41">
        <w:rPr>
          <w:rFonts w:ascii="Times New Roman" w:hAnsi="Times New Roman" w:cs="Times New Roman"/>
          <w:lang w:val="en-US"/>
        </w:rPr>
        <w:t xml:space="preserve"> </w:t>
      </w:r>
      <w:r w:rsidR="00106316" w:rsidRPr="00A84B41">
        <w:rPr>
          <w:rFonts w:ascii="Times New Roman" w:hAnsi="Times New Roman" w:cs="Times New Roman"/>
          <w:lang w:val="en-US"/>
        </w:rPr>
        <w:t xml:space="preserve">with </w:t>
      </w:r>
      <w:r w:rsidR="00EF35C2" w:rsidRPr="00A84B41">
        <w:rPr>
          <w:rFonts w:ascii="Times New Roman" w:hAnsi="Times New Roman" w:cs="Times New Roman"/>
          <w:lang w:val="en-US"/>
        </w:rPr>
        <w:t>density</w:t>
      </w:r>
      <w:r w:rsidR="00654334" w:rsidRPr="00A84B41">
        <w:rPr>
          <w:rFonts w:ascii="Times New Roman" w:hAnsi="Times New Roman" w:cs="Times New Roman"/>
          <w:lang w:val="en-US"/>
        </w:rPr>
        <w:t xml:space="preserve">, meaning RILs with higher thrips resistance level </w:t>
      </w:r>
      <w:r w:rsidR="000A7856" w:rsidRPr="00A84B41">
        <w:rPr>
          <w:rFonts w:ascii="Times New Roman" w:hAnsi="Times New Roman" w:cs="Times New Roman"/>
          <w:lang w:val="en-US"/>
        </w:rPr>
        <w:t xml:space="preserve">have more waxiness on the leaves and </w:t>
      </w:r>
      <w:r w:rsidR="005D579A" w:rsidRPr="00A84B41">
        <w:rPr>
          <w:rFonts w:ascii="Times New Roman" w:hAnsi="Times New Roman" w:cs="Times New Roman"/>
          <w:lang w:val="en-US"/>
        </w:rPr>
        <w:t xml:space="preserve">a </w:t>
      </w:r>
      <w:r w:rsidR="00AD3DBD" w:rsidRPr="00A84B41">
        <w:rPr>
          <w:rFonts w:ascii="Times New Roman" w:hAnsi="Times New Roman" w:cs="Times New Roman"/>
          <w:lang w:val="en-US"/>
        </w:rPr>
        <w:t>less</w:t>
      </w:r>
      <w:r w:rsidR="000D7F03" w:rsidRPr="00A84B41">
        <w:rPr>
          <w:rFonts w:ascii="Times New Roman" w:hAnsi="Times New Roman" w:cs="Times New Roman"/>
          <w:lang w:val="en-US"/>
        </w:rPr>
        <w:t xml:space="preserve"> compact</w:t>
      </w:r>
      <w:r w:rsidR="00AD3DBD" w:rsidRPr="00A84B41">
        <w:rPr>
          <w:rFonts w:ascii="Times New Roman" w:hAnsi="Times New Roman" w:cs="Times New Roman"/>
          <w:lang w:val="en-US"/>
        </w:rPr>
        <w:t>, more</w:t>
      </w:r>
      <w:r w:rsidR="003B28D2" w:rsidRPr="00A84B41">
        <w:rPr>
          <w:rFonts w:ascii="Times New Roman" w:hAnsi="Times New Roman" w:cs="Times New Roman"/>
          <w:lang w:val="en-US"/>
        </w:rPr>
        <w:t xml:space="preserve"> loose</w:t>
      </w:r>
      <w:r w:rsidR="000D7F03" w:rsidRPr="00A84B41">
        <w:rPr>
          <w:rFonts w:ascii="Times New Roman" w:hAnsi="Times New Roman" w:cs="Times New Roman"/>
          <w:lang w:val="en-US"/>
        </w:rPr>
        <w:t xml:space="preserve"> head structure.</w:t>
      </w:r>
      <w:r w:rsidR="007B1E9E" w:rsidRPr="00A84B41">
        <w:rPr>
          <w:rFonts w:ascii="Times New Roman" w:hAnsi="Times New Roman" w:cs="Times New Roman"/>
          <w:lang w:val="en-US"/>
        </w:rPr>
        <w:t xml:space="preserve"> </w:t>
      </w:r>
      <w:r w:rsidR="00DA1173" w:rsidRPr="00A84B41">
        <w:rPr>
          <w:rFonts w:ascii="Times New Roman" w:hAnsi="Times New Roman" w:cs="Times New Roman"/>
          <w:lang w:val="en-US"/>
        </w:rPr>
        <w:t>I</w:t>
      </w:r>
      <w:r w:rsidR="0043526E" w:rsidRPr="00A84B41">
        <w:rPr>
          <w:rFonts w:ascii="Times New Roman" w:hAnsi="Times New Roman" w:cs="Times New Roman"/>
          <w:lang w:val="en-US"/>
        </w:rPr>
        <w:t>nteraction b</w:t>
      </w:r>
      <w:r w:rsidR="007B1E9E" w:rsidRPr="00A84B41">
        <w:rPr>
          <w:rFonts w:ascii="Times New Roman" w:hAnsi="Times New Roman" w:cs="Times New Roman"/>
          <w:lang w:val="en-US"/>
        </w:rPr>
        <w:t xml:space="preserve">etween these </w:t>
      </w:r>
      <w:r w:rsidR="0043526E" w:rsidRPr="00A84B41">
        <w:rPr>
          <w:rFonts w:ascii="Times New Roman" w:hAnsi="Times New Roman" w:cs="Times New Roman"/>
          <w:lang w:val="en-US"/>
        </w:rPr>
        <w:t xml:space="preserve">two </w:t>
      </w:r>
      <w:r w:rsidR="007B1E9E" w:rsidRPr="00A84B41">
        <w:rPr>
          <w:rFonts w:ascii="Times New Roman" w:hAnsi="Times New Roman" w:cs="Times New Roman"/>
          <w:lang w:val="en-US"/>
        </w:rPr>
        <w:t>markers</w:t>
      </w:r>
      <w:r w:rsidR="00DA1173" w:rsidRPr="00A84B41">
        <w:rPr>
          <w:rFonts w:ascii="Times New Roman" w:hAnsi="Times New Roman" w:cs="Times New Roman"/>
          <w:lang w:val="en-US"/>
        </w:rPr>
        <w:t xml:space="preserve"> </w:t>
      </w:r>
      <w:r w:rsidR="00C56F3E" w:rsidRPr="00A84B41">
        <w:rPr>
          <w:rFonts w:ascii="Times New Roman" w:hAnsi="Times New Roman" w:cs="Times New Roman"/>
          <w:lang w:val="en-US"/>
        </w:rPr>
        <w:lastRenderedPageBreak/>
        <w:t xml:space="preserve">was </w:t>
      </w:r>
      <w:r w:rsidR="00DA1173" w:rsidRPr="00A84B41">
        <w:rPr>
          <w:rFonts w:ascii="Times New Roman" w:hAnsi="Times New Roman" w:cs="Times New Roman"/>
          <w:lang w:val="en-US"/>
        </w:rPr>
        <w:t>identified in mapping</w:t>
      </w:r>
      <w:r w:rsidR="00C56F3E" w:rsidRPr="00A84B41">
        <w:rPr>
          <w:rFonts w:ascii="Times New Roman" w:hAnsi="Times New Roman" w:cs="Times New Roman"/>
          <w:lang w:val="en-US"/>
        </w:rPr>
        <w:t xml:space="preserve"> results of</w:t>
      </w:r>
      <w:r w:rsidR="00DA1173" w:rsidRPr="00A84B41">
        <w:rPr>
          <w:rFonts w:ascii="Times New Roman" w:hAnsi="Times New Roman" w:cs="Times New Roman"/>
          <w:lang w:val="en-US"/>
        </w:rPr>
        <w:t xml:space="preserve"> thrips resistance and </w:t>
      </w:r>
      <w:r w:rsidR="00030034" w:rsidRPr="00A84B41">
        <w:rPr>
          <w:rFonts w:ascii="Times New Roman" w:hAnsi="Times New Roman" w:cs="Times New Roman"/>
          <w:lang w:val="en-US"/>
        </w:rPr>
        <w:t xml:space="preserve">head </w:t>
      </w:r>
      <w:r w:rsidR="00DA1173" w:rsidRPr="00A84B41">
        <w:rPr>
          <w:rFonts w:ascii="Times New Roman" w:hAnsi="Times New Roman" w:cs="Times New Roman"/>
          <w:lang w:val="en-US"/>
        </w:rPr>
        <w:t xml:space="preserve">density </w:t>
      </w:r>
      <w:r w:rsidR="001075B5" w:rsidRPr="00A84B41">
        <w:rPr>
          <w:rFonts w:ascii="Times New Roman" w:hAnsi="Times New Roman" w:cs="Times New Roman"/>
          <w:lang w:val="en-US"/>
        </w:rPr>
        <w:t>(Fig.6).</w:t>
      </w:r>
      <w:r w:rsidR="00A668AF" w:rsidRPr="00A84B41">
        <w:rPr>
          <w:rFonts w:ascii="Times New Roman" w:hAnsi="Times New Roman" w:cs="Times New Roman"/>
          <w:lang w:val="en-US"/>
        </w:rPr>
        <w:t xml:space="preserve"> </w:t>
      </w:r>
      <w:r w:rsidR="00B44782" w:rsidRPr="00A84B41">
        <w:rPr>
          <w:rFonts w:ascii="Times New Roman" w:hAnsi="Times New Roman" w:cs="Times New Roman"/>
          <w:lang w:val="en-US"/>
        </w:rPr>
        <w:t>Beyond</w:t>
      </w:r>
      <w:r w:rsidR="009E5C02" w:rsidRPr="00A84B41">
        <w:rPr>
          <w:rFonts w:ascii="Times New Roman" w:hAnsi="Times New Roman" w:cs="Times New Roman"/>
          <w:lang w:val="en-US"/>
        </w:rPr>
        <w:t xml:space="preserve"> </w:t>
      </w:r>
      <w:r w:rsidR="005D579A" w:rsidRPr="00A84B41">
        <w:rPr>
          <w:rFonts w:ascii="Times New Roman" w:hAnsi="Times New Roman" w:cs="Times New Roman"/>
          <w:lang w:val="en-US"/>
        </w:rPr>
        <w:t xml:space="preserve">the </w:t>
      </w:r>
      <w:r w:rsidR="009E5C02" w:rsidRPr="00A84B41">
        <w:rPr>
          <w:rFonts w:ascii="Times New Roman" w:hAnsi="Times New Roman" w:cs="Times New Roman"/>
          <w:lang w:val="en-US"/>
        </w:rPr>
        <w:t>add</w:t>
      </w:r>
      <w:r w:rsidR="005D579A" w:rsidRPr="00A84B41">
        <w:rPr>
          <w:rFonts w:ascii="Times New Roman" w:hAnsi="Times New Roman" w:cs="Times New Roman"/>
          <w:lang w:val="en-US"/>
        </w:rPr>
        <w:t>itive</w:t>
      </w:r>
      <w:r w:rsidR="00B44782" w:rsidRPr="00A84B41">
        <w:rPr>
          <w:rFonts w:ascii="Times New Roman" w:hAnsi="Times New Roman" w:cs="Times New Roman"/>
          <w:lang w:val="en-US"/>
        </w:rPr>
        <w:t xml:space="preserve"> effect of the</w:t>
      </w:r>
      <w:r w:rsidR="003612AC" w:rsidRPr="00A84B41">
        <w:rPr>
          <w:rFonts w:ascii="Times New Roman" w:hAnsi="Times New Roman" w:cs="Times New Roman"/>
          <w:lang w:val="en-US"/>
        </w:rPr>
        <w:t xml:space="preserve"> individual</w:t>
      </w:r>
      <w:r w:rsidR="00B44782" w:rsidRPr="00A84B41">
        <w:rPr>
          <w:rFonts w:ascii="Times New Roman" w:hAnsi="Times New Roman" w:cs="Times New Roman"/>
          <w:lang w:val="en-US"/>
        </w:rPr>
        <w:t xml:space="preserve"> QTLs, </w:t>
      </w:r>
      <w:r w:rsidR="003612AC" w:rsidRPr="00A84B41">
        <w:rPr>
          <w:rFonts w:ascii="Times New Roman" w:hAnsi="Times New Roman" w:cs="Times New Roman"/>
          <w:lang w:val="en-US"/>
        </w:rPr>
        <w:t>i</w:t>
      </w:r>
      <w:r w:rsidR="008E5901" w:rsidRPr="00A84B41">
        <w:rPr>
          <w:rFonts w:ascii="Times New Roman" w:hAnsi="Times New Roman" w:cs="Times New Roman"/>
          <w:lang w:val="en-US"/>
        </w:rPr>
        <w:t>nteraction in presence of t</w:t>
      </w:r>
      <w:r w:rsidR="00A227BB" w:rsidRPr="00A84B41">
        <w:rPr>
          <w:rFonts w:ascii="Times New Roman" w:hAnsi="Times New Roman" w:cs="Times New Roman"/>
          <w:lang w:val="en-US"/>
        </w:rPr>
        <w:t xml:space="preserve">he </w:t>
      </w:r>
      <w:r w:rsidR="00351E1B" w:rsidRPr="00A84B41">
        <w:rPr>
          <w:rFonts w:ascii="Times New Roman" w:hAnsi="Times New Roman" w:cs="Times New Roman"/>
          <w:lang w:val="en-US"/>
        </w:rPr>
        <w:t xml:space="preserve">appropriate allele combinations results </w:t>
      </w:r>
      <w:r w:rsidR="005D579A" w:rsidRPr="00A84B41">
        <w:rPr>
          <w:rFonts w:ascii="Times New Roman" w:hAnsi="Times New Roman" w:cs="Times New Roman"/>
          <w:lang w:val="en-US"/>
        </w:rPr>
        <w:t xml:space="preserve">in an </w:t>
      </w:r>
      <w:r w:rsidR="008E5901" w:rsidRPr="00A84B41">
        <w:rPr>
          <w:rFonts w:ascii="Times New Roman" w:hAnsi="Times New Roman" w:cs="Times New Roman"/>
          <w:lang w:val="en-US"/>
        </w:rPr>
        <w:t xml:space="preserve">additional </w:t>
      </w:r>
      <w:r w:rsidR="008E4831" w:rsidRPr="00A84B41">
        <w:rPr>
          <w:rFonts w:ascii="Times New Roman" w:hAnsi="Times New Roman" w:cs="Times New Roman"/>
          <w:lang w:val="en-US"/>
        </w:rPr>
        <w:t>6,12</w:t>
      </w:r>
      <w:r w:rsidR="00BA535E" w:rsidRPr="00A84B41">
        <w:rPr>
          <w:rFonts w:ascii="Times New Roman" w:hAnsi="Times New Roman" w:cs="Times New Roman"/>
          <w:lang w:val="en-US"/>
        </w:rPr>
        <w:t>%</w:t>
      </w:r>
      <w:r w:rsidR="008E5901" w:rsidRPr="00A84B41">
        <w:rPr>
          <w:rFonts w:ascii="Times New Roman" w:hAnsi="Times New Roman" w:cs="Times New Roman"/>
          <w:lang w:val="en-US"/>
        </w:rPr>
        <w:t xml:space="preserve"> and 7</w:t>
      </w:r>
      <w:r w:rsidR="008E4831" w:rsidRPr="00A84B41">
        <w:rPr>
          <w:rFonts w:ascii="Times New Roman" w:hAnsi="Times New Roman" w:cs="Times New Roman"/>
          <w:lang w:val="en-US"/>
        </w:rPr>
        <w:t>,56</w:t>
      </w:r>
      <w:r w:rsidR="008E5901" w:rsidRPr="00A84B41">
        <w:rPr>
          <w:rFonts w:ascii="Times New Roman" w:hAnsi="Times New Roman" w:cs="Times New Roman"/>
          <w:lang w:val="en-US"/>
        </w:rPr>
        <w:t>%</w:t>
      </w:r>
      <w:r w:rsidR="00EE1E62" w:rsidRPr="00A84B41">
        <w:rPr>
          <w:rFonts w:ascii="Times New Roman" w:hAnsi="Times New Roman" w:cs="Times New Roman"/>
          <w:lang w:val="en-US"/>
        </w:rPr>
        <w:t xml:space="preserve"> increase </w:t>
      </w:r>
      <w:r w:rsidR="008E4831" w:rsidRPr="00A84B41">
        <w:rPr>
          <w:rFonts w:ascii="Times New Roman" w:hAnsi="Times New Roman" w:cs="Times New Roman"/>
          <w:lang w:val="en-US"/>
        </w:rPr>
        <w:t xml:space="preserve">in </w:t>
      </w:r>
      <w:r w:rsidR="00EE1E62" w:rsidRPr="00A84B41">
        <w:rPr>
          <w:rFonts w:ascii="Times New Roman" w:hAnsi="Times New Roman" w:cs="Times New Roman"/>
          <w:lang w:val="en-US"/>
        </w:rPr>
        <w:t xml:space="preserve">thrips </w:t>
      </w:r>
      <w:r w:rsidR="00CB71D5" w:rsidRPr="00A84B41">
        <w:rPr>
          <w:rFonts w:ascii="Times New Roman" w:hAnsi="Times New Roman" w:cs="Times New Roman"/>
          <w:lang w:val="en-US"/>
        </w:rPr>
        <w:t>resistance</w:t>
      </w:r>
      <w:r w:rsidR="00EE1E62" w:rsidRPr="00A84B41">
        <w:rPr>
          <w:rFonts w:ascii="Times New Roman" w:hAnsi="Times New Roman" w:cs="Times New Roman"/>
          <w:lang w:val="en-US"/>
        </w:rPr>
        <w:t xml:space="preserve"> </w:t>
      </w:r>
      <w:r w:rsidR="009E5C02" w:rsidRPr="00A84B41">
        <w:rPr>
          <w:rFonts w:ascii="Times New Roman" w:hAnsi="Times New Roman" w:cs="Times New Roman"/>
          <w:lang w:val="en-US"/>
        </w:rPr>
        <w:t xml:space="preserve">level </w:t>
      </w:r>
      <w:r w:rsidR="00EE1E62" w:rsidRPr="00A84B41">
        <w:rPr>
          <w:rFonts w:ascii="Times New Roman" w:hAnsi="Times New Roman" w:cs="Times New Roman"/>
          <w:lang w:val="en-US"/>
        </w:rPr>
        <w:t xml:space="preserve">and </w:t>
      </w:r>
      <w:r w:rsidR="00CB71D5" w:rsidRPr="00A84B41">
        <w:rPr>
          <w:rFonts w:ascii="Times New Roman" w:hAnsi="Times New Roman" w:cs="Times New Roman"/>
          <w:lang w:val="en-US"/>
        </w:rPr>
        <w:t>head density values.</w:t>
      </w:r>
      <w:r w:rsidR="00087683" w:rsidRPr="00A84B41">
        <w:rPr>
          <w:rFonts w:ascii="Times New Roman" w:hAnsi="Times New Roman" w:cs="Times New Roman"/>
          <w:lang w:val="en-US"/>
        </w:rPr>
        <w:t xml:space="preserve"> </w:t>
      </w:r>
      <w:r w:rsidR="00BB340D" w:rsidRPr="00A84B41">
        <w:rPr>
          <w:rFonts w:ascii="Times New Roman" w:hAnsi="Times New Roman" w:cs="Times New Roman"/>
          <w:lang w:val="en-US"/>
        </w:rPr>
        <w:t>Increasing attention on global plant protection issues</w:t>
      </w:r>
      <w:r w:rsidR="005D579A" w:rsidRPr="00A84B41">
        <w:rPr>
          <w:rFonts w:ascii="Times New Roman" w:hAnsi="Times New Roman" w:cs="Times New Roman"/>
          <w:lang w:val="en-US"/>
        </w:rPr>
        <w:t xml:space="preserve"> has</w:t>
      </w:r>
      <w:r w:rsidR="00BB340D" w:rsidRPr="00A84B41">
        <w:rPr>
          <w:rFonts w:ascii="Times New Roman" w:hAnsi="Times New Roman" w:cs="Times New Roman"/>
          <w:lang w:val="en-US"/>
        </w:rPr>
        <w:t xml:space="preserve"> resulted </w:t>
      </w:r>
      <w:r w:rsidR="005D579A" w:rsidRPr="00A84B41">
        <w:rPr>
          <w:rFonts w:ascii="Times New Roman" w:hAnsi="Times New Roman" w:cs="Times New Roman"/>
          <w:lang w:val="en-US"/>
        </w:rPr>
        <w:t xml:space="preserve">in numerous </w:t>
      </w:r>
      <w:r w:rsidR="00BB340D" w:rsidRPr="00A84B41">
        <w:rPr>
          <w:rFonts w:ascii="Times New Roman" w:hAnsi="Times New Roman" w:cs="Times New Roman"/>
          <w:lang w:val="en-US"/>
        </w:rPr>
        <w:t>research projects mainly focus</w:t>
      </w:r>
      <w:r w:rsidR="005D579A" w:rsidRPr="00A84B41">
        <w:rPr>
          <w:rFonts w:ascii="Times New Roman" w:hAnsi="Times New Roman" w:cs="Times New Roman"/>
          <w:lang w:val="en-US"/>
        </w:rPr>
        <w:t>ed</w:t>
      </w:r>
      <w:r w:rsidR="00BB340D" w:rsidRPr="00A84B41">
        <w:rPr>
          <w:rFonts w:ascii="Times New Roman" w:hAnsi="Times New Roman" w:cs="Times New Roman"/>
          <w:lang w:val="en-US"/>
        </w:rPr>
        <w:t xml:space="preserve"> on identification of QTLs associated with different disease resistance sources</w:t>
      </w:r>
      <w:r w:rsidR="005D579A" w:rsidRPr="00A84B41">
        <w:rPr>
          <w:rFonts w:ascii="Times New Roman" w:hAnsi="Times New Roman" w:cs="Times New Roman"/>
          <w:lang w:val="en-US"/>
        </w:rPr>
        <w:t>.  M</w:t>
      </w:r>
      <w:r w:rsidR="00BB340D" w:rsidRPr="00A84B41">
        <w:rPr>
          <w:rFonts w:ascii="Times New Roman" w:hAnsi="Times New Roman" w:cs="Times New Roman"/>
          <w:lang w:val="en-US"/>
        </w:rPr>
        <w:t>orphological plant characteristi</w:t>
      </w:r>
      <w:r w:rsidR="006E04ED" w:rsidRPr="00A84B41">
        <w:rPr>
          <w:rFonts w:ascii="Times New Roman" w:hAnsi="Times New Roman" w:cs="Times New Roman"/>
          <w:lang w:val="en-US"/>
        </w:rPr>
        <w:t xml:space="preserve">cs are recently less investigated, however </w:t>
      </w:r>
      <w:r w:rsidR="005D579A" w:rsidRPr="00A84B41">
        <w:rPr>
          <w:rFonts w:ascii="Times New Roman" w:hAnsi="Times New Roman" w:cs="Times New Roman"/>
          <w:lang w:val="en-US"/>
        </w:rPr>
        <w:t xml:space="preserve">as this study shows, </w:t>
      </w:r>
      <w:r w:rsidR="006E04ED" w:rsidRPr="00A84B41">
        <w:rPr>
          <w:rFonts w:ascii="Times New Roman" w:hAnsi="Times New Roman" w:cs="Times New Roman"/>
          <w:lang w:val="en-US"/>
        </w:rPr>
        <w:t>better knowledge of these traits can help us to understand the mechanism behind</w:t>
      </w:r>
      <w:r w:rsidR="005D579A" w:rsidRPr="00A84B41">
        <w:rPr>
          <w:rFonts w:ascii="Times New Roman" w:hAnsi="Times New Roman" w:cs="Times New Roman"/>
          <w:lang w:val="en-US"/>
        </w:rPr>
        <w:t xml:space="preserve"> the</w:t>
      </w:r>
      <w:r w:rsidR="006E04ED" w:rsidRPr="00A84B41">
        <w:rPr>
          <w:rFonts w:ascii="Times New Roman" w:hAnsi="Times New Roman" w:cs="Times New Roman"/>
          <w:lang w:val="en-US"/>
        </w:rPr>
        <w:t xml:space="preserve"> resistance genes. </w:t>
      </w:r>
      <w:r w:rsidR="009E5C02" w:rsidRPr="00A84B41">
        <w:rPr>
          <w:rFonts w:ascii="Times New Roman" w:hAnsi="Times New Roman" w:cs="Times New Roman"/>
          <w:lang w:val="en-US"/>
        </w:rPr>
        <w:t xml:space="preserve">Correlations </w:t>
      </w:r>
      <w:r w:rsidR="00582FB7" w:rsidRPr="00A84B41">
        <w:rPr>
          <w:rFonts w:ascii="Times New Roman" w:hAnsi="Times New Roman" w:cs="Times New Roman"/>
          <w:lang w:val="en-US"/>
        </w:rPr>
        <w:t xml:space="preserve">demonstrated </w:t>
      </w:r>
      <w:r w:rsidR="009E5C02" w:rsidRPr="00A84B41">
        <w:rPr>
          <w:rFonts w:ascii="Times New Roman" w:hAnsi="Times New Roman" w:cs="Times New Roman"/>
          <w:lang w:val="en-US"/>
        </w:rPr>
        <w:t xml:space="preserve">in this </w:t>
      </w:r>
      <w:r w:rsidR="009E5C02" w:rsidRPr="00A84B41">
        <w:rPr>
          <w:rFonts w:ascii="Times New Roman" w:hAnsi="Times New Roman" w:cs="Times New Roman"/>
          <w:color w:val="000000" w:themeColor="text1"/>
          <w:lang w:val="en-US"/>
        </w:rPr>
        <w:t>study are in line with</w:t>
      </w:r>
      <w:r w:rsidR="0094728B" w:rsidRPr="00A84B41">
        <w:rPr>
          <w:rFonts w:ascii="Times New Roman" w:hAnsi="Times New Roman" w:cs="Times New Roman"/>
          <w:color w:val="000000" w:themeColor="text1"/>
          <w:lang w:val="en-US"/>
        </w:rPr>
        <w:t xml:space="preserve"> the former </w:t>
      </w:r>
      <w:r w:rsidR="00B96DA7" w:rsidRPr="00A84B41">
        <w:rPr>
          <w:rFonts w:ascii="Times New Roman" w:hAnsi="Times New Roman" w:cs="Times New Roman"/>
          <w:color w:val="000000" w:themeColor="text1"/>
          <w:lang w:val="en-US"/>
        </w:rPr>
        <w:t xml:space="preserve">published results and our </w:t>
      </w:r>
      <w:r w:rsidR="006D210E" w:rsidRPr="00A84B41">
        <w:rPr>
          <w:rFonts w:ascii="Times New Roman" w:hAnsi="Times New Roman" w:cs="Times New Roman"/>
          <w:color w:val="000000" w:themeColor="text1"/>
          <w:lang w:val="en-US"/>
        </w:rPr>
        <w:t xml:space="preserve">observations, that </w:t>
      </w:r>
      <w:proofErr w:type="spellStart"/>
      <w:r w:rsidR="004E5C14" w:rsidRPr="00A84B41">
        <w:rPr>
          <w:rFonts w:ascii="Times New Roman" w:hAnsi="Times New Roman" w:cs="Times New Roman"/>
          <w:color w:val="000000" w:themeColor="text1"/>
          <w:lang w:val="en-US"/>
        </w:rPr>
        <w:t>antixeno</w:t>
      </w:r>
      <w:r w:rsidR="000A34F8" w:rsidRPr="00A84B41">
        <w:rPr>
          <w:rFonts w:ascii="Times New Roman" w:hAnsi="Times New Roman" w:cs="Times New Roman"/>
          <w:color w:val="000000" w:themeColor="text1"/>
          <w:lang w:val="en-US"/>
        </w:rPr>
        <w:t>sis</w:t>
      </w:r>
      <w:proofErr w:type="spellEnd"/>
      <w:r w:rsidR="004E5C14" w:rsidRPr="00A84B41">
        <w:rPr>
          <w:rFonts w:ascii="Times New Roman" w:hAnsi="Times New Roman" w:cs="Times New Roman"/>
          <w:color w:val="000000" w:themeColor="text1"/>
          <w:lang w:val="en-US"/>
        </w:rPr>
        <w:t xml:space="preserve"> caused by higher wax laye</w:t>
      </w:r>
      <w:r w:rsidR="00B92DD7" w:rsidRPr="00A84B41">
        <w:rPr>
          <w:rFonts w:ascii="Times New Roman" w:hAnsi="Times New Roman" w:cs="Times New Roman"/>
          <w:color w:val="000000" w:themeColor="text1"/>
          <w:lang w:val="en-US"/>
        </w:rPr>
        <w:t xml:space="preserve">r of the leaves can </w:t>
      </w:r>
      <w:r w:rsidR="0090533D" w:rsidRPr="00A84B41">
        <w:rPr>
          <w:rFonts w:ascii="Times New Roman" w:hAnsi="Times New Roman" w:cs="Times New Roman"/>
          <w:color w:val="000000" w:themeColor="text1"/>
          <w:lang w:val="en-US"/>
        </w:rPr>
        <w:t>cause decreased amount of immigrating adult thrips</w:t>
      </w:r>
      <w:r w:rsidR="000A34F8" w:rsidRPr="00A84B41">
        <w:rPr>
          <w:rFonts w:ascii="Times New Roman" w:hAnsi="Times New Roman" w:cs="Times New Roman"/>
          <w:color w:val="000000" w:themeColor="text1"/>
          <w:lang w:val="en-US"/>
        </w:rPr>
        <w:t xml:space="preserve"> and decreased </w:t>
      </w:r>
      <w:r w:rsidR="004E2208" w:rsidRPr="00A84B41">
        <w:rPr>
          <w:rFonts w:ascii="Times New Roman" w:hAnsi="Times New Roman" w:cs="Times New Roman"/>
          <w:color w:val="000000" w:themeColor="text1"/>
          <w:lang w:val="en-US"/>
        </w:rPr>
        <w:t>thrips damage</w:t>
      </w:r>
      <w:r w:rsidR="00424AA3" w:rsidRPr="00A84B41">
        <w:rPr>
          <w:rFonts w:ascii="Times New Roman" w:hAnsi="Times New Roman" w:cs="Times New Roman"/>
          <w:color w:val="000000" w:themeColor="text1"/>
          <w:lang w:val="en-US"/>
        </w:rPr>
        <w:t xml:space="preserve">, and the </w:t>
      </w:r>
      <w:r w:rsidR="008138C1" w:rsidRPr="00A84B41">
        <w:rPr>
          <w:rFonts w:ascii="Times New Roman" w:hAnsi="Times New Roman" w:cs="Times New Roman"/>
          <w:color w:val="000000" w:themeColor="text1"/>
          <w:lang w:val="en-US"/>
        </w:rPr>
        <w:t xml:space="preserve">loose internal head structure can inhibit </w:t>
      </w:r>
      <w:r w:rsidR="00582FB7" w:rsidRPr="00A84B41">
        <w:rPr>
          <w:rFonts w:ascii="Times New Roman" w:hAnsi="Times New Roman" w:cs="Times New Roman"/>
          <w:color w:val="000000" w:themeColor="text1"/>
          <w:lang w:val="en-US"/>
        </w:rPr>
        <w:t xml:space="preserve">feeding and reproduction </w:t>
      </w:r>
      <w:r w:rsidR="00582FB7" w:rsidRPr="00A84B41">
        <w:rPr>
          <w:rFonts w:ascii="Times New Roman" w:hAnsi="Times New Roman" w:cs="Times New Roman"/>
          <w:lang w:val="en-US"/>
        </w:rPr>
        <w:t xml:space="preserve">of thrips due to the </w:t>
      </w:r>
      <w:r w:rsidR="001273B5" w:rsidRPr="00A84B41">
        <w:rPr>
          <w:rFonts w:ascii="Times New Roman" w:hAnsi="Times New Roman" w:cs="Times New Roman"/>
          <w:lang w:val="en-US"/>
        </w:rPr>
        <w:t xml:space="preserve">remaining </w:t>
      </w:r>
      <w:r w:rsidR="00582FB7" w:rsidRPr="00A84B41">
        <w:rPr>
          <w:rFonts w:ascii="Times New Roman" w:hAnsi="Times New Roman" w:cs="Times New Roman"/>
          <w:lang w:val="en-US"/>
        </w:rPr>
        <w:t>water between the leaf layers.</w:t>
      </w:r>
      <w:r w:rsidR="00D14F20" w:rsidRPr="00A84B41">
        <w:rPr>
          <w:rFonts w:ascii="Times New Roman" w:hAnsi="Times New Roman" w:cs="Times New Roman"/>
          <w:lang w:val="en-US"/>
        </w:rPr>
        <w:t xml:space="preserve"> Density, firmness, or compactness of the white cabbage head had been investigated in</w:t>
      </w:r>
      <w:r w:rsidR="005D579A" w:rsidRPr="00A84B41">
        <w:rPr>
          <w:rFonts w:ascii="Times New Roman" w:hAnsi="Times New Roman" w:cs="Times New Roman"/>
          <w:lang w:val="en-US"/>
        </w:rPr>
        <w:t xml:space="preserve"> a</w:t>
      </w:r>
      <w:r w:rsidR="00D14F20" w:rsidRPr="00A84B41">
        <w:rPr>
          <w:rFonts w:ascii="Times New Roman" w:hAnsi="Times New Roman" w:cs="Times New Roman"/>
          <w:lang w:val="en-US"/>
        </w:rPr>
        <w:t xml:space="preserve"> few experiments, but it is mainly used to describe earliness of the variety or the plant’s development stage (</w:t>
      </w:r>
      <w:proofErr w:type="spellStart"/>
      <w:r w:rsidR="00D14F20" w:rsidRPr="00A84B41">
        <w:rPr>
          <w:rFonts w:ascii="Times New Roman" w:hAnsi="Times New Roman" w:cs="Times New Roman"/>
          <w:lang w:val="en-US"/>
        </w:rPr>
        <w:t>Trdan</w:t>
      </w:r>
      <w:proofErr w:type="spellEnd"/>
      <w:r w:rsidR="00D14F20"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00D14F20" w:rsidRPr="00A84B41">
        <w:rPr>
          <w:rFonts w:ascii="Times New Roman" w:hAnsi="Times New Roman" w:cs="Times New Roman"/>
          <w:lang w:val="en-US"/>
        </w:rPr>
        <w:t xml:space="preserve"> 2004; </w:t>
      </w:r>
      <w:proofErr w:type="spellStart"/>
      <w:r w:rsidR="00DC7523" w:rsidRPr="00A84B41">
        <w:rPr>
          <w:rFonts w:ascii="Times New Roman" w:hAnsi="Times New Roman" w:cs="Times New Roman"/>
          <w:lang w:val="en-US"/>
        </w:rPr>
        <w:t>Voorrips</w:t>
      </w:r>
      <w:proofErr w:type="spellEnd"/>
      <w:r w:rsidR="00DC7523" w:rsidRPr="00A84B41">
        <w:rPr>
          <w:rFonts w:ascii="Times New Roman" w:hAnsi="Times New Roman" w:cs="Times New Roman"/>
          <w:lang w:val="en-US"/>
        </w:rPr>
        <w:t xml:space="preserve"> </w:t>
      </w:r>
      <w:r w:rsidR="00924A00" w:rsidRPr="00A84B41">
        <w:rPr>
          <w:rFonts w:ascii="Times New Roman" w:hAnsi="Times New Roman" w:cs="Times New Roman"/>
          <w:lang w:val="en-US"/>
        </w:rPr>
        <w:t>and</w:t>
      </w:r>
      <w:r w:rsidR="00DC7523" w:rsidRPr="00A84B41">
        <w:rPr>
          <w:rFonts w:ascii="Times New Roman" w:hAnsi="Times New Roman" w:cs="Times New Roman"/>
          <w:lang w:val="en-US"/>
        </w:rPr>
        <w:t xml:space="preserve"> </w:t>
      </w:r>
      <w:proofErr w:type="spellStart"/>
      <w:r w:rsidR="00DC7523" w:rsidRPr="00A84B41">
        <w:rPr>
          <w:rFonts w:ascii="Times New Roman" w:hAnsi="Times New Roman" w:cs="Times New Roman"/>
          <w:lang w:val="en-US"/>
        </w:rPr>
        <w:t>Steenhuis</w:t>
      </w:r>
      <w:proofErr w:type="spellEnd"/>
      <w:r w:rsidR="00924A00" w:rsidRPr="00A84B41">
        <w:rPr>
          <w:rFonts w:ascii="Times New Roman" w:hAnsi="Times New Roman" w:cs="Times New Roman"/>
          <w:lang w:val="en-US"/>
        </w:rPr>
        <w:t>,</w:t>
      </w:r>
      <w:r w:rsidR="00DC7523" w:rsidRPr="00A84B41">
        <w:rPr>
          <w:rFonts w:ascii="Times New Roman" w:hAnsi="Times New Roman" w:cs="Times New Roman"/>
          <w:lang w:val="en-US"/>
        </w:rPr>
        <w:t xml:space="preserve"> 2010) </w:t>
      </w:r>
      <w:r w:rsidR="00D14F20" w:rsidRPr="00A84B41">
        <w:rPr>
          <w:rFonts w:ascii="Times New Roman" w:hAnsi="Times New Roman" w:cs="Times New Roman"/>
          <w:lang w:val="en-US"/>
        </w:rPr>
        <w:t>however big differences can be found between the commercial white cabbage varieties, even in full maturity or overmatured stage before head cracking, meaning firmness can be influenced by the environmental factors but it is also genetically determined.</w:t>
      </w:r>
      <w:r w:rsidR="004555CA" w:rsidRPr="00A84B41">
        <w:rPr>
          <w:rFonts w:ascii="Times New Roman" w:hAnsi="Times New Roman" w:cs="Times New Roman"/>
          <w:lang w:val="en-US"/>
        </w:rPr>
        <w:t xml:space="preserve"> </w:t>
      </w:r>
      <w:r w:rsidR="00825D52" w:rsidRPr="00A84B41">
        <w:rPr>
          <w:rFonts w:ascii="Times New Roman" w:hAnsi="Times New Roman" w:cs="Times New Roman"/>
          <w:lang w:val="en-US"/>
        </w:rPr>
        <w:t xml:space="preserve">Opposite effect of the common QTLs’ allele variants on thrips damage rate compared to wax obviously </w:t>
      </w:r>
      <w:r w:rsidR="00353992" w:rsidRPr="00A84B41">
        <w:rPr>
          <w:rFonts w:ascii="Times New Roman" w:hAnsi="Times New Roman" w:cs="Times New Roman"/>
          <w:lang w:val="en-US"/>
        </w:rPr>
        <w:t>reflects</w:t>
      </w:r>
      <w:r w:rsidR="00825D52" w:rsidRPr="00A84B41">
        <w:rPr>
          <w:rFonts w:ascii="Times New Roman" w:hAnsi="Times New Roman" w:cs="Times New Roman"/>
          <w:lang w:val="en-US"/>
        </w:rPr>
        <w:t xml:space="preserve"> the negative correlation identified between</w:t>
      </w:r>
      <w:r w:rsidR="005D579A" w:rsidRPr="00A84B41">
        <w:rPr>
          <w:rFonts w:ascii="Times New Roman" w:hAnsi="Times New Roman" w:cs="Times New Roman"/>
          <w:lang w:val="en-US"/>
        </w:rPr>
        <w:t xml:space="preserve"> the two traits</w:t>
      </w:r>
      <w:r w:rsidR="00825D52" w:rsidRPr="00A84B41">
        <w:rPr>
          <w:rFonts w:ascii="Times New Roman" w:hAnsi="Times New Roman" w:cs="Times New Roman"/>
          <w:lang w:val="en-US"/>
        </w:rPr>
        <w:t xml:space="preserve"> (</w:t>
      </w:r>
      <w:proofErr w:type="spellStart"/>
      <w:r w:rsidR="00825D52" w:rsidRPr="00A84B41">
        <w:rPr>
          <w:rFonts w:ascii="Times New Roman" w:hAnsi="Times New Roman" w:cs="Times New Roman"/>
          <w:lang w:val="en-US"/>
        </w:rPr>
        <w:t>Voorrips</w:t>
      </w:r>
      <w:proofErr w:type="spellEnd"/>
      <w:r w:rsidR="00825D52" w:rsidRPr="00A84B41">
        <w:rPr>
          <w:rFonts w:ascii="Times New Roman" w:hAnsi="Times New Roman" w:cs="Times New Roman"/>
          <w:lang w:val="en-US"/>
        </w:rPr>
        <w:t xml:space="preserve"> </w:t>
      </w:r>
      <w:r w:rsidR="00924A00" w:rsidRPr="00A84B41">
        <w:rPr>
          <w:rFonts w:ascii="Times New Roman" w:hAnsi="Times New Roman" w:cs="Times New Roman"/>
          <w:lang w:val="en-US"/>
        </w:rPr>
        <w:t>and</w:t>
      </w:r>
      <w:r w:rsidR="00825D52" w:rsidRPr="00A84B41">
        <w:rPr>
          <w:rFonts w:ascii="Times New Roman" w:hAnsi="Times New Roman" w:cs="Times New Roman"/>
          <w:lang w:val="en-US"/>
        </w:rPr>
        <w:t xml:space="preserve"> </w:t>
      </w:r>
      <w:proofErr w:type="spellStart"/>
      <w:r w:rsidR="00825D52" w:rsidRPr="00A84B41">
        <w:rPr>
          <w:rFonts w:ascii="Times New Roman" w:hAnsi="Times New Roman" w:cs="Times New Roman"/>
          <w:lang w:val="en-US"/>
        </w:rPr>
        <w:t>Steenhuis</w:t>
      </w:r>
      <w:proofErr w:type="spellEnd"/>
      <w:r w:rsidR="00924A00" w:rsidRPr="00A84B41">
        <w:rPr>
          <w:rFonts w:ascii="Times New Roman" w:hAnsi="Times New Roman" w:cs="Times New Roman"/>
          <w:lang w:val="en-US"/>
        </w:rPr>
        <w:t>,</w:t>
      </w:r>
      <w:r w:rsidR="00825D52" w:rsidRPr="00A84B41">
        <w:rPr>
          <w:rFonts w:ascii="Times New Roman" w:hAnsi="Times New Roman" w:cs="Times New Roman"/>
          <w:lang w:val="en-US"/>
        </w:rPr>
        <w:t xml:space="preserve"> 2010). </w:t>
      </w:r>
      <w:r w:rsidR="004555CA" w:rsidRPr="00A84B41">
        <w:rPr>
          <w:rFonts w:ascii="Times New Roman" w:hAnsi="Times New Roman" w:cs="Times New Roman"/>
          <w:lang w:val="en-US"/>
        </w:rPr>
        <w:t>In one of the very few available publications reporting mapping results of white cabbage agronomic traits, one robust QTL from 7 QTLs identified over</w:t>
      </w:r>
      <w:r w:rsidR="005D579A" w:rsidRPr="00A84B41">
        <w:rPr>
          <w:rFonts w:ascii="Times New Roman" w:hAnsi="Times New Roman" w:cs="Times New Roman"/>
          <w:lang w:val="en-US"/>
        </w:rPr>
        <w:t xml:space="preserve"> the</w:t>
      </w:r>
      <w:r w:rsidR="004555CA" w:rsidRPr="00A84B41">
        <w:rPr>
          <w:rFonts w:ascii="Times New Roman" w:hAnsi="Times New Roman" w:cs="Times New Roman"/>
          <w:lang w:val="en-US"/>
        </w:rPr>
        <w:t xml:space="preserve"> genome </w:t>
      </w:r>
      <w:r w:rsidR="005D579A" w:rsidRPr="00A84B41">
        <w:rPr>
          <w:rFonts w:ascii="Times New Roman" w:hAnsi="Times New Roman" w:cs="Times New Roman"/>
          <w:lang w:val="en-US"/>
        </w:rPr>
        <w:t>was located</w:t>
      </w:r>
      <w:r w:rsidR="004555CA" w:rsidRPr="00A84B41">
        <w:rPr>
          <w:rFonts w:ascii="Times New Roman" w:hAnsi="Times New Roman" w:cs="Times New Roman"/>
          <w:lang w:val="en-US"/>
        </w:rPr>
        <w:t xml:space="preserve"> on </w:t>
      </w:r>
      <w:proofErr w:type="spellStart"/>
      <w:r w:rsidR="00353992" w:rsidRPr="00A84B41">
        <w:rPr>
          <w:rFonts w:ascii="Times New Roman" w:hAnsi="Times New Roman" w:cs="Times New Roman"/>
          <w:lang w:val="en-US"/>
        </w:rPr>
        <w:t>Chr</w:t>
      </w:r>
      <w:proofErr w:type="spellEnd"/>
      <w:r w:rsidR="004555CA" w:rsidRPr="00A84B41">
        <w:rPr>
          <w:rFonts w:ascii="Times New Roman" w:hAnsi="Times New Roman" w:cs="Times New Roman"/>
          <w:lang w:val="en-US"/>
        </w:rPr>
        <w:t xml:space="preserve"> 2, and </w:t>
      </w:r>
      <w:r w:rsidR="005D579A" w:rsidRPr="00A84B41">
        <w:rPr>
          <w:rFonts w:ascii="Times New Roman" w:hAnsi="Times New Roman" w:cs="Times New Roman"/>
          <w:lang w:val="en-US"/>
        </w:rPr>
        <w:t xml:space="preserve">a </w:t>
      </w:r>
      <w:r w:rsidR="004555CA" w:rsidRPr="00A84B41">
        <w:rPr>
          <w:rFonts w:ascii="Times New Roman" w:hAnsi="Times New Roman" w:cs="Times New Roman"/>
          <w:lang w:val="en-US"/>
        </w:rPr>
        <w:t xml:space="preserve">greater amount of wax powder </w:t>
      </w:r>
      <w:r w:rsidR="00087683" w:rsidRPr="00A84B41">
        <w:rPr>
          <w:rFonts w:ascii="Times New Roman" w:hAnsi="Times New Roman" w:cs="Times New Roman"/>
          <w:lang w:val="en-US"/>
        </w:rPr>
        <w:t>had been</w:t>
      </w:r>
      <w:r w:rsidR="004555CA" w:rsidRPr="00A84B41">
        <w:rPr>
          <w:rFonts w:ascii="Times New Roman" w:hAnsi="Times New Roman" w:cs="Times New Roman"/>
          <w:lang w:val="en-US"/>
        </w:rPr>
        <w:t xml:space="preserve"> found in strong correlation </w:t>
      </w:r>
      <w:r w:rsidR="008C3326" w:rsidRPr="00A84B41">
        <w:rPr>
          <w:rFonts w:ascii="Times New Roman" w:hAnsi="Times New Roman" w:cs="Times New Roman"/>
          <w:lang w:val="en-US"/>
        </w:rPr>
        <w:t>with darker leaf color (</w:t>
      </w:r>
      <w:proofErr w:type="spellStart"/>
      <w:r w:rsidR="008C3326" w:rsidRPr="00A84B41">
        <w:rPr>
          <w:rFonts w:ascii="Times New Roman" w:hAnsi="Times New Roman" w:cs="Times New Roman"/>
          <w:lang w:val="en-US"/>
        </w:rPr>
        <w:t>Huanghao</w:t>
      </w:r>
      <w:proofErr w:type="spellEnd"/>
      <w:r w:rsidR="008C3326"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008C3326" w:rsidRPr="00A84B41">
        <w:rPr>
          <w:rFonts w:ascii="Times New Roman" w:hAnsi="Times New Roman" w:cs="Times New Roman"/>
          <w:lang w:val="en-US"/>
        </w:rPr>
        <w:t xml:space="preserve"> 2016.). </w:t>
      </w:r>
      <w:r w:rsidR="00160212" w:rsidRPr="00A84B41">
        <w:rPr>
          <w:rFonts w:ascii="Times New Roman" w:hAnsi="Times New Roman" w:cs="Times New Roman"/>
          <w:lang w:val="en-US"/>
        </w:rPr>
        <w:t xml:space="preserve">High amount of wax can </w:t>
      </w:r>
      <w:r w:rsidR="00BD2646" w:rsidRPr="00A84B41">
        <w:rPr>
          <w:rFonts w:ascii="Times New Roman" w:hAnsi="Times New Roman" w:cs="Times New Roman"/>
          <w:lang w:val="en-US"/>
        </w:rPr>
        <w:t xml:space="preserve">also </w:t>
      </w:r>
      <w:r w:rsidR="00E0494E" w:rsidRPr="00A84B41">
        <w:rPr>
          <w:rFonts w:ascii="Times New Roman" w:hAnsi="Times New Roman" w:cs="Times New Roman"/>
          <w:lang w:val="en-US"/>
        </w:rPr>
        <w:t>affect</w:t>
      </w:r>
      <w:r w:rsidR="00160212" w:rsidRPr="00A84B41">
        <w:rPr>
          <w:rFonts w:ascii="Times New Roman" w:hAnsi="Times New Roman" w:cs="Times New Roman"/>
          <w:lang w:val="en-US"/>
        </w:rPr>
        <w:t xml:space="preserve"> and hamper movement of such small insects as thrips on the surface of the leaves, but </w:t>
      </w:r>
      <w:proofErr w:type="spellStart"/>
      <w:r w:rsidR="00160212" w:rsidRPr="00A84B41">
        <w:rPr>
          <w:rFonts w:ascii="Times New Roman" w:hAnsi="Times New Roman" w:cs="Times New Roman"/>
          <w:lang w:val="en-US"/>
        </w:rPr>
        <w:t>a</w:t>
      </w:r>
      <w:r w:rsidR="009B7B02" w:rsidRPr="00A84B41">
        <w:rPr>
          <w:rFonts w:ascii="Times New Roman" w:hAnsi="Times New Roman" w:cs="Times New Roman"/>
          <w:lang w:val="en-US"/>
        </w:rPr>
        <w:t>ntixenosis</w:t>
      </w:r>
      <w:proofErr w:type="spellEnd"/>
      <w:r w:rsidR="009B7B02" w:rsidRPr="00A84B41">
        <w:rPr>
          <w:rFonts w:ascii="Times New Roman" w:hAnsi="Times New Roman" w:cs="Times New Roman"/>
          <w:lang w:val="en-US"/>
        </w:rPr>
        <w:t xml:space="preserve"> unambiguously play</w:t>
      </w:r>
      <w:r w:rsidR="005D579A" w:rsidRPr="00A84B41">
        <w:rPr>
          <w:rFonts w:ascii="Times New Roman" w:hAnsi="Times New Roman" w:cs="Times New Roman"/>
          <w:lang w:val="en-US"/>
        </w:rPr>
        <w:t>s</w:t>
      </w:r>
      <w:r w:rsidR="009B7B02" w:rsidRPr="00A84B41">
        <w:rPr>
          <w:rFonts w:ascii="Times New Roman" w:hAnsi="Times New Roman" w:cs="Times New Roman"/>
          <w:lang w:val="en-US"/>
        </w:rPr>
        <w:t xml:space="preserve"> an important role in thrips resistance of white cabbage. </w:t>
      </w:r>
      <w:r w:rsidR="00353992" w:rsidRPr="00A84B41">
        <w:rPr>
          <w:rFonts w:ascii="Times New Roman" w:hAnsi="Times New Roman" w:cs="Times New Roman"/>
          <w:lang w:val="en-US"/>
        </w:rPr>
        <w:t>Additionally</w:t>
      </w:r>
      <w:r w:rsidR="005D579A" w:rsidRPr="00A84B41">
        <w:rPr>
          <w:rFonts w:ascii="Times New Roman" w:hAnsi="Times New Roman" w:cs="Times New Roman"/>
          <w:lang w:val="en-US"/>
        </w:rPr>
        <w:t>,</w:t>
      </w:r>
      <w:r w:rsidR="00353992" w:rsidRPr="00A84B41">
        <w:rPr>
          <w:rFonts w:ascii="Times New Roman" w:hAnsi="Times New Roman" w:cs="Times New Roman"/>
          <w:lang w:val="en-US"/>
        </w:rPr>
        <w:t xml:space="preserve"> n</w:t>
      </w:r>
      <w:r w:rsidR="009B7B02" w:rsidRPr="00A84B41">
        <w:rPr>
          <w:rFonts w:ascii="Times New Roman" w:hAnsi="Times New Roman" w:cs="Times New Roman"/>
          <w:lang w:val="en-US"/>
        </w:rPr>
        <w:t xml:space="preserve">ot only the color and light reflectance of the leaves but also compounds of </w:t>
      </w:r>
      <w:r w:rsidR="005D579A" w:rsidRPr="00A84B41">
        <w:rPr>
          <w:rFonts w:ascii="Times New Roman" w:hAnsi="Times New Roman" w:cs="Times New Roman"/>
          <w:lang w:val="en-US"/>
        </w:rPr>
        <w:t xml:space="preserve">the </w:t>
      </w:r>
      <w:r w:rsidR="009B7B02" w:rsidRPr="00A84B41">
        <w:rPr>
          <w:rFonts w:ascii="Times New Roman" w:hAnsi="Times New Roman" w:cs="Times New Roman"/>
          <w:lang w:val="en-US"/>
        </w:rPr>
        <w:t xml:space="preserve">wax layer can </w:t>
      </w:r>
      <w:r w:rsidR="002210B4" w:rsidRPr="00A84B41">
        <w:rPr>
          <w:rFonts w:ascii="Times New Roman" w:hAnsi="Times New Roman" w:cs="Times New Roman"/>
          <w:lang w:val="en-US"/>
        </w:rPr>
        <w:t>influence</w:t>
      </w:r>
      <w:r w:rsidR="009B7B02" w:rsidRPr="00A84B41">
        <w:rPr>
          <w:rFonts w:ascii="Times New Roman" w:hAnsi="Times New Roman" w:cs="Times New Roman"/>
          <w:lang w:val="en-US"/>
        </w:rPr>
        <w:t xml:space="preserve"> behavior and host plant selection of </w:t>
      </w:r>
      <w:r w:rsidR="002210B4" w:rsidRPr="00A84B41">
        <w:rPr>
          <w:rFonts w:ascii="Times New Roman" w:hAnsi="Times New Roman" w:cs="Times New Roman"/>
          <w:lang w:val="en-US"/>
        </w:rPr>
        <w:t>pests (Fail et al.</w:t>
      </w:r>
      <w:r w:rsidR="00924A00" w:rsidRPr="00A84B41">
        <w:rPr>
          <w:rFonts w:ascii="Times New Roman" w:hAnsi="Times New Roman" w:cs="Times New Roman"/>
          <w:lang w:val="en-US"/>
        </w:rPr>
        <w:t>,</w:t>
      </w:r>
      <w:r w:rsidR="002210B4" w:rsidRPr="00A84B41">
        <w:rPr>
          <w:rFonts w:ascii="Times New Roman" w:hAnsi="Times New Roman" w:cs="Times New Roman"/>
          <w:lang w:val="en-US"/>
        </w:rPr>
        <w:t xml:space="preserve"> 2008; </w:t>
      </w:r>
      <w:proofErr w:type="spellStart"/>
      <w:r w:rsidR="002210B4" w:rsidRPr="00A84B41">
        <w:rPr>
          <w:rFonts w:ascii="Times New Roman" w:hAnsi="Times New Roman" w:cs="Times New Roman"/>
          <w:lang w:val="en-US"/>
        </w:rPr>
        <w:t>Eigenbrode</w:t>
      </w:r>
      <w:proofErr w:type="spellEnd"/>
      <w:r w:rsidR="002210B4" w:rsidRPr="00A84B41">
        <w:rPr>
          <w:rFonts w:ascii="Times New Roman" w:hAnsi="Times New Roman" w:cs="Times New Roman"/>
          <w:lang w:val="en-US"/>
        </w:rPr>
        <w:t xml:space="preserve"> </w:t>
      </w:r>
      <w:r w:rsidR="00924A00" w:rsidRPr="00A84B41">
        <w:rPr>
          <w:rFonts w:ascii="Times New Roman" w:hAnsi="Times New Roman" w:cs="Times New Roman"/>
          <w:lang w:val="en-US"/>
        </w:rPr>
        <w:t>and</w:t>
      </w:r>
      <w:r w:rsidR="002210B4" w:rsidRPr="00A84B41">
        <w:rPr>
          <w:rFonts w:ascii="Times New Roman" w:hAnsi="Times New Roman" w:cs="Times New Roman"/>
          <w:lang w:val="en-US"/>
        </w:rPr>
        <w:t xml:space="preserve"> </w:t>
      </w:r>
      <w:proofErr w:type="spellStart"/>
      <w:r w:rsidR="002210B4" w:rsidRPr="00A84B41">
        <w:rPr>
          <w:rFonts w:ascii="Times New Roman" w:hAnsi="Times New Roman" w:cs="Times New Roman"/>
          <w:lang w:val="en-US"/>
        </w:rPr>
        <w:t>Espelie</w:t>
      </w:r>
      <w:proofErr w:type="spellEnd"/>
      <w:r w:rsidR="00924A00" w:rsidRPr="00A84B41">
        <w:rPr>
          <w:rFonts w:ascii="Times New Roman" w:hAnsi="Times New Roman" w:cs="Times New Roman"/>
          <w:lang w:val="en-US"/>
        </w:rPr>
        <w:t>,</w:t>
      </w:r>
      <w:r w:rsidR="002210B4" w:rsidRPr="00A84B41">
        <w:rPr>
          <w:rFonts w:ascii="Times New Roman" w:hAnsi="Times New Roman" w:cs="Times New Roman"/>
          <w:lang w:val="en-US"/>
        </w:rPr>
        <w:t xml:space="preserve"> 1995)</w:t>
      </w:r>
      <w:r w:rsidR="005D579A" w:rsidRPr="00A84B41">
        <w:rPr>
          <w:rFonts w:ascii="Times New Roman" w:hAnsi="Times New Roman" w:cs="Times New Roman"/>
          <w:lang w:val="en-US"/>
        </w:rPr>
        <w:t>.  T</w:t>
      </w:r>
      <w:r w:rsidR="008C6D5B" w:rsidRPr="00A84B41">
        <w:rPr>
          <w:rFonts w:ascii="Times New Roman" w:hAnsi="Times New Roman" w:cs="Times New Roman"/>
          <w:lang w:val="en-US"/>
        </w:rPr>
        <w:t xml:space="preserve">hree compounds of epicuticular wax: triterpenoids of α-amyrin, </w:t>
      </w:r>
      <w:r w:rsidR="008C6D5B" w:rsidRPr="00A84B41">
        <w:rPr>
          <w:rFonts w:ascii="Times New Roman" w:hAnsi="Times New Roman" w:cs="Times New Roman"/>
          <w:lang w:val="en-US"/>
        </w:rPr>
        <w:lastRenderedPageBreak/>
        <w:t xml:space="preserve">β-amyrin, and lupeol had already proved to </w:t>
      </w:r>
      <w:r w:rsidR="005D579A" w:rsidRPr="00A84B41">
        <w:rPr>
          <w:rFonts w:ascii="Times New Roman" w:hAnsi="Times New Roman" w:cs="Times New Roman"/>
          <w:lang w:val="en-US"/>
        </w:rPr>
        <w:t xml:space="preserve">be </w:t>
      </w:r>
      <w:r w:rsidR="008C6D5B" w:rsidRPr="00A84B41">
        <w:rPr>
          <w:rFonts w:ascii="Times New Roman" w:hAnsi="Times New Roman" w:cs="Times New Roman"/>
          <w:lang w:val="en-US"/>
        </w:rPr>
        <w:t>correlate</w:t>
      </w:r>
      <w:r w:rsidR="005D579A" w:rsidRPr="00A84B41">
        <w:rPr>
          <w:rFonts w:ascii="Times New Roman" w:hAnsi="Times New Roman" w:cs="Times New Roman"/>
          <w:lang w:val="en-US"/>
        </w:rPr>
        <w:t>d</w:t>
      </w:r>
      <w:r w:rsidR="008C6D5B" w:rsidRPr="00A84B41">
        <w:rPr>
          <w:rFonts w:ascii="Times New Roman" w:hAnsi="Times New Roman" w:cs="Times New Roman"/>
          <w:lang w:val="en-US"/>
        </w:rPr>
        <w:t xml:space="preserve"> with thrips damage in white cabbage (</w:t>
      </w:r>
      <w:proofErr w:type="spellStart"/>
      <w:r w:rsidR="008C6D5B" w:rsidRPr="00A84B41">
        <w:rPr>
          <w:rFonts w:ascii="Times New Roman" w:hAnsi="Times New Roman" w:cs="Times New Roman"/>
          <w:lang w:val="en-US"/>
        </w:rPr>
        <w:t>Trdan</w:t>
      </w:r>
      <w:proofErr w:type="spellEnd"/>
      <w:r w:rsidR="008C6D5B" w:rsidRPr="00A84B41">
        <w:rPr>
          <w:rFonts w:ascii="Times New Roman" w:hAnsi="Times New Roman" w:cs="Times New Roman"/>
          <w:lang w:val="en-US"/>
        </w:rPr>
        <w:t xml:space="preserve"> et al.</w:t>
      </w:r>
      <w:r w:rsidR="00924A00" w:rsidRPr="00A84B41">
        <w:rPr>
          <w:rFonts w:ascii="Times New Roman" w:hAnsi="Times New Roman" w:cs="Times New Roman"/>
          <w:lang w:val="en-US"/>
        </w:rPr>
        <w:t>,</w:t>
      </w:r>
      <w:r w:rsidR="008C6D5B" w:rsidRPr="00A84B41">
        <w:rPr>
          <w:rFonts w:ascii="Times New Roman" w:hAnsi="Times New Roman" w:cs="Times New Roman"/>
          <w:lang w:val="en-US"/>
        </w:rPr>
        <w:t xml:space="preserve"> 2008). </w:t>
      </w:r>
      <w:r w:rsidR="0074772C" w:rsidRPr="00A84B41">
        <w:rPr>
          <w:rFonts w:ascii="Times New Roman" w:hAnsi="Times New Roman" w:cs="Times New Roman"/>
          <w:lang w:val="en-US"/>
        </w:rPr>
        <w:t>Our results representing polygenic inheritance of all the three mapped traits with the prio</w:t>
      </w:r>
      <w:r w:rsidR="00BA3BA1" w:rsidRPr="00A84B41">
        <w:rPr>
          <w:rFonts w:ascii="Times New Roman" w:hAnsi="Times New Roman" w:cs="Times New Roman"/>
          <w:lang w:val="en-US"/>
        </w:rPr>
        <w:t>r published</w:t>
      </w:r>
      <w:r w:rsidR="002955FE" w:rsidRPr="00A84B41">
        <w:rPr>
          <w:rFonts w:ascii="Times New Roman" w:hAnsi="Times New Roman" w:cs="Times New Roman"/>
          <w:lang w:val="en-US"/>
        </w:rPr>
        <w:t xml:space="preserve"> results also </w:t>
      </w:r>
      <w:r w:rsidR="0074772C" w:rsidRPr="00A84B41">
        <w:rPr>
          <w:rFonts w:ascii="Times New Roman" w:hAnsi="Times New Roman" w:cs="Times New Roman"/>
          <w:lang w:val="en-US"/>
        </w:rPr>
        <w:t xml:space="preserve">reflect that researchers </w:t>
      </w:r>
      <w:r w:rsidR="00DC7523" w:rsidRPr="00A84B41">
        <w:rPr>
          <w:rFonts w:ascii="Times New Roman" w:hAnsi="Times New Roman" w:cs="Times New Roman"/>
          <w:lang w:val="en-US"/>
        </w:rPr>
        <w:t>must</w:t>
      </w:r>
      <w:r w:rsidR="0074772C" w:rsidRPr="00A84B41">
        <w:rPr>
          <w:rFonts w:ascii="Times New Roman" w:hAnsi="Times New Roman" w:cs="Times New Roman"/>
          <w:lang w:val="en-US"/>
        </w:rPr>
        <w:t xml:space="preserve"> take</w:t>
      </w:r>
      <w:r w:rsidR="002955FE" w:rsidRPr="00A84B41">
        <w:rPr>
          <w:rFonts w:ascii="Times New Roman" w:hAnsi="Times New Roman" w:cs="Times New Roman"/>
          <w:lang w:val="en-US"/>
        </w:rPr>
        <w:t xml:space="preserve"> the complex</w:t>
      </w:r>
      <w:r w:rsidR="0074772C" w:rsidRPr="00A84B41">
        <w:rPr>
          <w:rFonts w:ascii="Times New Roman" w:hAnsi="Times New Roman" w:cs="Times New Roman"/>
          <w:lang w:val="en-US"/>
        </w:rPr>
        <w:t>ity</w:t>
      </w:r>
      <w:r w:rsidR="002955FE" w:rsidRPr="00A84B41">
        <w:rPr>
          <w:rFonts w:ascii="Times New Roman" w:hAnsi="Times New Roman" w:cs="Times New Roman"/>
          <w:lang w:val="en-US"/>
        </w:rPr>
        <w:t xml:space="preserve"> of </w:t>
      </w:r>
      <w:r w:rsidR="0074772C" w:rsidRPr="00A84B41">
        <w:rPr>
          <w:rFonts w:ascii="Times New Roman" w:hAnsi="Times New Roman" w:cs="Times New Roman"/>
          <w:lang w:val="en-US"/>
        </w:rPr>
        <w:t xml:space="preserve">plant-based pest resistances in account </w:t>
      </w:r>
      <w:r w:rsidR="005D579A" w:rsidRPr="00A84B41">
        <w:rPr>
          <w:rFonts w:ascii="Times New Roman" w:hAnsi="Times New Roman" w:cs="Times New Roman"/>
          <w:lang w:val="en-US"/>
        </w:rPr>
        <w:t xml:space="preserve">together </w:t>
      </w:r>
      <w:r w:rsidR="0074772C" w:rsidRPr="00A84B41">
        <w:rPr>
          <w:rFonts w:ascii="Times New Roman" w:hAnsi="Times New Roman" w:cs="Times New Roman"/>
          <w:lang w:val="en-US"/>
        </w:rPr>
        <w:t>with numerous influential plant morphological characteristics.</w:t>
      </w:r>
    </w:p>
    <w:p w14:paraId="648E8A3E" w14:textId="5A001202" w:rsidR="00467100" w:rsidRPr="00A84B41" w:rsidRDefault="00467100" w:rsidP="00EE076B">
      <w:pPr>
        <w:spacing w:after="0" w:line="480" w:lineRule="auto"/>
        <w:ind w:firstLine="708"/>
        <w:jc w:val="both"/>
        <w:rPr>
          <w:rFonts w:ascii="Times New Roman" w:hAnsi="Times New Roman" w:cs="Times New Roman"/>
          <w:lang w:val="en-US"/>
        </w:rPr>
      </w:pPr>
      <w:r w:rsidRPr="00A84B41">
        <w:rPr>
          <w:rFonts w:ascii="Times New Roman" w:hAnsi="Times New Roman" w:cs="Times New Roman"/>
          <w:lang w:val="en-US"/>
        </w:rPr>
        <w:t xml:space="preserve">Studies constructing high resolution genetic maps are curiously useful as </w:t>
      </w:r>
      <w:r w:rsidR="00564114" w:rsidRPr="00A84B41">
        <w:rPr>
          <w:rFonts w:ascii="Times New Roman" w:hAnsi="Times New Roman" w:cs="Times New Roman"/>
          <w:lang w:val="en-US"/>
        </w:rPr>
        <w:t xml:space="preserve">a </w:t>
      </w:r>
      <w:r w:rsidRPr="00A84B41">
        <w:rPr>
          <w:rFonts w:ascii="Times New Roman" w:hAnsi="Times New Roman" w:cs="Times New Roman"/>
          <w:lang w:val="en-US"/>
        </w:rPr>
        <w:t xml:space="preserve">basis of QTL analysis and MAS. The TO1000 reference genome representing 75% of the predicted </w:t>
      </w:r>
      <w:r w:rsidRPr="00A84B41">
        <w:rPr>
          <w:rFonts w:ascii="Times New Roman" w:hAnsi="Times New Roman" w:cs="Times New Roman"/>
          <w:i/>
          <w:iCs/>
          <w:lang w:val="en-US"/>
        </w:rPr>
        <w:t>B. oleracea</w:t>
      </w:r>
      <w:r w:rsidRPr="00A84B41">
        <w:rPr>
          <w:rFonts w:ascii="Times New Roman" w:hAnsi="Times New Roman" w:cs="Times New Roman"/>
          <w:lang w:val="en-US"/>
        </w:rPr>
        <w:t xml:space="preserve"> genome published by Parkin et al. provides an excellent tool for further evolutional studies and for genetic improvement of the cultivated crops of the species (</w:t>
      </w:r>
      <w:bookmarkStart w:id="9" w:name="_Hlk62947972"/>
      <w:r w:rsidRPr="00A84B41">
        <w:rPr>
          <w:rFonts w:ascii="Times New Roman" w:hAnsi="Times New Roman" w:cs="Times New Roman"/>
          <w:lang w:val="en-US"/>
        </w:rPr>
        <w:t>Parkin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2014)</w:t>
      </w:r>
      <w:bookmarkEnd w:id="9"/>
      <w:r w:rsidRPr="00A84B41">
        <w:rPr>
          <w:rFonts w:ascii="Times New Roman" w:hAnsi="Times New Roman" w:cs="Times New Roman"/>
          <w:lang w:val="en-US"/>
        </w:rPr>
        <w:t>.</w:t>
      </w:r>
      <w:r w:rsidR="00FA2669" w:rsidRPr="00A84B41">
        <w:rPr>
          <w:rFonts w:ascii="Times New Roman" w:hAnsi="Times New Roman" w:cs="Times New Roman"/>
          <w:lang w:val="en-US"/>
        </w:rPr>
        <w:t xml:space="preserve"> </w:t>
      </w:r>
      <w:r w:rsidR="00AB76D0" w:rsidRPr="00A84B41">
        <w:rPr>
          <w:rFonts w:ascii="Times New Roman" w:hAnsi="Times New Roman" w:cs="Times New Roman"/>
          <w:lang w:val="en-US"/>
        </w:rPr>
        <w:t>T</w:t>
      </w:r>
      <w:r w:rsidR="00564114" w:rsidRPr="00A84B41">
        <w:rPr>
          <w:rFonts w:ascii="Times New Roman" w:hAnsi="Times New Roman" w:cs="Times New Roman"/>
          <w:lang w:val="en-US"/>
        </w:rPr>
        <w:t>he T</w:t>
      </w:r>
      <w:r w:rsidR="00AB76D0" w:rsidRPr="00A84B41">
        <w:rPr>
          <w:rFonts w:ascii="Times New Roman" w:hAnsi="Times New Roman" w:cs="Times New Roman"/>
          <w:lang w:val="en-US"/>
        </w:rPr>
        <w:t>O1000 reference map was used</w:t>
      </w:r>
      <w:r w:rsidR="007E79C9" w:rsidRPr="00A84B41">
        <w:rPr>
          <w:rFonts w:ascii="Times New Roman" w:hAnsi="Times New Roman" w:cs="Times New Roman"/>
          <w:lang w:val="en-US"/>
        </w:rPr>
        <w:t xml:space="preserve"> to identify the</w:t>
      </w:r>
      <w:r w:rsidR="00233523" w:rsidRPr="00A84B41">
        <w:rPr>
          <w:rFonts w:ascii="Times New Roman" w:hAnsi="Times New Roman" w:cs="Times New Roman"/>
          <w:lang w:val="en-US"/>
        </w:rPr>
        <w:t xml:space="preserve"> position</w:t>
      </w:r>
      <w:r w:rsidR="00DA4EEA" w:rsidRPr="00A84B41">
        <w:rPr>
          <w:rFonts w:ascii="Times New Roman" w:hAnsi="Times New Roman" w:cs="Times New Roman"/>
          <w:lang w:val="en-US"/>
        </w:rPr>
        <w:t>s</w:t>
      </w:r>
      <w:r w:rsidR="00233523" w:rsidRPr="00A84B41">
        <w:rPr>
          <w:rFonts w:ascii="Times New Roman" w:hAnsi="Times New Roman" w:cs="Times New Roman"/>
          <w:lang w:val="en-US"/>
        </w:rPr>
        <w:t xml:space="preserve"> an</w:t>
      </w:r>
      <w:r w:rsidR="007E79C9" w:rsidRPr="00A84B41">
        <w:rPr>
          <w:rFonts w:ascii="Times New Roman" w:hAnsi="Times New Roman" w:cs="Times New Roman"/>
          <w:lang w:val="en-US"/>
        </w:rPr>
        <w:t>d construct a physical map o</w:t>
      </w:r>
      <w:r w:rsidR="00DA4EEA" w:rsidRPr="00A84B41">
        <w:rPr>
          <w:rFonts w:ascii="Times New Roman" w:hAnsi="Times New Roman" w:cs="Times New Roman"/>
          <w:lang w:val="en-US"/>
        </w:rPr>
        <w:t>f</w:t>
      </w:r>
      <w:r w:rsidR="007E79C9" w:rsidRPr="00A84B41">
        <w:rPr>
          <w:rFonts w:ascii="Times New Roman" w:hAnsi="Times New Roman" w:cs="Times New Roman"/>
          <w:lang w:val="en-US"/>
        </w:rPr>
        <w:t xml:space="preserve"> Chr2 </w:t>
      </w:r>
      <w:r w:rsidR="00DA4EEA" w:rsidRPr="00A84B41">
        <w:rPr>
          <w:rFonts w:ascii="Times New Roman" w:hAnsi="Times New Roman" w:cs="Times New Roman"/>
          <w:lang w:val="en-US"/>
        </w:rPr>
        <w:t xml:space="preserve">representing </w:t>
      </w:r>
      <w:r w:rsidR="004F4518" w:rsidRPr="00A84B41">
        <w:rPr>
          <w:rFonts w:ascii="Times New Roman" w:hAnsi="Times New Roman" w:cs="Times New Roman"/>
          <w:lang w:val="en-US"/>
        </w:rPr>
        <w:t>SNP markers close</w:t>
      </w:r>
      <w:r w:rsidR="00564114" w:rsidRPr="00A84B41">
        <w:rPr>
          <w:rFonts w:ascii="Times New Roman" w:hAnsi="Times New Roman" w:cs="Times New Roman"/>
          <w:lang w:val="en-US"/>
        </w:rPr>
        <w:t>ly</w:t>
      </w:r>
      <w:r w:rsidR="004F4518" w:rsidRPr="00A84B41">
        <w:rPr>
          <w:rFonts w:ascii="Times New Roman" w:hAnsi="Times New Roman" w:cs="Times New Roman"/>
          <w:lang w:val="en-US"/>
        </w:rPr>
        <w:t xml:space="preserve"> linked to the </w:t>
      </w:r>
      <w:r w:rsidR="00F51F74" w:rsidRPr="00A84B41">
        <w:rPr>
          <w:rFonts w:ascii="Times New Roman" w:hAnsi="Times New Roman" w:cs="Times New Roman"/>
          <w:lang w:val="en-US"/>
        </w:rPr>
        <w:t xml:space="preserve">thrips resistance QTL and the markers of the </w:t>
      </w:r>
      <w:r w:rsidR="0013563D" w:rsidRPr="00A84B41">
        <w:rPr>
          <w:rFonts w:ascii="Times New Roman" w:hAnsi="Times New Roman" w:cs="Times New Roman"/>
          <w:lang w:val="en-US"/>
        </w:rPr>
        <w:t>confidence interval</w:t>
      </w:r>
      <w:r w:rsidR="001C01DE" w:rsidRPr="00A84B41">
        <w:rPr>
          <w:rFonts w:ascii="Times New Roman" w:hAnsi="Times New Roman" w:cs="Times New Roman"/>
          <w:lang w:val="en-US"/>
        </w:rPr>
        <w:t xml:space="preserve"> introduced based on our </w:t>
      </w:r>
      <w:r w:rsidR="00960B2D" w:rsidRPr="00A84B41">
        <w:rPr>
          <w:rFonts w:ascii="Times New Roman" w:hAnsi="Times New Roman" w:cs="Times New Roman"/>
          <w:lang w:val="en-US"/>
        </w:rPr>
        <w:t>study</w:t>
      </w:r>
      <w:r w:rsidR="008A4171" w:rsidRPr="00A84B41">
        <w:rPr>
          <w:rFonts w:ascii="Times New Roman" w:hAnsi="Times New Roman" w:cs="Times New Roman"/>
          <w:lang w:val="en-US"/>
        </w:rPr>
        <w:t>, together with the</w:t>
      </w:r>
      <w:r w:rsidR="00F9125E" w:rsidRPr="00A84B41">
        <w:rPr>
          <w:rFonts w:ascii="Times New Roman" w:hAnsi="Times New Roman" w:cs="Times New Roman"/>
          <w:lang w:val="en-US"/>
        </w:rPr>
        <w:t xml:space="preserve"> six markers published by </w:t>
      </w:r>
      <w:proofErr w:type="spellStart"/>
      <w:r w:rsidR="00D13EB3" w:rsidRPr="00A84B41">
        <w:rPr>
          <w:rFonts w:ascii="Times New Roman" w:hAnsi="Times New Roman" w:cs="Times New Roman"/>
          <w:lang w:val="en-US"/>
        </w:rPr>
        <w:t>Löptien</w:t>
      </w:r>
      <w:proofErr w:type="spellEnd"/>
      <w:r w:rsidR="00D13EB3" w:rsidRPr="00A84B41">
        <w:rPr>
          <w:rFonts w:ascii="Times New Roman" w:hAnsi="Times New Roman" w:cs="Times New Roman"/>
          <w:lang w:val="en-US"/>
        </w:rPr>
        <w:t>, including</w:t>
      </w:r>
      <w:r w:rsidR="00C76D7A" w:rsidRPr="00A84B41">
        <w:rPr>
          <w:rFonts w:ascii="Times New Roman" w:hAnsi="Times New Roman" w:cs="Times New Roman"/>
          <w:lang w:val="en-US"/>
        </w:rPr>
        <w:t xml:space="preserve"> the closes</w:t>
      </w:r>
      <w:r w:rsidR="00F75981" w:rsidRPr="00A84B41">
        <w:rPr>
          <w:rFonts w:ascii="Times New Roman" w:hAnsi="Times New Roman" w:cs="Times New Roman"/>
          <w:lang w:val="en-US"/>
        </w:rPr>
        <w:t>t</w:t>
      </w:r>
      <w:r w:rsidR="00C76D7A" w:rsidRPr="00A84B41">
        <w:rPr>
          <w:rFonts w:ascii="Times New Roman" w:hAnsi="Times New Roman" w:cs="Times New Roman"/>
          <w:lang w:val="en-US"/>
        </w:rPr>
        <w:t xml:space="preserve"> linked</w:t>
      </w:r>
      <w:r w:rsidR="00564114" w:rsidRPr="00A84B41">
        <w:rPr>
          <w:rFonts w:ascii="Times New Roman" w:hAnsi="Times New Roman" w:cs="Times New Roman"/>
          <w:lang w:val="en-US"/>
        </w:rPr>
        <w:t>,</w:t>
      </w:r>
      <w:r w:rsidR="00D13EB3" w:rsidRPr="00A84B41">
        <w:rPr>
          <w:rFonts w:ascii="Times New Roman" w:hAnsi="Times New Roman" w:cs="Times New Roman"/>
          <w:lang w:val="en-US"/>
        </w:rPr>
        <w:t xml:space="preserve"> BO01146 and BO0200 markers</w:t>
      </w:r>
      <w:r w:rsidR="00B5445B" w:rsidRPr="00A84B41">
        <w:rPr>
          <w:rFonts w:ascii="Times New Roman" w:hAnsi="Times New Roman" w:cs="Times New Roman"/>
          <w:lang w:val="en-US"/>
        </w:rPr>
        <w:t xml:space="preserve"> (Fig.8)</w:t>
      </w:r>
      <w:r w:rsidR="00C76D7A" w:rsidRPr="00A84B41">
        <w:rPr>
          <w:rFonts w:ascii="Times New Roman" w:hAnsi="Times New Roman" w:cs="Times New Roman"/>
          <w:lang w:val="en-US"/>
        </w:rPr>
        <w:t>.</w:t>
      </w:r>
      <w:r w:rsidR="00B5445B" w:rsidRPr="00A84B41">
        <w:rPr>
          <w:rFonts w:ascii="Times New Roman" w:hAnsi="Times New Roman" w:cs="Times New Roman"/>
          <w:lang w:val="en-US"/>
        </w:rPr>
        <w:t xml:space="preserve"> Based on this</w:t>
      </w:r>
      <w:r w:rsidR="00960B2D" w:rsidRPr="00A84B41">
        <w:rPr>
          <w:rFonts w:ascii="Times New Roman" w:hAnsi="Times New Roman" w:cs="Times New Roman"/>
          <w:lang w:val="en-US"/>
        </w:rPr>
        <w:t xml:space="preserve"> comparison</w:t>
      </w:r>
      <w:r w:rsidR="00B5445B" w:rsidRPr="00A84B41">
        <w:rPr>
          <w:rFonts w:ascii="Times New Roman" w:hAnsi="Times New Roman" w:cs="Times New Roman"/>
          <w:lang w:val="en-US"/>
        </w:rPr>
        <w:t xml:space="preserve"> </w:t>
      </w:r>
      <w:r w:rsidR="000E28F3" w:rsidRPr="00A84B41">
        <w:rPr>
          <w:rFonts w:ascii="Times New Roman" w:hAnsi="Times New Roman" w:cs="Times New Roman"/>
          <w:lang w:val="en-US"/>
        </w:rPr>
        <w:t>we can state that</w:t>
      </w:r>
      <w:r w:rsidR="00125849" w:rsidRPr="00A84B41">
        <w:rPr>
          <w:rFonts w:ascii="Times New Roman" w:hAnsi="Times New Roman" w:cs="Times New Roman"/>
          <w:lang w:val="en-US"/>
        </w:rPr>
        <w:t xml:space="preserve"> </w:t>
      </w:r>
      <w:r w:rsidR="00163B3D" w:rsidRPr="00A84B41">
        <w:rPr>
          <w:rFonts w:ascii="Times New Roman" w:hAnsi="Times New Roman" w:cs="Times New Roman"/>
          <w:lang w:val="en-US"/>
        </w:rPr>
        <w:t>the</w:t>
      </w:r>
      <w:r w:rsidR="00125849" w:rsidRPr="00A84B41">
        <w:rPr>
          <w:rFonts w:ascii="Times New Roman" w:hAnsi="Times New Roman" w:cs="Times New Roman"/>
          <w:lang w:val="en-US"/>
        </w:rPr>
        <w:t xml:space="preserve"> SNP marker </w:t>
      </w:r>
      <w:r w:rsidR="00163B3D" w:rsidRPr="00A84B41">
        <w:rPr>
          <w:rFonts w:ascii="Times New Roman" w:hAnsi="Times New Roman" w:cs="Times New Roman"/>
          <w:lang w:val="en-US"/>
        </w:rPr>
        <w:t xml:space="preserve">(SO1546) found </w:t>
      </w:r>
      <w:r w:rsidR="00935948" w:rsidRPr="00A84B41">
        <w:rPr>
          <w:rFonts w:ascii="Times New Roman" w:hAnsi="Times New Roman" w:cs="Times New Roman"/>
          <w:lang w:val="en-US"/>
        </w:rPr>
        <w:t xml:space="preserve">is closely related to the region </w:t>
      </w:r>
      <w:r w:rsidR="00200543" w:rsidRPr="00A84B41">
        <w:rPr>
          <w:rFonts w:ascii="Times New Roman" w:hAnsi="Times New Roman" w:cs="Times New Roman"/>
          <w:lang w:val="en-US"/>
        </w:rPr>
        <w:t>previously</w:t>
      </w:r>
      <w:r w:rsidR="00854ACD" w:rsidRPr="00A84B41">
        <w:rPr>
          <w:rFonts w:ascii="Times New Roman" w:hAnsi="Times New Roman" w:cs="Times New Roman"/>
          <w:lang w:val="en-US"/>
        </w:rPr>
        <w:t xml:space="preserve"> described</w:t>
      </w:r>
      <w:r w:rsidR="00200543" w:rsidRPr="00A84B41">
        <w:rPr>
          <w:rFonts w:ascii="Times New Roman" w:hAnsi="Times New Roman" w:cs="Times New Roman"/>
          <w:lang w:val="en-US"/>
        </w:rPr>
        <w:t>.</w:t>
      </w:r>
      <w:r w:rsidR="000E28F3" w:rsidRPr="00A84B41">
        <w:rPr>
          <w:rFonts w:ascii="Times New Roman" w:hAnsi="Times New Roman" w:cs="Times New Roman"/>
          <w:lang w:val="en-US"/>
        </w:rPr>
        <w:t xml:space="preserve"> </w:t>
      </w:r>
      <w:r w:rsidR="00145243" w:rsidRPr="00A84B41">
        <w:rPr>
          <w:rFonts w:ascii="Times New Roman" w:hAnsi="Times New Roman" w:cs="Times New Roman"/>
          <w:lang w:val="en-US"/>
        </w:rPr>
        <w:t>In comparison of the physical</w:t>
      </w:r>
      <w:r w:rsidR="00564114" w:rsidRPr="00A84B41">
        <w:rPr>
          <w:rFonts w:ascii="Times New Roman" w:hAnsi="Times New Roman" w:cs="Times New Roman"/>
          <w:lang w:val="en-US"/>
        </w:rPr>
        <w:t xml:space="preserve"> map</w:t>
      </w:r>
      <w:r w:rsidR="00145243" w:rsidRPr="00A84B41">
        <w:rPr>
          <w:rFonts w:ascii="Times New Roman" w:hAnsi="Times New Roman" w:cs="Times New Roman"/>
          <w:lang w:val="en-US"/>
        </w:rPr>
        <w:t xml:space="preserve"> and the genetic linkage map </w:t>
      </w:r>
      <w:r w:rsidR="0052157F" w:rsidRPr="00A84B41">
        <w:rPr>
          <w:rFonts w:ascii="Times New Roman" w:hAnsi="Times New Roman" w:cs="Times New Roman"/>
          <w:lang w:val="en-US"/>
        </w:rPr>
        <w:t xml:space="preserve">published </w:t>
      </w:r>
      <w:r w:rsidR="00D03DC9" w:rsidRPr="00A84B41">
        <w:rPr>
          <w:rFonts w:ascii="Times New Roman" w:hAnsi="Times New Roman" w:cs="Times New Roman"/>
          <w:lang w:val="en-US"/>
        </w:rPr>
        <w:t xml:space="preserve">in the </w:t>
      </w:r>
      <w:r w:rsidR="00AE6628" w:rsidRPr="00A84B41">
        <w:rPr>
          <w:rFonts w:ascii="Times New Roman" w:hAnsi="Times New Roman" w:cs="Times New Roman"/>
          <w:lang w:val="en-US"/>
        </w:rPr>
        <w:t>‘</w:t>
      </w:r>
      <w:r w:rsidR="00D03DC9" w:rsidRPr="00A84B41">
        <w:rPr>
          <w:rFonts w:ascii="Times New Roman" w:hAnsi="Times New Roman" w:cs="Times New Roman"/>
          <w:lang w:val="en-US"/>
        </w:rPr>
        <w:t>Thrips resistant cabbage</w:t>
      </w:r>
      <w:r w:rsidR="00AE6628" w:rsidRPr="00A84B41">
        <w:rPr>
          <w:rFonts w:ascii="Times New Roman" w:hAnsi="Times New Roman" w:cs="Times New Roman"/>
          <w:lang w:val="en-US"/>
        </w:rPr>
        <w:t>‘</w:t>
      </w:r>
      <w:r w:rsidR="00D03DC9" w:rsidRPr="00A84B41">
        <w:rPr>
          <w:rFonts w:ascii="Times New Roman" w:hAnsi="Times New Roman" w:cs="Times New Roman"/>
          <w:lang w:val="en-US"/>
        </w:rPr>
        <w:t xml:space="preserve"> patent </w:t>
      </w:r>
      <w:r w:rsidR="00735885" w:rsidRPr="00A84B41">
        <w:rPr>
          <w:rFonts w:ascii="Times New Roman" w:hAnsi="Times New Roman" w:cs="Times New Roman"/>
          <w:lang w:val="en-US"/>
        </w:rPr>
        <w:t xml:space="preserve">application </w:t>
      </w:r>
      <w:r w:rsidR="00D03DC9" w:rsidRPr="00A84B41">
        <w:rPr>
          <w:rFonts w:ascii="Times New Roman" w:hAnsi="Times New Roman" w:cs="Times New Roman"/>
          <w:lang w:val="en-US"/>
        </w:rPr>
        <w:t>(</w:t>
      </w:r>
      <w:proofErr w:type="spellStart"/>
      <w:r w:rsidR="00D03DC9" w:rsidRPr="00A84B41">
        <w:rPr>
          <w:rFonts w:ascii="Times New Roman" w:hAnsi="Times New Roman" w:cs="Times New Roman"/>
          <w:lang w:val="en-US"/>
        </w:rPr>
        <w:t>Löptien</w:t>
      </w:r>
      <w:proofErr w:type="spellEnd"/>
      <w:r w:rsidR="00924A00" w:rsidRPr="00A84B41">
        <w:rPr>
          <w:rFonts w:ascii="Times New Roman" w:hAnsi="Times New Roman" w:cs="Times New Roman"/>
          <w:lang w:val="en-US"/>
        </w:rPr>
        <w:t>,</w:t>
      </w:r>
      <w:r w:rsidR="00D03DC9" w:rsidRPr="00A84B41">
        <w:rPr>
          <w:rFonts w:ascii="Times New Roman" w:hAnsi="Times New Roman" w:cs="Times New Roman"/>
          <w:lang w:val="en-US"/>
        </w:rPr>
        <w:t xml:space="preserve"> 2013)</w:t>
      </w:r>
      <w:r w:rsidR="00AE2068" w:rsidRPr="00A84B41">
        <w:rPr>
          <w:rFonts w:ascii="Times New Roman" w:hAnsi="Times New Roman" w:cs="Times New Roman"/>
          <w:lang w:val="en-US"/>
        </w:rPr>
        <w:t xml:space="preserve"> </w:t>
      </w:r>
      <w:r w:rsidR="00564114" w:rsidRPr="00A84B41">
        <w:rPr>
          <w:rFonts w:ascii="Times New Roman" w:hAnsi="Times New Roman" w:cs="Times New Roman"/>
          <w:lang w:val="en-US"/>
        </w:rPr>
        <w:t>there appear to be</w:t>
      </w:r>
      <w:r w:rsidR="00900040" w:rsidRPr="00A84B41">
        <w:rPr>
          <w:rFonts w:ascii="Times New Roman" w:hAnsi="Times New Roman" w:cs="Times New Roman"/>
          <w:lang w:val="en-US"/>
        </w:rPr>
        <w:t xml:space="preserve"> </w:t>
      </w:r>
      <w:r w:rsidR="00F55535" w:rsidRPr="00A84B41">
        <w:rPr>
          <w:rFonts w:ascii="Times New Roman" w:hAnsi="Times New Roman" w:cs="Times New Roman"/>
          <w:lang w:val="en-US"/>
        </w:rPr>
        <w:t xml:space="preserve">relatively </w:t>
      </w:r>
      <w:r w:rsidR="00564114" w:rsidRPr="00A84B41">
        <w:rPr>
          <w:rFonts w:ascii="Times New Roman" w:hAnsi="Times New Roman" w:cs="Times New Roman"/>
          <w:lang w:val="en-US"/>
        </w:rPr>
        <w:t>large</w:t>
      </w:r>
      <w:r w:rsidR="00F55535" w:rsidRPr="00A84B41">
        <w:rPr>
          <w:rFonts w:ascii="Times New Roman" w:hAnsi="Times New Roman" w:cs="Times New Roman"/>
          <w:lang w:val="en-US"/>
        </w:rPr>
        <w:t xml:space="preserve"> distances (4</w:t>
      </w:r>
      <w:r w:rsidR="00821BD8" w:rsidRPr="00A84B41">
        <w:rPr>
          <w:rFonts w:ascii="Times New Roman" w:hAnsi="Times New Roman" w:cs="Times New Roman"/>
          <w:lang w:val="en-US"/>
        </w:rPr>
        <w:t>,</w:t>
      </w:r>
      <w:r w:rsidR="00F55535" w:rsidRPr="00A84B41">
        <w:rPr>
          <w:rFonts w:ascii="Times New Roman" w:hAnsi="Times New Roman" w:cs="Times New Roman"/>
          <w:lang w:val="en-US"/>
        </w:rPr>
        <w:t xml:space="preserve">5 </w:t>
      </w:r>
      <w:proofErr w:type="spellStart"/>
      <w:r w:rsidR="00F55535" w:rsidRPr="00A84B41">
        <w:rPr>
          <w:rFonts w:ascii="Times New Roman" w:hAnsi="Times New Roman" w:cs="Times New Roman"/>
          <w:lang w:val="en-US"/>
        </w:rPr>
        <w:t>cM</w:t>
      </w:r>
      <w:proofErr w:type="spellEnd"/>
      <w:r w:rsidR="00F55535" w:rsidRPr="00A84B41">
        <w:rPr>
          <w:rFonts w:ascii="Times New Roman" w:hAnsi="Times New Roman" w:cs="Times New Roman"/>
          <w:lang w:val="en-US"/>
        </w:rPr>
        <w:t xml:space="preserve">) between </w:t>
      </w:r>
      <w:r w:rsidR="00AE69D7" w:rsidRPr="00A84B41">
        <w:rPr>
          <w:rFonts w:ascii="Times New Roman" w:hAnsi="Times New Roman" w:cs="Times New Roman"/>
          <w:lang w:val="en-US"/>
        </w:rPr>
        <w:t xml:space="preserve">the </w:t>
      </w:r>
      <w:r w:rsidR="00F55535" w:rsidRPr="00A84B41">
        <w:rPr>
          <w:rFonts w:ascii="Times New Roman" w:hAnsi="Times New Roman" w:cs="Times New Roman"/>
          <w:lang w:val="en-US"/>
        </w:rPr>
        <w:t xml:space="preserve">two </w:t>
      </w:r>
      <w:r w:rsidR="00C9513B" w:rsidRPr="00A84B41">
        <w:rPr>
          <w:rFonts w:ascii="Times New Roman" w:hAnsi="Times New Roman" w:cs="Times New Roman"/>
          <w:lang w:val="en-US"/>
        </w:rPr>
        <w:t xml:space="preserve">closest markers </w:t>
      </w:r>
      <w:r w:rsidR="00B20631" w:rsidRPr="00A84B41">
        <w:rPr>
          <w:rFonts w:ascii="Times New Roman" w:hAnsi="Times New Roman" w:cs="Times New Roman"/>
          <w:lang w:val="en-US"/>
        </w:rPr>
        <w:t xml:space="preserve">on the </w:t>
      </w:r>
      <w:r w:rsidR="00821BD8" w:rsidRPr="00A84B41">
        <w:rPr>
          <w:rFonts w:ascii="Times New Roman" w:hAnsi="Times New Roman" w:cs="Times New Roman"/>
          <w:lang w:val="en-US"/>
        </w:rPr>
        <w:t>genetic</w:t>
      </w:r>
      <w:r w:rsidR="00B20631" w:rsidRPr="00A84B41">
        <w:rPr>
          <w:rFonts w:ascii="Times New Roman" w:hAnsi="Times New Roman" w:cs="Times New Roman"/>
          <w:lang w:val="en-US"/>
        </w:rPr>
        <w:t xml:space="preserve"> linkage map</w:t>
      </w:r>
      <w:r w:rsidR="00F55535" w:rsidRPr="00A84B41">
        <w:rPr>
          <w:rFonts w:ascii="Times New Roman" w:hAnsi="Times New Roman" w:cs="Times New Roman"/>
          <w:lang w:val="en-US"/>
        </w:rPr>
        <w:t>,</w:t>
      </w:r>
      <w:r w:rsidR="006D7D62" w:rsidRPr="00A84B41">
        <w:rPr>
          <w:rFonts w:ascii="Times New Roman" w:hAnsi="Times New Roman" w:cs="Times New Roman"/>
          <w:lang w:val="en-US"/>
        </w:rPr>
        <w:t xml:space="preserve"> </w:t>
      </w:r>
      <w:r w:rsidR="00FA1FE7" w:rsidRPr="00A84B41">
        <w:rPr>
          <w:rFonts w:ascii="Times New Roman" w:hAnsi="Times New Roman" w:cs="Times New Roman"/>
          <w:lang w:val="en-US"/>
        </w:rPr>
        <w:t xml:space="preserve">additionally in reality </w:t>
      </w:r>
      <w:r w:rsidR="00F55535" w:rsidRPr="00A84B41">
        <w:rPr>
          <w:rFonts w:ascii="Times New Roman" w:hAnsi="Times New Roman" w:cs="Times New Roman"/>
          <w:lang w:val="en-US"/>
        </w:rPr>
        <w:t>t</w:t>
      </w:r>
      <w:r w:rsidR="006D7D62" w:rsidRPr="00A84B41">
        <w:rPr>
          <w:rFonts w:ascii="Times New Roman" w:hAnsi="Times New Roman" w:cs="Times New Roman"/>
          <w:lang w:val="en-US"/>
        </w:rPr>
        <w:t>h</w:t>
      </w:r>
      <w:r w:rsidR="00FA1FE7" w:rsidRPr="00A84B41">
        <w:rPr>
          <w:rFonts w:ascii="Times New Roman" w:hAnsi="Times New Roman" w:cs="Times New Roman"/>
          <w:lang w:val="en-US"/>
        </w:rPr>
        <w:t>e</w:t>
      </w:r>
      <w:r w:rsidR="006D7D62" w:rsidRPr="00A84B41">
        <w:rPr>
          <w:rFonts w:ascii="Times New Roman" w:hAnsi="Times New Roman" w:cs="Times New Roman"/>
          <w:lang w:val="en-US"/>
        </w:rPr>
        <w:t xml:space="preserve"> distance </w:t>
      </w:r>
      <w:r w:rsidR="00F55535" w:rsidRPr="00A84B41">
        <w:rPr>
          <w:rFonts w:ascii="Times New Roman" w:hAnsi="Times New Roman" w:cs="Times New Roman"/>
          <w:lang w:val="en-US"/>
        </w:rPr>
        <w:t xml:space="preserve">can reveal </w:t>
      </w:r>
      <w:r w:rsidR="00564114" w:rsidRPr="00A84B41">
        <w:rPr>
          <w:rFonts w:ascii="Times New Roman" w:hAnsi="Times New Roman" w:cs="Times New Roman"/>
          <w:lang w:val="en-US"/>
        </w:rPr>
        <w:t xml:space="preserve">an </w:t>
      </w:r>
      <w:r w:rsidR="00F55535" w:rsidRPr="00A84B41">
        <w:rPr>
          <w:rFonts w:ascii="Times New Roman" w:hAnsi="Times New Roman" w:cs="Times New Roman"/>
          <w:lang w:val="en-US"/>
        </w:rPr>
        <w:t xml:space="preserve">even </w:t>
      </w:r>
      <w:r w:rsidR="00C64EA0" w:rsidRPr="00A84B41">
        <w:rPr>
          <w:rFonts w:ascii="Times New Roman" w:hAnsi="Times New Roman" w:cs="Times New Roman"/>
          <w:lang w:val="en-US"/>
        </w:rPr>
        <w:t>wider</w:t>
      </w:r>
      <w:r w:rsidR="00F55535" w:rsidRPr="00A84B41">
        <w:rPr>
          <w:rFonts w:ascii="Times New Roman" w:hAnsi="Times New Roman" w:cs="Times New Roman"/>
          <w:lang w:val="en-US"/>
        </w:rPr>
        <w:t xml:space="preserve"> </w:t>
      </w:r>
      <w:r w:rsidR="00DB193D" w:rsidRPr="00A84B41">
        <w:rPr>
          <w:rFonts w:ascii="Times New Roman" w:hAnsi="Times New Roman" w:cs="Times New Roman"/>
          <w:lang w:val="en-US"/>
        </w:rPr>
        <w:t xml:space="preserve">chromosome region due to the order of the six markers shows </w:t>
      </w:r>
      <w:r w:rsidR="00EA76D9" w:rsidRPr="00A84B41">
        <w:rPr>
          <w:rFonts w:ascii="Times New Roman" w:hAnsi="Times New Roman" w:cs="Times New Roman"/>
          <w:lang w:val="en-US"/>
        </w:rPr>
        <w:t>many deviation</w:t>
      </w:r>
      <w:r w:rsidR="00564114" w:rsidRPr="00A84B41">
        <w:rPr>
          <w:rFonts w:ascii="Times New Roman" w:hAnsi="Times New Roman" w:cs="Times New Roman"/>
          <w:lang w:val="en-US"/>
        </w:rPr>
        <w:t>s with</w:t>
      </w:r>
      <w:r w:rsidR="00EA76D9" w:rsidRPr="00A84B41">
        <w:rPr>
          <w:rFonts w:ascii="Times New Roman" w:hAnsi="Times New Roman" w:cs="Times New Roman"/>
          <w:lang w:val="en-US"/>
        </w:rPr>
        <w:t xml:space="preserve"> the TO1000 physical map</w:t>
      </w:r>
      <w:r w:rsidR="00CF41DC" w:rsidRPr="00A84B41">
        <w:rPr>
          <w:rFonts w:ascii="Times New Roman" w:hAnsi="Times New Roman" w:cs="Times New Roman"/>
          <w:lang w:val="en-US"/>
        </w:rPr>
        <w:t xml:space="preserve"> posi</w:t>
      </w:r>
      <w:r w:rsidR="00A37527" w:rsidRPr="00A84B41">
        <w:rPr>
          <w:rFonts w:ascii="Times New Roman" w:hAnsi="Times New Roman" w:cs="Times New Roman"/>
          <w:lang w:val="en-US"/>
        </w:rPr>
        <w:t>tions</w:t>
      </w:r>
      <w:r w:rsidR="0055312E" w:rsidRPr="00A84B41">
        <w:rPr>
          <w:rFonts w:ascii="Times New Roman" w:hAnsi="Times New Roman" w:cs="Times New Roman"/>
          <w:lang w:val="en-US"/>
        </w:rPr>
        <w:t>.</w:t>
      </w:r>
      <w:r w:rsidR="00821BD8" w:rsidRPr="00A84B41">
        <w:rPr>
          <w:rFonts w:ascii="Times New Roman" w:hAnsi="Times New Roman" w:cs="Times New Roman"/>
          <w:lang w:val="en-US"/>
        </w:rPr>
        <w:t xml:space="preserve"> </w:t>
      </w:r>
      <w:r w:rsidR="008C6098" w:rsidRPr="00A84B41">
        <w:rPr>
          <w:rFonts w:ascii="Times New Roman" w:hAnsi="Times New Roman" w:cs="Times New Roman"/>
          <w:lang w:val="en-US"/>
        </w:rPr>
        <w:t>The differences between the finding</w:t>
      </w:r>
      <w:r w:rsidR="00A37527" w:rsidRPr="00A84B41">
        <w:rPr>
          <w:rFonts w:ascii="Times New Roman" w:hAnsi="Times New Roman" w:cs="Times New Roman"/>
          <w:lang w:val="en-US"/>
        </w:rPr>
        <w:t>s</w:t>
      </w:r>
      <w:r w:rsidR="008C6098" w:rsidRPr="00A84B41">
        <w:rPr>
          <w:rFonts w:ascii="Times New Roman" w:hAnsi="Times New Roman" w:cs="Times New Roman"/>
          <w:lang w:val="en-US"/>
        </w:rPr>
        <w:t xml:space="preserve"> and conclusions of th</w:t>
      </w:r>
      <w:r w:rsidR="00894FB6" w:rsidRPr="00A84B41">
        <w:rPr>
          <w:rFonts w:ascii="Times New Roman" w:hAnsi="Times New Roman" w:cs="Times New Roman"/>
          <w:lang w:val="en-US"/>
        </w:rPr>
        <w:t xml:space="preserve">ese studies also highlights the importance of </w:t>
      </w:r>
      <w:r w:rsidR="00C965B4" w:rsidRPr="00A84B41">
        <w:rPr>
          <w:rFonts w:ascii="Times New Roman" w:hAnsi="Times New Roman" w:cs="Times New Roman"/>
          <w:lang w:val="en-US"/>
        </w:rPr>
        <w:t>screening</w:t>
      </w:r>
      <w:r w:rsidR="006D1F32" w:rsidRPr="00A84B41">
        <w:rPr>
          <w:rFonts w:ascii="Times New Roman" w:hAnsi="Times New Roman" w:cs="Times New Roman"/>
          <w:lang w:val="en-US"/>
        </w:rPr>
        <w:t xml:space="preserve"> </w:t>
      </w:r>
      <w:r w:rsidR="00A37527" w:rsidRPr="00A84B41">
        <w:rPr>
          <w:rFonts w:ascii="Times New Roman" w:hAnsi="Times New Roman" w:cs="Times New Roman"/>
          <w:lang w:val="en-US"/>
        </w:rPr>
        <w:t xml:space="preserve">a </w:t>
      </w:r>
      <w:r w:rsidR="006D1F32" w:rsidRPr="00A84B41">
        <w:rPr>
          <w:rFonts w:ascii="Times New Roman" w:hAnsi="Times New Roman" w:cs="Times New Roman"/>
          <w:lang w:val="en-US"/>
        </w:rPr>
        <w:t xml:space="preserve">high number of entries in mapping </w:t>
      </w:r>
      <w:r w:rsidR="00F377A7" w:rsidRPr="00A84B41">
        <w:rPr>
          <w:rFonts w:ascii="Times New Roman" w:hAnsi="Times New Roman" w:cs="Times New Roman"/>
          <w:lang w:val="en-US"/>
        </w:rPr>
        <w:t>programs</w:t>
      </w:r>
      <w:r w:rsidR="00EE4CD1" w:rsidRPr="00A84B41">
        <w:rPr>
          <w:rFonts w:ascii="Times New Roman" w:hAnsi="Times New Roman" w:cs="Times New Roman"/>
          <w:lang w:val="en-US"/>
        </w:rPr>
        <w:t xml:space="preserve"> and </w:t>
      </w:r>
      <w:r w:rsidR="0023295D" w:rsidRPr="00A84B41">
        <w:rPr>
          <w:rFonts w:ascii="Times New Roman" w:hAnsi="Times New Roman" w:cs="Times New Roman"/>
          <w:lang w:val="en-US"/>
        </w:rPr>
        <w:t xml:space="preserve">marker </w:t>
      </w:r>
      <w:r w:rsidR="00EE4CD1" w:rsidRPr="00A84B41">
        <w:rPr>
          <w:rFonts w:ascii="Times New Roman" w:hAnsi="Times New Roman" w:cs="Times New Roman"/>
          <w:lang w:val="en-US"/>
        </w:rPr>
        <w:t xml:space="preserve">validation in different </w:t>
      </w:r>
      <w:r w:rsidR="001D4D5F" w:rsidRPr="00A84B41">
        <w:rPr>
          <w:rFonts w:ascii="Times New Roman" w:hAnsi="Times New Roman" w:cs="Times New Roman"/>
          <w:lang w:val="en-US"/>
        </w:rPr>
        <w:t xml:space="preserve">and wide </w:t>
      </w:r>
      <w:r w:rsidR="00EE4CD1" w:rsidRPr="00A84B41">
        <w:rPr>
          <w:rFonts w:ascii="Times New Roman" w:hAnsi="Times New Roman" w:cs="Times New Roman"/>
          <w:lang w:val="en-US"/>
        </w:rPr>
        <w:t>genetic background</w:t>
      </w:r>
      <w:r w:rsidR="001D4D5F" w:rsidRPr="00A84B41">
        <w:rPr>
          <w:rFonts w:ascii="Times New Roman" w:hAnsi="Times New Roman" w:cs="Times New Roman"/>
          <w:lang w:val="en-US"/>
        </w:rPr>
        <w:t xml:space="preserve"> </w:t>
      </w:r>
      <w:r w:rsidR="00F377A7" w:rsidRPr="00A84B41">
        <w:rPr>
          <w:rFonts w:ascii="Times New Roman" w:hAnsi="Times New Roman" w:cs="Times New Roman"/>
          <w:lang w:val="en-US"/>
        </w:rPr>
        <w:t>for</w:t>
      </w:r>
      <w:r w:rsidR="001D4D5F" w:rsidRPr="00A84B41">
        <w:rPr>
          <w:rFonts w:ascii="Times New Roman" w:hAnsi="Times New Roman" w:cs="Times New Roman"/>
          <w:lang w:val="en-US"/>
        </w:rPr>
        <w:t xml:space="preserve"> </w:t>
      </w:r>
      <w:r w:rsidR="00B04535" w:rsidRPr="00A84B41">
        <w:rPr>
          <w:rFonts w:ascii="Times New Roman" w:hAnsi="Times New Roman" w:cs="Times New Roman"/>
          <w:lang w:val="en-US"/>
        </w:rPr>
        <w:t>molecular mapping and marker development of complex plant traits.</w:t>
      </w:r>
    </w:p>
    <w:p w14:paraId="256CF036" w14:textId="4FBFB729" w:rsidR="006F4DF2" w:rsidRPr="00A84B41" w:rsidRDefault="00FB1309"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ab/>
      </w:r>
      <w:r w:rsidR="00191792" w:rsidRPr="00A84B41">
        <w:rPr>
          <w:rFonts w:ascii="Times New Roman" w:hAnsi="Times New Roman" w:cs="Times New Roman"/>
          <w:lang w:val="en-US"/>
        </w:rPr>
        <w:t>Up to now, the only study aimed to discover genetic background of thrips resistance in white cabbage identified a QTL on Chr2 and described the thrips resistance in the study population as monogenic additive (</w:t>
      </w:r>
      <w:proofErr w:type="spellStart"/>
      <w:r w:rsidR="00191792" w:rsidRPr="00A84B41">
        <w:rPr>
          <w:rFonts w:ascii="Times New Roman" w:hAnsi="Times New Roman" w:cs="Times New Roman"/>
          <w:lang w:val="en-US"/>
        </w:rPr>
        <w:t>Löptien</w:t>
      </w:r>
      <w:proofErr w:type="spellEnd"/>
      <w:r w:rsidR="00924A00" w:rsidRPr="00A84B41">
        <w:rPr>
          <w:rFonts w:ascii="Times New Roman" w:hAnsi="Times New Roman" w:cs="Times New Roman"/>
          <w:lang w:val="en-US"/>
        </w:rPr>
        <w:t>,</w:t>
      </w:r>
      <w:r w:rsidR="00191792" w:rsidRPr="00A84B41">
        <w:rPr>
          <w:rFonts w:ascii="Times New Roman" w:hAnsi="Times New Roman" w:cs="Times New Roman"/>
          <w:lang w:val="en-US"/>
        </w:rPr>
        <w:t xml:space="preserve"> 2013). Presence of a QTL in association with thrips resistance on Chr2 is also identified in this study but is only responsible for 28,04 % of the phenotypic variance. The further two QTLs identified on Chr7 and Chr8 shows that thrips </w:t>
      </w:r>
      <w:r w:rsidR="00191792" w:rsidRPr="00A84B41">
        <w:rPr>
          <w:rFonts w:ascii="Times New Roman" w:hAnsi="Times New Roman" w:cs="Times New Roman"/>
          <w:lang w:val="en-US"/>
        </w:rPr>
        <w:lastRenderedPageBreak/>
        <w:t>resistance is most likely under polygenic inheritance and raises the possibility that in different mapping populations even more QTLs could be identified.</w:t>
      </w:r>
    </w:p>
    <w:p w14:paraId="54C554E4" w14:textId="77777777" w:rsidR="00093F81" w:rsidRPr="00A84B41" w:rsidRDefault="00093F81" w:rsidP="00EE076B">
      <w:pPr>
        <w:spacing w:line="480" w:lineRule="auto"/>
        <w:jc w:val="both"/>
        <w:rPr>
          <w:rFonts w:ascii="Times New Roman" w:hAnsi="Times New Roman" w:cs="Times New Roman"/>
          <w:lang w:val="en-US"/>
        </w:rPr>
      </w:pPr>
    </w:p>
    <w:p w14:paraId="44687E77" w14:textId="010160B1" w:rsidR="004E4EFE" w:rsidRPr="00A84B41" w:rsidRDefault="004E4EFE" w:rsidP="00EE076B">
      <w:pPr>
        <w:spacing w:line="480" w:lineRule="auto"/>
        <w:jc w:val="both"/>
        <w:rPr>
          <w:rFonts w:ascii="Times New Roman" w:hAnsi="Times New Roman" w:cs="Times New Roman"/>
          <w:b/>
          <w:bCs/>
          <w:lang w:val="en-US"/>
        </w:rPr>
      </w:pPr>
      <w:r w:rsidRPr="00A84B41">
        <w:rPr>
          <w:rFonts w:ascii="Times New Roman" w:hAnsi="Times New Roman" w:cs="Times New Roman"/>
          <w:b/>
          <w:bCs/>
          <w:lang w:val="en-US"/>
        </w:rPr>
        <w:t>Conclusion</w:t>
      </w:r>
    </w:p>
    <w:p w14:paraId="2A9D8825" w14:textId="795D5814" w:rsidR="00597FAF" w:rsidRPr="00A84B41" w:rsidRDefault="009E6D2E" w:rsidP="00EE076B">
      <w:pPr>
        <w:spacing w:line="480" w:lineRule="auto"/>
        <w:jc w:val="both"/>
        <w:rPr>
          <w:rFonts w:ascii="Times New Roman" w:hAnsi="Times New Roman" w:cs="Times New Roman"/>
          <w:bCs/>
          <w:lang w:val="en-US"/>
        </w:rPr>
      </w:pPr>
      <w:r w:rsidRPr="00A84B41">
        <w:rPr>
          <w:rFonts w:ascii="Times New Roman" w:hAnsi="Times New Roman" w:cs="Times New Roman"/>
          <w:bCs/>
          <w:lang w:val="en-US"/>
        </w:rPr>
        <w:tab/>
        <w:t xml:space="preserve">Current experiment and analysis </w:t>
      </w:r>
      <w:r w:rsidR="002443F8" w:rsidRPr="00A84B41">
        <w:rPr>
          <w:rFonts w:ascii="Times New Roman" w:hAnsi="Times New Roman" w:cs="Times New Roman"/>
          <w:bCs/>
          <w:lang w:val="en-US"/>
        </w:rPr>
        <w:t>proved the former published presence of a region o</w:t>
      </w:r>
      <w:r w:rsidR="002A4C86" w:rsidRPr="00A84B41">
        <w:rPr>
          <w:rFonts w:ascii="Times New Roman" w:hAnsi="Times New Roman" w:cs="Times New Roman"/>
          <w:bCs/>
          <w:lang w:val="en-US"/>
        </w:rPr>
        <w:t xml:space="preserve">n </w:t>
      </w:r>
      <w:r w:rsidR="00F377A7" w:rsidRPr="00A84B41">
        <w:rPr>
          <w:rFonts w:ascii="Times New Roman" w:hAnsi="Times New Roman" w:cs="Times New Roman"/>
          <w:bCs/>
          <w:lang w:val="en-US"/>
        </w:rPr>
        <w:t xml:space="preserve">white cabbage </w:t>
      </w:r>
      <w:r w:rsidR="00463D67" w:rsidRPr="00A84B41">
        <w:rPr>
          <w:rFonts w:ascii="Times New Roman" w:hAnsi="Times New Roman" w:cs="Times New Roman"/>
          <w:bCs/>
          <w:lang w:val="en-US"/>
        </w:rPr>
        <w:t>C</w:t>
      </w:r>
      <w:r w:rsidR="000F3A19" w:rsidRPr="00A84B41">
        <w:rPr>
          <w:rFonts w:ascii="Times New Roman" w:hAnsi="Times New Roman" w:cs="Times New Roman"/>
          <w:bCs/>
          <w:lang w:val="en-US"/>
        </w:rPr>
        <w:t>hr2</w:t>
      </w:r>
      <w:r w:rsidR="009F2017" w:rsidRPr="00A84B41">
        <w:rPr>
          <w:rFonts w:ascii="Times New Roman" w:hAnsi="Times New Roman" w:cs="Times New Roman"/>
          <w:bCs/>
          <w:lang w:val="en-US"/>
        </w:rPr>
        <w:t xml:space="preserve"> </w:t>
      </w:r>
      <w:r w:rsidR="002A4C86" w:rsidRPr="00A84B41">
        <w:rPr>
          <w:rFonts w:ascii="Times New Roman" w:hAnsi="Times New Roman" w:cs="Times New Roman"/>
          <w:bCs/>
          <w:lang w:val="en-US"/>
        </w:rPr>
        <w:t>in significant association with</w:t>
      </w:r>
      <w:r w:rsidR="009032BF" w:rsidRPr="00A84B41">
        <w:rPr>
          <w:rFonts w:ascii="Times New Roman" w:hAnsi="Times New Roman" w:cs="Times New Roman"/>
          <w:bCs/>
          <w:lang w:val="en-US"/>
        </w:rPr>
        <w:t xml:space="preserve"> resistance against onion thrips</w:t>
      </w:r>
      <w:r w:rsidR="000C6EAF" w:rsidRPr="00A84B41">
        <w:rPr>
          <w:rFonts w:ascii="Times New Roman" w:hAnsi="Times New Roman" w:cs="Times New Roman"/>
          <w:bCs/>
          <w:lang w:val="en-US"/>
        </w:rPr>
        <w:t>.</w:t>
      </w:r>
      <w:r w:rsidR="009032BF" w:rsidRPr="00A84B41">
        <w:rPr>
          <w:rFonts w:ascii="Times New Roman" w:hAnsi="Times New Roman" w:cs="Times New Roman"/>
          <w:bCs/>
          <w:lang w:val="en-US"/>
        </w:rPr>
        <w:t xml:space="preserve"> </w:t>
      </w:r>
      <w:r w:rsidR="005A1A26" w:rsidRPr="00A84B41">
        <w:rPr>
          <w:rFonts w:ascii="Times New Roman" w:hAnsi="Times New Roman" w:cs="Times New Roman"/>
          <w:bCs/>
          <w:lang w:val="en-US"/>
        </w:rPr>
        <w:t>However,</w:t>
      </w:r>
      <w:r w:rsidR="009032BF" w:rsidRPr="00A84B41">
        <w:rPr>
          <w:rFonts w:ascii="Times New Roman" w:hAnsi="Times New Roman" w:cs="Times New Roman"/>
          <w:bCs/>
          <w:lang w:val="en-US"/>
        </w:rPr>
        <w:t xml:space="preserve"> the </w:t>
      </w:r>
      <w:r w:rsidR="00391C4E" w:rsidRPr="00A84B41">
        <w:rPr>
          <w:rFonts w:ascii="Times New Roman" w:hAnsi="Times New Roman" w:cs="Times New Roman"/>
          <w:bCs/>
          <w:lang w:val="en-US"/>
        </w:rPr>
        <w:t xml:space="preserve">monogenic dominant characteristic of this resistance </w:t>
      </w:r>
      <w:r w:rsidR="0089349E" w:rsidRPr="00A84B41">
        <w:rPr>
          <w:rFonts w:ascii="Times New Roman" w:hAnsi="Times New Roman" w:cs="Times New Roman"/>
          <w:bCs/>
          <w:lang w:val="en-US"/>
        </w:rPr>
        <w:t>was not co</w:t>
      </w:r>
      <w:r w:rsidR="00F359F9" w:rsidRPr="00A84B41">
        <w:rPr>
          <w:rFonts w:ascii="Times New Roman" w:hAnsi="Times New Roman" w:cs="Times New Roman"/>
          <w:bCs/>
          <w:lang w:val="en-US"/>
        </w:rPr>
        <w:t xml:space="preserve">nfirmed in </w:t>
      </w:r>
      <w:r w:rsidR="00F377A7" w:rsidRPr="00A84B41">
        <w:rPr>
          <w:rFonts w:ascii="Times New Roman" w:hAnsi="Times New Roman" w:cs="Times New Roman"/>
          <w:bCs/>
          <w:lang w:val="en-US"/>
        </w:rPr>
        <w:t>this</w:t>
      </w:r>
      <w:r w:rsidR="00F359F9" w:rsidRPr="00A84B41">
        <w:rPr>
          <w:rFonts w:ascii="Times New Roman" w:hAnsi="Times New Roman" w:cs="Times New Roman"/>
          <w:bCs/>
          <w:lang w:val="en-US"/>
        </w:rPr>
        <w:t xml:space="preserve"> mapping population</w:t>
      </w:r>
      <w:r w:rsidR="00B33506" w:rsidRPr="00A84B41">
        <w:rPr>
          <w:rFonts w:ascii="Times New Roman" w:hAnsi="Times New Roman" w:cs="Times New Roman"/>
          <w:bCs/>
          <w:lang w:val="en-US"/>
        </w:rPr>
        <w:t xml:space="preserve"> due to other two </w:t>
      </w:r>
      <w:r w:rsidR="009E700F" w:rsidRPr="00A84B41">
        <w:rPr>
          <w:rFonts w:ascii="Times New Roman" w:hAnsi="Times New Roman" w:cs="Times New Roman"/>
          <w:bCs/>
          <w:lang w:val="en-US"/>
        </w:rPr>
        <w:t xml:space="preserve">significant </w:t>
      </w:r>
      <w:r w:rsidR="00B33506" w:rsidRPr="00A84B41">
        <w:rPr>
          <w:rFonts w:ascii="Times New Roman" w:hAnsi="Times New Roman" w:cs="Times New Roman"/>
          <w:bCs/>
          <w:lang w:val="en-US"/>
        </w:rPr>
        <w:t xml:space="preserve">QTLs </w:t>
      </w:r>
      <w:r w:rsidR="003A3600" w:rsidRPr="00A84B41">
        <w:rPr>
          <w:rFonts w:ascii="Times New Roman" w:hAnsi="Times New Roman" w:cs="Times New Roman"/>
          <w:bCs/>
          <w:lang w:val="en-US"/>
        </w:rPr>
        <w:t xml:space="preserve">had been </w:t>
      </w:r>
      <w:r w:rsidR="00B33506" w:rsidRPr="00A84B41">
        <w:rPr>
          <w:rFonts w:ascii="Times New Roman" w:hAnsi="Times New Roman" w:cs="Times New Roman"/>
          <w:bCs/>
          <w:lang w:val="en-US"/>
        </w:rPr>
        <w:t>detected on Chr7 and Chr</w:t>
      </w:r>
      <w:r w:rsidR="009E700F" w:rsidRPr="00A84B41">
        <w:rPr>
          <w:rFonts w:ascii="Times New Roman" w:hAnsi="Times New Roman" w:cs="Times New Roman"/>
          <w:bCs/>
          <w:lang w:val="en-US"/>
        </w:rPr>
        <w:t>8</w:t>
      </w:r>
      <w:r w:rsidR="0001480A" w:rsidRPr="00A84B41">
        <w:rPr>
          <w:rFonts w:ascii="Times New Roman" w:hAnsi="Times New Roman" w:cs="Times New Roman"/>
          <w:bCs/>
          <w:lang w:val="en-US"/>
        </w:rPr>
        <w:t xml:space="preserve">, together explaining </w:t>
      </w:r>
      <w:r w:rsidR="00D151A4" w:rsidRPr="00A84B41">
        <w:rPr>
          <w:rFonts w:ascii="Times New Roman" w:hAnsi="Times New Roman" w:cs="Times New Roman"/>
          <w:bCs/>
          <w:lang w:val="en-US"/>
        </w:rPr>
        <w:t xml:space="preserve">almost the same effect size </w:t>
      </w:r>
      <w:r w:rsidR="0001480A" w:rsidRPr="00A84B41">
        <w:rPr>
          <w:rFonts w:ascii="Times New Roman" w:hAnsi="Times New Roman" w:cs="Times New Roman"/>
          <w:bCs/>
          <w:lang w:val="en-US"/>
        </w:rPr>
        <w:t xml:space="preserve">than </w:t>
      </w:r>
      <w:r w:rsidR="00F70827" w:rsidRPr="00A84B41">
        <w:rPr>
          <w:rFonts w:ascii="Times New Roman" w:hAnsi="Times New Roman" w:cs="Times New Roman"/>
          <w:bCs/>
          <w:lang w:val="en-US"/>
        </w:rPr>
        <w:t xml:space="preserve">the </w:t>
      </w:r>
      <w:r w:rsidR="00D95056" w:rsidRPr="00A84B41">
        <w:rPr>
          <w:rFonts w:ascii="Times New Roman" w:hAnsi="Times New Roman" w:cs="Times New Roman"/>
          <w:bCs/>
          <w:lang w:val="en-US"/>
        </w:rPr>
        <w:t xml:space="preserve">QTL on Chr2. </w:t>
      </w:r>
      <w:r w:rsidR="003D663F" w:rsidRPr="00A84B41">
        <w:rPr>
          <w:rFonts w:ascii="Times New Roman" w:hAnsi="Times New Roman" w:cs="Times New Roman"/>
          <w:bCs/>
          <w:lang w:val="en-US"/>
        </w:rPr>
        <w:t>Chromosome regions associated with two morphological traits</w:t>
      </w:r>
      <w:r w:rsidR="008411D5" w:rsidRPr="00A84B41">
        <w:rPr>
          <w:rFonts w:ascii="Times New Roman" w:hAnsi="Times New Roman" w:cs="Times New Roman"/>
          <w:bCs/>
          <w:lang w:val="en-US"/>
        </w:rPr>
        <w:t>,</w:t>
      </w:r>
      <w:r w:rsidR="003D663F" w:rsidRPr="00A84B41">
        <w:rPr>
          <w:rFonts w:ascii="Times New Roman" w:hAnsi="Times New Roman" w:cs="Times New Roman"/>
          <w:bCs/>
          <w:lang w:val="en-US"/>
        </w:rPr>
        <w:t xml:space="preserve"> waxiness of the leaves and density of the head were </w:t>
      </w:r>
      <w:r w:rsidR="00CB4EE2" w:rsidRPr="00A84B41">
        <w:rPr>
          <w:rFonts w:ascii="Times New Roman" w:hAnsi="Times New Roman" w:cs="Times New Roman"/>
          <w:bCs/>
          <w:lang w:val="en-US"/>
        </w:rPr>
        <w:t>also identified</w:t>
      </w:r>
      <w:r w:rsidR="008411D5" w:rsidRPr="00A84B41">
        <w:rPr>
          <w:rFonts w:ascii="Times New Roman" w:hAnsi="Times New Roman" w:cs="Times New Roman"/>
          <w:bCs/>
          <w:lang w:val="en-US"/>
        </w:rPr>
        <w:t xml:space="preserve"> in strong correlation with thrips resistance and more QTLs of these plant characteristics were mapped in the same or close </w:t>
      </w:r>
      <w:r w:rsidR="00B53131" w:rsidRPr="00A84B41">
        <w:rPr>
          <w:rFonts w:ascii="Times New Roman" w:hAnsi="Times New Roman" w:cs="Times New Roman"/>
          <w:bCs/>
          <w:lang w:val="en-US"/>
        </w:rPr>
        <w:t>positions to</w:t>
      </w:r>
      <w:r w:rsidR="008411D5" w:rsidRPr="00A84B41">
        <w:rPr>
          <w:rFonts w:ascii="Times New Roman" w:hAnsi="Times New Roman" w:cs="Times New Roman"/>
          <w:bCs/>
          <w:lang w:val="en-US"/>
        </w:rPr>
        <w:t xml:space="preserve"> thrips resistance</w:t>
      </w:r>
      <w:r w:rsidR="00B53131" w:rsidRPr="00A84B41">
        <w:rPr>
          <w:rFonts w:ascii="Times New Roman" w:hAnsi="Times New Roman" w:cs="Times New Roman"/>
          <w:bCs/>
          <w:lang w:val="en-US"/>
        </w:rPr>
        <w:t xml:space="preserve"> related regions</w:t>
      </w:r>
      <w:r w:rsidR="008411D5" w:rsidRPr="00A84B41">
        <w:rPr>
          <w:rFonts w:ascii="Times New Roman" w:hAnsi="Times New Roman" w:cs="Times New Roman"/>
          <w:bCs/>
          <w:lang w:val="en-US"/>
        </w:rPr>
        <w:t>.</w:t>
      </w:r>
      <w:r w:rsidR="00B53131" w:rsidRPr="00A84B41">
        <w:rPr>
          <w:rFonts w:ascii="Times New Roman" w:hAnsi="Times New Roman" w:cs="Times New Roman"/>
          <w:bCs/>
          <w:lang w:val="en-US"/>
        </w:rPr>
        <w:t xml:space="preserve"> </w:t>
      </w:r>
      <w:r w:rsidR="003D663F" w:rsidRPr="00A84B41">
        <w:rPr>
          <w:rFonts w:ascii="Times New Roman" w:hAnsi="Times New Roman" w:cs="Times New Roman"/>
          <w:bCs/>
          <w:lang w:val="en-US"/>
        </w:rPr>
        <w:t xml:space="preserve">The three </w:t>
      </w:r>
      <w:r w:rsidR="007F326E" w:rsidRPr="00A84B41">
        <w:rPr>
          <w:rFonts w:ascii="Times New Roman" w:hAnsi="Times New Roman" w:cs="Times New Roman"/>
          <w:bCs/>
          <w:lang w:val="en-US"/>
        </w:rPr>
        <w:t>thrips resi</w:t>
      </w:r>
      <w:r w:rsidR="00C57674" w:rsidRPr="00A84B41">
        <w:rPr>
          <w:rFonts w:ascii="Times New Roman" w:hAnsi="Times New Roman" w:cs="Times New Roman"/>
          <w:bCs/>
          <w:lang w:val="en-US"/>
        </w:rPr>
        <w:t xml:space="preserve">stance associated </w:t>
      </w:r>
      <w:r w:rsidR="003D663F" w:rsidRPr="00A84B41">
        <w:rPr>
          <w:rFonts w:ascii="Times New Roman" w:hAnsi="Times New Roman" w:cs="Times New Roman"/>
          <w:bCs/>
          <w:lang w:val="en-US"/>
        </w:rPr>
        <w:t xml:space="preserve">QTLs mapped in our study can be the base for diagnostic molecular marker development with fine mapping. </w:t>
      </w:r>
      <w:r w:rsidR="00315269" w:rsidRPr="00A84B41">
        <w:rPr>
          <w:rFonts w:ascii="Times New Roman" w:hAnsi="Times New Roman" w:cs="Times New Roman"/>
          <w:bCs/>
          <w:lang w:val="en-US"/>
        </w:rPr>
        <w:t xml:space="preserve">Collective effect of the three QTLs </w:t>
      </w:r>
      <w:r w:rsidR="0093435C" w:rsidRPr="00A84B41">
        <w:rPr>
          <w:rFonts w:ascii="Times New Roman" w:hAnsi="Times New Roman" w:cs="Times New Roman"/>
          <w:bCs/>
          <w:lang w:val="en-US"/>
        </w:rPr>
        <w:t>responsible</w:t>
      </w:r>
      <w:r w:rsidR="006347A9" w:rsidRPr="00A84B41">
        <w:rPr>
          <w:rFonts w:ascii="Times New Roman" w:hAnsi="Times New Roman" w:cs="Times New Roman"/>
          <w:bCs/>
          <w:lang w:val="en-US"/>
        </w:rPr>
        <w:t xml:space="preserve"> more than 60% variation in phenotyp</w:t>
      </w:r>
      <w:r w:rsidR="0093435C" w:rsidRPr="00A84B41">
        <w:rPr>
          <w:rFonts w:ascii="Times New Roman" w:hAnsi="Times New Roman" w:cs="Times New Roman"/>
          <w:bCs/>
          <w:lang w:val="en-US"/>
        </w:rPr>
        <w:t xml:space="preserve">e is very promising result in </w:t>
      </w:r>
      <w:r w:rsidR="00F735C2" w:rsidRPr="00A84B41">
        <w:rPr>
          <w:rFonts w:ascii="Times New Roman" w:hAnsi="Times New Roman" w:cs="Times New Roman"/>
          <w:bCs/>
          <w:lang w:val="en-US"/>
        </w:rPr>
        <w:t xml:space="preserve">a </w:t>
      </w:r>
      <w:r w:rsidR="0093435C" w:rsidRPr="00A84B41">
        <w:rPr>
          <w:rFonts w:ascii="Times New Roman" w:hAnsi="Times New Roman" w:cs="Times New Roman"/>
          <w:bCs/>
          <w:lang w:val="en-US"/>
        </w:rPr>
        <w:t>multi</w:t>
      </w:r>
      <w:r w:rsidR="00F735C2" w:rsidRPr="00A84B41">
        <w:rPr>
          <w:rFonts w:ascii="Times New Roman" w:hAnsi="Times New Roman" w:cs="Times New Roman"/>
          <w:bCs/>
          <w:lang w:val="en-US"/>
        </w:rPr>
        <w:t xml:space="preserve">genic inherited plant trait. </w:t>
      </w:r>
      <w:r w:rsidR="002A7E8D" w:rsidRPr="00A84B41">
        <w:rPr>
          <w:rFonts w:ascii="Times New Roman" w:hAnsi="Times New Roman" w:cs="Times New Roman"/>
          <w:bCs/>
          <w:lang w:val="en-US"/>
        </w:rPr>
        <w:t>Even using molecular markers only for following the two major QTL</w:t>
      </w:r>
      <w:r w:rsidR="002869AE" w:rsidRPr="00A84B41">
        <w:rPr>
          <w:rFonts w:ascii="Times New Roman" w:hAnsi="Times New Roman" w:cs="Times New Roman"/>
          <w:bCs/>
          <w:lang w:val="en-US"/>
        </w:rPr>
        <w:t xml:space="preserve">s means </w:t>
      </w:r>
      <w:r w:rsidR="00463D67" w:rsidRPr="00A84B41">
        <w:rPr>
          <w:rFonts w:ascii="Times New Roman" w:hAnsi="Times New Roman" w:cs="Times New Roman"/>
          <w:bCs/>
          <w:lang w:val="en-US"/>
        </w:rPr>
        <w:t xml:space="preserve">that </w:t>
      </w:r>
      <w:r w:rsidR="002869AE" w:rsidRPr="00A84B41">
        <w:rPr>
          <w:rFonts w:ascii="Times New Roman" w:hAnsi="Times New Roman" w:cs="Times New Roman"/>
          <w:bCs/>
          <w:lang w:val="en-US"/>
        </w:rPr>
        <w:t xml:space="preserve">already </w:t>
      </w:r>
      <w:r w:rsidR="00000071" w:rsidRPr="00A84B41">
        <w:rPr>
          <w:rFonts w:ascii="Times New Roman" w:hAnsi="Times New Roman" w:cs="Times New Roman"/>
          <w:bCs/>
          <w:lang w:val="en-US"/>
        </w:rPr>
        <w:t>55% variation can be screened</w:t>
      </w:r>
      <w:r w:rsidR="00463D67" w:rsidRPr="00A84B41">
        <w:rPr>
          <w:rFonts w:ascii="Times New Roman" w:hAnsi="Times New Roman" w:cs="Times New Roman"/>
          <w:bCs/>
          <w:lang w:val="en-US"/>
        </w:rPr>
        <w:t xml:space="preserve">. </w:t>
      </w:r>
      <w:r w:rsidR="00EB7540" w:rsidRPr="00A84B41">
        <w:rPr>
          <w:rFonts w:ascii="Times New Roman" w:hAnsi="Times New Roman" w:cs="Times New Roman"/>
          <w:bCs/>
          <w:lang w:val="en-US"/>
        </w:rPr>
        <w:t>After validation in</w:t>
      </w:r>
      <w:r w:rsidR="00B26807" w:rsidRPr="00A84B41">
        <w:rPr>
          <w:rFonts w:ascii="Times New Roman" w:hAnsi="Times New Roman" w:cs="Times New Roman"/>
          <w:bCs/>
          <w:lang w:val="en-US"/>
        </w:rPr>
        <w:t xml:space="preserve"> more population</w:t>
      </w:r>
      <w:r w:rsidR="003D663F" w:rsidRPr="00A84B41">
        <w:rPr>
          <w:rFonts w:ascii="Times New Roman" w:hAnsi="Times New Roman" w:cs="Times New Roman"/>
          <w:bCs/>
          <w:lang w:val="en-US"/>
        </w:rPr>
        <w:t>s</w:t>
      </w:r>
      <w:r w:rsidR="00B26807" w:rsidRPr="00A84B41">
        <w:rPr>
          <w:rFonts w:ascii="Times New Roman" w:hAnsi="Times New Roman" w:cs="Times New Roman"/>
          <w:bCs/>
          <w:lang w:val="en-US"/>
        </w:rPr>
        <w:t xml:space="preserve"> with different genetic background t</w:t>
      </w:r>
      <w:r w:rsidR="00216D43" w:rsidRPr="00A84B41">
        <w:rPr>
          <w:rFonts w:ascii="Times New Roman" w:hAnsi="Times New Roman" w:cs="Times New Roman"/>
          <w:bCs/>
          <w:lang w:val="en-US"/>
        </w:rPr>
        <w:t>hese molecular markers will provide a</w:t>
      </w:r>
      <w:r w:rsidR="00437D96" w:rsidRPr="00A84B41">
        <w:rPr>
          <w:rFonts w:ascii="Times New Roman" w:hAnsi="Times New Roman" w:cs="Times New Roman"/>
          <w:bCs/>
          <w:lang w:val="en-US"/>
        </w:rPr>
        <w:t xml:space="preserve">n effective tool for plant breeders to </w:t>
      </w:r>
      <w:r w:rsidR="00EB7540" w:rsidRPr="00A84B41">
        <w:rPr>
          <w:rFonts w:ascii="Times New Roman" w:hAnsi="Times New Roman" w:cs="Times New Roman"/>
          <w:bCs/>
          <w:lang w:val="en-US"/>
        </w:rPr>
        <w:t>ac</w:t>
      </w:r>
      <w:r w:rsidR="00F14F3A" w:rsidRPr="00A84B41">
        <w:rPr>
          <w:rFonts w:ascii="Times New Roman" w:hAnsi="Times New Roman" w:cs="Times New Roman"/>
          <w:bCs/>
          <w:lang w:val="en-US"/>
        </w:rPr>
        <w:t>celerate</w:t>
      </w:r>
      <w:r w:rsidR="00EB7540" w:rsidRPr="00A84B41">
        <w:rPr>
          <w:rFonts w:ascii="Times New Roman" w:hAnsi="Times New Roman" w:cs="Times New Roman"/>
          <w:bCs/>
          <w:lang w:val="en-US"/>
        </w:rPr>
        <w:t xml:space="preserve"> breeding of </w:t>
      </w:r>
      <w:r w:rsidR="00B26807" w:rsidRPr="00A84B41">
        <w:rPr>
          <w:rFonts w:ascii="Times New Roman" w:hAnsi="Times New Roman" w:cs="Times New Roman"/>
          <w:bCs/>
          <w:lang w:val="en-US"/>
        </w:rPr>
        <w:t>new thrips</w:t>
      </w:r>
      <w:r w:rsidR="00437D96" w:rsidRPr="00A84B41">
        <w:rPr>
          <w:rFonts w:ascii="Times New Roman" w:hAnsi="Times New Roman" w:cs="Times New Roman"/>
          <w:bCs/>
          <w:lang w:val="en-US"/>
        </w:rPr>
        <w:t xml:space="preserve"> resistan</w:t>
      </w:r>
      <w:r w:rsidR="00EB7540" w:rsidRPr="00A84B41">
        <w:rPr>
          <w:rFonts w:ascii="Times New Roman" w:hAnsi="Times New Roman" w:cs="Times New Roman"/>
          <w:bCs/>
          <w:lang w:val="en-US"/>
        </w:rPr>
        <w:t>t varieties.</w:t>
      </w:r>
    </w:p>
    <w:p w14:paraId="0D090256" w14:textId="2DAB5584" w:rsidR="00A35745" w:rsidRPr="00A84B41" w:rsidRDefault="00A35745" w:rsidP="00EE076B">
      <w:pPr>
        <w:spacing w:line="480" w:lineRule="auto"/>
        <w:jc w:val="both"/>
        <w:rPr>
          <w:rFonts w:ascii="Times New Roman" w:hAnsi="Times New Roman" w:cs="Times New Roman"/>
          <w:bCs/>
          <w:lang w:val="en-US"/>
        </w:rPr>
      </w:pPr>
    </w:p>
    <w:p w14:paraId="20FC6C3E" w14:textId="77777777" w:rsidR="00A35745" w:rsidRPr="00A84B41" w:rsidRDefault="00A35745" w:rsidP="00EE076B">
      <w:pPr>
        <w:spacing w:line="480" w:lineRule="auto"/>
        <w:jc w:val="both"/>
        <w:rPr>
          <w:rFonts w:ascii="Times New Roman" w:hAnsi="Times New Roman" w:cs="Times New Roman"/>
          <w:bCs/>
          <w:lang w:val="en-US"/>
        </w:rPr>
      </w:pPr>
    </w:p>
    <w:p w14:paraId="2705154F" w14:textId="77777777" w:rsidR="00597FAF" w:rsidRPr="00A84B41" w:rsidRDefault="00597FAF" w:rsidP="00597FAF">
      <w:pPr>
        <w:spacing w:line="480" w:lineRule="auto"/>
        <w:jc w:val="both"/>
        <w:rPr>
          <w:rFonts w:ascii="Times New Roman" w:hAnsi="Times New Roman" w:cs="Times New Roman"/>
          <w:b/>
          <w:lang w:val="en-US"/>
        </w:rPr>
      </w:pPr>
      <w:r w:rsidRPr="00A84B41">
        <w:rPr>
          <w:rFonts w:ascii="Times New Roman" w:hAnsi="Times New Roman" w:cs="Times New Roman"/>
          <w:b/>
          <w:lang w:val="en-US"/>
        </w:rPr>
        <w:t>Acknowledgments</w:t>
      </w:r>
    </w:p>
    <w:p w14:paraId="243C10B8" w14:textId="2F71EA94" w:rsidR="00597FAF" w:rsidRPr="00A84B41" w:rsidRDefault="00597FAF" w:rsidP="00597FAF">
      <w:pPr>
        <w:spacing w:line="480" w:lineRule="auto"/>
        <w:jc w:val="both"/>
        <w:rPr>
          <w:rFonts w:ascii="Times New Roman" w:hAnsi="Times New Roman" w:cs="Times New Roman"/>
          <w:bCs/>
          <w:lang w:val="en-US"/>
        </w:rPr>
      </w:pPr>
      <w:r w:rsidRPr="00A84B41">
        <w:rPr>
          <w:rFonts w:ascii="Times New Roman" w:hAnsi="Times New Roman" w:cs="Times New Roman"/>
          <w:bCs/>
          <w:lang w:val="en-US"/>
        </w:rPr>
        <w:t xml:space="preserve">Authors are thankful to all the persons who </w:t>
      </w:r>
      <w:r w:rsidR="00273DC0" w:rsidRPr="00A84B41">
        <w:rPr>
          <w:rFonts w:ascii="Times New Roman" w:hAnsi="Times New Roman" w:cs="Times New Roman"/>
          <w:bCs/>
          <w:lang w:val="en-US"/>
        </w:rPr>
        <w:t>supported</w:t>
      </w:r>
      <w:r w:rsidRPr="00A84B41">
        <w:rPr>
          <w:rFonts w:ascii="Times New Roman" w:hAnsi="Times New Roman" w:cs="Times New Roman"/>
          <w:bCs/>
          <w:lang w:val="en-US"/>
        </w:rPr>
        <w:t xml:space="preserve"> </w:t>
      </w:r>
      <w:r w:rsidR="00273DC0" w:rsidRPr="00A84B41">
        <w:rPr>
          <w:rFonts w:ascii="Times New Roman" w:hAnsi="Times New Roman" w:cs="Times New Roman"/>
          <w:bCs/>
          <w:lang w:val="en-US"/>
        </w:rPr>
        <w:t xml:space="preserve">field and lab works, </w:t>
      </w:r>
      <w:r w:rsidRPr="00A84B41">
        <w:rPr>
          <w:rFonts w:ascii="Times New Roman" w:hAnsi="Times New Roman" w:cs="Times New Roman"/>
          <w:bCs/>
          <w:lang w:val="en-US"/>
        </w:rPr>
        <w:t>data</w:t>
      </w:r>
      <w:r w:rsidR="00273DC0" w:rsidRPr="00A84B41">
        <w:rPr>
          <w:rFonts w:ascii="Times New Roman" w:hAnsi="Times New Roman" w:cs="Times New Roman"/>
          <w:bCs/>
          <w:lang w:val="en-US"/>
        </w:rPr>
        <w:t xml:space="preserve"> collection</w:t>
      </w:r>
      <w:r w:rsidRPr="00A84B41">
        <w:rPr>
          <w:rFonts w:ascii="Times New Roman" w:hAnsi="Times New Roman" w:cs="Times New Roman"/>
          <w:bCs/>
          <w:lang w:val="en-US"/>
        </w:rPr>
        <w:t xml:space="preserve"> </w:t>
      </w:r>
      <w:r w:rsidR="00273DC0" w:rsidRPr="00A84B41">
        <w:rPr>
          <w:rFonts w:ascii="Times New Roman" w:hAnsi="Times New Roman" w:cs="Times New Roman"/>
          <w:bCs/>
          <w:lang w:val="en-US"/>
        </w:rPr>
        <w:t>and helped in analysis</w:t>
      </w:r>
      <w:r w:rsidRPr="00A84B41">
        <w:rPr>
          <w:rFonts w:ascii="Times New Roman" w:hAnsi="Times New Roman" w:cs="Times New Roman"/>
          <w:bCs/>
          <w:lang w:val="en-US"/>
        </w:rPr>
        <w:t>.</w:t>
      </w:r>
    </w:p>
    <w:p w14:paraId="24F01604" w14:textId="77777777" w:rsidR="00597FAF" w:rsidRPr="00A84B41" w:rsidRDefault="00597FAF" w:rsidP="00597FAF">
      <w:pPr>
        <w:spacing w:line="480" w:lineRule="auto"/>
        <w:jc w:val="both"/>
        <w:rPr>
          <w:rFonts w:ascii="Times New Roman" w:hAnsi="Times New Roman" w:cs="Times New Roman"/>
          <w:b/>
          <w:lang w:val="en-US"/>
        </w:rPr>
      </w:pPr>
      <w:r w:rsidRPr="00A84B41">
        <w:rPr>
          <w:rFonts w:ascii="Times New Roman" w:hAnsi="Times New Roman" w:cs="Times New Roman"/>
          <w:b/>
          <w:lang w:val="en-US"/>
        </w:rPr>
        <w:lastRenderedPageBreak/>
        <w:t>Author Contributions</w:t>
      </w:r>
    </w:p>
    <w:p w14:paraId="13C455DC" w14:textId="3282F65F" w:rsidR="00597FAF" w:rsidRPr="00A84B41" w:rsidRDefault="00597FAF" w:rsidP="00597FAF">
      <w:pPr>
        <w:spacing w:line="480" w:lineRule="auto"/>
        <w:jc w:val="both"/>
        <w:rPr>
          <w:rFonts w:ascii="Times New Roman" w:hAnsi="Times New Roman" w:cs="Times New Roman"/>
          <w:bCs/>
          <w:lang w:val="en-US"/>
        </w:rPr>
      </w:pPr>
      <w:r w:rsidRPr="00A84B41">
        <w:rPr>
          <w:rFonts w:ascii="Times New Roman" w:hAnsi="Times New Roman" w:cs="Times New Roman"/>
          <w:bCs/>
          <w:lang w:val="en-US"/>
        </w:rPr>
        <w:t>The author</w:t>
      </w:r>
      <w:r w:rsidR="00A35745" w:rsidRPr="00A84B41">
        <w:rPr>
          <w:rFonts w:ascii="Times New Roman" w:hAnsi="Times New Roman" w:cs="Times New Roman"/>
          <w:bCs/>
          <w:lang w:val="en-US"/>
        </w:rPr>
        <w:t>s</w:t>
      </w:r>
      <w:r w:rsidRPr="00A84B41">
        <w:rPr>
          <w:rFonts w:ascii="Times New Roman" w:hAnsi="Times New Roman" w:cs="Times New Roman"/>
          <w:bCs/>
          <w:lang w:val="en-US"/>
        </w:rPr>
        <w:t xml:space="preserve"> </w:t>
      </w:r>
      <w:r w:rsidR="00A35745" w:rsidRPr="00A84B41">
        <w:rPr>
          <w:rFonts w:ascii="Times New Roman" w:hAnsi="Times New Roman" w:cs="Times New Roman"/>
          <w:bCs/>
          <w:lang w:val="en-US"/>
        </w:rPr>
        <w:t>ZSG</w:t>
      </w:r>
      <w:r w:rsidRPr="00A84B41">
        <w:rPr>
          <w:rFonts w:ascii="Times New Roman" w:hAnsi="Times New Roman" w:cs="Times New Roman"/>
          <w:bCs/>
          <w:lang w:val="en-US"/>
        </w:rPr>
        <w:t xml:space="preserve">, </w:t>
      </w:r>
      <w:r w:rsidR="00A35745" w:rsidRPr="00A84B41">
        <w:rPr>
          <w:rFonts w:ascii="Times New Roman" w:hAnsi="Times New Roman" w:cs="Times New Roman"/>
          <w:bCs/>
          <w:lang w:val="en-US"/>
        </w:rPr>
        <w:t>BB</w:t>
      </w:r>
      <w:r w:rsidRPr="00A84B41">
        <w:rPr>
          <w:rFonts w:ascii="Times New Roman" w:hAnsi="Times New Roman" w:cs="Times New Roman"/>
          <w:bCs/>
          <w:lang w:val="en-US"/>
        </w:rPr>
        <w:t xml:space="preserve"> and </w:t>
      </w:r>
      <w:r w:rsidR="00A35745" w:rsidRPr="00A84B41">
        <w:rPr>
          <w:rFonts w:ascii="Times New Roman" w:hAnsi="Times New Roman" w:cs="Times New Roman"/>
          <w:bCs/>
          <w:lang w:val="en-US"/>
        </w:rPr>
        <w:t>SP</w:t>
      </w:r>
      <w:r w:rsidRPr="00A84B41">
        <w:rPr>
          <w:rFonts w:ascii="Times New Roman" w:hAnsi="Times New Roman" w:cs="Times New Roman"/>
          <w:bCs/>
          <w:lang w:val="en-US"/>
        </w:rPr>
        <w:t xml:space="preserve"> contributed to design </w:t>
      </w:r>
      <w:r w:rsidR="00A35745" w:rsidRPr="00A84B41">
        <w:rPr>
          <w:rFonts w:ascii="Times New Roman" w:hAnsi="Times New Roman" w:cs="Times New Roman"/>
          <w:bCs/>
          <w:lang w:val="en-US"/>
        </w:rPr>
        <w:t>the mapping population</w:t>
      </w:r>
      <w:r w:rsidRPr="00A84B41">
        <w:rPr>
          <w:rFonts w:ascii="Times New Roman" w:hAnsi="Times New Roman" w:cs="Times New Roman"/>
          <w:bCs/>
          <w:lang w:val="en-US"/>
        </w:rPr>
        <w:t>.</w:t>
      </w:r>
      <w:r w:rsidR="00A35745" w:rsidRPr="00A84B41">
        <w:rPr>
          <w:rFonts w:ascii="Times New Roman" w:hAnsi="Times New Roman" w:cs="Times New Roman"/>
          <w:bCs/>
          <w:lang w:val="en-US"/>
        </w:rPr>
        <w:t xml:space="preserve"> FR and ZSG executed the phenotyping process, BB contributed to the genotyping work. BB, ZSG and FR worked on QTL analysis and writing the article.</w:t>
      </w:r>
    </w:p>
    <w:p w14:paraId="6E1E90BE" w14:textId="5A93272A" w:rsidR="00597FAF" w:rsidRPr="00A84B41" w:rsidRDefault="00597FAF" w:rsidP="00597FAF">
      <w:pPr>
        <w:spacing w:line="480" w:lineRule="auto"/>
        <w:jc w:val="both"/>
        <w:rPr>
          <w:rFonts w:ascii="Times New Roman" w:hAnsi="Times New Roman" w:cs="Times New Roman"/>
          <w:b/>
          <w:lang w:val="en-US"/>
        </w:rPr>
      </w:pPr>
      <w:r w:rsidRPr="00A84B41">
        <w:rPr>
          <w:rFonts w:ascii="Times New Roman" w:hAnsi="Times New Roman" w:cs="Times New Roman"/>
          <w:b/>
          <w:lang w:val="en-US"/>
        </w:rPr>
        <w:t>Conflicts of Interest</w:t>
      </w:r>
    </w:p>
    <w:p w14:paraId="25A3AF3A" w14:textId="77777777" w:rsidR="00597FAF" w:rsidRPr="00A84B41" w:rsidRDefault="00597FAF" w:rsidP="00597FAF">
      <w:pPr>
        <w:spacing w:line="480" w:lineRule="auto"/>
        <w:jc w:val="both"/>
        <w:rPr>
          <w:rFonts w:ascii="Times New Roman" w:hAnsi="Times New Roman" w:cs="Times New Roman"/>
          <w:bCs/>
          <w:lang w:val="en-US"/>
        </w:rPr>
      </w:pPr>
      <w:r w:rsidRPr="00A84B41">
        <w:rPr>
          <w:rFonts w:ascii="Times New Roman" w:hAnsi="Times New Roman" w:cs="Times New Roman"/>
          <w:bCs/>
          <w:lang w:val="en-US"/>
        </w:rPr>
        <w:t>The authors declare that they have no conflict of interest.</w:t>
      </w:r>
    </w:p>
    <w:p w14:paraId="1386149F" w14:textId="77777777" w:rsidR="00597FAF" w:rsidRPr="00A84B41" w:rsidRDefault="00597FAF" w:rsidP="00597FAF">
      <w:pPr>
        <w:spacing w:line="480" w:lineRule="auto"/>
        <w:jc w:val="both"/>
        <w:rPr>
          <w:rFonts w:ascii="Times New Roman" w:hAnsi="Times New Roman" w:cs="Times New Roman"/>
          <w:b/>
          <w:lang w:val="en-US"/>
        </w:rPr>
      </w:pPr>
      <w:r w:rsidRPr="00A84B41">
        <w:rPr>
          <w:rFonts w:ascii="Times New Roman" w:hAnsi="Times New Roman" w:cs="Times New Roman"/>
          <w:b/>
          <w:lang w:val="en-US"/>
        </w:rPr>
        <w:t>Ethics Approval</w:t>
      </w:r>
    </w:p>
    <w:p w14:paraId="7A8C3B34" w14:textId="19D1D55B" w:rsidR="00597FAF" w:rsidRPr="00A84B41" w:rsidRDefault="00597FAF" w:rsidP="00597FAF">
      <w:pPr>
        <w:spacing w:line="480" w:lineRule="auto"/>
        <w:jc w:val="both"/>
        <w:rPr>
          <w:rFonts w:ascii="Times New Roman" w:hAnsi="Times New Roman" w:cs="Times New Roman"/>
          <w:bCs/>
          <w:lang w:val="en-US"/>
        </w:rPr>
      </w:pPr>
      <w:r w:rsidRPr="00A84B41">
        <w:rPr>
          <w:rFonts w:ascii="Times New Roman" w:hAnsi="Times New Roman" w:cs="Times New Roman"/>
          <w:bCs/>
          <w:lang w:val="en-US"/>
        </w:rPr>
        <w:t>Not applicable.</w:t>
      </w:r>
    </w:p>
    <w:p w14:paraId="356B6BF2" w14:textId="7CCEC113" w:rsidR="003A69BC" w:rsidRPr="00A84B41" w:rsidRDefault="003A69BC" w:rsidP="00EE076B">
      <w:pPr>
        <w:spacing w:line="480" w:lineRule="auto"/>
        <w:jc w:val="both"/>
        <w:rPr>
          <w:rFonts w:ascii="Times New Roman" w:hAnsi="Times New Roman" w:cs="Times New Roman"/>
          <w:lang w:val="en-US"/>
        </w:rPr>
      </w:pPr>
    </w:p>
    <w:p w14:paraId="553C2CB5" w14:textId="37E5C087" w:rsidR="00665EC1" w:rsidRPr="00A84B41" w:rsidRDefault="001D0915" w:rsidP="00EE076B">
      <w:pPr>
        <w:spacing w:line="480" w:lineRule="auto"/>
        <w:jc w:val="both"/>
        <w:rPr>
          <w:rFonts w:ascii="Times New Roman" w:hAnsi="Times New Roman" w:cs="Times New Roman"/>
          <w:b/>
          <w:bCs/>
          <w:lang w:val="en-US"/>
        </w:rPr>
      </w:pPr>
      <w:r w:rsidRPr="00A84B41">
        <w:rPr>
          <w:rFonts w:ascii="Times New Roman" w:hAnsi="Times New Roman" w:cs="Times New Roman"/>
          <w:b/>
          <w:bCs/>
          <w:lang w:val="en-US"/>
        </w:rPr>
        <w:t>References</w:t>
      </w:r>
    </w:p>
    <w:p w14:paraId="008C0FAC" w14:textId="7F7A5CE7" w:rsidR="00665EC1" w:rsidRPr="00A84B41" w:rsidRDefault="00665EC1" w:rsidP="00EE076B">
      <w:pPr>
        <w:spacing w:line="480" w:lineRule="auto"/>
        <w:jc w:val="both"/>
        <w:rPr>
          <w:rFonts w:ascii="Times New Roman" w:hAnsi="Times New Roman" w:cs="Times New Roman"/>
          <w:color w:val="222222"/>
          <w:shd w:val="clear" w:color="auto" w:fill="FFFFFF"/>
          <w:lang w:val="en-US"/>
        </w:rPr>
      </w:pPr>
      <w:proofErr w:type="spellStart"/>
      <w:r w:rsidRPr="00A84B41">
        <w:rPr>
          <w:rFonts w:ascii="Times New Roman" w:hAnsi="Times New Roman" w:cs="Times New Roman"/>
          <w:color w:val="222222"/>
          <w:shd w:val="clear" w:color="auto" w:fill="FFFFFF"/>
          <w:lang w:val="en-US"/>
        </w:rPr>
        <w:t>Bálint</w:t>
      </w:r>
      <w:proofErr w:type="spellEnd"/>
      <w:r w:rsidRPr="00A84B41">
        <w:rPr>
          <w:rFonts w:ascii="Times New Roman" w:hAnsi="Times New Roman" w:cs="Times New Roman"/>
          <w:color w:val="222222"/>
          <w:shd w:val="clear" w:color="auto" w:fill="FFFFFF"/>
          <w:lang w:val="en-US"/>
        </w:rPr>
        <w:t xml:space="preserve">, J., </w:t>
      </w:r>
      <w:r w:rsidR="00E022DD" w:rsidRPr="00A84B41">
        <w:rPr>
          <w:rFonts w:ascii="Times New Roman" w:hAnsi="Times New Roman" w:cs="Times New Roman"/>
          <w:color w:val="222222"/>
          <w:shd w:val="clear" w:color="auto" w:fill="FFFFFF"/>
          <w:lang w:val="en-US"/>
        </w:rPr>
        <w:t xml:space="preserve">N. </w:t>
      </w:r>
      <w:r w:rsidRPr="00A84B41">
        <w:rPr>
          <w:rFonts w:ascii="Times New Roman" w:hAnsi="Times New Roman" w:cs="Times New Roman"/>
          <w:color w:val="222222"/>
          <w:shd w:val="clear" w:color="auto" w:fill="FFFFFF"/>
          <w:lang w:val="en-US"/>
        </w:rPr>
        <w:t>Burghardt, M</w:t>
      </w:r>
      <w:r w:rsidR="00E022DD"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H</w:t>
      </w:r>
      <w:r w:rsidR="00E022DD" w:rsidRPr="00A84B41">
        <w:rPr>
          <w:rFonts w:ascii="Times New Roman" w:hAnsi="Times New Roman" w:cs="Times New Roman"/>
          <w:color w:val="222222"/>
          <w:shd w:val="clear" w:color="auto" w:fill="FFFFFF"/>
          <w:lang w:val="en-US"/>
        </w:rPr>
        <w:t>öhn</w:t>
      </w:r>
      <w:proofErr w:type="spellEnd"/>
      <w:r w:rsidRPr="00A84B41">
        <w:rPr>
          <w:rFonts w:ascii="Times New Roman" w:hAnsi="Times New Roman" w:cs="Times New Roman"/>
          <w:color w:val="222222"/>
          <w:shd w:val="clear" w:color="auto" w:fill="FFFFFF"/>
          <w:lang w:val="en-US"/>
        </w:rPr>
        <w:t xml:space="preserve">, </w:t>
      </w:r>
      <w:r w:rsidR="00E022DD" w:rsidRPr="00A84B41">
        <w:rPr>
          <w:rFonts w:ascii="Times New Roman" w:hAnsi="Times New Roman" w:cs="Times New Roman"/>
          <w:color w:val="222222"/>
          <w:shd w:val="clear" w:color="auto" w:fill="FFFFFF"/>
          <w:lang w:val="en-US"/>
        </w:rPr>
        <w:t xml:space="preserve">B. </w:t>
      </w:r>
      <w:proofErr w:type="spellStart"/>
      <w:r w:rsidRPr="00A84B41">
        <w:rPr>
          <w:rFonts w:ascii="Times New Roman" w:hAnsi="Times New Roman" w:cs="Times New Roman"/>
          <w:color w:val="222222"/>
          <w:shd w:val="clear" w:color="auto" w:fill="FFFFFF"/>
          <w:lang w:val="en-US"/>
        </w:rPr>
        <w:t>Pénzes</w:t>
      </w:r>
      <w:proofErr w:type="spellEnd"/>
      <w:r w:rsidRPr="00A84B41">
        <w:rPr>
          <w:rFonts w:ascii="Times New Roman" w:hAnsi="Times New Roman" w:cs="Times New Roman"/>
          <w:color w:val="222222"/>
          <w:shd w:val="clear" w:color="auto" w:fill="FFFFFF"/>
          <w:lang w:val="en-US"/>
        </w:rPr>
        <w:t xml:space="preserve">, </w:t>
      </w:r>
      <w:r w:rsidR="00E022DD" w:rsidRPr="00A84B41">
        <w:rPr>
          <w:rFonts w:ascii="Times New Roman" w:hAnsi="Times New Roman" w:cs="Times New Roman"/>
          <w:color w:val="222222"/>
          <w:shd w:val="clear" w:color="auto" w:fill="FFFFFF"/>
          <w:lang w:val="en-US"/>
        </w:rPr>
        <w:t>and</w:t>
      </w:r>
      <w:r w:rsidRPr="00A84B41">
        <w:rPr>
          <w:rFonts w:ascii="Times New Roman" w:hAnsi="Times New Roman" w:cs="Times New Roman"/>
          <w:color w:val="222222"/>
          <w:shd w:val="clear" w:color="auto" w:fill="FFFFFF"/>
          <w:lang w:val="en-US"/>
        </w:rPr>
        <w:t xml:space="preserve"> J</w:t>
      </w:r>
      <w:r w:rsidR="00E022DD"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xml:space="preserve"> F</w:t>
      </w:r>
      <w:r w:rsidR="00E022DD" w:rsidRPr="00A84B41">
        <w:rPr>
          <w:rFonts w:ascii="Times New Roman" w:hAnsi="Times New Roman" w:cs="Times New Roman"/>
          <w:color w:val="222222"/>
          <w:shd w:val="clear" w:color="auto" w:fill="FFFFFF"/>
          <w:lang w:val="en-US"/>
        </w:rPr>
        <w:t>ail</w:t>
      </w:r>
      <w:r w:rsidRPr="00A84B41">
        <w:rPr>
          <w:rFonts w:ascii="Times New Roman" w:hAnsi="Times New Roman" w:cs="Times New Roman"/>
          <w:color w:val="222222"/>
          <w:shd w:val="clear" w:color="auto" w:fill="FFFFFF"/>
          <w:lang w:val="en-US"/>
        </w:rPr>
        <w:t xml:space="preserve"> 2013a. Does epidermal thickness influence white cabbage resistance against onion thrips (</w:t>
      </w:r>
      <w:r w:rsidRPr="00A84B41">
        <w:rPr>
          <w:rFonts w:ascii="Times New Roman" w:hAnsi="Times New Roman" w:cs="Times New Roman"/>
          <w:i/>
          <w:iCs/>
          <w:color w:val="222222"/>
          <w:shd w:val="clear" w:color="auto" w:fill="FFFFFF"/>
          <w:lang w:val="en-US"/>
        </w:rPr>
        <w:t xml:space="preserve">Thrips </w:t>
      </w:r>
      <w:proofErr w:type="spellStart"/>
      <w:r w:rsidRPr="00A84B41">
        <w:rPr>
          <w:rFonts w:ascii="Times New Roman" w:hAnsi="Times New Roman" w:cs="Times New Roman"/>
          <w:i/>
          <w:iCs/>
          <w:color w:val="222222"/>
          <w:shd w:val="clear" w:color="auto" w:fill="FFFFFF"/>
          <w:lang w:val="en-US"/>
        </w:rPr>
        <w:t>tabaci</w:t>
      </w:r>
      <w:proofErr w:type="spellEnd"/>
      <w:r w:rsidRPr="00A84B41">
        <w:rPr>
          <w:rFonts w:ascii="Times New Roman" w:hAnsi="Times New Roman" w:cs="Times New Roman"/>
          <w:color w:val="222222"/>
          <w:shd w:val="clear" w:color="auto" w:fill="FFFFFF"/>
          <w:lang w:val="en-US"/>
        </w:rPr>
        <w:t>)?</w:t>
      </w:r>
      <w:r w:rsidRPr="00A84B41">
        <w:rPr>
          <w:rStyle w:val="apple-converted-space"/>
          <w:rFonts w:ascii="Times New Roman" w:hAnsi="Times New Roman" w:cs="Times New Roman"/>
          <w:color w:val="222222"/>
          <w:shd w:val="clear" w:color="auto" w:fill="FFFFFF"/>
          <w:lang w:val="en-US"/>
        </w:rPr>
        <w:t> </w:t>
      </w:r>
      <w:r w:rsidRPr="00A84B41">
        <w:rPr>
          <w:rFonts w:ascii="Times New Roman" w:hAnsi="Times New Roman" w:cs="Times New Roman"/>
          <w:color w:val="222222"/>
          <w:shd w:val="clear" w:color="auto" w:fill="FFFFFF"/>
          <w:lang w:val="en-US"/>
        </w:rPr>
        <w:t>Not</w:t>
      </w:r>
      <w:r w:rsidR="004B0E71"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xml:space="preserve"> Bot</w:t>
      </w:r>
      <w:r w:rsidR="004B0E71"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Horti</w:t>
      </w:r>
      <w:proofErr w:type="spellEnd"/>
      <w:r w:rsidR="004B0E71"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Agrobot</w:t>
      </w:r>
      <w:proofErr w:type="spellEnd"/>
      <w:r w:rsidR="004B0E71"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xml:space="preserve"> Cluj</w:t>
      </w:r>
      <w:r w:rsidR="004B0E71"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Napoca</w:t>
      </w:r>
      <w:proofErr w:type="spellEnd"/>
      <w:r w:rsidRPr="00A84B41">
        <w:rPr>
          <w:rFonts w:ascii="Times New Roman" w:hAnsi="Times New Roman" w:cs="Times New Roman"/>
          <w:color w:val="222222"/>
          <w:shd w:val="clear" w:color="auto" w:fill="FFFFFF"/>
          <w:lang w:val="en-US"/>
        </w:rPr>
        <w:t>,</w:t>
      </w:r>
      <w:r w:rsidRPr="00A84B41">
        <w:rPr>
          <w:rStyle w:val="apple-converted-space"/>
          <w:rFonts w:ascii="Times New Roman" w:hAnsi="Times New Roman" w:cs="Times New Roman"/>
          <w:color w:val="222222"/>
          <w:shd w:val="clear" w:color="auto" w:fill="FFFFFF"/>
          <w:lang w:val="en-US"/>
        </w:rPr>
        <w:t> </w:t>
      </w:r>
      <w:r w:rsidRPr="00A84B41">
        <w:rPr>
          <w:rFonts w:ascii="Times New Roman" w:hAnsi="Times New Roman" w:cs="Times New Roman"/>
          <w:color w:val="222222"/>
          <w:shd w:val="clear" w:color="auto" w:fill="FFFFFF"/>
          <w:lang w:val="en-US"/>
        </w:rPr>
        <w:t>41(2), 444-449</w:t>
      </w:r>
      <w:r w:rsidR="00E022DD" w:rsidRPr="00A84B41">
        <w:rPr>
          <w:rFonts w:ascii="Times New Roman" w:hAnsi="Times New Roman" w:cs="Times New Roman"/>
          <w:color w:val="222222"/>
          <w:shd w:val="clear" w:color="auto" w:fill="FFFFFF"/>
          <w:lang w:val="en-US"/>
        </w:rPr>
        <w:t>.</w:t>
      </w:r>
    </w:p>
    <w:p w14:paraId="1841ECE3" w14:textId="4BBA99CC" w:rsidR="00665EC1" w:rsidRPr="00A84B41" w:rsidRDefault="00665EC1" w:rsidP="00EE076B">
      <w:pPr>
        <w:spacing w:line="480" w:lineRule="auto"/>
        <w:jc w:val="both"/>
        <w:rPr>
          <w:rFonts w:ascii="Times New Roman" w:hAnsi="Times New Roman" w:cs="Times New Roman"/>
          <w:color w:val="222222"/>
          <w:shd w:val="clear" w:color="auto" w:fill="FFFFFF"/>
          <w:lang w:val="en-US"/>
        </w:rPr>
      </w:pPr>
      <w:r w:rsidRPr="00A84B41">
        <w:rPr>
          <w:rFonts w:ascii="Times New Roman" w:hAnsi="Times New Roman" w:cs="Times New Roman"/>
          <w:color w:val="222222"/>
          <w:shd w:val="clear" w:color="auto" w:fill="FFFFFF"/>
          <w:lang w:val="en-US"/>
        </w:rPr>
        <w:t xml:space="preserve">Balint, J., </w:t>
      </w:r>
      <w:r w:rsidR="00E022DD" w:rsidRPr="00A84B41">
        <w:rPr>
          <w:rFonts w:ascii="Times New Roman" w:hAnsi="Times New Roman" w:cs="Times New Roman"/>
          <w:color w:val="222222"/>
          <w:shd w:val="clear" w:color="auto" w:fill="FFFFFF"/>
          <w:lang w:val="en-US"/>
        </w:rPr>
        <w:t xml:space="preserve">B.V. </w:t>
      </w:r>
      <w:r w:rsidRPr="00A84B41">
        <w:rPr>
          <w:rFonts w:ascii="Times New Roman" w:hAnsi="Times New Roman" w:cs="Times New Roman"/>
          <w:color w:val="222222"/>
          <w:shd w:val="clear" w:color="auto" w:fill="FFFFFF"/>
          <w:lang w:val="en-US"/>
        </w:rPr>
        <w:t xml:space="preserve">Nagy, </w:t>
      </w:r>
      <w:r w:rsidR="00E022DD" w:rsidRPr="00A84B41">
        <w:rPr>
          <w:rFonts w:ascii="Times New Roman" w:hAnsi="Times New Roman" w:cs="Times New Roman"/>
          <w:color w:val="222222"/>
          <w:shd w:val="clear" w:color="auto" w:fill="FFFFFF"/>
          <w:lang w:val="en-US"/>
        </w:rPr>
        <w:t>and</w:t>
      </w:r>
      <w:r w:rsidRPr="00A84B41">
        <w:rPr>
          <w:rFonts w:ascii="Times New Roman" w:hAnsi="Times New Roman" w:cs="Times New Roman"/>
          <w:color w:val="222222"/>
          <w:shd w:val="clear" w:color="auto" w:fill="FFFFFF"/>
          <w:lang w:val="en-US"/>
        </w:rPr>
        <w:t xml:space="preserve"> </w:t>
      </w:r>
      <w:r w:rsidR="00E022DD" w:rsidRPr="00A84B41">
        <w:rPr>
          <w:rFonts w:ascii="Times New Roman" w:hAnsi="Times New Roman" w:cs="Times New Roman"/>
          <w:color w:val="222222"/>
          <w:shd w:val="clear" w:color="auto" w:fill="FFFFFF"/>
          <w:lang w:val="en-US"/>
        </w:rPr>
        <w:t xml:space="preserve">J. </w:t>
      </w:r>
      <w:r w:rsidRPr="00A84B41">
        <w:rPr>
          <w:rFonts w:ascii="Times New Roman" w:hAnsi="Times New Roman" w:cs="Times New Roman"/>
          <w:color w:val="222222"/>
          <w:shd w:val="clear" w:color="auto" w:fill="FFFFFF"/>
          <w:lang w:val="en-US"/>
        </w:rPr>
        <w:t>Fail, 2013b. Correlations between colonization of onion thrips and leaf reflectance measures across six cabbage varieties.</w:t>
      </w:r>
      <w:r w:rsidRPr="00A84B41">
        <w:rPr>
          <w:rStyle w:val="apple-converted-space"/>
          <w:rFonts w:ascii="Times New Roman" w:hAnsi="Times New Roman" w:cs="Times New Roman"/>
          <w:color w:val="222222"/>
          <w:shd w:val="clear" w:color="auto" w:fill="FFFFFF"/>
          <w:lang w:val="en-US"/>
        </w:rPr>
        <w:t> </w:t>
      </w:r>
      <w:proofErr w:type="spellStart"/>
      <w:r w:rsidRPr="00A84B41">
        <w:rPr>
          <w:rFonts w:ascii="Times New Roman" w:hAnsi="Times New Roman" w:cs="Times New Roman"/>
          <w:color w:val="222222"/>
          <w:shd w:val="clear" w:color="auto" w:fill="FFFFFF"/>
          <w:lang w:val="en-US"/>
        </w:rPr>
        <w:t>PloS</w:t>
      </w:r>
      <w:proofErr w:type="spellEnd"/>
      <w:r w:rsidRPr="00A84B41">
        <w:rPr>
          <w:rFonts w:ascii="Times New Roman" w:hAnsi="Times New Roman" w:cs="Times New Roman"/>
          <w:color w:val="222222"/>
          <w:shd w:val="clear" w:color="auto" w:fill="FFFFFF"/>
          <w:lang w:val="en-US"/>
        </w:rPr>
        <w:t xml:space="preserve"> one,</w:t>
      </w:r>
      <w:r w:rsidRPr="00A84B41">
        <w:rPr>
          <w:rStyle w:val="apple-converted-space"/>
          <w:rFonts w:ascii="Times New Roman" w:hAnsi="Times New Roman" w:cs="Times New Roman"/>
          <w:color w:val="222222"/>
          <w:shd w:val="clear" w:color="auto" w:fill="FFFFFF"/>
          <w:lang w:val="en-US"/>
        </w:rPr>
        <w:t> </w:t>
      </w:r>
      <w:r w:rsidRPr="00A84B41">
        <w:rPr>
          <w:rFonts w:ascii="Times New Roman" w:hAnsi="Times New Roman" w:cs="Times New Roman"/>
          <w:color w:val="222222"/>
          <w:shd w:val="clear" w:color="auto" w:fill="FFFFFF"/>
          <w:lang w:val="en-US"/>
        </w:rPr>
        <w:t>8(9), e73848</w:t>
      </w:r>
    </w:p>
    <w:p w14:paraId="34298B2C" w14:textId="715DFE94" w:rsidR="00665EC1" w:rsidRPr="00A84B41" w:rsidRDefault="00665EC1" w:rsidP="00EE076B">
      <w:pPr>
        <w:spacing w:line="480" w:lineRule="auto"/>
        <w:jc w:val="both"/>
        <w:rPr>
          <w:rFonts w:ascii="Times New Roman" w:hAnsi="Times New Roman" w:cs="Times New Roman"/>
          <w:color w:val="222222"/>
          <w:shd w:val="clear" w:color="auto" w:fill="FFFFFF"/>
          <w:lang w:val="en-US"/>
        </w:rPr>
      </w:pPr>
      <w:r w:rsidRPr="00A84B41">
        <w:rPr>
          <w:rFonts w:ascii="Times New Roman" w:hAnsi="Times New Roman" w:cs="Times New Roman"/>
          <w:color w:val="222222"/>
          <w:shd w:val="clear" w:color="auto" w:fill="FFFFFF"/>
          <w:lang w:val="en-US"/>
        </w:rPr>
        <w:t xml:space="preserve">Broman, K.W., </w:t>
      </w:r>
      <w:r w:rsidR="00E022DD" w:rsidRPr="00A84B41">
        <w:rPr>
          <w:rFonts w:ascii="Times New Roman" w:hAnsi="Times New Roman" w:cs="Times New Roman"/>
          <w:color w:val="222222"/>
          <w:shd w:val="clear" w:color="auto" w:fill="FFFFFF"/>
          <w:lang w:val="en-US"/>
        </w:rPr>
        <w:t>and S.</w:t>
      </w:r>
      <w:r w:rsidRPr="00A84B41">
        <w:rPr>
          <w:rFonts w:ascii="Times New Roman" w:hAnsi="Times New Roman" w:cs="Times New Roman"/>
          <w:color w:val="222222"/>
          <w:shd w:val="clear" w:color="auto" w:fill="FFFFFF"/>
          <w:lang w:val="en-US"/>
        </w:rPr>
        <w:t xml:space="preserve"> Sen, 2009. A Guide to QTL Mapping with R/</w:t>
      </w:r>
      <w:proofErr w:type="spellStart"/>
      <w:r w:rsidRPr="00A84B41">
        <w:rPr>
          <w:rFonts w:ascii="Times New Roman" w:hAnsi="Times New Roman" w:cs="Times New Roman"/>
          <w:color w:val="222222"/>
          <w:shd w:val="clear" w:color="auto" w:fill="FFFFFF"/>
          <w:lang w:val="en-US"/>
        </w:rPr>
        <w:t>qtl</w:t>
      </w:r>
      <w:proofErr w:type="spellEnd"/>
      <w:r w:rsidRPr="00A84B41">
        <w:rPr>
          <w:rFonts w:ascii="Times New Roman" w:hAnsi="Times New Roman" w:cs="Times New Roman"/>
          <w:color w:val="222222"/>
          <w:shd w:val="clear" w:color="auto" w:fill="FFFFFF"/>
          <w:lang w:val="en-US"/>
        </w:rPr>
        <w:t xml:space="preserve"> (Vol. 46). New York: Springer.</w:t>
      </w:r>
    </w:p>
    <w:p w14:paraId="61182776" w14:textId="4AA0845A" w:rsidR="00E33DE7" w:rsidRPr="00A84B41" w:rsidRDefault="00665EC1"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 xml:space="preserve">Damon, S.J., </w:t>
      </w:r>
      <w:r w:rsidR="00E022DD" w:rsidRPr="00A84B41">
        <w:rPr>
          <w:rFonts w:ascii="Times New Roman" w:hAnsi="Times New Roman" w:cs="Times New Roman"/>
          <w:lang w:val="en-US"/>
        </w:rPr>
        <w:t>and</w:t>
      </w:r>
      <w:r w:rsidRPr="00A84B41">
        <w:rPr>
          <w:rFonts w:ascii="Times New Roman" w:hAnsi="Times New Roman" w:cs="Times New Roman"/>
          <w:lang w:val="en-US"/>
        </w:rPr>
        <w:t xml:space="preserve"> </w:t>
      </w:r>
      <w:r w:rsidR="00E022DD" w:rsidRPr="00A84B41">
        <w:rPr>
          <w:rFonts w:ascii="Times New Roman" w:hAnsi="Times New Roman" w:cs="Times New Roman"/>
          <w:lang w:val="en-US"/>
        </w:rPr>
        <w:t xml:space="preserve">M.J. </w:t>
      </w:r>
      <w:proofErr w:type="spellStart"/>
      <w:r w:rsidRPr="00A84B41">
        <w:rPr>
          <w:rFonts w:ascii="Times New Roman" w:hAnsi="Times New Roman" w:cs="Times New Roman"/>
          <w:lang w:val="en-US"/>
        </w:rPr>
        <w:t>Havey</w:t>
      </w:r>
      <w:proofErr w:type="spellEnd"/>
      <w:r w:rsidRPr="00A84B41">
        <w:rPr>
          <w:rFonts w:ascii="Times New Roman" w:hAnsi="Times New Roman" w:cs="Times New Roman"/>
          <w:lang w:val="en-US"/>
        </w:rPr>
        <w:t xml:space="preserve">, 2014. Quantitative trait loci controlling amounts and types of epicuticular waxes in onion. </w:t>
      </w:r>
      <w:r w:rsidR="004B0E71" w:rsidRPr="00A84B41">
        <w:rPr>
          <w:rFonts w:ascii="Times New Roman" w:hAnsi="Times New Roman" w:cs="Times New Roman"/>
          <w:lang w:val="en-US"/>
        </w:rPr>
        <w:t xml:space="preserve">J. Am. Soc. </w:t>
      </w:r>
      <w:proofErr w:type="spellStart"/>
      <w:r w:rsidR="004B0E71" w:rsidRPr="00A84B41">
        <w:rPr>
          <w:rFonts w:ascii="Times New Roman" w:hAnsi="Times New Roman" w:cs="Times New Roman"/>
          <w:lang w:val="en-US"/>
        </w:rPr>
        <w:t>Hortic</w:t>
      </w:r>
      <w:proofErr w:type="spellEnd"/>
      <w:r w:rsidR="004B0E71" w:rsidRPr="00A84B41">
        <w:rPr>
          <w:rFonts w:ascii="Times New Roman" w:hAnsi="Times New Roman" w:cs="Times New Roman"/>
          <w:lang w:val="en-US"/>
        </w:rPr>
        <w:t>. Sci.</w:t>
      </w:r>
      <w:r w:rsidRPr="00A84B41">
        <w:rPr>
          <w:rFonts w:ascii="Times New Roman" w:hAnsi="Times New Roman" w:cs="Times New Roman"/>
          <w:lang w:val="en-US"/>
        </w:rPr>
        <w:t>, 139(5), 597-602</w:t>
      </w:r>
    </w:p>
    <w:p w14:paraId="25C5F85A" w14:textId="73C0658C" w:rsidR="00665EC1" w:rsidRPr="00A84B41" w:rsidRDefault="00E33DE7"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D</w:t>
      </w:r>
      <w:r w:rsidR="00496437" w:rsidRPr="00A84B41">
        <w:rPr>
          <w:rFonts w:ascii="Times New Roman" w:hAnsi="Times New Roman" w:cs="Times New Roman"/>
          <w:lang w:val="en-US"/>
        </w:rPr>
        <w:t>oyle</w:t>
      </w:r>
      <w:r w:rsidRPr="00A84B41">
        <w:rPr>
          <w:rFonts w:ascii="Times New Roman" w:hAnsi="Times New Roman" w:cs="Times New Roman"/>
          <w:lang w:val="en-US"/>
        </w:rPr>
        <w:t>, J.J.</w:t>
      </w:r>
      <w:r w:rsidR="00E022DD" w:rsidRPr="00A84B41">
        <w:rPr>
          <w:rFonts w:ascii="Times New Roman" w:hAnsi="Times New Roman" w:cs="Times New Roman"/>
          <w:lang w:val="en-US"/>
        </w:rPr>
        <w:t>,</w:t>
      </w:r>
      <w:r w:rsidRPr="00A84B41">
        <w:rPr>
          <w:rFonts w:ascii="Times New Roman" w:hAnsi="Times New Roman" w:cs="Times New Roman"/>
          <w:lang w:val="en-US"/>
        </w:rPr>
        <w:t xml:space="preserve"> </w:t>
      </w:r>
      <w:r w:rsidR="00E022DD" w:rsidRPr="00A84B41">
        <w:rPr>
          <w:rFonts w:ascii="Times New Roman" w:hAnsi="Times New Roman" w:cs="Times New Roman"/>
          <w:lang w:val="en-US"/>
        </w:rPr>
        <w:t xml:space="preserve">J.L. </w:t>
      </w:r>
      <w:r w:rsidRPr="00A84B41">
        <w:rPr>
          <w:rFonts w:ascii="Times New Roman" w:hAnsi="Times New Roman" w:cs="Times New Roman"/>
          <w:lang w:val="en-US"/>
        </w:rPr>
        <w:t>D</w:t>
      </w:r>
      <w:r w:rsidR="00496437" w:rsidRPr="00A84B41">
        <w:rPr>
          <w:rFonts w:ascii="Times New Roman" w:hAnsi="Times New Roman" w:cs="Times New Roman"/>
          <w:lang w:val="en-US"/>
        </w:rPr>
        <w:t>oyle</w:t>
      </w:r>
      <w:r w:rsidR="00E022DD" w:rsidRPr="00A84B41">
        <w:rPr>
          <w:rFonts w:ascii="Times New Roman" w:hAnsi="Times New Roman" w:cs="Times New Roman"/>
          <w:lang w:val="en-US"/>
        </w:rPr>
        <w:t>, 1990.</w:t>
      </w:r>
      <w:r w:rsidRPr="00A84B41">
        <w:rPr>
          <w:rFonts w:ascii="Times New Roman" w:hAnsi="Times New Roman" w:cs="Times New Roman"/>
          <w:lang w:val="en-US"/>
        </w:rPr>
        <w:t xml:space="preserve"> Isolation of plant DNA from fresh</w:t>
      </w:r>
      <w:r w:rsidR="00496437" w:rsidRPr="00A84B41">
        <w:rPr>
          <w:rFonts w:ascii="Times New Roman" w:hAnsi="Times New Roman" w:cs="Times New Roman"/>
          <w:lang w:val="en-US"/>
        </w:rPr>
        <w:t xml:space="preserve"> </w:t>
      </w:r>
      <w:r w:rsidRPr="00A84B41">
        <w:rPr>
          <w:rFonts w:ascii="Times New Roman" w:hAnsi="Times New Roman" w:cs="Times New Roman"/>
          <w:lang w:val="en-US"/>
        </w:rPr>
        <w:t>tissue. Focus, v.12, p.13-15</w:t>
      </w:r>
    </w:p>
    <w:p w14:paraId="1353B364" w14:textId="45E14933" w:rsidR="002210B4" w:rsidRPr="00A84B41" w:rsidRDefault="002210B4" w:rsidP="00EE076B">
      <w:pPr>
        <w:spacing w:line="480" w:lineRule="auto"/>
        <w:jc w:val="both"/>
        <w:rPr>
          <w:rFonts w:ascii="Times New Roman" w:hAnsi="Times New Roman" w:cs="Times New Roman"/>
          <w:color w:val="222222"/>
          <w:shd w:val="clear" w:color="auto" w:fill="FFFFFF"/>
          <w:lang w:val="en-US"/>
        </w:rPr>
      </w:pPr>
      <w:proofErr w:type="spellStart"/>
      <w:r w:rsidRPr="00A84B41">
        <w:rPr>
          <w:rFonts w:ascii="Times New Roman" w:hAnsi="Times New Roman" w:cs="Times New Roman"/>
          <w:color w:val="222222"/>
          <w:shd w:val="clear" w:color="auto" w:fill="FFFFFF"/>
          <w:lang w:val="en-US"/>
        </w:rPr>
        <w:lastRenderedPageBreak/>
        <w:t>Eigenbrode</w:t>
      </w:r>
      <w:proofErr w:type="spellEnd"/>
      <w:r w:rsidRPr="00A84B41">
        <w:rPr>
          <w:rFonts w:ascii="Times New Roman" w:hAnsi="Times New Roman" w:cs="Times New Roman"/>
          <w:color w:val="222222"/>
          <w:shd w:val="clear" w:color="auto" w:fill="FFFFFF"/>
          <w:lang w:val="en-US"/>
        </w:rPr>
        <w:t xml:space="preserve">, S.D., </w:t>
      </w:r>
      <w:r w:rsidR="00E022DD" w:rsidRPr="00A84B41">
        <w:rPr>
          <w:rFonts w:ascii="Times New Roman" w:hAnsi="Times New Roman" w:cs="Times New Roman"/>
          <w:color w:val="222222"/>
          <w:shd w:val="clear" w:color="auto" w:fill="FFFFFF"/>
          <w:lang w:val="en-US"/>
        </w:rPr>
        <w:t xml:space="preserve">K.A. </w:t>
      </w:r>
      <w:r w:rsidRPr="00A84B41">
        <w:rPr>
          <w:rFonts w:ascii="Times New Roman" w:hAnsi="Times New Roman" w:cs="Times New Roman"/>
          <w:color w:val="222222"/>
          <w:shd w:val="clear" w:color="auto" w:fill="FFFFFF"/>
          <w:lang w:val="en-US"/>
        </w:rPr>
        <w:t>Stoner,</w:t>
      </w:r>
      <w:r w:rsidR="00E022DD" w:rsidRPr="00A84B41">
        <w:rPr>
          <w:rFonts w:ascii="Times New Roman" w:hAnsi="Times New Roman" w:cs="Times New Roman"/>
          <w:color w:val="222222"/>
          <w:shd w:val="clear" w:color="auto" w:fill="FFFFFF"/>
          <w:lang w:val="en-US"/>
        </w:rPr>
        <w:t xml:space="preserve"> A.M.</w:t>
      </w:r>
      <w:r w:rsidRPr="00A84B41">
        <w:rPr>
          <w:rFonts w:ascii="Times New Roman" w:hAnsi="Times New Roman" w:cs="Times New Roman"/>
          <w:color w:val="222222"/>
          <w:shd w:val="clear" w:color="auto" w:fill="FFFFFF"/>
          <w:lang w:val="en-US"/>
        </w:rPr>
        <w:t xml:space="preserve"> Shelton, and </w:t>
      </w:r>
      <w:r w:rsidR="00E022DD" w:rsidRPr="00A84B41">
        <w:rPr>
          <w:rFonts w:ascii="Times New Roman" w:hAnsi="Times New Roman" w:cs="Times New Roman"/>
          <w:color w:val="222222"/>
          <w:shd w:val="clear" w:color="auto" w:fill="FFFFFF"/>
          <w:lang w:val="en-US"/>
        </w:rPr>
        <w:t xml:space="preserve">W.C. </w:t>
      </w:r>
      <w:r w:rsidRPr="00A84B41">
        <w:rPr>
          <w:rFonts w:ascii="Times New Roman" w:hAnsi="Times New Roman" w:cs="Times New Roman"/>
          <w:color w:val="222222"/>
          <w:shd w:val="clear" w:color="auto" w:fill="FFFFFF"/>
          <w:lang w:val="en-US"/>
        </w:rPr>
        <w:t xml:space="preserve">Kain, 1991. Characteristics of glossy leaf waxes associated with resistance to diamondback moth (Lepidoptera: </w:t>
      </w:r>
      <w:proofErr w:type="spellStart"/>
      <w:r w:rsidRPr="00A84B41">
        <w:rPr>
          <w:rFonts w:ascii="Times New Roman" w:hAnsi="Times New Roman" w:cs="Times New Roman"/>
          <w:color w:val="222222"/>
          <w:shd w:val="clear" w:color="auto" w:fill="FFFFFF"/>
          <w:lang w:val="en-US"/>
        </w:rPr>
        <w:t>Plutellidae</w:t>
      </w:r>
      <w:proofErr w:type="spellEnd"/>
      <w:r w:rsidRPr="00A84B41">
        <w:rPr>
          <w:rFonts w:ascii="Times New Roman" w:hAnsi="Times New Roman" w:cs="Times New Roman"/>
          <w:color w:val="222222"/>
          <w:shd w:val="clear" w:color="auto" w:fill="FFFFFF"/>
          <w:lang w:val="en-US"/>
        </w:rPr>
        <w:t xml:space="preserve">) in </w:t>
      </w:r>
      <w:r w:rsidRPr="00A84B41">
        <w:rPr>
          <w:rFonts w:ascii="Times New Roman" w:hAnsi="Times New Roman" w:cs="Times New Roman"/>
          <w:i/>
          <w:iCs/>
          <w:color w:val="222222"/>
          <w:shd w:val="clear" w:color="auto" w:fill="FFFFFF"/>
          <w:lang w:val="en-US"/>
        </w:rPr>
        <w:t>Brassica oleracea</w:t>
      </w:r>
      <w:r w:rsidRPr="00A84B41">
        <w:rPr>
          <w:rFonts w:ascii="Times New Roman" w:hAnsi="Times New Roman" w:cs="Times New Roman"/>
          <w:color w:val="222222"/>
          <w:shd w:val="clear" w:color="auto" w:fill="FFFFFF"/>
          <w:lang w:val="en-US"/>
        </w:rPr>
        <w:t>. J</w:t>
      </w:r>
      <w:r w:rsidR="004B0E71"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xml:space="preserve"> Econ</w:t>
      </w:r>
      <w:r w:rsidR="004B0E71"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Entomol</w:t>
      </w:r>
      <w:proofErr w:type="spellEnd"/>
      <w:r w:rsidR="004B0E71"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84(5): 1609-1618</w:t>
      </w:r>
    </w:p>
    <w:p w14:paraId="36D5646B" w14:textId="6066776B" w:rsidR="00665EC1" w:rsidRPr="00A84B41" w:rsidRDefault="00665EC1" w:rsidP="00EE076B">
      <w:pPr>
        <w:spacing w:line="480" w:lineRule="auto"/>
        <w:jc w:val="both"/>
        <w:rPr>
          <w:rFonts w:ascii="Times New Roman" w:hAnsi="Times New Roman" w:cs="Times New Roman"/>
          <w:color w:val="222222"/>
          <w:shd w:val="clear" w:color="auto" w:fill="FFFFFF"/>
          <w:lang w:val="en-US"/>
        </w:rPr>
      </w:pPr>
      <w:r w:rsidRPr="00A84B41">
        <w:rPr>
          <w:rFonts w:ascii="Times New Roman" w:hAnsi="Times New Roman" w:cs="Times New Roman"/>
          <w:color w:val="222222"/>
          <w:shd w:val="clear" w:color="auto" w:fill="FFFFFF"/>
          <w:lang w:val="en-US"/>
        </w:rPr>
        <w:t xml:space="preserve">Fail. J., </w:t>
      </w:r>
      <w:r w:rsidR="00E022DD" w:rsidRPr="00A84B41">
        <w:rPr>
          <w:rFonts w:ascii="Times New Roman" w:hAnsi="Times New Roman" w:cs="Times New Roman"/>
          <w:color w:val="222222"/>
          <w:shd w:val="clear" w:color="auto" w:fill="FFFFFF"/>
          <w:lang w:val="en-US"/>
        </w:rPr>
        <w:t xml:space="preserve">J. </w:t>
      </w:r>
      <w:r w:rsidRPr="00A84B41">
        <w:rPr>
          <w:rFonts w:ascii="Times New Roman" w:hAnsi="Times New Roman" w:cs="Times New Roman"/>
          <w:color w:val="222222"/>
          <w:shd w:val="clear" w:color="auto" w:fill="FFFFFF"/>
          <w:lang w:val="en-US"/>
        </w:rPr>
        <w:t>Zana,</w:t>
      </w:r>
      <w:r w:rsidR="00E022DD" w:rsidRPr="00A84B41">
        <w:rPr>
          <w:rFonts w:ascii="Times New Roman" w:hAnsi="Times New Roman" w:cs="Times New Roman"/>
          <w:color w:val="222222"/>
          <w:shd w:val="clear" w:color="auto" w:fill="FFFFFF"/>
          <w:lang w:val="en-US"/>
        </w:rPr>
        <w:t xml:space="preserve"> and B.</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Pénzes</w:t>
      </w:r>
      <w:proofErr w:type="spellEnd"/>
      <w:r w:rsidRPr="00A84B41">
        <w:rPr>
          <w:rFonts w:ascii="Times New Roman" w:hAnsi="Times New Roman" w:cs="Times New Roman"/>
          <w:color w:val="222222"/>
          <w:shd w:val="clear" w:color="auto" w:fill="FFFFFF"/>
          <w:lang w:val="en-US"/>
        </w:rPr>
        <w:t>, 2008</w:t>
      </w:r>
      <w:r w:rsidR="00E022DD"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xml:space="preserve"> The role of plant characteristics in the resistance of white cabbage to onion thrips: Preliminary results. </w:t>
      </w:r>
      <w:bookmarkStart w:id="10" w:name="_Hlk68086616"/>
      <w:r w:rsidR="004B0E71" w:rsidRPr="00A84B41">
        <w:rPr>
          <w:rFonts w:ascii="Times New Roman" w:hAnsi="Times New Roman" w:cs="Times New Roman"/>
          <w:color w:val="222222"/>
          <w:shd w:val="clear" w:color="auto" w:fill="FFFFFF"/>
          <w:lang w:val="en-US"/>
        </w:rPr>
        <w:t xml:space="preserve">Acta </w:t>
      </w:r>
      <w:proofErr w:type="spellStart"/>
      <w:r w:rsidR="004B0E71" w:rsidRPr="00A84B41">
        <w:rPr>
          <w:rFonts w:ascii="Times New Roman" w:hAnsi="Times New Roman" w:cs="Times New Roman"/>
          <w:color w:val="222222"/>
          <w:shd w:val="clear" w:color="auto" w:fill="FFFFFF"/>
          <w:lang w:val="en-US"/>
        </w:rPr>
        <w:t>Phytopathol</w:t>
      </w:r>
      <w:proofErr w:type="spellEnd"/>
      <w:r w:rsidR="004B0E71" w:rsidRPr="00A84B41">
        <w:rPr>
          <w:rFonts w:ascii="Times New Roman" w:hAnsi="Times New Roman" w:cs="Times New Roman"/>
          <w:color w:val="222222"/>
          <w:shd w:val="clear" w:color="auto" w:fill="FFFFFF"/>
          <w:lang w:val="en-US"/>
        </w:rPr>
        <w:t xml:space="preserve">. </w:t>
      </w:r>
      <w:proofErr w:type="spellStart"/>
      <w:r w:rsidR="004B0E71" w:rsidRPr="00A84B41">
        <w:rPr>
          <w:rFonts w:ascii="Times New Roman" w:hAnsi="Times New Roman" w:cs="Times New Roman"/>
          <w:color w:val="222222"/>
          <w:shd w:val="clear" w:color="auto" w:fill="FFFFFF"/>
          <w:lang w:val="en-US"/>
        </w:rPr>
        <w:t>Entomol</w:t>
      </w:r>
      <w:proofErr w:type="spellEnd"/>
      <w:r w:rsidR="004B0E71" w:rsidRPr="00A84B41">
        <w:rPr>
          <w:rFonts w:ascii="Times New Roman" w:hAnsi="Times New Roman" w:cs="Times New Roman"/>
          <w:color w:val="222222"/>
          <w:shd w:val="clear" w:color="auto" w:fill="FFFFFF"/>
          <w:lang w:val="en-US"/>
        </w:rPr>
        <w:t xml:space="preserve">. Hung., </w:t>
      </w:r>
      <w:bookmarkEnd w:id="10"/>
      <w:r w:rsidRPr="00A84B41">
        <w:rPr>
          <w:rFonts w:ascii="Times New Roman" w:hAnsi="Times New Roman" w:cs="Times New Roman"/>
          <w:color w:val="222222"/>
          <w:shd w:val="clear" w:color="auto" w:fill="FFFFFF"/>
          <w:lang w:val="en-US"/>
        </w:rPr>
        <w:t>43.2: 267-275</w:t>
      </w:r>
    </w:p>
    <w:p w14:paraId="7418A433" w14:textId="3DCA6AAD" w:rsidR="00665EC1" w:rsidRPr="00A84B41" w:rsidRDefault="00665EC1"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 xml:space="preserve">Fail, J., </w:t>
      </w:r>
      <w:r w:rsidR="00FE70DC" w:rsidRPr="00A84B41">
        <w:rPr>
          <w:rFonts w:ascii="Times New Roman" w:hAnsi="Times New Roman" w:cs="Times New Roman"/>
          <w:lang w:val="en-US"/>
        </w:rPr>
        <w:t xml:space="preserve">M.E. </w:t>
      </w:r>
      <w:proofErr w:type="spellStart"/>
      <w:r w:rsidRPr="00A84B41">
        <w:rPr>
          <w:rFonts w:ascii="Times New Roman" w:hAnsi="Times New Roman" w:cs="Times New Roman"/>
          <w:lang w:val="en-US"/>
        </w:rPr>
        <w:t>Deutschlander</w:t>
      </w:r>
      <w:proofErr w:type="spellEnd"/>
      <w:r w:rsidRPr="00A84B41">
        <w:rPr>
          <w:rFonts w:ascii="Times New Roman" w:hAnsi="Times New Roman" w:cs="Times New Roman"/>
          <w:lang w:val="en-US"/>
        </w:rPr>
        <w:t xml:space="preserve">, </w:t>
      </w:r>
      <w:r w:rsidR="00FE70DC" w:rsidRPr="00A84B41">
        <w:rPr>
          <w:rFonts w:ascii="Times New Roman" w:hAnsi="Times New Roman" w:cs="Times New Roman"/>
          <w:lang w:val="en-US"/>
        </w:rPr>
        <w:t>and A.M.</w:t>
      </w:r>
      <w:r w:rsidRPr="00A84B41">
        <w:rPr>
          <w:rFonts w:ascii="Times New Roman" w:hAnsi="Times New Roman" w:cs="Times New Roman"/>
          <w:lang w:val="en-US"/>
        </w:rPr>
        <w:t xml:space="preserve"> Shelton, 2013</w:t>
      </w:r>
      <w:r w:rsidR="00FE70DC" w:rsidRPr="00A84B41">
        <w:rPr>
          <w:rFonts w:ascii="Times New Roman" w:hAnsi="Times New Roman" w:cs="Times New Roman"/>
          <w:lang w:val="en-US"/>
        </w:rPr>
        <w:t>.</w:t>
      </w:r>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Antixenotic</w:t>
      </w:r>
      <w:proofErr w:type="spellEnd"/>
      <w:r w:rsidRPr="00A84B41">
        <w:rPr>
          <w:rFonts w:ascii="Times New Roman" w:hAnsi="Times New Roman" w:cs="Times New Roman"/>
          <w:lang w:val="en-US"/>
        </w:rPr>
        <w:t xml:space="preserve"> resistance of cabbage to onion thrips (Thysanoptera: Thripidae). I. Light reflectance. </w:t>
      </w:r>
      <w:bookmarkStart w:id="11" w:name="_Hlk68086553"/>
      <w:r w:rsidRPr="00A84B41">
        <w:rPr>
          <w:rFonts w:ascii="Times New Roman" w:hAnsi="Times New Roman" w:cs="Times New Roman"/>
          <w:lang w:val="en-US"/>
        </w:rPr>
        <w:t>J</w:t>
      </w:r>
      <w:r w:rsidR="004B0E71" w:rsidRPr="00A84B41">
        <w:rPr>
          <w:rFonts w:ascii="Times New Roman" w:hAnsi="Times New Roman" w:cs="Times New Roman"/>
          <w:lang w:val="en-US"/>
        </w:rPr>
        <w:t>.</w:t>
      </w:r>
      <w:r w:rsidRPr="00A84B41">
        <w:rPr>
          <w:rFonts w:ascii="Times New Roman" w:hAnsi="Times New Roman" w:cs="Times New Roman"/>
          <w:lang w:val="en-US"/>
        </w:rPr>
        <w:t xml:space="preserve"> Econ</w:t>
      </w:r>
      <w:r w:rsidR="004B0E71" w:rsidRPr="00A84B41">
        <w:rPr>
          <w:rFonts w:ascii="Times New Roman" w:hAnsi="Times New Roman" w:cs="Times New Roman"/>
          <w:lang w:val="en-US"/>
        </w:rPr>
        <w:t>.</w:t>
      </w:r>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Entomol</w:t>
      </w:r>
      <w:proofErr w:type="spellEnd"/>
      <w:r w:rsidR="004B0E71" w:rsidRPr="00A84B41">
        <w:rPr>
          <w:rFonts w:ascii="Times New Roman" w:hAnsi="Times New Roman" w:cs="Times New Roman"/>
          <w:lang w:val="en-US"/>
        </w:rPr>
        <w:t>.,</w:t>
      </w:r>
      <w:r w:rsidRPr="00A84B41">
        <w:rPr>
          <w:rFonts w:ascii="Times New Roman" w:hAnsi="Times New Roman" w:cs="Times New Roman"/>
          <w:lang w:val="en-US"/>
        </w:rPr>
        <w:t xml:space="preserve"> </w:t>
      </w:r>
      <w:bookmarkEnd w:id="11"/>
      <w:r w:rsidRPr="00A84B41">
        <w:rPr>
          <w:rFonts w:ascii="Times New Roman" w:hAnsi="Times New Roman" w:cs="Times New Roman"/>
          <w:lang w:val="en-US"/>
        </w:rPr>
        <w:t>106.6: 2602-2612</w:t>
      </w:r>
    </w:p>
    <w:p w14:paraId="32DB18CF" w14:textId="487359FD" w:rsidR="00665EC1" w:rsidRPr="00A84B41" w:rsidRDefault="00665EC1"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 xml:space="preserve">Frei, A., </w:t>
      </w:r>
      <w:r w:rsidR="00FE70DC" w:rsidRPr="00A84B41">
        <w:rPr>
          <w:rFonts w:ascii="Times New Roman" w:hAnsi="Times New Roman" w:cs="Times New Roman"/>
          <w:lang w:val="en-US"/>
        </w:rPr>
        <w:t xml:space="preserve">M-W: </w:t>
      </w:r>
      <w:r w:rsidRPr="00A84B41">
        <w:rPr>
          <w:rFonts w:ascii="Times New Roman" w:hAnsi="Times New Roman" w:cs="Times New Roman"/>
          <w:lang w:val="en-US"/>
        </w:rPr>
        <w:t xml:space="preserve">Blair, </w:t>
      </w:r>
      <w:r w:rsidR="00FE70DC" w:rsidRPr="00A84B41">
        <w:rPr>
          <w:rFonts w:ascii="Times New Roman" w:hAnsi="Times New Roman" w:cs="Times New Roman"/>
          <w:lang w:val="en-US"/>
        </w:rPr>
        <w:t xml:space="preserve">C. </w:t>
      </w:r>
      <w:r w:rsidRPr="00A84B41">
        <w:rPr>
          <w:rFonts w:ascii="Times New Roman" w:hAnsi="Times New Roman" w:cs="Times New Roman"/>
          <w:lang w:val="en-US"/>
        </w:rPr>
        <w:t xml:space="preserve">Cardona, </w:t>
      </w:r>
      <w:r w:rsidR="00FE70DC" w:rsidRPr="00A84B41">
        <w:rPr>
          <w:rFonts w:ascii="Times New Roman" w:hAnsi="Times New Roman" w:cs="Times New Roman"/>
          <w:lang w:val="en-US"/>
        </w:rPr>
        <w:t xml:space="preserve">S.E. </w:t>
      </w:r>
      <w:r w:rsidRPr="00A84B41">
        <w:rPr>
          <w:rFonts w:ascii="Times New Roman" w:hAnsi="Times New Roman" w:cs="Times New Roman"/>
          <w:lang w:val="en-US"/>
        </w:rPr>
        <w:t>Beebe,</w:t>
      </w:r>
      <w:r w:rsidR="00FE70DC" w:rsidRPr="00A84B41">
        <w:rPr>
          <w:rFonts w:ascii="Times New Roman" w:hAnsi="Times New Roman" w:cs="Times New Roman"/>
          <w:lang w:val="en-US"/>
        </w:rPr>
        <w:t xml:space="preserve"> H.</w:t>
      </w:r>
      <w:r w:rsidRPr="00A84B41">
        <w:rPr>
          <w:rFonts w:ascii="Times New Roman" w:hAnsi="Times New Roman" w:cs="Times New Roman"/>
          <w:lang w:val="en-US"/>
        </w:rPr>
        <w:t xml:space="preserve"> Gu, and</w:t>
      </w:r>
      <w:r w:rsidR="00FE70DC" w:rsidRPr="00A84B41">
        <w:rPr>
          <w:rFonts w:ascii="Times New Roman" w:hAnsi="Times New Roman" w:cs="Times New Roman"/>
          <w:lang w:val="en-US"/>
        </w:rPr>
        <w:t xml:space="preserve"> S.</w:t>
      </w:r>
      <w:r w:rsidRPr="00A84B41">
        <w:rPr>
          <w:rFonts w:ascii="Times New Roman" w:hAnsi="Times New Roman" w:cs="Times New Roman"/>
          <w:lang w:val="en-US"/>
        </w:rPr>
        <w:t xml:space="preserve"> Dorn, 2005. QTL mapping of resistance to </w:t>
      </w:r>
      <w:r w:rsidRPr="00A84B41">
        <w:rPr>
          <w:rFonts w:ascii="Times New Roman" w:hAnsi="Times New Roman" w:cs="Times New Roman"/>
          <w:i/>
          <w:iCs/>
          <w:lang w:val="en-US"/>
        </w:rPr>
        <w:t xml:space="preserve">Thrips </w:t>
      </w:r>
      <w:proofErr w:type="spellStart"/>
      <w:r w:rsidRPr="00A84B41">
        <w:rPr>
          <w:rFonts w:ascii="Times New Roman" w:hAnsi="Times New Roman" w:cs="Times New Roman"/>
          <w:i/>
          <w:iCs/>
          <w:lang w:val="en-US"/>
        </w:rPr>
        <w:t>palmi</w:t>
      </w:r>
      <w:proofErr w:type="spellEnd"/>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Karny</w:t>
      </w:r>
      <w:proofErr w:type="spellEnd"/>
      <w:r w:rsidRPr="00A84B41">
        <w:rPr>
          <w:rFonts w:ascii="Times New Roman" w:hAnsi="Times New Roman" w:cs="Times New Roman"/>
          <w:lang w:val="en-US"/>
        </w:rPr>
        <w:t xml:space="preserve"> in common bean. Crop Science, 45(1): 379-387</w:t>
      </w:r>
    </w:p>
    <w:p w14:paraId="1A537D6A" w14:textId="568AA5C4" w:rsidR="00665EC1" w:rsidRPr="00A84B41" w:rsidRDefault="00665EC1"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Hamilton, B.K.,</w:t>
      </w:r>
      <w:r w:rsidR="00FE70DC" w:rsidRPr="00A84B41">
        <w:rPr>
          <w:rFonts w:ascii="Times New Roman" w:hAnsi="Times New Roman" w:cs="Times New Roman"/>
          <w:lang w:val="en-US"/>
        </w:rPr>
        <w:t xml:space="preserve"> L.M.</w:t>
      </w:r>
      <w:r w:rsidRPr="00A84B41">
        <w:rPr>
          <w:rFonts w:ascii="Times New Roman" w:hAnsi="Times New Roman" w:cs="Times New Roman"/>
          <w:lang w:val="en-US"/>
        </w:rPr>
        <w:t xml:space="preserve"> Pike, </w:t>
      </w:r>
      <w:r w:rsidR="00FE70DC" w:rsidRPr="00A84B41">
        <w:rPr>
          <w:rFonts w:ascii="Times New Roman" w:hAnsi="Times New Roman" w:cs="Times New Roman"/>
          <w:lang w:val="en-US"/>
        </w:rPr>
        <w:t xml:space="preserve">A.N. </w:t>
      </w:r>
      <w:r w:rsidRPr="00A84B41">
        <w:rPr>
          <w:rFonts w:ascii="Times New Roman" w:hAnsi="Times New Roman" w:cs="Times New Roman"/>
          <w:lang w:val="en-US"/>
        </w:rPr>
        <w:t xml:space="preserve">Sparks, </w:t>
      </w:r>
      <w:r w:rsidR="00FE70DC" w:rsidRPr="00A84B41">
        <w:rPr>
          <w:rFonts w:ascii="Times New Roman" w:hAnsi="Times New Roman" w:cs="Times New Roman"/>
          <w:lang w:val="en-US"/>
        </w:rPr>
        <w:t xml:space="preserve">D.A. </w:t>
      </w:r>
      <w:r w:rsidRPr="00A84B41">
        <w:rPr>
          <w:rFonts w:ascii="Times New Roman" w:hAnsi="Times New Roman" w:cs="Times New Roman"/>
          <w:lang w:val="en-US"/>
        </w:rPr>
        <w:t xml:space="preserve">Bender, </w:t>
      </w:r>
      <w:r w:rsidR="00FE70DC" w:rsidRPr="00A84B41">
        <w:rPr>
          <w:rFonts w:ascii="Times New Roman" w:hAnsi="Times New Roman" w:cs="Times New Roman"/>
          <w:lang w:val="en-US"/>
        </w:rPr>
        <w:t xml:space="preserve">R.W. </w:t>
      </w:r>
      <w:r w:rsidRPr="00A84B41">
        <w:rPr>
          <w:rFonts w:ascii="Times New Roman" w:hAnsi="Times New Roman" w:cs="Times New Roman"/>
          <w:lang w:val="en-US"/>
        </w:rPr>
        <w:t xml:space="preserve">Jones, </w:t>
      </w:r>
      <w:r w:rsidR="00FE70DC" w:rsidRPr="00A84B41">
        <w:rPr>
          <w:rFonts w:ascii="Times New Roman" w:hAnsi="Times New Roman" w:cs="Times New Roman"/>
          <w:lang w:val="en-US"/>
        </w:rPr>
        <w:t xml:space="preserve">J. </w:t>
      </w:r>
      <w:proofErr w:type="spellStart"/>
      <w:r w:rsidRPr="00A84B41">
        <w:rPr>
          <w:rFonts w:ascii="Times New Roman" w:hAnsi="Times New Roman" w:cs="Times New Roman"/>
          <w:lang w:val="en-US"/>
        </w:rPr>
        <w:t>Candeia</w:t>
      </w:r>
      <w:proofErr w:type="spellEnd"/>
      <w:r w:rsidRPr="00A84B41">
        <w:rPr>
          <w:rFonts w:ascii="Times New Roman" w:hAnsi="Times New Roman" w:cs="Times New Roman"/>
          <w:lang w:val="en-US"/>
        </w:rPr>
        <w:t xml:space="preserve">, and </w:t>
      </w:r>
      <w:r w:rsidR="00FE70DC" w:rsidRPr="00A84B41">
        <w:rPr>
          <w:rFonts w:ascii="Times New Roman" w:hAnsi="Times New Roman" w:cs="Times New Roman"/>
          <w:lang w:val="en-US"/>
        </w:rPr>
        <w:t xml:space="preserve">G. </w:t>
      </w:r>
      <w:r w:rsidRPr="00A84B41">
        <w:rPr>
          <w:rFonts w:ascii="Times New Roman" w:hAnsi="Times New Roman" w:cs="Times New Roman"/>
          <w:lang w:val="en-US"/>
        </w:rPr>
        <w:t xml:space="preserve">De Franca, 1999. Heritability of thrips resistance in the ‘IPA-3’onion cultivar in South Texas. </w:t>
      </w:r>
      <w:proofErr w:type="spellStart"/>
      <w:r w:rsidRPr="00A84B41">
        <w:rPr>
          <w:rFonts w:ascii="Times New Roman" w:hAnsi="Times New Roman" w:cs="Times New Roman"/>
          <w:lang w:val="en-US"/>
        </w:rPr>
        <w:t>Euphytica</w:t>
      </w:r>
      <w:proofErr w:type="spellEnd"/>
      <w:r w:rsidRPr="00A84B41">
        <w:rPr>
          <w:rFonts w:ascii="Times New Roman" w:hAnsi="Times New Roman" w:cs="Times New Roman"/>
          <w:lang w:val="en-US"/>
        </w:rPr>
        <w:t>, 109(2): 117-122</w:t>
      </w:r>
    </w:p>
    <w:p w14:paraId="485D0F1E" w14:textId="6D9DE792" w:rsidR="00665EC1" w:rsidRPr="00A84B41" w:rsidRDefault="00665EC1"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Linders</w:t>
      </w:r>
      <w:r w:rsidR="00FE70DC" w:rsidRPr="00A84B41">
        <w:rPr>
          <w:rFonts w:ascii="Times New Roman" w:hAnsi="Times New Roman" w:cs="Times New Roman"/>
          <w:lang w:val="en-US"/>
        </w:rPr>
        <w:t>,</w:t>
      </w:r>
      <w:r w:rsidRPr="00A84B41">
        <w:rPr>
          <w:rFonts w:ascii="Times New Roman" w:hAnsi="Times New Roman" w:cs="Times New Roman"/>
          <w:lang w:val="en-US"/>
        </w:rPr>
        <w:t xml:space="preserve"> E</w:t>
      </w:r>
      <w:r w:rsidR="00FE70DC" w:rsidRPr="00A84B41">
        <w:rPr>
          <w:rFonts w:ascii="Times New Roman" w:hAnsi="Times New Roman" w:cs="Times New Roman"/>
          <w:lang w:val="en-US"/>
        </w:rPr>
        <w:t>.</w:t>
      </w:r>
      <w:r w:rsidRPr="00A84B41">
        <w:rPr>
          <w:rFonts w:ascii="Times New Roman" w:hAnsi="Times New Roman" w:cs="Times New Roman"/>
          <w:lang w:val="en-US"/>
        </w:rPr>
        <w:t>G</w:t>
      </w:r>
      <w:r w:rsidR="00FE70DC" w:rsidRPr="00A84B41">
        <w:rPr>
          <w:rFonts w:ascii="Times New Roman" w:hAnsi="Times New Roman" w:cs="Times New Roman"/>
          <w:lang w:val="en-US"/>
        </w:rPr>
        <w:t>.</w:t>
      </w:r>
      <w:r w:rsidRPr="00A84B41">
        <w:rPr>
          <w:rFonts w:ascii="Times New Roman" w:hAnsi="Times New Roman" w:cs="Times New Roman"/>
          <w:lang w:val="en-US"/>
        </w:rPr>
        <w:t>A</w:t>
      </w:r>
      <w:r w:rsidR="00FE70DC" w:rsidRPr="00A84B41">
        <w:rPr>
          <w:rFonts w:ascii="Times New Roman" w:hAnsi="Times New Roman" w:cs="Times New Roman"/>
          <w:lang w:val="en-US"/>
        </w:rPr>
        <w:t>.</w:t>
      </w:r>
      <w:r w:rsidRPr="00A84B41">
        <w:rPr>
          <w:rFonts w:ascii="Times New Roman" w:hAnsi="Times New Roman" w:cs="Times New Roman"/>
          <w:lang w:val="en-US"/>
        </w:rPr>
        <w:t xml:space="preserve">, </w:t>
      </w:r>
      <w:r w:rsidR="00FE70DC" w:rsidRPr="00A84B41">
        <w:rPr>
          <w:rFonts w:ascii="Times New Roman" w:hAnsi="Times New Roman" w:cs="Times New Roman"/>
          <w:lang w:val="en-US"/>
        </w:rPr>
        <w:t xml:space="preserve">J.L.M.E. </w:t>
      </w:r>
      <w:r w:rsidRPr="00A84B41">
        <w:rPr>
          <w:rFonts w:ascii="Times New Roman" w:hAnsi="Times New Roman" w:cs="Times New Roman"/>
          <w:lang w:val="en-US"/>
        </w:rPr>
        <w:t xml:space="preserve">Nicolet, </w:t>
      </w:r>
      <w:r w:rsidR="00FE70DC" w:rsidRPr="00A84B41">
        <w:rPr>
          <w:rFonts w:ascii="Times New Roman" w:hAnsi="Times New Roman" w:cs="Times New Roman"/>
          <w:lang w:val="en-US"/>
        </w:rPr>
        <w:t xml:space="preserve">and H.J. </w:t>
      </w:r>
      <w:r w:rsidRPr="00A84B41">
        <w:rPr>
          <w:rFonts w:ascii="Times New Roman" w:hAnsi="Times New Roman" w:cs="Times New Roman"/>
          <w:lang w:val="en-US"/>
        </w:rPr>
        <w:t>Van Wijk</w:t>
      </w:r>
      <w:r w:rsidR="00FE70DC" w:rsidRPr="00A84B41">
        <w:rPr>
          <w:rFonts w:ascii="Times New Roman" w:hAnsi="Times New Roman" w:cs="Times New Roman"/>
          <w:lang w:val="en-US"/>
        </w:rPr>
        <w:t>,</w:t>
      </w:r>
      <w:r w:rsidRPr="00A84B41">
        <w:rPr>
          <w:rFonts w:ascii="Times New Roman" w:hAnsi="Times New Roman" w:cs="Times New Roman"/>
          <w:lang w:val="en-US"/>
        </w:rPr>
        <w:t xml:space="preserve"> 2010</w:t>
      </w:r>
      <w:r w:rsidR="00FE70DC" w:rsidRPr="00A84B41">
        <w:rPr>
          <w:rFonts w:ascii="Times New Roman" w:hAnsi="Times New Roman" w:cs="Times New Roman"/>
          <w:lang w:val="en-US"/>
        </w:rPr>
        <w:t>.</w:t>
      </w:r>
      <w:r w:rsidRPr="00A84B41">
        <w:rPr>
          <w:rFonts w:ascii="Times New Roman" w:hAnsi="Times New Roman" w:cs="Times New Roman"/>
          <w:lang w:val="en-US"/>
        </w:rPr>
        <w:t xml:space="preserve"> Insect resistant plant, Vol. PCT/EP2008/055374: Syngenta Participations AG United States</w:t>
      </w:r>
    </w:p>
    <w:p w14:paraId="1C141A10" w14:textId="6DBF6853" w:rsidR="00FE70DC" w:rsidRPr="00A84B41" w:rsidRDefault="00665EC1" w:rsidP="00FE70DC">
      <w:pPr>
        <w:spacing w:line="480" w:lineRule="auto"/>
        <w:jc w:val="both"/>
        <w:rPr>
          <w:rStyle w:val="Hyperlink"/>
          <w:rFonts w:ascii="Times New Roman" w:hAnsi="Times New Roman" w:cs="Times New Roman"/>
          <w:sz w:val="20"/>
          <w:szCs w:val="20"/>
          <w:lang w:val="en-US"/>
        </w:rPr>
      </w:pPr>
      <w:proofErr w:type="spellStart"/>
      <w:r w:rsidRPr="00A84B41">
        <w:rPr>
          <w:rFonts w:ascii="Times New Roman" w:hAnsi="Times New Roman" w:cs="Times New Roman"/>
          <w:lang w:val="en-US"/>
        </w:rPr>
        <w:t>Löptien</w:t>
      </w:r>
      <w:proofErr w:type="spellEnd"/>
      <w:r w:rsidR="00FE70DC" w:rsidRPr="00A84B41">
        <w:rPr>
          <w:rFonts w:ascii="Times New Roman" w:hAnsi="Times New Roman" w:cs="Times New Roman"/>
          <w:lang w:val="en-US"/>
        </w:rPr>
        <w:t>,</w:t>
      </w:r>
      <w:r w:rsidRPr="00A84B41">
        <w:rPr>
          <w:rFonts w:ascii="Times New Roman" w:hAnsi="Times New Roman" w:cs="Times New Roman"/>
          <w:lang w:val="en-US"/>
        </w:rPr>
        <w:t xml:space="preserve"> H</w:t>
      </w:r>
      <w:r w:rsidR="00FE70DC" w:rsidRPr="00A84B41">
        <w:rPr>
          <w:rFonts w:ascii="Times New Roman" w:hAnsi="Times New Roman" w:cs="Times New Roman"/>
          <w:lang w:val="en-US"/>
        </w:rPr>
        <w:t>.</w:t>
      </w:r>
      <w:r w:rsidRPr="00A84B41">
        <w:rPr>
          <w:rFonts w:ascii="Times New Roman" w:hAnsi="Times New Roman" w:cs="Times New Roman"/>
          <w:lang w:val="en-US"/>
        </w:rPr>
        <w:t xml:space="preserve"> 2013</w:t>
      </w:r>
      <w:r w:rsidR="00FE70DC" w:rsidRPr="00A84B41">
        <w:rPr>
          <w:rFonts w:ascii="Times New Roman" w:hAnsi="Times New Roman" w:cs="Times New Roman"/>
          <w:lang w:val="en-US"/>
        </w:rPr>
        <w:t>.</w:t>
      </w:r>
      <w:r w:rsidRPr="00A84B41">
        <w:rPr>
          <w:rFonts w:ascii="Times New Roman" w:hAnsi="Times New Roman" w:cs="Times New Roman"/>
          <w:lang w:val="en-US"/>
        </w:rPr>
        <w:t xml:space="preserve"> Thrips resistant cabbage,</w:t>
      </w:r>
      <w:r w:rsidR="00FE70DC" w:rsidRPr="00A84B41">
        <w:rPr>
          <w:lang w:val="en-US"/>
        </w:rPr>
        <w:t xml:space="preserve"> </w:t>
      </w:r>
      <w:hyperlink r:id="rId11" w:history="1">
        <w:r w:rsidR="00FE70DC" w:rsidRPr="00A84B41">
          <w:rPr>
            <w:rStyle w:val="Hyperlink"/>
            <w:rFonts w:ascii="Times New Roman" w:hAnsi="Times New Roman" w:cs="Times New Roman"/>
            <w:sz w:val="20"/>
            <w:szCs w:val="20"/>
            <w:lang w:val="en-US"/>
          </w:rPr>
          <w:t>https://patents.google.com/patent/WO2013156566A1/en</w:t>
        </w:r>
      </w:hyperlink>
    </w:p>
    <w:p w14:paraId="2B2E3366" w14:textId="00EE4DE2" w:rsidR="00665EC1" w:rsidRPr="00A84B41" w:rsidRDefault="00665EC1"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 xml:space="preserve">Lucas, M.R., </w:t>
      </w:r>
      <w:r w:rsidR="00FE70DC" w:rsidRPr="00A84B41">
        <w:rPr>
          <w:rFonts w:ascii="Times New Roman" w:hAnsi="Times New Roman" w:cs="Times New Roman"/>
          <w:lang w:val="en-US"/>
        </w:rPr>
        <w:t xml:space="preserve">J.D. </w:t>
      </w:r>
      <w:r w:rsidRPr="00A84B41">
        <w:rPr>
          <w:rFonts w:ascii="Times New Roman" w:hAnsi="Times New Roman" w:cs="Times New Roman"/>
          <w:lang w:val="en-US"/>
        </w:rPr>
        <w:t xml:space="preserve">Ehlers, </w:t>
      </w:r>
      <w:r w:rsidR="00FE70DC" w:rsidRPr="00A84B41">
        <w:rPr>
          <w:rFonts w:ascii="Times New Roman" w:hAnsi="Times New Roman" w:cs="Times New Roman"/>
          <w:lang w:val="en-US"/>
        </w:rPr>
        <w:t xml:space="preserve">P.A. </w:t>
      </w:r>
      <w:r w:rsidRPr="00A84B41">
        <w:rPr>
          <w:rFonts w:ascii="Times New Roman" w:hAnsi="Times New Roman" w:cs="Times New Roman"/>
          <w:lang w:val="en-US"/>
        </w:rPr>
        <w:t xml:space="preserve">Roberts, and </w:t>
      </w:r>
      <w:r w:rsidR="00FE70DC" w:rsidRPr="00A84B41">
        <w:rPr>
          <w:rFonts w:ascii="Times New Roman" w:hAnsi="Times New Roman" w:cs="Times New Roman"/>
          <w:lang w:val="en-US"/>
        </w:rPr>
        <w:t xml:space="preserve">T.J. </w:t>
      </w:r>
      <w:r w:rsidRPr="00A84B41">
        <w:rPr>
          <w:rFonts w:ascii="Times New Roman" w:hAnsi="Times New Roman" w:cs="Times New Roman"/>
          <w:lang w:val="en-US"/>
        </w:rPr>
        <w:t>Close, 2012. Markers for quantitative inheritance of resistance to foliar thrips in cowpea. Crop Science, 52(5): 2075-2081</w:t>
      </w:r>
    </w:p>
    <w:p w14:paraId="7C8CD62B" w14:textId="67A2A37F" w:rsidR="00496437" w:rsidRPr="00A84B41" w:rsidRDefault="00665EC1" w:rsidP="00EE076B">
      <w:pPr>
        <w:spacing w:line="480" w:lineRule="auto"/>
        <w:jc w:val="both"/>
        <w:rPr>
          <w:rFonts w:ascii="Times New Roman" w:hAnsi="Times New Roman" w:cs="Times New Roman"/>
          <w:lang w:val="en-US"/>
        </w:rPr>
      </w:pPr>
      <w:proofErr w:type="spellStart"/>
      <w:r w:rsidRPr="00A84B41">
        <w:rPr>
          <w:rFonts w:ascii="Times New Roman" w:hAnsi="Times New Roman" w:cs="Times New Roman"/>
          <w:lang w:val="en-US"/>
        </w:rPr>
        <w:t>Maharijaya</w:t>
      </w:r>
      <w:proofErr w:type="spellEnd"/>
      <w:r w:rsidRPr="00A84B41">
        <w:rPr>
          <w:rFonts w:ascii="Times New Roman" w:hAnsi="Times New Roman" w:cs="Times New Roman"/>
          <w:lang w:val="en-US"/>
        </w:rPr>
        <w:t xml:space="preserve">, A., </w:t>
      </w:r>
      <w:r w:rsidR="00FE70DC" w:rsidRPr="00A84B41">
        <w:rPr>
          <w:rFonts w:ascii="Times New Roman" w:hAnsi="Times New Roman" w:cs="Times New Roman"/>
          <w:lang w:val="en-US"/>
        </w:rPr>
        <w:t xml:space="preserve">B. </w:t>
      </w:r>
      <w:proofErr w:type="spellStart"/>
      <w:r w:rsidRPr="00A84B41">
        <w:rPr>
          <w:rFonts w:ascii="Times New Roman" w:hAnsi="Times New Roman" w:cs="Times New Roman"/>
          <w:lang w:val="en-US"/>
        </w:rPr>
        <w:t>Vosman</w:t>
      </w:r>
      <w:proofErr w:type="spellEnd"/>
      <w:r w:rsidRPr="00A84B41">
        <w:rPr>
          <w:rFonts w:ascii="Times New Roman" w:hAnsi="Times New Roman" w:cs="Times New Roman"/>
          <w:lang w:val="en-US"/>
        </w:rPr>
        <w:t xml:space="preserve">, </w:t>
      </w:r>
      <w:r w:rsidR="00FE70DC" w:rsidRPr="00A84B41">
        <w:rPr>
          <w:rFonts w:ascii="Times New Roman" w:hAnsi="Times New Roman" w:cs="Times New Roman"/>
          <w:lang w:val="en-US"/>
        </w:rPr>
        <w:t xml:space="preserve">G. </w:t>
      </w:r>
      <w:proofErr w:type="spellStart"/>
      <w:r w:rsidRPr="00A84B41">
        <w:rPr>
          <w:rFonts w:ascii="Times New Roman" w:hAnsi="Times New Roman" w:cs="Times New Roman"/>
          <w:lang w:val="en-US"/>
        </w:rPr>
        <w:t>Steenhuis-Broers</w:t>
      </w:r>
      <w:proofErr w:type="spellEnd"/>
      <w:r w:rsidRPr="00A84B41">
        <w:rPr>
          <w:rFonts w:ascii="Times New Roman" w:hAnsi="Times New Roman" w:cs="Times New Roman"/>
          <w:lang w:val="en-US"/>
        </w:rPr>
        <w:t xml:space="preserve">, </w:t>
      </w:r>
      <w:r w:rsidR="00FE70DC" w:rsidRPr="00A84B41">
        <w:rPr>
          <w:rFonts w:ascii="Times New Roman" w:hAnsi="Times New Roman" w:cs="Times New Roman"/>
          <w:lang w:val="en-US"/>
        </w:rPr>
        <w:t xml:space="preserve">K. </w:t>
      </w:r>
      <w:proofErr w:type="spellStart"/>
      <w:r w:rsidRPr="00A84B41">
        <w:rPr>
          <w:rFonts w:ascii="Times New Roman" w:hAnsi="Times New Roman" w:cs="Times New Roman"/>
          <w:lang w:val="en-US"/>
        </w:rPr>
        <w:t>Pelgrom</w:t>
      </w:r>
      <w:proofErr w:type="spellEnd"/>
      <w:r w:rsidRPr="00A84B41">
        <w:rPr>
          <w:rFonts w:ascii="Times New Roman" w:hAnsi="Times New Roman" w:cs="Times New Roman"/>
          <w:lang w:val="en-US"/>
        </w:rPr>
        <w:t xml:space="preserve">, </w:t>
      </w:r>
      <w:r w:rsidR="00FE70DC" w:rsidRPr="00A84B41">
        <w:rPr>
          <w:rFonts w:ascii="Times New Roman" w:hAnsi="Times New Roman" w:cs="Times New Roman"/>
          <w:lang w:val="en-US"/>
        </w:rPr>
        <w:t xml:space="preserve">A. </w:t>
      </w:r>
      <w:proofErr w:type="spellStart"/>
      <w:r w:rsidRPr="00A84B41">
        <w:rPr>
          <w:rFonts w:ascii="Times New Roman" w:hAnsi="Times New Roman" w:cs="Times New Roman"/>
          <w:lang w:val="en-US"/>
        </w:rPr>
        <w:t>Purwito</w:t>
      </w:r>
      <w:proofErr w:type="spellEnd"/>
      <w:r w:rsidRPr="00A84B41">
        <w:rPr>
          <w:rFonts w:ascii="Times New Roman" w:hAnsi="Times New Roman" w:cs="Times New Roman"/>
          <w:lang w:val="en-US"/>
        </w:rPr>
        <w:t xml:space="preserve">, </w:t>
      </w:r>
      <w:r w:rsidR="00FE70DC" w:rsidRPr="00A84B41">
        <w:rPr>
          <w:rFonts w:ascii="Times New Roman" w:hAnsi="Times New Roman" w:cs="Times New Roman"/>
          <w:lang w:val="en-US"/>
        </w:rPr>
        <w:t xml:space="preserve">R.G. </w:t>
      </w:r>
      <w:r w:rsidRPr="00A84B41">
        <w:rPr>
          <w:rFonts w:ascii="Times New Roman" w:hAnsi="Times New Roman" w:cs="Times New Roman"/>
          <w:lang w:val="en-US"/>
        </w:rPr>
        <w:t xml:space="preserve">Visser, </w:t>
      </w:r>
      <w:r w:rsidR="00FE70DC" w:rsidRPr="00A84B41">
        <w:rPr>
          <w:rFonts w:ascii="Times New Roman" w:hAnsi="Times New Roman" w:cs="Times New Roman"/>
          <w:lang w:val="en-US"/>
        </w:rPr>
        <w:t>and</w:t>
      </w:r>
      <w:r w:rsidRPr="00A84B41">
        <w:rPr>
          <w:rFonts w:ascii="Times New Roman" w:hAnsi="Times New Roman" w:cs="Times New Roman"/>
          <w:lang w:val="en-US"/>
        </w:rPr>
        <w:t xml:space="preserve"> </w:t>
      </w:r>
      <w:r w:rsidR="00FE70DC" w:rsidRPr="00A84B41">
        <w:rPr>
          <w:rFonts w:ascii="Times New Roman" w:hAnsi="Times New Roman" w:cs="Times New Roman"/>
          <w:lang w:val="en-US"/>
        </w:rPr>
        <w:t xml:space="preserve">R.E. </w:t>
      </w:r>
      <w:proofErr w:type="spellStart"/>
      <w:r w:rsidRPr="00A84B41">
        <w:rPr>
          <w:rFonts w:ascii="Times New Roman" w:hAnsi="Times New Roman" w:cs="Times New Roman"/>
          <w:lang w:val="en-US"/>
        </w:rPr>
        <w:t>Voorrips</w:t>
      </w:r>
      <w:proofErr w:type="spellEnd"/>
      <w:r w:rsidRPr="00A84B41">
        <w:rPr>
          <w:rFonts w:ascii="Times New Roman" w:hAnsi="Times New Roman" w:cs="Times New Roman"/>
          <w:lang w:val="en-US"/>
        </w:rPr>
        <w:t xml:space="preserve">, 2015. QTL mapping of thrips resistance in pepper. </w:t>
      </w:r>
      <w:proofErr w:type="spellStart"/>
      <w:r w:rsidR="004B0E71" w:rsidRPr="00A84B41">
        <w:rPr>
          <w:rFonts w:ascii="Times New Roman" w:hAnsi="Times New Roman" w:cs="Times New Roman"/>
          <w:lang w:val="en-US"/>
        </w:rPr>
        <w:t>Theor</w:t>
      </w:r>
      <w:proofErr w:type="spellEnd"/>
      <w:r w:rsidR="004B0E71" w:rsidRPr="00A84B41">
        <w:rPr>
          <w:rFonts w:ascii="Times New Roman" w:hAnsi="Times New Roman" w:cs="Times New Roman"/>
          <w:lang w:val="en-US"/>
        </w:rPr>
        <w:t>. Appl. Genet.</w:t>
      </w:r>
      <w:r w:rsidRPr="00A84B41">
        <w:rPr>
          <w:rFonts w:ascii="Times New Roman" w:hAnsi="Times New Roman" w:cs="Times New Roman"/>
          <w:lang w:val="en-US"/>
        </w:rPr>
        <w:t>, 128(10), 1945-1956</w:t>
      </w:r>
    </w:p>
    <w:p w14:paraId="76A1D3D6" w14:textId="3BD9FB25" w:rsidR="00665EC1" w:rsidRPr="00A84B41" w:rsidRDefault="00665EC1" w:rsidP="00EE076B">
      <w:pPr>
        <w:spacing w:line="480" w:lineRule="auto"/>
        <w:jc w:val="both"/>
        <w:rPr>
          <w:rFonts w:ascii="Times New Roman" w:hAnsi="Times New Roman" w:cs="Times New Roman"/>
          <w:lang w:val="en-US"/>
        </w:rPr>
      </w:pPr>
      <w:proofErr w:type="spellStart"/>
      <w:r w:rsidRPr="00A84B41">
        <w:rPr>
          <w:rFonts w:ascii="Times New Roman" w:hAnsi="Times New Roman" w:cs="Times New Roman"/>
          <w:lang w:val="en-US"/>
        </w:rPr>
        <w:t>Molenaar</w:t>
      </w:r>
      <w:proofErr w:type="spellEnd"/>
      <w:r w:rsidRPr="00A84B41">
        <w:rPr>
          <w:rFonts w:ascii="Times New Roman" w:hAnsi="Times New Roman" w:cs="Times New Roman"/>
          <w:lang w:val="en-US"/>
        </w:rPr>
        <w:t>, N. 1984. Thrips (</w:t>
      </w:r>
      <w:r w:rsidRPr="00A84B41">
        <w:rPr>
          <w:rFonts w:ascii="Times New Roman" w:hAnsi="Times New Roman" w:cs="Times New Roman"/>
          <w:i/>
          <w:iCs/>
          <w:lang w:val="en-US"/>
        </w:rPr>
        <w:t xml:space="preserve">Thrips </w:t>
      </w:r>
      <w:proofErr w:type="spellStart"/>
      <w:r w:rsidRPr="00A84B41">
        <w:rPr>
          <w:rFonts w:ascii="Times New Roman" w:hAnsi="Times New Roman" w:cs="Times New Roman"/>
          <w:i/>
          <w:iCs/>
          <w:lang w:val="en-US"/>
        </w:rPr>
        <w:t>tabaci</w:t>
      </w:r>
      <w:proofErr w:type="spellEnd"/>
      <w:r w:rsidRPr="00A84B41">
        <w:rPr>
          <w:rFonts w:ascii="Times New Roman" w:hAnsi="Times New Roman" w:cs="Times New Roman"/>
          <w:lang w:val="en-US"/>
        </w:rPr>
        <w:t xml:space="preserve"> L.) resistance and epicuticular wax characteristics of nonglossy and glossy onions (</w:t>
      </w:r>
      <w:r w:rsidRPr="00A84B41">
        <w:rPr>
          <w:rFonts w:ascii="Times New Roman" w:hAnsi="Times New Roman" w:cs="Times New Roman"/>
          <w:i/>
          <w:iCs/>
          <w:lang w:val="en-US"/>
        </w:rPr>
        <w:t>Allium cepa</w:t>
      </w:r>
      <w:r w:rsidRPr="00A84B41">
        <w:rPr>
          <w:rFonts w:ascii="Times New Roman" w:hAnsi="Times New Roman" w:cs="Times New Roman"/>
          <w:lang w:val="en-US"/>
        </w:rPr>
        <w:t xml:space="preserve"> L.). PhD diss., Univ. of Wisconsin, Madison, WI.</w:t>
      </w:r>
    </w:p>
    <w:p w14:paraId="32AD331D" w14:textId="21438628" w:rsidR="00665EC1" w:rsidRPr="00A84B41" w:rsidRDefault="00665EC1" w:rsidP="00EE076B">
      <w:pPr>
        <w:spacing w:line="480" w:lineRule="auto"/>
        <w:jc w:val="both"/>
        <w:rPr>
          <w:rFonts w:ascii="Times New Roman" w:hAnsi="Times New Roman" w:cs="Times New Roman"/>
          <w:lang w:val="en-US"/>
        </w:rPr>
      </w:pPr>
      <w:proofErr w:type="spellStart"/>
      <w:r w:rsidRPr="00A84B41">
        <w:rPr>
          <w:rFonts w:ascii="Times New Roman" w:hAnsi="Times New Roman" w:cs="Times New Roman"/>
          <w:lang w:val="en-US"/>
        </w:rPr>
        <w:lastRenderedPageBreak/>
        <w:t>Muchero</w:t>
      </w:r>
      <w:proofErr w:type="spellEnd"/>
      <w:r w:rsidRPr="00A84B41">
        <w:rPr>
          <w:rFonts w:ascii="Times New Roman" w:hAnsi="Times New Roman" w:cs="Times New Roman"/>
          <w:lang w:val="en-US"/>
        </w:rPr>
        <w:t xml:space="preserve">, W., </w:t>
      </w:r>
      <w:r w:rsidR="00EF655D" w:rsidRPr="00A84B41">
        <w:rPr>
          <w:rFonts w:ascii="Times New Roman" w:hAnsi="Times New Roman" w:cs="Times New Roman"/>
          <w:lang w:val="en-US"/>
        </w:rPr>
        <w:t xml:space="preserve">J.D. </w:t>
      </w:r>
      <w:r w:rsidRPr="00A84B41">
        <w:rPr>
          <w:rFonts w:ascii="Times New Roman" w:hAnsi="Times New Roman" w:cs="Times New Roman"/>
          <w:lang w:val="en-US"/>
        </w:rPr>
        <w:t xml:space="preserve">Ehlers, and </w:t>
      </w:r>
      <w:r w:rsidR="00EF655D" w:rsidRPr="00A84B41">
        <w:rPr>
          <w:rFonts w:ascii="Times New Roman" w:hAnsi="Times New Roman" w:cs="Times New Roman"/>
          <w:lang w:val="en-US"/>
        </w:rPr>
        <w:t xml:space="preserve">P.A. </w:t>
      </w:r>
      <w:r w:rsidRPr="00A84B41">
        <w:rPr>
          <w:rFonts w:ascii="Times New Roman" w:hAnsi="Times New Roman" w:cs="Times New Roman"/>
          <w:lang w:val="en-US"/>
        </w:rPr>
        <w:t xml:space="preserve">Roberts, 2010. QTL analysis for resistance to foliar damage caused by </w:t>
      </w:r>
      <w:r w:rsidRPr="00A84B41">
        <w:rPr>
          <w:rFonts w:ascii="Times New Roman" w:hAnsi="Times New Roman" w:cs="Times New Roman"/>
          <w:i/>
          <w:iCs/>
          <w:lang w:val="en-US"/>
        </w:rPr>
        <w:t xml:space="preserve">Thrips </w:t>
      </w:r>
      <w:proofErr w:type="spellStart"/>
      <w:r w:rsidRPr="00A84B41">
        <w:rPr>
          <w:rFonts w:ascii="Times New Roman" w:hAnsi="Times New Roman" w:cs="Times New Roman"/>
          <w:i/>
          <w:iCs/>
          <w:lang w:val="en-US"/>
        </w:rPr>
        <w:t>tabaci</w:t>
      </w:r>
      <w:proofErr w:type="spellEnd"/>
      <w:r w:rsidRPr="00A84B41">
        <w:rPr>
          <w:rFonts w:ascii="Times New Roman" w:hAnsi="Times New Roman" w:cs="Times New Roman"/>
          <w:lang w:val="en-US"/>
        </w:rPr>
        <w:t xml:space="preserve"> and </w:t>
      </w:r>
      <w:proofErr w:type="spellStart"/>
      <w:r w:rsidRPr="00A84B41">
        <w:rPr>
          <w:rFonts w:ascii="Times New Roman" w:hAnsi="Times New Roman" w:cs="Times New Roman"/>
          <w:i/>
          <w:iCs/>
          <w:lang w:val="en-US"/>
        </w:rPr>
        <w:t>Frankliniella</w:t>
      </w:r>
      <w:proofErr w:type="spellEnd"/>
      <w:r w:rsidRPr="00A84B41">
        <w:rPr>
          <w:rFonts w:ascii="Times New Roman" w:hAnsi="Times New Roman" w:cs="Times New Roman"/>
          <w:i/>
          <w:iCs/>
          <w:lang w:val="en-US"/>
        </w:rPr>
        <w:t xml:space="preserve"> </w:t>
      </w:r>
      <w:proofErr w:type="spellStart"/>
      <w:r w:rsidRPr="00A84B41">
        <w:rPr>
          <w:rFonts w:ascii="Times New Roman" w:hAnsi="Times New Roman" w:cs="Times New Roman"/>
          <w:i/>
          <w:iCs/>
          <w:lang w:val="en-US"/>
        </w:rPr>
        <w:t>schultzei</w:t>
      </w:r>
      <w:proofErr w:type="spellEnd"/>
      <w:r w:rsidRPr="00A84B41">
        <w:rPr>
          <w:rFonts w:ascii="Times New Roman" w:hAnsi="Times New Roman" w:cs="Times New Roman"/>
          <w:lang w:val="en-US"/>
        </w:rPr>
        <w:t xml:space="preserve"> (Thysanoptera: Thripidae) feeding in cowpea [</w:t>
      </w:r>
      <w:r w:rsidRPr="00A84B41">
        <w:rPr>
          <w:rFonts w:ascii="Times New Roman" w:hAnsi="Times New Roman" w:cs="Times New Roman"/>
          <w:i/>
          <w:iCs/>
          <w:lang w:val="en-US"/>
        </w:rPr>
        <w:t>Vigna unguiculata</w:t>
      </w:r>
      <w:r w:rsidRPr="00A84B41">
        <w:rPr>
          <w:rFonts w:ascii="Times New Roman" w:hAnsi="Times New Roman" w:cs="Times New Roman"/>
          <w:lang w:val="en-US"/>
        </w:rPr>
        <w:t xml:space="preserve"> (L.) </w:t>
      </w:r>
      <w:proofErr w:type="spellStart"/>
      <w:r w:rsidRPr="00A84B41">
        <w:rPr>
          <w:rFonts w:ascii="Times New Roman" w:hAnsi="Times New Roman" w:cs="Times New Roman"/>
          <w:lang w:val="en-US"/>
        </w:rPr>
        <w:t>Walp</w:t>
      </w:r>
      <w:proofErr w:type="spellEnd"/>
      <w:r w:rsidRPr="00A84B41">
        <w:rPr>
          <w:rFonts w:ascii="Times New Roman" w:hAnsi="Times New Roman" w:cs="Times New Roman"/>
          <w:lang w:val="en-US"/>
        </w:rPr>
        <w:t>.]. Mol</w:t>
      </w:r>
      <w:r w:rsidR="004B0E71" w:rsidRPr="00A84B41">
        <w:rPr>
          <w:rFonts w:ascii="Times New Roman" w:hAnsi="Times New Roman" w:cs="Times New Roman"/>
          <w:lang w:val="en-US"/>
        </w:rPr>
        <w:t>.</w:t>
      </w:r>
      <w:r w:rsidRPr="00A84B41">
        <w:rPr>
          <w:rFonts w:ascii="Times New Roman" w:hAnsi="Times New Roman" w:cs="Times New Roman"/>
          <w:lang w:val="en-US"/>
        </w:rPr>
        <w:t xml:space="preserve"> Breed</w:t>
      </w:r>
      <w:r w:rsidR="004B0E71" w:rsidRPr="00A84B41">
        <w:rPr>
          <w:rFonts w:ascii="Times New Roman" w:hAnsi="Times New Roman" w:cs="Times New Roman"/>
          <w:lang w:val="en-US"/>
        </w:rPr>
        <w:t>.,</w:t>
      </w:r>
      <w:r w:rsidRPr="00A84B41">
        <w:rPr>
          <w:rFonts w:ascii="Times New Roman" w:hAnsi="Times New Roman" w:cs="Times New Roman"/>
          <w:lang w:val="en-US"/>
        </w:rPr>
        <w:t xml:space="preserve"> 25(1): 47-56</w:t>
      </w:r>
    </w:p>
    <w:p w14:paraId="70D9F45A" w14:textId="3A044F4C" w:rsidR="004C1D8D" w:rsidRPr="00A84B41" w:rsidRDefault="00665EC1"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Omo-</w:t>
      </w:r>
      <w:proofErr w:type="spellStart"/>
      <w:r w:rsidRPr="00A84B41">
        <w:rPr>
          <w:rFonts w:ascii="Times New Roman" w:hAnsi="Times New Roman" w:cs="Times New Roman"/>
          <w:lang w:val="en-US"/>
        </w:rPr>
        <w:t>Ikerodah</w:t>
      </w:r>
      <w:proofErr w:type="spellEnd"/>
      <w:r w:rsidRPr="00A84B41">
        <w:rPr>
          <w:rFonts w:ascii="Times New Roman" w:hAnsi="Times New Roman" w:cs="Times New Roman"/>
          <w:lang w:val="en-US"/>
        </w:rPr>
        <w:t xml:space="preserve">, E.E., </w:t>
      </w:r>
      <w:r w:rsidR="00EF655D" w:rsidRPr="00A84B41">
        <w:rPr>
          <w:rFonts w:ascii="Times New Roman" w:hAnsi="Times New Roman" w:cs="Times New Roman"/>
          <w:lang w:val="en-US"/>
        </w:rPr>
        <w:t xml:space="preserve">I. </w:t>
      </w:r>
      <w:proofErr w:type="spellStart"/>
      <w:r w:rsidRPr="00A84B41">
        <w:rPr>
          <w:rFonts w:ascii="Times New Roman" w:hAnsi="Times New Roman" w:cs="Times New Roman"/>
          <w:lang w:val="en-US"/>
        </w:rPr>
        <w:t>Fawole</w:t>
      </w:r>
      <w:proofErr w:type="spellEnd"/>
      <w:r w:rsidRPr="00A84B41">
        <w:rPr>
          <w:rFonts w:ascii="Times New Roman" w:hAnsi="Times New Roman" w:cs="Times New Roman"/>
          <w:lang w:val="en-US"/>
        </w:rPr>
        <w:t xml:space="preserve">, and </w:t>
      </w:r>
      <w:r w:rsidR="00EF655D" w:rsidRPr="00A84B41">
        <w:rPr>
          <w:rFonts w:ascii="Times New Roman" w:hAnsi="Times New Roman" w:cs="Times New Roman"/>
          <w:lang w:val="en-US"/>
        </w:rPr>
        <w:t xml:space="preserve">C.A. </w:t>
      </w:r>
      <w:proofErr w:type="spellStart"/>
      <w:r w:rsidRPr="00A84B41">
        <w:rPr>
          <w:rFonts w:ascii="Times New Roman" w:hAnsi="Times New Roman" w:cs="Times New Roman"/>
          <w:lang w:val="en-US"/>
        </w:rPr>
        <w:t>Fatokun</w:t>
      </w:r>
      <w:proofErr w:type="spellEnd"/>
      <w:r w:rsidRPr="00A84B41">
        <w:rPr>
          <w:rFonts w:ascii="Times New Roman" w:hAnsi="Times New Roman" w:cs="Times New Roman"/>
          <w:lang w:val="en-US"/>
        </w:rPr>
        <w:t>, 2008. Genetic mapping of quantitative trait loci (QTLs) with effects on resistance to flower bud thrips (</w:t>
      </w:r>
      <w:proofErr w:type="spellStart"/>
      <w:r w:rsidRPr="00A84B41">
        <w:rPr>
          <w:rFonts w:ascii="Times New Roman" w:hAnsi="Times New Roman" w:cs="Times New Roman"/>
          <w:i/>
          <w:iCs/>
          <w:lang w:val="en-US"/>
        </w:rPr>
        <w:t>Megalurothrips</w:t>
      </w:r>
      <w:proofErr w:type="spellEnd"/>
      <w:r w:rsidRPr="00A84B41">
        <w:rPr>
          <w:rFonts w:ascii="Times New Roman" w:hAnsi="Times New Roman" w:cs="Times New Roman"/>
          <w:i/>
          <w:iCs/>
          <w:lang w:val="en-US"/>
        </w:rPr>
        <w:t xml:space="preserve"> </w:t>
      </w:r>
      <w:proofErr w:type="spellStart"/>
      <w:r w:rsidRPr="00A84B41">
        <w:rPr>
          <w:rFonts w:ascii="Times New Roman" w:hAnsi="Times New Roman" w:cs="Times New Roman"/>
          <w:i/>
          <w:iCs/>
          <w:lang w:val="en-US"/>
        </w:rPr>
        <w:t>sjostedti</w:t>
      </w:r>
      <w:proofErr w:type="spellEnd"/>
      <w:r w:rsidRPr="00A84B41">
        <w:rPr>
          <w:rFonts w:ascii="Times New Roman" w:hAnsi="Times New Roman" w:cs="Times New Roman"/>
          <w:lang w:val="en-US"/>
        </w:rPr>
        <w:t>) identified in recombinant inbred lines of cowpea (</w:t>
      </w:r>
      <w:r w:rsidRPr="00A84B41">
        <w:rPr>
          <w:rFonts w:ascii="Times New Roman" w:hAnsi="Times New Roman" w:cs="Times New Roman"/>
          <w:i/>
          <w:iCs/>
          <w:lang w:val="en-US"/>
        </w:rPr>
        <w:t>Vigna unguiculata</w:t>
      </w:r>
      <w:r w:rsidRPr="00A84B41">
        <w:rPr>
          <w:rFonts w:ascii="Times New Roman" w:hAnsi="Times New Roman" w:cs="Times New Roman"/>
          <w:lang w:val="en-US"/>
        </w:rPr>
        <w:t xml:space="preserve"> (L.) </w:t>
      </w:r>
      <w:proofErr w:type="spellStart"/>
      <w:r w:rsidRPr="00A84B41">
        <w:rPr>
          <w:rFonts w:ascii="Times New Roman" w:hAnsi="Times New Roman" w:cs="Times New Roman"/>
          <w:lang w:val="en-US"/>
        </w:rPr>
        <w:t>Walp</w:t>
      </w:r>
      <w:proofErr w:type="spellEnd"/>
      <w:r w:rsidRPr="00A84B41">
        <w:rPr>
          <w:rFonts w:ascii="Times New Roman" w:hAnsi="Times New Roman" w:cs="Times New Roman"/>
          <w:lang w:val="en-US"/>
        </w:rPr>
        <w:t>). Afr</w:t>
      </w:r>
      <w:r w:rsidR="004B0E71" w:rsidRPr="00A84B41">
        <w:rPr>
          <w:rFonts w:ascii="Times New Roman" w:hAnsi="Times New Roman" w:cs="Times New Roman"/>
          <w:lang w:val="en-US"/>
        </w:rPr>
        <w:t>.</w:t>
      </w:r>
      <w:r w:rsidRPr="00A84B41">
        <w:rPr>
          <w:rFonts w:ascii="Times New Roman" w:hAnsi="Times New Roman" w:cs="Times New Roman"/>
          <w:lang w:val="en-US"/>
        </w:rPr>
        <w:t xml:space="preserve"> J</w:t>
      </w:r>
      <w:r w:rsidR="004B0E71" w:rsidRPr="00A84B41">
        <w:rPr>
          <w:rFonts w:ascii="Times New Roman" w:hAnsi="Times New Roman" w:cs="Times New Roman"/>
          <w:lang w:val="en-US"/>
        </w:rPr>
        <w:t>.</w:t>
      </w:r>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Biotechn</w:t>
      </w:r>
      <w:r w:rsidR="004B0E71" w:rsidRPr="00A84B41">
        <w:rPr>
          <w:rFonts w:ascii="Times New Roman" w:hAnsi="Times New Roman" w:cs="Times New Roman"/>
          <w:lang w:val="en-US"/>
        </w:rPr>
        <w:t>ol</w:t>
      </w:r>
      <w:proofErr w:type="spellEnd"/>
      <w:r w:rsidR="004B0E71" w:rsidRPr="00A84B41">
        <w:rPr>
          <w:rFonts w:ascii="Times New Roman" w:hAnsi="Times New Roman" w:cs="Times New Roman"/>
          <w:lang w:val="en-US"/>
        </w:rPr>
        <w:t>.</w:t>
      </w:r>
      <w:r w:rsidRPr="00A84B41">
        <w:rPr>
          <w:rFonts w:ascii="Times New Roman" w:hAnsi="Times New Roman" w:cs="Times New Roman"/>
          <w:lang w:val="en-US"/>
        </w:rPr>
        <w:t>, 7(3)</w:t>
      </w:r>
    </w:p>
    <w:p w14:paraId="3DC9989E" w14:textId="31DED2F3" w:rsidR="004C1D8D" w:rsidRPr="00A84B41" w:rsidRDefault="004C1D8D"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 xml:space="preserve">Parkin, I. A., </w:t>
      </w:r>
      <w:r w:rsidR="00EF655D" w:rsidRPr="00A84B41">
        <w:rPr>
          <w:rFonts w:ascii="Times New Roman" w:hAnsi="Times New Roman" w:cs="Times New Roman"/>
          <w:lang w:val="en-US"/>
        </w:rPr>
        <w:t xml:space="preserve">C. </w:t>
      </w:r>
      <w:r w:rsidRPr="00A84B41">
        <w:rPr>
          <w:rFonts w:ascii="Times New Roman" w:hAnsi="Times New Roman" w:cs="Times New Roman"/>
          <w:lang w:val="en-US"/>
        </w:rPr>
        <w:t xml:space="preserve">Koh, </w:t>
      </w:r>
      <w:r w:rsidR="00EF655D" w:rsidRPr="00A84B41">
        <w:rPr>
          <w:rFonts w:ascii="Times New Roman" w:hAnsi="Times New Roman" w:cs="Times New Roman"/>
          <w:lang w:val="en-US"/>
        </w:rPr>
        <w:t xml:space="preserve">H. </w:t>
      </w:r>
      <w:r w:rsidRPr="00A84B41">
        <w:rPr>
          <w:rFonts w:ascii="Times New Roman" w:hAnsi="Times New Roman" w:cs="Times New Roman"/>
          <w:lang w:val="en-US"/>
        </w:rPr>
        <w:t xml:space="preserve">Tang, </w:t>
      </w:r>
      <w:r w:rsidR="00EF655D" w:rsidRPr="00A84B41">
        <w:rPr>
          <w:rFonts w:ascii="Times New Roman" w:hAnsi="Times New Roman" w:cs="Times New Roman"/>
          <w:lang w:val="en-US"/>
        </w:rPr>
        <w:t xml:space="preserve">S. J. </w:t>
      </w:r>
      <w:r w:rsidRPr="00A84B41">
        <w:rPr>
          <w:rFonts w:ascii="Times New Roman" w:hAnsi="Times New Roman" w:cs="Times New Roman"/>
          <w:lang w:val="en-US"/>
        </w:rPr>
        <w:t xml:space="preserve">Robinson, </w:t>
      </w:r>
      <w:r w:rsidR="00EF655D" w:rsidRPr="00A84B41">
        <w:rPr>
          <w:rFonts w:ascii="Times New Roman" w:hAnsi="Times New Roman" w:cs="Times New Roman"/>
          <w:lang w:val="en-US"/>
        </w:rPr>
        <w:t xml:space="preserve">S. </w:t>
      </w:r>
      <w:proofErr w:type="spellStart"/>
      <w:r w:rsidRPr="00A84B41">
        <w:rPr>
          <w:rFonts w:ascii="Times New Roman" w:hAnsi="Times New Roman" w:cs="Times New Roman"/>
          <w:lang w:val="en-US"/>
        </w:rPr>
        <w:t>Kagale</w:t>
      </w:r>
      <w:proofErr w:type="spellEnd"/>
      <w:r w:rsidRPr="00A84B41">
        <w:rPr>
          <w:rFonts w:ascii="Times New Roman" w:hAnsi="Times New Roman" w:cs="Times New Roman"/>
          <w:lang w:val="en-US"/>
        </w:rPr>
        <w:t xml:space="preserve">, </w:t>
      </w:r>
      <w:r w:rsidR="00EF655D" w:rsidRPr="00A84B41">
        <w:rPr>
          <w:rFonts w:ascii="Times New Roman" w:hAnsi="Times New Roman" w:cs="Times New Roman"/>
          <w:lang w:val="en-US"/>
        </w:rPr>
        <w:t xml:space="preserve">W.E. </w:t>
      </w:r>
      <w:proofErr w:type="gramStart"/>
      <w:r w:rsidRPr="00A84B41">
        <w:rPr>
          <w:rFonts w:ascii="Times New Roman" w:hAnsi="Times New Roman" w:cs="Times New Roman"/>
          <w:lang w:val="en-US"/>
        </w:rPr>
        <w:t>Clarke,...</w:t>
      </w:r>
      <w:proofErr w:type="gramEnd"/>
      <w:r w:rsidRPr="00A84B41">
        <w:rPr>
          <w:rFonts w:ascii="Times New Roman" w:hAnsi="Times New Roman" w:cs="Times New Roman"/>
          <w:lang w:val="en-US"/>
        </w:rPr>
        <w:t xml:space="preserve"> </w:t>
      </w:r>
      <w:r w:rsidR="00EF655D" w:rsidRPr="00A84B41">
        <w:rPr>
          <w:rFonts w:ascii="Times New Roman" w:hAnsi="Times New Roman" w:cs="Times New Roman"/>
          <w:lang w:val="en-US"/>
        </w:rPr>
        <w:t xml:space="preserve">and F. </w:t>
      </w:r>
      <w:proofErr w:type="spellStart"/>
      <w:r w:rsidRPr="00A84B41">
        <w:rPr>
          <w:rFonts w:ascii="Times New Roman" w:hAnsi="Times New Roman" w:cs="Times New Roman"/>
          <w:lang w:val="en-US"/>
        </w:rPr>
        <w:t>Denoeud</w:t>
      </w:r>
      <w:proofErr w:type="spellEnd"/>
      <w:r w:rsidRPr="00A84B41">
        <w:rPr>
          <w:rFonts w:ascii="Times New Roman" w:hAnsi="Times New Roman" w:cs="Times New Roman"/>
          <w:lang w:val="en-US"/>
        </w:rPr>
        <w:t xml:space="preserve">, 2014. Transcriptome and methylome profiling reveals relics of genome dominance in the mesopolyploid </w:t>
      </w:r>
      <w:r w:rsidRPr="00A84B41">
        <w:rPr>
          <w:rFonts w:ascii="Times New Roman" w:hAnsi="Times New Roman" w:cs="Times New Roman"/>
          <w:i/>
          <w:iCs/>
          <w:lang w:val="en-US"/>
        </w:rPr>
        <w:t>Brassica oleracea</w:t>
      </w:r>
      <w:r w:rsidRPr="00A84B41">
        <w:rPr>
          <w:rFonts w:ascii="Times New Roman" w:hAnsi="Times New Roman" w:cs="Times New Roman"/>
          <w:lang w:val="en-US"/>
        </w:rPr>
        <w:t>. Genome biol</w:t>
      </w:r>
      <w:r w:rsidR="00B01900" w:rsidRPr="00A84B41">
        <w:rPr>
          <w:rFonts w:ascii="Times New Roman" w:hAnsi="Times New Roman" w:cs="Times New Roman"/>
          <w:lang w:val="en-US"/>
        </w:rPr>
        <w:t>.</w:t>
      </w:r>
      <w:r w:rsidRPr="00A84B41">
        <w:rPr>
          <w:rFonts w:ascii="Times New Roman" w:hAnsi="Times New Roman" w:cs="Times New Roman"/>
          <w:lang w:val="en-US"/>
        </w:rPr>
        <w:t>, 15(6), 1-18</w:t>
      </w:r>
    </w:p>
    <w:p w14:paraId="79622908" w14:textId="51776A9A" w:rsidR="00665EC1" w:rsidRPr="00A84B41" w:rsidRDefault="00665EC1" w:rsidP="00EE076B">
      <w:pPr>
        <w:spacing w:after="0" w:line="480" w:lineRule="auto"/>
        <w:jc w:val="both"/>
        <w:rPr>
          <w:rFonts w:ascii="Times New Roman" w:hAnsi="Times New Roman" w:cs="Times New Roman"/>
          <w:lang w:val="en-US"/>
        </w:rPr>
      </w:pPr>
      <w:r w:rsidRPr="00A84B41">
        <w:rPr>
          <w:rFonts w:ascii="Times New Roman" w:hAnsi="Times New Roman" w:cs="Times New Roman"/>
          <w:lang w:val="en-US"/>
        </w:rPr>
        <w:t>Shelton A</w:t>
      </w:r>
      <w:r w:rsidR="00EF655D" w:rsidRPr="00A84B41">
        <w:rPr>
          <w:rFonts w:ascii="Times New Roman" w:hAnsi="Times New Roman" w:cs="Times New Roman"/>
          <w:lang w:val="en-US"/>
        </w:rPr>
        <w:t>.</w:t>
      </w:r>
      <w:r w:rsidRPr="00A84B41">
        <w:rPr>
          <w:rFonts w:ascii="Times New Roman" w:hAnsi="Times New Roman" w:cs="Times New Roman"/>
          <w:lang w:val="en-US"/>
        </w:rPr>
        <w:t>M</w:t>
      </w:r>
      <w:r w:rsidR="00EF655D" w:rsidRPr="00A84B41">
        <w:rPr>
          <w:rFonts w:ascii="Times New Roman" w:hAnsi="Times New Roman" w:cs="Times New Roman"/>
          <w:lang w:val="en-US"/>
        </w:rPr>
        <w:t>.</w:t>
      </w:r>
      <w:r w:rsidRPr="00A84B41">
        <w:rPr>
          <w:rFonts w:ascii="Times New Roman" w:hAnsi="Times New Roman" w:cs="Times New Roman"/>
          <w:lang w:val="en-US"/>
        </w:rPr>
        <w:t xml:space="preserve">, </w:t>
      </w:r>
      <w:r w:rsidR="00EF655D" w:rsidRPr="00A84B41">
        <w:rPr>
          <w:rFonts w:ascii="Times New Roman" w:hAnsi="Times New Roman" w:cs="Times New Roman"/>
          <w:lang w:val="en-US"/>
        </w:rPr>
        <w:t xml:space="preserve">J. </w:t>
      </w:r>
      <w:r w:rsidRPr="00A84B41">
        <w:rPr>
          <w:rFonts w:ascii="Times New Roman" w:hAnsi="Times New Roman" w:cs="Times New Roman"/>
          <w:lang w:val="en-US"/>
        </w:rPr>
        <w:t>Plate,</w:t>
      </w:r>
      <w:r w:rsidR="00EF655D" w:rsidRPr="00A84B41">
        <w:rPr>
          <w:rFonts w:ascii="Times New Roman" w:hAnsi="Times New Roman" w:cs="Times New Roman"/>
          <w:lang w:val="en-US"/>
        </w:rPr>
        <w:t xml:space="preserve"> and M.</w:t>
      </w:r>
      <w:r w:rsidRPr="00A84B41">
        <w:rPr>
          <w:rFonts w:ascii="Times New Roman" w:hAnsi="Times New Roman" w:cs="Times New Roman"/>
          <w:lang w:val="en-US"/>
        </w:rPr>
        <w:t xml:space="preserve"> Chen</w:t>
      </w:r>
      <w:r w:rsidR="00EF655D" w:rsidRPr="00A84B41">
        <w:rPr>
          <w:rFonts w:ascii="Times New Roman" w:hAnsi="Times New Roman" w:cs="Times New Roman"/>
          <w:lang w:val="en-US"/>
        </w:rPr>
        <w:t xml:space="preserve">, </w:t>
      </w:r>
      <w:r w:rsidRPr="00A84B41">
        <w:rPr>
          <w:rFonts w:ascii="Times New Roman" w:hAnsi="Times New Roman" w:cs="Times New Roman"/>
          <w:lang w:val="en-US"/>
        </w:rPr>
        <w:t>2008</w:t>
      </w:r>
      <w:r w:rsidR="00EF655D" w:rsidRPr="00A84B41">
        <w:rPr>
          <w:rFonts w:ascii="Times New Roman" w:hAnsi="Times New Roman" w:cs="Times New Roman"/>
          <w:lang w:val="en-US"/>
        </w:rPr>
        <w:t>.</w:t>
      </w:r>
      <w:r w:rsidRPr="00A84B41">
        <w:rPr>
          <w:rFonts w:ascii="Times New Roman" w:hAnsi="Times New Roman" w:cs="Times New Roman"/>
          <w:lang w:val="en-US"/>
        </w:rPr>
        <w:t xml:space="preserve"> Advances in control of onion thrips (Thysanoptera:</w:t>
      </w:r>
    </w:p>
    <w:p w14:paraId="664B5120" w14:textId="680AF6AC" w:rsidR="00665EC1" w:rsidRPr="00A84B41" w:rsidRDefault="00665EC1"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 xml:space="preserve">Thripidae) in cabbage. </w:t>
      </w:r>
      <w:r w:rsidR="00B01900" w:rsidRPr="00A84B41">
        <w:rPr>
          <w:rFonts w:ascii="Times New Roman" w:hAnsi="Times New Roman" w:cs="Times New Roman"/>
          <w:lang w:val="en-US"/>
        </w:rPr>
        <w:t xml:space="preserve">J. Econ. </w:t>
      </w:r>
      <w:proofErr w:type="spellStart"/>
      <w:r w:rsidR="00B01900" w:rsidRPr="00A84B41">
        <w:rPr>
          <w:rFonts w:ascii="Times New Roman" w:hAnsi="Times New Roman" w:cs="Times New Roman"/>
          <w:lang w:val="en-US"/>
        </w:rPr>
        <w:t>Entomol</w:t>
      </w:r>
      <w:proofErr w:type="spellEnd"/>
      <w:r w:rsidR="00B01900" w:rsidRPr="00A84B41">
        <w:rPr>
          <w:rFonts w:ascii="Times New Roman" w:hAnsi="Times New Roman" w:cs="Times New Roman"/>
          <w:lang w:val="en-US"/>
        </w:rPr>
        <w:t xml:space="preserve">., </w:t>
      </w:r>
      <w:r w:rsidRPr="00A84B41">
        <w:rPr>
          <w:rFonts w:ascii="Times New Roman" w:hAnsi="Times New Roman" w:cs="Times New Roman"/>
          <w:lang w:val="en-US"/>
        </w:rPr>
        <w:t>101:438–443</w:t>
      </w:r>
    </w:p>
    <w:p w14:paraId="6E7B9CC8" w14:textId="4EFD7E28" w:rsidR="00665EC1" w:rsidRPr="00A84B41" w:rsidRDefault="00665EC1"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 xml:space="preserve">Shelton, A.M., </w:t>
      </w:r>
      <w:r w:rsidR="001B51DE" w:rsidRPr="00A84B41">
        <w:rPr>
          <w:rFonts w:ascii="Times New Roman" w:hAnsi="Times New Roman" w:cs="Times New Roman"/>
          <w:lang w:val="en-US"/>
        </w:rPr>
        <w:t xml:space="preserve">C.W. </w:t>
      </w:r>
      <w:r w:rsidRPr="00A84B41">
        <w:rPr>
          <w:rFonts w:ascii="Times New Roman" w:hAnsi="Times New Roman" w:cs="Times New Roman"/>
          <w:lang w:val="en-US"/>
        </w:rPr>
        <w:t xml:space="preserve">Hoy, </w:t>
      </w:r>
      <w:r w:rsidR="001B51DE" w:rsidRPr="00A84B41">
        <w:rPr>
          <w:rFonts w:ascii="Times New Roman" w:hAnsi="Times New Roman" w:cs="Times New Roman"/>
          <w:lang w:val="en-US"/>
        </w:rPr>
        <w:t xml:space="preserve">R.C. </w:t>
      </w:r>
      <w:r w:rsidRPr="00A84B41">
        <w:rPr>
          <w:rFonts w:ascii="Times New Roman" w:hAnsi="Times New Roman" w:cs="Times New Roman"/>
          <w:lang w:val="en-US"/>
        </w:rPr>
        <w:t xml:space="preserve">North, </w:t>
      </w:r>
      <w:r w:rsidR="001B51DE" w:rsidRPr="00A84B41">
        <w:rPr>
          <w:rFonts w:ascii="Times New Roman" w:hAnsi="Times New Roman" w:cs="Times New Roman"/>
          <w:lang w:val="en-US"/>
        </w:rPr>
        <w:t xml:space="preserve">M.H. </w:t>
      </w:r>
      <w:r w:rsidRPr="00A84B41">
        <w:rPr>
          <w:rFonts w:ascii="Times New Roman" w:hAnsi="Times New Roman" w:cs="Times New Roman"/>
          <w:lang w:val="en-US"/>
        </w:rPr>
        <w:t>Dickson,</w:t>
      </w:r>
      <w:r w:rsidR="001B51DE" w:rsidRPr="00A84B41">
        <w:rPr>
          <w:rFonts w:ascii="Times New Roman" w:hAnsi="Times New Roman" w:cs="Times New Roman"/>
          <w:lang w:val="en-US"/>
        </w:rPr>
        <w:t xml:space="preserve"> and J.</w:t>
      </w:r>
      <w:r w:rsidRPr="00A84B41">
        <w:rPr>
          <w:rFonts w:ascii="Times New Roman" w:hAnsi="Times New Roman" w:cs="Times New Roman"/>
          <w:lang w:val="en-US"/>
        </w:rPr>
        <w:t xml:space="preserve"> Barnard, 1988</w:t>
      </w:r>
      <w:r w:rsidR="001B51DE" w:rsidRPr="00A84B41">
        <w:rPr>
          <w:rFonts w:ascii="Times New Roman" w:hAnsi="Times New Roman" w:cs="Times New Roman"/>
          <w:lang w:val="en-US"/>
        </w:rPr>
        <w:t>.</w:t>
      </w:r>
      <w:r w:rsidRPr="00A84B41">
        <w:rPr>
          <w:rFonts w:ascii="Times New Roman" w:hAnsi="Times New Roman" w:cs="Times New Roman"/>
          <w:lang w:val="en-US"/>
        </w:rPr>
        <w:t xml:space="preserve"> Analysis of resistance in cabbage varieties to damage by Lepidoptera and Thysanoptera. </w:t>
      </w:r>
      <w:r w:rsidR="00B01900" w:rsidRPr="00A84B41">
        <w:rPr>
          <w:rFonts w:ascii="Times New Roman" w:hAnsi="Times New Roman" w:cs="Times New Roman"/>
          <w:lang w:val="en-US"/>
        </w:rPr>
        <w:t xml:space="preserve">J. Econ. </w:t>
      </w:r>
      <w:proofErr w:type="spellStart"/>
      <w:r w:rsidR="00B01900" w:rsidRPr="00A84B41">
        <w:rPr>
          <w:rFonts w:ascii="Times New Roman" w:hAnsi="Times New Roman" w:cs="Times New Roman"/>
          <w:lang w:val="en-US"/>
        </w:rPr>
        <w:t>Entomol</w:t>
      </w:r>
      <w:proofErr w:type="spellEnd"/>
      <w:proofErr w:type="gramStart"/>
      <w:r w:rsidR="00B01900" w:rsidRPr="00A84B41">
        <w:rPr>
          <w:rFonts w:ascii="Times New Roman" w:hAnsi="Times New Roman" w:cs="Times New Roman"/>
          <w:lang w:val="en-US"/>
        </w:rPr>
        <w:t xml:space="preserve">., </w:t>
      </w:r>
      <w:r w:rsidRPr="00A84B41">
        <w:rPr>
          <w:rFonts w:ascii="Times New Roman" w:hAnsi="Times New Roman" w:cs="Times New Roman"/>
          <w:lang w:val="en-US"/>
        </w:rPr>
        <w:t xml:space="preserve"> 81</w:t>
      </w:r>
      <w:proofErr w:type="gramEnd"/>
      <w:r w:rsidRPr="00A84B41">
        <w:rPr>
          <w:rFonts w:ascii="Times New Roman" w:hAnsi="Times New Roman" w:cs="Times New Roman"/>
          <w:lang w:val="en-US"/>
        </w:rPr>
        <w:t>: 634-640</w:t>
      </w:r>
    </w:p>
    <w:p w14:paraId="3E18B196" w14:textId="095087C9" w:rsidR="00665EC1" w:rsidRPr="00A84B41" w:rsidRDefault="00665EC1"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 xml:space="preserve">Shelton, A.M., </w:t>
      </w:r>
      <w:r w:rsidR="001B51DE" w:rsidRPr="00A84B41">
        <w:rPr>
          <w:rFonts w:ascii="Times New Roman" w:hAnsi="Times New Roman" w:cs="Times New Roman"/>
          <w:lang w:val="en-US"/>
        </w:rPr>
        <w:t xml:space="preserve">W.T. </w:t>
      </w:r>
      <w:proofErr w:type="spellStart"/>
      <w:r w:rsidRPr="00A84B41">
        <w:rPr>
          <w:rFonts w:ascii="Times New Roman" w:hAnsi="Times New Roman" w:cs="Times New Roman"/>
          <w:lang w:val="en-US"/>
        </w:rPr>
        <w:t>Wilsey</w:t>
      </w:r>
      <w:proofErr w:type="spellEnd"/>
      <w:r w:rsidRPr="00A84B41">
        <w:rPr>
          <w:rFonts w:ascii="Times New Roman" w:hAnsi="Times New Roman" w:cs="Times New Roman"/>
          <w:lang w:val="en-US"/>
        </w:rPr>
        <w:t>,</w:t>
      </w:r>
      <w:r w:rsidR="001B51DE" w:rsidRPr="00A84B41">
        <w:rPr>
          <w:rFonts w:ascii="Times New Roman" w:hAnsi="Times New Roman" w:cs="Times New Roman"/>
          <w:lang w:val="en-US"/>
        </w:rPr>
        <w:t xml:space="preserve"> and</w:t>
      </w:r>
      <w:r w:rsidRPr="00A84B41">
        <w:rPr>
          <w:rFonts w:ascii="Times New Roman" w:hAnsi="Times New Roman" w:cs="Times New Roman"/>
          <w:lang w:val="en-US"/>
        </w:rPr>
        <w:t xml:space="preserve"> </w:t>
      </w:r>
      <w:r w:rsidR="001B51DE" w:rsidRPr="00A84B41">
        <w:rPr>
          <w:rFonts w:ascii="Times New Roman" w:hAnsi="Times New Roman" w:cs="Times New Roman"/>
          <w:lang w:val="en-US"/>
        </w:rPr>
        <w:t xml:space="preserve">M.A. </w:t>
      </w:r>
      <w:proofErr w:type="spellStart"/>
      <w:r w:rsidRPr="00A84B41">
        <w:rPr>
          <w:rFonts w:ascii="Times New Roman" w:hAnsi="Times New Roman" w:cs="Times New Roman"/>
          <w:lang w:val="en-US"/>
        </w:rPr>
        <w:t>Schmaedick</w:t>
      </w:r>
      <w:proofErr w:type="spellEnd"/>
      <w:r w:rsidRPr="00A84B41">
        <w:rPr>
          <w:rFonts w:ascii="Times New Roman" w:hAnsi="Times New Roman" w:cs="Times New Roman"/>
          <w:lang w:val="en-US"/>
        </w:rPr>
        <w:t>, 1998</w:t>
      </w:r>
      <w:r w:rsidR="001B51DE" w:rsidRPr="00A84B41">
        <w:rPr>
          <w:rFonts w:ascii="Times New Roman" w:hAnsi="Times New Roman" w:cs="Times New Roman"/>
          <w:lang w:val="en-US"/>
        </w:rPr>
        <w:t>.</w:t>
      </w:r>
      <w:r w:rsidRPr="00A84B41">
        <w:rPr>
          <w:rFonts w:ascii="Times New Roman" w:hAnsi="Times New Roman" w:cs="Times New Roman"/>
          <w:lang w:val="en-US"/>
        </w:rPr>
        <w:t xml:space="preserve"> Management of onion thrips (Thysanoptera: Thripidae) on cabbage by using plant resistance and insecticides. </w:t>
      </w:r>
      <w:r w:rsidR="00B01900" w:rsidRPr="00A84B41">
        <w:rPr>
          <w:rFonts w:ascii="Times New Roman" w:hAnsi="Times New Roman" w:cs="Times New Roman"/>
          <w:lang w:val="en-US"/>
        </w:rPr>
        <w:t xml:space="preserve">J. Econ. </w:t>
      </w:r>
      <w:proofErr w:type="spellStart"/>
      <w:r w:rsidR="00B01900" w:rsidRPr="00A84B41">
        <w:rPr>
          <w:rFonts w:ascii="Times New Roman" w:hAnsi="Times New Roman" w:cs="Times New Roman"/>
          <w:lang w:val="en-US"/>
        </w:rPr>
        <w:t>Entomol</w:t>
      </w:r>
      <w:proofErr w:type="spellEnd"/>
      <w:r w:rsidR="00B01900" w:rsidRPr="00A84B41">
        <w:rPr>
          <w:rFonts w:ascii="Times New Roman" w:hAnsi="Times New Roman" w:cs="Times New Roman"/>
          <w:lang w:val="en-US"/>
        </w:rPr>
        <w:t xml:space="preserve">., </w:t>
      </w:r>
      <w:r w:rsidRPr="00A84B41">
        <w:rPr>
          <w:rFonts w:ascii="Times New Roman" w:hAnsi="Times New Roman" w:cs="Times New Roman"/>
          <w:lang w:val="en-US"/>
        </w:rPr>
        <w:t>91.1: 329-333</w:t>
      </w:r>
    </w:p>
    <w:p w14:paraId="6004F700" w14:textId="36246CC4" w:rsidR="00705D0B" w:rsidRPr="00A84B41" w:rsidRDefault="00665EC1" w:rsidP="00EE076B">
      <w:pPr>
        <w:spacing w:line="480" w:lineRule="auto"/>
        <w:jc w:val="both"/>
        <w:rPr>
          <w:rFonts w:ascii="Times New Roman" w:hAnsi="Times New Roman" w:cs="Times New Roman"/>
          <w:lang w:val="en-US"/>
        </w:rPr>
      </w:pPr>
      <w:r w:rsidRPr="00A84B41">
        <w:rPr>
          <w:rFonts w:ascii="Times New Roman" w:hAnsi="Times New Roman" w:cs="Times New Roman"/>
          <w:lang w:val="en-US"/>
        </w:rPr>
        <w:t xml:space="preserve">Stoner, K.A., </w:t>
      </w:r>
      <w:r w:rsidR="001B51DE" w:rsidRPr="00A84B41">
        <w:rPr>
          <w:rFonts w:ascii="Times New Roman" w:hAnsi="Times New Roman" w:cs="Times New Roman"/>
          <w:lang w:val="en-US"/>
        </w:rPr>
        <w:t xml:space="preserve">and A.M. </w:t>
      </w:r>
      <w:r w:rsidRPr="00A84B41">
        <w:rPr>
          <w:rFonts w:ascii="Times New Roman" w:hAnsi="Times New Roman" w:cs="Times New Roman"/>
          <w:lang w:val="en-US"/>
        </w:rPr>
        <w:t>Shelton, 1988b</w:t>
      </w:r>
      <w:r w:rsidR="001B51DE" w:rsidRPr="00A84B41">
        <w:rPr>
          <w:rFonts w:ascii="Times New Roman" w:hAnsi="Times New Roman" w:cs="Times New Roman"/>
          <w:lang w:val="en-US"/>
        </w:rPr>
        <w:t>.</w:t>
      </w:r>
      <w:r w:rsidRPr="00A84B41">
        <w:rPr>
          <w:rFonts w:ascii="Times New Roman" w:hAnsi="Times New Roman" w:cs="Times New Roman"/>
          <w:lang w:val="en-US"/>
        </w:rPr>
        <w:t xml:space="preserve"> Influence of variety on abundance and within-plant distribution of onion thrips (Thysanoptera: Thripidae) on cabbage. </w:t>
      </w:r>
      <w:r w:rsidR="00B01900" w:rsidRPr="00A84B41">
        <w:rPr>
          <w:rFonts w:ascii="Times New Roman" w:hAnsi="Times New Roman" w:cs="Times New Roman"/>
          <w:lang w:val="en-US"/>
        </w:rPr>
        <w:t xml:space="preserve">J. Econ. </w:t>
      </w:r>
      <w:proofErr w:type="spellStart"/>
      <w:r w:rsidR="00B01900" w:rsidRPr="00A84B41">
        <w:rPr>
          <w:rFonts w:ascii="Times New Roman" w:hAnsi="Times New Roman" w:cs="Times New Roman"/>
          <w:lang w:val="en-US"/>
        </w:rPr>
        <w:t>Entomol</w:t>
      </w:r>
      <w:proofErr w:type="spellEnd"/>
      <w:r w:rsidR="00B01900" w:rsidRPr="00A84B41">
        <w:rPr>
          <w:rFonts w:ascii="Times New Roman" w:hAnsi="Times New Roman" w:cs="Times New Roman"/>
          <w:lang w:val="en-US"/>
        </w:rPr>
        <w:t xml:space="preserve">., </w:t>
      </w:r>
      <w:r w:rsidRPr="00A84B41">
        <w:rPr>
          <w:rFonts w:ascii="Times New Roman" w:hAnsi="Times New Roman" w:cs="Times New Roman"/>
          <w:lang w:val="en-US"/>
        </w:rPr>
        <w:t>81.4: 1190-1195</w:t>
      </w:r>
    </w:p>
    <w:p w14:paraId="525CBC74" w14:textId="43D2AB66" w:rsidR="00665EC1" w:rsidRPr="00A84B41" w:rsidRDefault="00665EC1" w:rsidP="00EE076B">
      <w:pPr>
        <w:spacing w:line="480" w:lineRule="auto"/>
        <w:jc w:val="both"/>
        <w:rPr>
          <w:rFonts w:ascii="Times New Roman" w:hAnsi="Times New Roman" w:cs="Times New Roman"/>
          <w:color w:val="222222"/>
          <w:shd w:val="clear" w:color="auto" w:fill="FFFFFF"/>
          <w:lang w:val="en-US"/>
        </w:rPr>
      </w:pPr>
      <w:proofErr w:type="spellStart"/>
      <w:r w:rsidRPr="00A84B41">
        <w:rPr>
          <w:rFonts w:ascii="Times New Roman" w:hAnsi="Times New Roman" w:cs="Times New Roman"/>
          <w:color w:val="222222"/>
          <w:shd w:val="clear" w:color="auto" w:fill="FFFFFF"/>
          <w:lang w:val="en-US"/>
        </w:rPr>
        <w:t>Trdan</w:t>
      </w:r>
      <w:proofErr w:type="spellEnd"/>
      <w:r w:rsidRPr="00A84B41">
        <w:rPr>
          <w:rFonts w:ascii="Times New Roman" w:hAnsi="Times New Roman" w:cs="Times New Roman"/>
          <w:color w:val="222222"/>
          <w:shd w:val="clear" w:color="auto" w:fill="FFFFFF"/>
          <w:lang w:val="en-US"/>
        </w:rPr>
        <w:t xml:space="preserve">, S., </w:t>
      </w:r>
      <w:r w:rsidR="001B51DE" w:rsidRPr="00A84B41">
        <w:rPr>
          <w:rFonts w:ascii="Times New Roman" w:hAnsi="Times New Roman" w:cs="Times New Roman"/>
          <w:color w:val="222222"/>
          <w:shd w:val="clear" w:color="auto" w:fill="FFFFFF"/>
          <w:lang w:val="en-US"/>
        </w:rPr>
        <w:t xml:space="preserve">D. </w:t>
      </w:r>
      <w:proofErr w:type="spellStart"/>
      <w:r w:rsidRPr="00A84B41">
        <w:rPr>
          <w:rFonts w:ascii="Times New Roman" w:hAnsi="Times New Roman" w:cs="Times New Roman"/>
          <w:color w:val="222222"/>
          <w:shd w:val="clear" w:color="auto" w:fill="FFFFFF"/>
          <w:lang w:val="en-US"/>
        </w:rPr>
        <w:t>Znidarcic</w:t>
      </w:r>
      <w:proofErr w:type="spellEnd"/>
      <w:r w:rsidRPr="00A84B41">
        <w:rPr>
          <w:rFonts w:ascii="Times New Roman" w:hAnsi="Times New Roman" w:cs="Times New Roman"/>
          <w:color w:val="222222"/>
          <w:shd w:val="clear" w:color="auto" w:fill="FFFFFF"/>
          <w:lang w:val="en-US"/>
        </w:rPr>
        <w:t xml:space="preserve">, </w:t>
      </w:r>
      <w:r w:rsidR="001B51DE" w:rsidRPr="00A84B41">
        <w:rPr>
          <w:rFonts w:ascii="Times New Roman" w:hAnsi="Times New Roman" w:cs="Times New Roman"/>
          <w:color w:val="222222"/>
          <w:shd w:val="clear" w:color="auto" w:fill="FFFFFF"/>
          <w:lang w:val="en-US"/>
        </w:rPr>
        <w:t>E.</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Zlatic</w:t>
      </w:r>
      <w:proofErr w:type="spellEnd"/>
      <w:r w:rsidR="001B51DE"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xml:space="preserve"> J. </w:t>
      </w:r>
      <w:proofErr w:type="spellStart"/>
      <w:r w:rsidRPr="00A84B41">
        <w:rPr>
          <w:rFonts w:ascii="Times New Roman" w:hAnsi="Times New Roman" w:cs="Times New Roman"/>
          <w:color w:val="222222"/>
          <w:shd w:val="clear" w:color="auto" w:fill="FFFFFF"/>
          <w:lang w:val="en-US"/>
        </w:rPr>
        <w:t>Jerman</w:t>
      </w:r>
      <w:proofErr w:type="spellEnd"/>
      <w:r w:rsidRPr="00A84B41">
        <w:rPr>
          <w:rFonts w:ascii="Times New Roman" w:hAnsi="Times New Roman" w:cs="Times New Roman"/>
          <w:color w:val="222222"/>
          <w:shd w:val="clear" w:color="auto" w:fill="FFFFFF"/>
          <w:lang w:val="en-US"/>
        </w:rPr>
        <w:t xml:space="preserve">, </w:t>
      </w:r>
      <w:r w:rsidR="001B51DE" w:rsidRPr="00A84B41">
        <w:rPr>
          <w:rFonts w:ascii="Times New Roman" w:hAnsi="Times New Roman" w:cs="Times New Roman"/>
          <w:color w:val="222222"/>
          <w:shd w:val="clear" w:color="auto" w:fill="FFFFFF"/>
          <w:lang w:val="en-US"/>
        </w:rPr>
        <w:t>and</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Jerman</w:t>
      </w:r>
      <w:proofErr w:type="spellEnd"/>
      <w:r w:rsidRPr="00A84B41">
        <w:rPr>
          <w:rFonts w:ascii="Times New Roman" w:hAnsi="Times New Roman" w:cs="Times New Roman"/>
          <w:color w:val="222222"/>
          <w:shd w:val="clear" w:color="auto" w:fill="FFFFFF"/>
          <w:lang w:val="en-US"/>
        </w:rPr>
        <w:t>, J. 2004. Correlation between epicuticular wax content in the leaves of early white cabbage (</w:t>
      </w:r>
      <w:r w:rsidRPr="00A84B41">
        <w:rPr>
          <w:rFonts w:ascii="Times New Roman" w:hAnsi="Times New Roman" w:cs="Times New Roman"/>
          <w:i/>
          <w:iCs/>
          <w:color w:val="222222"/>
          <w:shd w:val="clear" w:color="auto" w:fill="FFFFFF"/>
          <w:lang w:val="en-US"/>
        </w:rPr>
        <w:t>Brassica oleracea</w:t>
      </w:r>
      <w:r w:rsidRPr="00A84B41">
        <w:rPr>
          <w:rFonts w:ascii="Times New Roman" w:hAnsi="Times New Roman" w:cs="Times New Roman"/>
          <w:color w:val="222222"/>
          <w:shd w:val="clear" w:color="auto" w:fill="FFFFFF"/>
          <w:lang w:val="en-US"/>
        </w:rPr>
        <w:t xml:space="preserve"> L. var. </w:t>
      </w:r>
      <w:r w:rsidRPr="00A84B41">
        <w:rPr>
          <w:rFonts w:ascii="Times New Roman" w:hAnsi="Times New Roman" w:cs="Times New Roman"/>
          <w:i/>
          <w:iCs/>
          <w:color w:val="222222"/>
          <w:shd w:val="clear" w:color="auto" w:fill="FFFFFF"/>
          <w:lang w:val="en-US"/>
        </w:rPr>
        <w:t>capitata</w:t>
      </w:r>
      <w:r w:rsidRPr="00A84B41">
        <w:rPr>
          <w:rFonts w:ascii="Times New Roman" w:hAnsi="Times New Roman" w:cs="Times New Roman"/>
          <w:color w:val="222222"/>
          <w:shd w:val="clear" w:color="auto" w:fill="FFFFFF"/>
          <w:lang w:val="en-US"/>
        </w:rPr>
        <w:t xml:space="preserve">) and damage caused by </w:t>
      </w:r>
      <w:r w:rsidRPr="00A84B41">
        <w:rPr>
          <w:rFonts w:ascii="Times New Roman" w:hAnsi="Times New Roman" w:cs="Times New Roman"/>
          <w:i/>
          <w:iCs/>
          <w:color w:val="222222"/>
          <w:shd w:val="clear" w:color="auto" w:fill="FFFFFF"/>
          <w:lang w:val="en-US"/>
        </w:rPr>
        <w:t xml:space="preserve">Thrips </w:t>
      </w:r>
      <w:proofErr w:type="spellStart"/>
      <w:r w:rsidRPr="00A84B41">
        <w:rPr>
          <w:rFonts w:ascii="Times New Roman" w:hAnsi="Times New Roman" w:cs="Times New Roman"/>
          <w:i/>
          <w:iCs/>
          <w:color w:val="222222"/>
          <w:shd w:val="clear" w:color="auto" w:fill="FFFFFF"/>
          <w:lang w:val="en-US"/>
        </w:rPr>
        <w:t>tabaci</w:t>
      </w:r>
      <w:proofErr w:type="spellEnd"/>
      <w:r w:rsidRPr="00A84B41">
        <w:rPr>
          <w:rFonts w:ascii="Times New Roman" w:hAnsi="Times New Roman" w:cs="Times New Roman"/>
          <w:color w:val="222222"/>
          <w:shd w:val="clear" w:color="auto" w:fill="FFFFFF"/>
          <w:lang w:val="en-US"/>
        </w:rPr>
        <w:t xml:space="preserve"> Lindeman (Thysanoptera: Thripidae).</w:t>
      </w:r>
      <w:r w:rsidRPr="00A84B41">
        <w:rPr>
          <w:rStyle w:val="apple-converted-space"/>
          <w:rFonts w:ascii="Times New Roman" w:hAnsi="Times New Roman" w:cs="Times New Roman"/>
          <w:color w:val="222222"/>
          <w:shd w:val="clear" w:color="auto" w:fill="FFFFFF"/>
          <w:lang w:val="en-US"/>
        </w:rPr>
        <w:t> </w:t>
      </w:r>
      <w:r w:rsidR="00B01900" w:rsidRPr="00A84B41">
        <w:rPr>
          <w:rFonts w:ascii="Times New Roman" w:hAnsi="Times New Roman" w:cs="Times New Roman"/>
          <w:color w:val="222222"/>
          <w:shd w:val="clear" w:color="auto" w:fill="FFFFFF"/>
          <w:lang w:val="en-US"/>
        </w:rPr>
        <w:t xml:space="preserve">Acta </w:t>
      </w:r>
      <w:proofErr w:type="spellStart"/>
      <w:r w:rsidR="00B01900" w:rsidRPr="00A84B41">
        <w:rPr>
          <w:rFonts w:ascii="Times New Roman" w:hAnsi="Times New Roman" w:cs="Times New Roman"/>
          <w:color w:val="222222"/>
          <w:shd w:val="clear" w:color="auto" w:fill="FFFFFF"/>
          <w:lang w:val="en-US"/>
        </w:rPr>
        <w:t>Phytopathol</w:t>
      </w:r>
      <w:proofErr w:type="spellEnd"/>
      <w:r w:rsidR="00B01900" w:rsidRPr="00A84B41">
        <w:rPr>
          <w:rFonts w:ascii="Times New Roman" w:hAnsi="Times New Roman" w:cs="Times New Roman"/>
          <w:color w:val="222222"/>
          <w:shd w:val="clear" w:color="auto" w:fill="FFFFFF"/>
          <w:lang w:val="en-US"/>
        </w:rPr>
        <w:t xml:space="preserve">. </w:t>
      </w:r>
      <w:proofErr w:type="spellStart"/>
      <w:r w:rsidR="00B01900" w:rsidRPr="00A84B41">
        <w:rPr>
          <w:rFonts w:ascii="Times New Roman" w:hAnsi="Times New Roman" w:cs="Times New Roman"/>
          <w:color w:val="222222"/>
          <w:shd w:val="clear" w:color="auto" w:fill="FFFFFF"/>
          <w:lang w:val="en-US"/>
        </w:rPr>
        <w:t>Entomol</w:t>
      </w:r>
      <w:proofErr w:type="spellEnd"/>
      <w:r w:rsidR="00B01900" w:rsidRPr="00A84B41">
        <w:rPr>
          <w:rFonts w:ascii="Times New Roman" w:hAnsi="Times New Roman" w:cs="Times New Roman"/>
          <w:color w:val="222222"/>
          <w:shd w:val="clear" w:color="auto" w:fill="FFFFFF"/>
          <w:lang w:val="en-US"/>
        </w:rPr>
        <w:t xml:space="preserve">. Hung., </w:t>
      </w:r>
      <w:r w:rsidRPr="00A84B41">
        <w:rPr>
          <w:rFonts w:ascii="Times New Roman" w:hAnsi="Times New Roman" w:cs="Times New Roman"/>
          <w:color w:val="222222"/>
          <w:shd w:val="clear" w:color="auto" w:fill="FFFFFF"/>
          <w:lang w:val="en-US"/>
        </w:rPr>
        <w:t>39(1-3), 173-185</w:t>
      </w:r>
    </w:p>
    <w:p w14:paraId="4AB68CDA" w14:textId="1B1CB4FE" w:rsidR="00665EC1" w:rsidRPr="00A84B41" w:rsidRDefault="00665EC1" w:rsidP="00EE076B">
      <w:pPr>
        <w:spacing w:line="480" w:lineRule="auto"/>
        <w:jc w:val="both"/>
        <w:rPr>
          <w:rFonts w:ascii="Times New Roman" w:hAnsi="Times New Roman" w:cs="Times New Roman"/>
          <w:color w:val="222222"/>
          <w:shd w:val="clear" w:color="auto" w:fill="FFFFFF"/>
          <w:lang w:val="en-US"/>
        </w:rPr>
      </w:pPr>
      <w:proofErr w:type="spellStart"/>
      <w:r w:rsidRPr="00A84B41">
        <w:rPr>
          <w:rFonts w:ascii="Times New Roman" w:hAnsi="Times New Roman" w:cs="Times New Roman"/>
          <w:color w:val="222222"/>
          <w:shd w:val="clear" w:color="auto" w:fill="FFFFFF"/>
          <w:lang w:val="en-US"/>
        </w:rPr>
        <w:lastRenderedPageBreak/>
        <w:t>Trdan</w:t>
      </w:r>
      <w:proofErr w:type="spellEnd"/>
      <w:r w:rsidRPr="00A84B41">
        <w:rPr>
          <w:rFonts w:ascii="Times New Roman" w:hAnsi="Times New Roman" w:cs="Times New Roman"/>
          <w:color w:val="222222"/>
          <w:shd w:val="clear" w:color="auto" w:fill="FFFFFF"/>
          <w:lang w:val="en-US"/>
        </w:rPr>
        <w:t xml:space="preserve">, S., </w:t>
      </w:r>
      <w:r w:rsidR="001B51DE" w:rsidRPr="00A84B41">
        <w:rPr>
          <w:rFonts w:ascii="Times New Roman" w:hAnsi="Times New Roman" w:cs="Times New Roman"/>
          <w:color w:val="222222"/>
          <w:shd w:val="clear" w:color="auto" w:fill="FFFFFF"/>
          <w:lang w:val="en-US"/>
        </w:rPr>
        <w:t xml:space="preserve">L. </w:t>
      </w:r>
      <w:proofErr w:type="spellStart"/>
      <w:r w:rsidRPr="00A84B41">
        <w:rPr>
          <w:rFonts w:ascii="Times New Roman" w:hAnsi="Times New Roman" w:cs="Times New Roman"/>
          <w:color w:val="222222"/>
          <w:shd w:val="clear" w:color="auto" w:fill="FFFFFF"/>
          <w:lang w:val="en-US"/>
        </w:rPr>
        <w:t>Andjus</w:t>
      </w:r>
      <w:proofErr w:type="spellEnd"/>
      <w:r w:rsidRPr="00A84B41">
        <w:rPr>
          <w:rFonts w:ascii="Times New Roman" w:hAnsi="Times New Roman" w:cs="Times New Roman"/>
          <w:color w:val="222222"/>
          <w:shd w:val="clear" w:color="auto" w:fill="FFFFFF"/>
          <w:lang w:val="en-US"/>
        </w:rPr>
        <w:t>,</w:t>
      </w:r>
      <w:r w:rsidR="001B51DE" w:rsidRPr="00A84B41">
        <w:rPr>
          <w:rFonts w:ascii="Times New Roman" w:hAnsi="Times New Roman" w:cs="Times New Roman"/>
          <w:color w:val="222222"/>
          <w:shd w:val="clear" w:color="auto" w:fill="FFFFFF"/>
          <w:lang w:val="en-US"/>
        </w:rPr>
        <w:t xml:space="preserve"> E.</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Zlatič</w:t>
      </w:r>
      <w:proofErr w:type="spellEnd"/>
      <w:r w:rsidRPr="00A84B41">
        <w:rPr>
          <w:rFonts w:ascii="Times New Roman" w:hAnsi="Times New Roman" w:cs="Times New Roman"/>
          <w:color w:val="222222"/>
          <w:shd w:val="clear" w:color="auto" w:fill="FFFFFF"/>
          <w:lang w:val="en-US"/>
        </w:rPr>
        <w:t>,</w:t>
      </w:r>
      <w:r w:rsidR="001B51DE" w:rsidRPr="00A84B41">
        <w:rPr>
          <w:rFonts w:ascii="Times New Roman" w:hAnsi="Times New Roman" w:cs="Times New Roman"/>
          <w:color w:val="222222"/>
          <w:shd w:val="clear" w:color="auto" w:fill="FFFFFF"/>
          <w:lang w:val="en-US"/>
        </w:rPr>
        <w:t xml:space="preserve"> and D.</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Žnidarčič</w:t>
      </w:r>
      <w:proofErr w:type="spellEnd"/>
      <w:r w:rsidRPr="00A84B41">
        <w:rPr>
          <w:rFonts w:ascii="Times New Roman" w:hAnsi="Times New Roman" w:cs="Times New Roman"/>
          <w:color w:val="222222"/>
          <w:shd w:val="clear" w:color="auto" w:fill="FFFFFF"/>
          <w:lang w:val="en-US"/>
        </w:rPr>
        <w:t>, 2005. Impact of epicuticular wax content on the leaves of early white cabbage on harmfulness of onion thrips (</w:t>
      </w:r>
      <w:r w:rsidRPr="00A84B41">
        <w:rPr>
          <w:rFonts w:ascii="Times New Roman" w:hAnsi="Times New Roman" w:cs="Times New Roman"/>
          <w:i/>
          <w:iCs/>
          <w:color w:val="222222"/>
          <w:shd w:val="clear" w:color="auto" w:fill="FFFFFF"/>
          <w:lang w:val="en-US"/>
        </w:rPr>
        <w:t xml:space="preserve">Thrips </w:t>
      </w:r>
      <w:proofErr w:type="spellStart"/>
      <w:r w:rsidRPr="00A84B41">
        <w:rPr>
          <w:rFonts w:ascii="Times New Roman" w:hAnsi="Times New Roman" w:cs="Times New Roman"/>
          <w:i/>
          <w:iCs/>
          <w:color w:val="222222"/>
          <w:shd w:val="clear" w:color="auto" w:fill="FFFFFF"/>
          <w:lang w:val="en-US"/>
        </w:rPr>
        <w:t>tabaci</w:t>
      </w:r>
      <w:proofErr w:type="spellEnd"/>
      <w:r w:rsidRPr="00A84B41">
        <w:rPr>
          <w:rFonts w:ascii="Times New Roman" w:hAnsi="Times New Roman" w:cs="Times New Roman"/>
          <w:color w:val="222222"/>
          <w:shd w:val="clear" w:color="auto" w:fill="FFFFFF"/>
          <w:lang w:val="en-US"/>
        </w:rPr>
        <w:t xml:space="preserve"> Lindeman, Thysanoptera, Thripidae).</w:t>
      </w:r>
      <w:r w:rsidRPr="00A84B41">
        <w:rPr>
          <w:rStyle w:val="apple-converted-space"/>
          <w:rFonts w:ascii="Times New Roman" w:hAnsi="Times New Roman" w:cs="Times New Roman"/>
          <w:color w:val="222222"/>
          <w:shd w:val="clear" w:color="auto" w:fill="FFFFFF"/>
          <w:lang w:val="en-US"/>
        </w:rPr>
        <w:t> </w:t>
      </w:r>
      <w:proofErr w:type="spellStart"/>
      <w:r w:rsidRPr="00A84B41">
        <w:rPr>
          <w:rFonts w:ascii="Times New Roman" w:hAnsi="Times New Roman" w:cs="Times New Roman"/>
          <w:color w:val="222222"/>
          <w:shd w:val="clear" w:color="auto" w:fill="FFFFFF"/>
          <w:lang w:val="en-US"/>
        </w:rPr>
        <w:t>Zbornik</w:t>
      </w:r>
      <w:proofErr w:type="spellEnd"/>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predavanj</w:t>
      </w:r>
      <w:proofErr w:type="spellEnd"/>
      <w:r w:rsidRPr="00A84B41">
        <w:rPr>
          <w:rFonts w:ascii="Times New Roman" w:hAnsi="Times New Roman" w:cs="Times New Roman"/>
          <w:color w:val="222222"/>
          <w:shd w:val="clear" w:color="auto" w:fill="FFFFFF"/>
          <w:lang w:val="en-US"/>
        </w:rPr>
        <w:t xml:space="preserve"> in </w:t>
      </w:r>
      <w:proofErr w:type="spellStart"/>
      <w:r w:rsidRPr="00A84B41">
        <w:rPr>
          <w:rFonts w:ascii="Times New Roman" w:hAnsi="Times New Roman" w:cs="Times New Roman"/>
          <w:color w:val="222222"/>
          <w:shd w:val="clear" w:color="auto" w:fill="FFFFFF"/>
          <w:lang w:val="en-US"/>
        </w:rPr>
        <w:t>referatov</w:t>
      </w:r>
      <w:proofErr w:type="spellEnd"/>
      <w:r w:rsidRPr="00A84B41">
        <w:rPr>
          <w:rFonts w:ascii="Times New Roman" w:hAnsi="Times New Roman" w:cs="Times New Roman"/>
          <w:color w:val="222222"/>
          <w:shd w:val="clear" w:color="auto" w:fill="FFFFFF"/>
          <w:lang w:val="en-US"/>
        </w:rPr>
        <w:t xml:space="preserve">. 7. </w:t>
      </w:r>
      <w:proofErr w:type="spellStart"/>
      <w:r w:rsidRPr="00A84B41">
        <w:rPr>
          <w:rFonts w:ascii="Times New Roman" w:hAnsi="Times New Roman" w:cs="Times New Roman"/>
          <w:color w:val="222222"/>
          <w:shd w:val="clear" w:color="auto" w:fill="FFFFFF"/>
          <w:lang w:val="en-US"/>
        </w:rPr>
        <w:t>Slovensko</w:t>
      </w:r>
      <w:proofErr w:type="spellEnd"/>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posvetovanje</w:t>
      </w:r>
      <w:proofErr w:type="spellEnd"/>
      <w:r w:rsidRPr="00A84B41">
        <w:rPr>
          <w:rFonts w:ascii="Times New Roman" w:hAnsi="Times New Roman" w:cs="Times New Roman"/>
          <w:color w:val="222222"/>
          <w:shd w:val="clear" w:color="auto" w:fill="FFFFFF"/>
          <w:lang w:val="en-US"/>
        </w:rPr>
        <w:t xml:space="preserve"> o </w:t>
      </w:r>
      <w:proofErr w:type="spellStart"/>
      <w:r w:rsidRPr="00A84B41">
        <w:rPr>
          <w:rFonts w:ascii="Times New Roman" w:hAnsi="Times New Roman" w:cs="Times New Roman"/>
          <w:color w:val="222222"/>
          <w:shd w:val="clear" w:color="auto" w:fill="FFFFFF"/>
          <w:lang w:val="en-US"/>
        </w:rPr>
        <w:t>varstvu</w:t>
      </w:r>
      <w:proofErr w:type="spellEnd"/>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rastlin</w:t>
      </w:r>
      <w:proofErr w:type="spellEnd"/>
      <w:r w:rsidRPr="00A84B41">
        <w:rPr>
          <w:rFonts w:ascii="Times New Roman" w:hAnsi="Times New Roman" w:cs="Times New Roman"/>
          <w:color w:val="222222"/>
          <w:shd w:val="clear" w:color="auto" w:fill="FFFFFF"/>
          <w:lang w:val="en-US"/>
        </w:rPr>
        <w:t xml:space="preserve">, 8.-10 </w:t>
      </w:r>
      <w:proofErr w:type="spellStart"/>
      <w:r w:rsidRPr="00A84B41">
        <w:rPr>
          <w:rFonts w:ascii="Times New Roman" w:hAnsi="Times New Roman" w:cs="Times New Roman"/>
          <w:color w:val="222222"/>
          <w:shd w:val="clear" w:color="auto" w:fill="FFFFFF"/>
          <w:lang w:val="en-US"/>
        </w:rPr>
        <w:t>marec</w:t>
      </w:r>
      <w:proofErr w:type="spellEnd"/>
      <w:r w:rsidRPr="00A84B41">
        <w:rPr>
          <w:rFonts w:ascii="Times New Roman" w:hAnsi="Times New Roman" w:cs="Times New Roman"/>
          <w:color w:val="222222"/>
          <w:shd w:val="clear" w:color="auto" w:fill="FFFFFF"/>
          <w:lang w:val="en-US"/>
        </w:rPr>
        <w:t xml:space="preserve">, 2005, </w:t>
      </w:r>
      <w:proofErr w:type="spellStart"/>
      <w:r w:rsidRPr="00A84B41">
        <w:rPr>
          <w:rFonts w:ascii="Times New Roman" w:hAnsi="Times New Roman" w:cs="Times New Roman"/>
          <w:color w:val="222222"/>
          <w:shd w:val="clear" w:color="auto" w:fill="FFFFFF"/>
          <w:lang w:val="en-US"/>
        </w:rPr>
        <w:t>Zreče</w:t>
      </w:r>
      <w:proofErr w:type="spellEnd"/>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Slovenija</w:t>
      </w:r>
      <w:proofErr w:type="spellEnd"/>
      <w:r w:rsidRPr="00A84B41">
        <w:rPr>
          <w:rFonts w:ascii="Times New Roman" w:hAnsi="Times New Roman" w:cs="Times New Roman"/>
          <w:color w:val="222222"/>
          <w:shd w:val="clear" w:color="auto" w:fill="FFFFFF"/>
          <w:lang w:val="en-US"/>
        </w:rPr>
        <w:t>, 281-287</w:t>
      </w:r>
    </w:p>
    <w:p w14:paraId="58465173" w14:textId="717F765B" w:rsidR="00665EC1" w:rsidRPr="00A84B41" w:rsidRDefault="00665EC1" w:rsidP="00EE076B">
      <w:pPr>
        <w:spacing w:line="480" w:lineRule="auto"/>
        <w:jc w:val="both"/>
        <w:rPr>
          <w:rFonts w:ascii="Times New Roman" w:hAnsi="Times New Roman" w:cs="Times New Roman"/>
          <w:color w:val="222222"/>
          <w:shd w:val="clear" w:color="auto" w:fill="FFFFFF"/>
          <w:lang w:val="en-US"/>
        </w:rPr>
      </w:pPr>
      <w:proofErr w:type="spellStart"/>
      <w:r w:rsidRPr="00A84B41">
        <w:rPr>
          <w:rFonts w:ascii="Times New Roman" w:hAnsi="Times New Roman" w:cs="Times New Roman"/>
          <w:color w:val="222222"/>
          <w:shd w:val="clear" w:color="auto" w:fill="FFFFFF"/>
          <w:lang w:val="en-US"/>
        </w:rPr>
        <w:t>Trdan</w:t>
      </w:r>
      <w:proofErr w:type="spellEnd"/>
      <w:r w:rsidRPr="00A84B41">
        <w:rPr>
          <w:rFonts w:ascii="Times New Roman" w:hAnsi="Times New Roman" w:cs="Times New Roman"/>
          <w:color w:val="222222"/>
          <w:shd w:val="clear" w:color="auto" w:fill="FFFFFF"/>
          <w:lang w:val="en-US"/>
        </w:rPr>
        <w:t xml:space="preserve">, S., </w:t>
      </w:r>
      <w:r w:rsidR="001B51DE" w:rsidRPr="00A84B41">
        <w:rPr>
          <w:rFonts w:ascii="Times New Roman" w:hAnsi="Times New Roman" w:cs="Times New Roman"/>
          <w:color w:val="222222"/>
          <w:shd w:val="clear" w:color="auto" w:fill="FFFFFF"/>
          <w:lang w:val="en-US"/>
        </w:rPr>
        <w:t xml:space="preserve">N. </w:t>
      </w:r>
      <w:proofErr w:type="spellStart"/>
      <w:r w:rsidRPr="00A84B41">
        <w:rPr>
          <w:rFonts w:ascii="Times New Roman" w:hAnsi="Times New Roman" w:cs="Times New Roman"/>
          <w:color w:val="222222"/>
          <w:shd w:val="clear" w:color="auto" w:fill="FFFFFF"/>
          <w:lang w:val="en-US"/>
        </w:rPr>
        <w:t>Valič</w:t>
      </w:r>
      <w:proofErr w:type="spellEnd"/>
      <w:r w:rsidRPr="00A84B41">
        <w:rPr>
          <w:rFonts w:ascii="Times New Roman" w:hAnsi="Times New Roman" w:cs="Times New Roman"/>
          <w:color w:val="222222"/>
          <w:shd w:val="clear" w:color="auto" w:fill="FFFFFF"/>
          <w:lang w:val="en-US"/>
        </w:rPr>
        <w:t>,</w:t>
      </w:r>
      <w:r w:rsidR="001B51DE" w:rsidRPr="00A84B41">
        <w:rPr>
          <w:rFonts w:ascii="Times New Roman" w:hAnsi="Times New Roman" w:cs="Times New Roman"/>
          <w:color w:val="222222"/>
          <w:shd w:val="clear" w:color="auto" w:fill="FFFFFF"/>
          <w:lang w:val="en-US"/>
        </w:rPr>
        <w:t xml:space="preserve"> L.</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Andjus</w:t>
      </w:r>
      <w:proofErr w:type="spellEnd"/>
      <w:r w:rsidRPr="00A84B41">
        <w:rPr>
          <w:rFonts w:ascii="Times New Roman" w:hAnsi="Times New Roman" w:cs="Times New Roman"/>
          <w:color w:val="222222"/>
          <w:shd w:val="clear" w:color="auto" w:fill="FFFFFF"/>
          <w:lang w:val="en-US"/>
        </w:rPr>
        <w:t xml:space="preserve">, </w:t>
      </w:r>
      <w:r w:rsidR="001B51DE" w:rsidRPr="00A84B41">
        <w:rPr>
          <w:rFonts w:ascii="Times New Roman" w:hAnsi="Times New Roman" w:cs="Times New Roman"/>
          <w:color w:val="222222"/>
          <w:shd w:val="clear" w:color="auto" w:fill="FFFFFF"/>
          <w:lang w:val="en-US"/>
        </w:rPr>
        <w:t xml:space="preserve">I. </w:t>
      </w:r>
      <w:proofErr w:type="spellStart"/>
      <w:r w:rsidRPr="00A84B41">
        <w:rPr>
          <w:rFonts w:ascii="Times New Roman" w:hAnsi="Times New Roman" w:cs="Times New Roman"/>
          <w:color w:val="222222"/>
          <w:shd w:val="clear" w:color="auto" w:fill="FFFFFF"/>
          <w:lang w:val="en-US"/>
        </w:rPr>
        <w:t>Vovk</w:t>
      </w:r>
      <w:proofErr w:type="spellEnd"/>
      <w:r w:rsidRPr="00A84B41">
        <w:rPr>
          <w:rFonts w:ascii="Times New Roman" w:hAnsi="Times New Roman" w:cs="Times New Roman"/>
          <w:color w:val="222222"/>
          <w:shd w:val="clear" w:color="auto" w:fill="FFFFFF"/>
          <w:lang w:val="en-US"/>
        </w:rPr>
        <w:t>,</w:t>
      </w:r>
      <w:r w:rsidR="001B51DE" w:rsidRPr="00A84B41">
        <w:rPr>
          <w:rFonts w:ascii="Times New Roman" w:hAnsi="Times New Roman" w:cs="Times New Roman"/>
          <w:color w:val="222222"/>
          <w:shd w:val="clear" w:color="auto" w:fill="FFFFFF"/>
          <w:lang w:val="en-US"/>
        </w:rPr>
        <w:t xml:space="preserve"> M.</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Martelanc</w:t>
      </w:r>
      <w:proofErr w:type="spellEnd"/>
      <w:r w:rsidRPr="00A84B41">
        <w:rPr>
          <w:rFonts w:ascii="Times New Roman" w:hAnsi="Times New Roman" w:cs="Times New Roman"/>
          <w:color w:val="222222"/>
          <w:shd w:val="clear" w:color="auto" w:fill="FFFFFF"/>
          <w:lang w:val="en-US"/>
        </w:rPr>
        <w:t>,</w:t>
      </w:r>
      <w:r w:rsidR="001B51DE" w:rsidRPr="00A84B41">
        <w:rPr>
          <w:rFonts w:ascii="Times New Roman" w:hAnsi="Times New Roman" w:cs="Times New Roman"/>
          <w:color w:val="222222"/>
          <w:shd w:val="clear" w:color="auto" w:fill="FFFFFF"/>
          <w:lang w:val="en-US"/>
        </w:rPr>
        <w:t xml:space="preserve"> B.</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Simonovska</w:t>
      </w:r>
      <w:proofErr w:type="spellEnd"/>
      <w:r w:rsidRPr="00A84B41">
        <w:rPr>
          <w:rFonts w:ascii="Times New Roman" w:hAnsi="Times New Roman" w:cs="Times New Roman"/>
          <w:color w:val="222222"/>
          <w:shd w:val="clear" w:color="auto" w:fill="FFFFFF"/>
          <w:lang w:val="en-US"/>
        </w:rPr>
        <w:t xml:space="preserve">, </w:t>
      </w:r>
      <w:r w:rsidR="00C4051A" w:rsidRPr="00A84B41">
        <w:rPr>
          <w:rFonts w:ascii="Times New Roman" w:hAnsi="Times New Roman" w:cs="Times New Roman"/>
          <w:color w:val="222222"/>
          <w:shd w:val="clear" w:color="auto" w:fill="FFFFFF"/>
          <w:lang w:val="en-US"/>
        </w:rPr>
        <w:t xml:space="preserve">J. </w:t>
      </w:r>
      <w:proofErr w:type="spellStart"/>
      <w:r w:rsidR="00C4051A" w:rsidRPr="00A84B41">
        <w:rPr>
          <w:rFonts w:ascii="Times New Roman" w:hAnsi="Times New Roman" w:cs="Times New Roman"/>
          <w:color w:val="222222"/>
          <w:shd w:val="clear" w:color="auto" w:fill="FFFFFF"/>
          <w:lang w:val="en-US"/>
        </w:rPr>
        <w:t>Jerman</w:t>
      </w:r>
      <w:proofErr w:type="spellEnd"/>
      <w:r w:rsidR="00C4051A" w:rsidRPr="00A84B41">
        <w:rPr>
          <w:rFonts w:ascii="Times New Roman" w:hAnsi="Times New Roman" w:cs="Times New Roman"/>
          <w:color w:val="222222"/>
          <w:shd w:val="clear" w:color="auto" w:fill="FFFFFF"/>
          <w:lang w:val="en-US"/>
        </w:rPr>
        <w:t xml:space="preserve">, R. </w:t>
      </w:r>
      <w:proofErr w:type="spellStart"/>
      <w:r w:rsidR="00C4051A" w:rsidRPr="00A84B41">
        <w:rPr>
          <w:rFonts w:ascii="Times New Roman" w:hAnsi="Times New Roman" w:cs="Times New Roman"/>
          <w:color w:val="222222"/>
          <w:shd w:val="clear" w:color="auto" w:fill="FFFFFF"/>
          <w:lang w:val="en-US"/>
        </w:rPr>
        <w:t>Vidrih</w:t>
      </w:r>
      <w:proofErr w:type="spellEnd"/>
      <w:r w:rsidR="00C4051A" w:rsidRPr="00A84B41">
        <w:rPr>
          <w:rFonts w:ascii="Times New Roman" w:hAnsi="Times New Roman" w:cs="Times New Roman"/>
          <w:color w:val="222222"/>
          <w:shd w:val="clear" w:color="auto" w:fill="FFFFFF"/>
          <w:lang w:val="en-US"/>
        </w:rPr>
        <w:t xml:space="preserve">, M. </w:t>
      </w:r>
      <w:proofErr w:type="spellStart"/>
      <w:r w:rsidR="00C4051A" w:rsidRPr="00A84B41">
        <w:rPr>
          <w:rFonts w:ascii="Times New Roman" w:hAnsi="Times New Roman" w:cs="Times New Roman"/>
          <w:color w:val="222222"/>
          <w:shd w:val="clear" w:color="auto" w:fill="FFFFFF"/>
          <w:lang w:val="en-US"/>
        </w:rPr>
        <w:t>Vidrih</w:t>
      </w:r>
      <w:proofErr w:type="spellEnd"/>
      <w:r w:rsidR="00C4051A" w:rsidRPr="00A84B41">
        <w:rPr>
          <w:rFonts w:ascii="Times New Roman" w:hAnsi="Times New Roman" w:cs="Times New Roman"/>
          <w:color w:val="222222"/>
          <w:shd w:val="clear" w:color="auto" w:fill="FFFFFF"/>
          <w:lang w:val="en-US"/>
        </w:rPr>
        <w:t xml:space="preserve">, </w:t>
      </w:r>
      <w:r w:rsidR="001B51DE" w:rsidRPr="00A84B41">
        <w:rPr>
          <w:rFonts w:ascii="Times New Roman" w:hAnsi="Times New Roman" w:cs="Times New Roman"/>
          <w:color w:val="222222"/>
          <w:shd w:val="clear" w:color="auto" w:fill="FFFFFF"/>
          <w:lang w:val="en-US"/>
        </w:rPr>
        <w:t>and</w:t>
      </w:r>
      <w:r w:rsidRPr="00A84B41">
        <w:rPr>
          <w:rFonts w:ascii="Times New Roman" w:hAnsi="Times New Roman" w:cs="Times New Roman"/>
          <w:color w:val="222222"/>
          <w:shd w:val="clear" w:color="auto" w:fill="FFFFFF"/>
          <w:lang w:val="en-US"/>
        </w:rPr>
        <w:t xml:space="preserve"> </w:t>
      </w:r>
      <w:r w:rsidR="001B51DE" w:rsidRPr="00A84B41">
        <w:rPr>
          <w:rFonts w:ascii="Times New Roman" w:hAnsi="Times New Roman" w:cs="Times New Roman"/>
          <w:color w:val="222222"/>
          <w:shd w:val="clear" w:color="auto" w:fill="FFFFFF"/>
          <w:lang w:val="en-US"/>
        </w:rPr>
        <w:t xml:space="preserve">D. </w:t>
      </w:r>
      <w:proofErr w:type="spellStart"/>
      <w:r w:rsidRPr="00A84B41">
        <w:rPr>
          <w:rFonts w:ascii="Times New Roman" w:hAnsi="Times New Roman" w:cs="Times New Roman"/>
          <w:color w:val="222222"/>
          <w:shd w:val="clear" w:color="auto" w:fill="FFFFFF"/>
          <w:lang w:val="en-US"/>
        </w:rPr>
        <w:t>Žnidarčič</w:t>
      </w:r>
      <w:proofErr w:type="spellEnd"/>
      <w:r w:rsidRPr="00A84B41">
        <w:rPr>
          <w:rFonts w:ascii="Times New Roman" w:hAnsi="Times New Roman" w:cs="Times New Roman"/>
          <w:color w:val="222222"/>
          <w:shd w:val="clear" w:color="auto" w:fill="FFFFFF"/>
          <w:lang w:val="en-US"/>
        </w:rPr>
        <w:t>, 2008a. Which plant compounds influence the natural resistance of cabbage against onion thrips (</w:t>
      </w:r>
      <w:r w:rsidRPr="00A84B41">
        <w:rPr>
          <w:rFonts w:ascii="Times New Roman" w:hAnsi="Times New Roman" w:cs="Times New Roman"/>
          <w:i/>
          <w:iCs/>
          <w:color w:val="222222"/>
          <w:shd w:val="clear" w:color="auto" w:fill="FFFFFF"/>
          <w:lang w:val="en-US"/>
        </w:rPr>
        <w:t xml:space="preserve">Thrips </w:t>
      </w:r>
      <w:proofErr w:type="spellStart"/>
      <w:r w:rsidRPr="00A84B41">
        <w:rPr>
          <w:rFonts w:ascii="Times New Roman" w:hAnsi="Times New Roman" w:cs="Times New Roman"/>
          <w:i/>
          <w:iCs/>
          <w:color w:val="222222"/>
          <w:shd w:val="clear" w:color="auto" w:fill="FFFFFF"/>
          <w:lang w:val="en-US"/>
        </w:rPr>
        <w:t>tabaci</w:t>
      </w:r>
      <w:proofErr w:type="spellEnd"/>
      <w:r w:rsidRPr="00A84B41">
        <w:rPr>
          <w:rFonts w:ascii="Times New Roman" w:hAnsi="Times New Roman" w:cs="Times New Roman"/>
          <w:color w:val="222222"/>
          <w:shd w:val="clear" w:color="auto" w:fill="FFFFFF"/>
          <w:lang w:val="en-US"/>
        </w:rPr>
        <w:t xml:space="preserve"> Lindeman)?</w:t>
      </w:r>
      <w:r w:rsidRPr="00A84B41">
        <w:rPr>
          <w:rStyle w:val="apple-converted-space"/>
          <w:rFonts w:ascii="Times New Roman" w:hAnsi="Times New Roman" w:cs="Times New Roman"/>
          <w:color w:val="222222"/>
          <w:shd w:val="clear" w:color="auto" w:fill="FFFFFF"/>
          <w:lang w:val="en-US"/>
        </w:rPr>
        <w:t> </w:t>
      </w:r>
      <w:r w:rsidR="00B01900" w:rsidRPr="00A84B41">
        <w:rPr>
          <w:rFonts w:ascii="Times New Roman" w:hAnsi="Times New Roman" w:cs="Times New Roman"/>
          <w:color w:val="222222"/>
          <w:shd w:val="clear" w:color="auto" w:fill="FFFFFF"/>
          <w:lang w:val="en-US"/>
        </w:rPr>
        <w:t xml:space="preserve">Acta </w:t>
      </w:r>
      <w:proofErr w:type="spellStart"/>
      <w:r w:rsidR="00B01900" w:rsidRPr="00A84B41">
        <w:rPr>
          <w:rFonts w:ascii="Times New Roman" w:hAnsi="Times New Roman" w:cs="Times New Roman"/>
          <w:color w:val="222222"/>
          <w:shd w:val="clear" w:color="auto" w:fill="FFFFFF"/>
          <w:lang w:val="en-US"/>
        </w:rPr>
        <w:t>Phytopathol</w:t>
      </w:r>
      <w:proofErr w:type="spellEnd"/>
      <w:r w:rsidR="00B01900" w:rsidRPr="00A84B41">
        <w:rPr>
          <w:rFonts w:ascii="Times New Roman" w:hAnsi="Times New Roman" w:cs="Times New Roman"/>
          <w:color w:val="222222"/>
          <w:shd w:val="clear" w:color="auto" w:fill="FFFFFF"/>
          <w:lang w:val="en-US"/>
        </w:rPr>
        <w:t xml:space="preserve">. </w:t>
      </w:r>
      <w:proofErr w:type="spellStart"/>
      <w:r w:rsidR="00B01900" w:rsidRPr="00A84B41">
        <w:rPr>
          <w:rFonts w:ascii="Times New Roman" w:hAnsi="Times New Roman" w:cs="Times New Roman"/>
          <w:color w:val="222222"/>
          <w:shd w:val="clear" w:color="auto" w:fill="FFFFFF"/>
          <w:lang w:val="en-US"/>
        </w:rPr>
        <w:t>Entomol</w:t>
      </w:r>
      <w:proofErr w:type="spellEnd"/>
      <w:r w:rsidR="00B01900" w:rsidRPr="00A84B41">
        <w:rPr>
          <w:rFonts w:ascii="Times New Roman" w:hAnsi="Times New Roman" w:cs="Times New Roman"/>
          <w:color w:val="222222"/>
          <w:shd w:val="clear" w:color="auto" w:fill="FFFFFF"/>
          <w:lang w:val="en-US"/>
        </w:rPr>
        <w:t xml:space="preserve">. Hung., </w:t>
      </w:r>
      <w:r w:rsidRPr="00A84B41">
        <w:rPr>
          <w:rFonts w:ascii="Times New Roman" w:hAnsi="Times New Roman" w:cs="Times New Roman"/>
          <w:color w:val="222222"/>
          <w:shd w:val="clear" w:color="auto" w:fill="FFFFFF"/>
          <w:lang w:val="en-US"/>
        </w:rPr>
        <w:t>43(2), 385-395</w:t>
      </w:r>
    </w:p>
    <w:p w14:paraId="1CAF82D8" w14:textId="13DB4C10" w:rsidR="00665EC1" w:rsidRPr="00A84B41" w:rsidRDefault="00665EC1" w:rsidP="00EE076B">
      <w:pPr>
        <w:spacing w:line="480" w:lineRule="auto"/>
        <w:jc w:val="both"/>
        <w:rPr>
          <w:rFonts w:ascii="Times New Roman" w:hAnsi="Times New Roman" w:cs="Times New Roman"/>
          <w:lang w:val="en-US"/>
        </w:rPr>
      </w:pPr>
      <w:proofErr w:type="spellStart"/>
      <w:r w:rsidRPr="00A84B41">
        <w:rPr>
          <w:rFonts w:ascii="Times New Roman" w:hAnsi="Times New Roman" w:cs="Times New Roman"/>
          <w:lang w:val="en-US"/>
        </w:rPr>
        <w:t>Trdan</w:t>
      </w:r>
      <w:proofErr w:type="spellEnd"/>
      <w:r w:rsidRPr="00A84B41">
        <w:rPr>
          <w:rFonts w:ascii="Times New Roman" w:hAnsi="Times New Roman" w:cs="Times New Roman"/>
          <w:lang w:val="en-US"/>
        </w:rPr>
        <w:t xml:space="preserve">, S., </w:t>
      </w:r>
      <w:r w:rsidR="00C4051A" w:rsidRPr="00A84B41">
        <w:rPr>
          <w:rFonts w:ascii="Times New Roman" w:hAnsi="Times New Roman" w:cs="Times New Roman"/>
          <w:lang w:val="en-US"/>
        </w:rPr>
        <w:t xml:space="preserve">D. </w:t>
      </w:r>
      <w:proofErr w:type="spellStart"/>
      <w:r w:rsidRPr="00A84B41">
        <w:rPr>
          <w:rFonts w:ascii="Times New Roman" w:hAnsi="Times New Roman" w:cs="Times New Roman"/>
          <w:lang w:val="en-US"/>
        </w:rPr>
        <w:t>Znidarcic</w:t>
      </w:r>
      <w:proofErr w:type="spellEnd"/>
      <w:r w:rsidRPr="00A84B41">
        <w:rPr>
          <w:rFonts w:ascii="Times New Roman" w:hAnsi="Times New Roman" w:cs="Times New Roman"/>
          <w:lang w:val="en-US"/>
        </w:rPr>
        <w:t>,</w:t>
      </w:r>
      <w:r w:rsidR="00C4051A" w:rsidRPr="00A84B41">
        <w:rPr>
          <w:rFonts w:ascii="Times New Roman" w:hAnsi="Times New Roman" w:cs="Times New Roman"/>
          <w:lang w:val="en-US"/>
        </w:rPr>
        <w:t xml:space="preserve"> M.</w:t>
      </w:r>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Kac</w:t>
      </w:r>
      <w:proofErr w:type="spellEnd"/>
      <w:r w:rsidRPr="00A84B41">
        <w:rPr>
          <w:rFonts w:ascii="Times New Roman" w:hAnsi="Times New Roman" w:cs="Times New Roman"/>
          <w:lang w:val="en-US"/>
        </w:rPr>
        <w:t>,</w:t>
      </w:r>
      <w:r w:rsidR="00C4051A" w:rsidRPr="00A84B41">
        <w:rPr>
          <w:rFonts w:ascii="Times New Roman" w:hAnsi="Times New Roman" w:cs="Times New Roman"/>
          <w:lang w:val="en-US"/>
        </w:rPr>
        <w:t xml:space="preserve"> and M.</w:t>
      </w:r>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Vidrih</w:t>
      </w:r>
      <w:proofErr w:type="spellEnd"/>
      <w:r w:rsidRPr="00A84B41">
        <w:rPr>
          <w:rFonts w:ascii="Times New Roman" w:hAnsi="Times New Roman" w:cs="Times New Roman"/>
          <w:lang w:val="en-US"/>
        </w:rPr>
        <w:t>, 2008b</w:t>
      </w:r>
      <w:r w:rsidR="00C4051A" w:rsidRPr="00A84B41">
        <w:rPr>
          <w:rFonts w:ascii="Times New Roman" w:hAnsi="Times New Roman" w:cs="Times New Roman"/>
          <w:lang w:val="en-US"/>
        </w:rPr>
        <w:t>.</w:t>
      </w:r>
      <w:r w:rsidRPr="00A84B41">
        <w:rPr>
          <w:rFonts w:ascii="Times New Roman" w:hAnsi="Times New Roman" w:cs="Times New Roman"/>
          <w:lang w:val="en-US"/>
        </w:rPr>
        <w:t xml:space="preserve"> Yield of early white cabbage grown under mulch and non-mulch conditions with low populations of onion thrips (</w:t>
      </w:r>
      <w:r w:rsidRPr="00A84B41">
        <w:rPr>
          <w:rFonts w:ascii="Times New Roman" w:hAnsi="Times New Roman" w:cs="Times New Roman"/>
          <w:i/>
          <w:iCs/>
          <w:lang w:val="en-US"/>
        </w:rPr>
        <w:t xml:space="preserve">Thrips </w:t>
      </w:r>
      <w:proofErr w:type="spellStart"/>
      <w:r w:rsidRPr="00A84B41">
        <w:rPr>
          <w:rFonts w:ascii="Times New Roman" w:hAnsi="Times New Roman" w:cs="Times New Roman"/>
          <w:i/>
          <w:iCs/>
          <w:lang w:val="en-US"/>
        </w:rPr>
        <w:t>tabaci</w:t>
      </w:r>
      <w:proofErr w:type="spellEnd"/>
      <w:r w:rsidRPr="00A84B41">
        <w:rPr>
          <w:rFonts w:ascii="Times New Roman" w:hAnsi="Times New Roman" w:cs="Times New Roman"/>
          <w:lang w:val="en-US"/>
        </w:rPr>
        <w:t xml:space="preserve"> Lindeman). </w:t>
      </w:r>
      <w:r w:rsidR="00B01900" w:rsidRPr="00A84B41">
        <w:rPr>
          <w:rFonts w:ascii="Times New Roman" w:hAnsi="Times New Roman" w:cs="Times New Roman"/>
          <w:lang w:val="en-US"/>
        </w:rPr>
        <w:t xml:space="preserve">Int. J. Pest. </w:t>
      </w:r>
      <w:proofErr w:type="spellStart"/>
      <w:r w:rsidR="00B01900" w:rsidRPr="00A84B41">
        <w:rPr>
          <w:rFonts w:ascii="Times New Roman" w:hAnsi="Times New Roman" w:cs="Times New Roman"/>
          <w:lang w:val="en-US"/>
        </w:rPr>
        <w:t>Manag</w:t>
      </w:r>
      <w:proofErr w:type="spellEnd"/>
      <w:r w:rsidR="00B01900" w:rsidRPr="00A84B41">
        <w:rPr>
          <w:rFonts w:ascii="Times New Roman" w:hAnsi="Times New Roman" w:cs="Times New Roman"/>
          <w:lang w:val="en-US"/>
        </w:rPr>
        <w:t>.</w:t>
      </w:r>
      <w:r w:rsidR="00C4051A" w:rsidRPr="00A84B41">
        <w:rPr>
          <w:rFonts w:ascii="Times New Roman" w:hAnsi="Times New Roman" w:cs="Times New Roman"/>
          <w:lang w:val="en-US"/>
        </w:rPr>
        <w:t>,</w:t>
      </w:r>
      <w:r w:rsidRPr="00A84B41">
        <w:rPr>
          <w:rFonts w:ascii="Times New Roman" w:hAnsi="Times New Roman" w:cs="Times New Roman"/>
          <w:lang w:val="en-US"/>
        </w:rPr>
        <w:t xml:space="preserve"> 54.4: 309-318</w:t>
      </w:r>
    </w:p>
    <w:p w14:paraId="2026D10D" w14:textId="6048535F" w:rsidR="00B54E01" w:rsidRPr="00A84B41" w:rsidRDefault="00B54E01" w:rsidP="00EE076B">
      <w:pPr>
        <w:spacing w:line="480" w:lineRule="auto"/>
        <w:jc w:val="both"/>
        <w:rPr>
          <w:rFonts w:ascii="Times New Roman" w:hAnsi="Times New Roman" w:cs="Times New Roman"/>
          <w:color w:val="222222"/>
          <w:shd w:val="clear" w:color="auto" w:fill="FFFFFF"/>
          <w:lang w:val="en-US"/>
        </w:rPr>
      </w:pPr>
      <w:proofErr w:type="spellStart"/>
      <w:r w:rsidRPr="00A84B41">
        <w:rPr>
          <w:rFonts w:ascii="Times New Roman" w:hAnsi="Times New Roman" w:cs="Times New Roman"/>
          <w:color w:val="222222"/>
          <w:shd w:val="clear" w:color="auto" w:fill="FFFFFF"/>
          <w:lang w:val="en-US"/>
        </w:rPr>
        <w:t>Voorrips</w:t>
      </w:r>
      <w:proofErr w:type="spellEnd"/>
      <w:r w:rsidRPr="00A84B41">
        <w:rPr>
          <w:rFonts w:ascii="Times New Roman" w:hAnsi="Times New Roman" w:cs="Times New Roman"/>
          <w:color w:val="222222"/>
          <w:shd w:val="clear" w:color="auto" w:fill="FFFFFF"/>
          <w:lang w:val="en-US"/>
        </w:rPr>
        <w:t xml:space="preserve">, R. E. (2002). </w:t>
      </w:r>
      <w:proofErr w:type="spellStart"/>
      <w:r w:rsidRPr="00A84B41">
        <w:rPr>
          <w:rFonts w:ascii="Times New Roman" w:hAnsi="Times New Roman" w:cs="Times New Roman"/>
          <w:color w:val="222222"/>
          <w:shd w:val="clear" w:color="auto" w:fill="FFFFFF"/>
          <w:lang w:val="en-US"/>
        </w:rPr>
        <w:t>MapChart</w:t>
      </w:r>
      <w:proofErr w:type="spellEnd"/>
      <w:r w:rsidRPr="00A84B41">
        <w:rPr>
          <w:rFonts w:ascii="Times New Roman" w:hAnsi="Times New Roman" w:cs="Times New Roman"/>
          <w:color w:val="222222"/>
          <w:shd w:val="clear" w:color="auto" w:fill="FFFFFF"/>
          <w:lang w:val="en-US"/>
        </w:rPr>
        <w:t>: software for the graphical presentation of linkage maps and QTLs. J</w:t>
      </w:r>
      <w:r w:rsidR="00F36F61"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xml:space="preserve"> </w:t>
      </w:r>
      <w:proofErr w:type="spellStart"/>
      <w:r w:rsidR="00F36F61" w:rsidRPr="00A84B41">
        <w:rPr>
          <w:rFonts w:ascii="Times New Roman" w:hAnsi="Times New Roman" w:cs="Times New Roman"/>
          <w:color w:val="222222"/>
          <w:shd w:val="clear" w:color="auto" w:fill="FFFFFF"/>
          <w:lang w:val="en-US"/>
        </w:rPr>
        <w:t>H</w:t>
      </w:r>
      <w:r w:rsidRPr="00A84B41">
        <w:rPr>
          <w:rFonts w:ascii="Times New Roman" w:hAnsi="Times New Roman" w:cs="Times New Roman"/>
          <w:color w:val="222222"/>
          <w:shd w:val="clear" w:color="auto" w:fill="FFFFFF"/>
          <w:lang w:val="en-US"/>
        </w:rPr>
        <w:t>ered</w:t>
      </w:r>
      <w:proofErr w:type="spellEnd"/>
      <w:r w:rsidR="00F36F61"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 93(1), 77-78.</w:t>
      </w:r>
    </w:p>
    <w:p w14:paraId="143B58AF" w14:textId="41A4F7CF" w:rsidR="00665EC1" w:rsidRPr="00A84B41" w:rsidRDefault="00665EC1" w:rsidP="00EE076B">
      <w:pPr>
        <w:spacing w:line="480" w:lineRule="auto"/>
        <w:jc w:val="both"/>
        <w:rPr>
          <w:rFonts w:ascii="Times New Roman" w:hAnsi="Times New Roman" w:cs="Times New Roman"/>
          <w:color w:val="222222"/>
          <w:shd w:val="clear" w:color="auto" w:fill="FFFFFF"/>
          <w:lang w:val="en-US"/>
        </w:rPr>
      </w:pPr>
      <w:proofErr w:type="spellStart"/>
      <w:r w:rsidRPr="00A84B41">
        <w:rPr>
          <w:rFonts w:ascii="Times New Roman" w:hAnsi="Times New Roman" w:cs="Times New Roman"/>
          <w:color w:val="222222"/>
          <w:shd w:val="clear" w:color="auto" w:fill="FFFFFF"/>
          <w:lang w:val="en-US"/>
        </w:rPr>
        <w:t>Voorrips</w:t>
      </w:r>
      <w:proofErr w:type="spellEnd"/>
      <w:r w:rsidRPr="00A84B41">
        <w:rPr>
          <w:rFonts w:ascii="Times New Roman" w:hAnsi="Times New Roman" w:cs="Times New Roman"/>
          <w:color w:val="222222"/>
          <w:shd w:val="clear" w:color="auto" w:fill="FFFFFF"/>
          <w:lang w:val="en-US"/>
        </w:rPr>
        <w:t>, R.E.,</w:t>
      </w:r>
      <w:r w:rsidR="00C4051A" w:rsidRPr="00A84B41">
        <w:rPr>
          <w:rFonts w:ascii="Times New Roman" w:hAnsi="Times New Roman" w:cs="Times New Roman"/>
          <w:color w:val="222222"/>
          <w:shd w:val="clear" w:color="auto" w:fill="FFFFFF"/>
          <w:lang w:val="en-US"/>
        </w:rPr>
        <w:t xml:space="preserve"> G.</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Steenhuis-Broers</w:t>
      </w:r>
      <w:proofErr w:type="spellEnd"/>
      <w:r w:rsidRPr="00A84B41">
        <w:rPr>
          <w:rFonts w:ascii="Times New Roman" w:hAnsi="Times New Roman" w:cs="Times New Roman"/>
          <w:color w:val="222222"/>
          <w:shd w:val="clear" w:color="auto" w:fill="FFFFFF"/>
          <w:lang w:val="en-US"/>
        </w:rPr>
        <w:t xml:space="preserve">, </w:t>
      </w:r>
      <w:r w:rsidR="00C4051A" w:rsidRPr="00A84B41">
        <w:rPr>
          <w:rFonts w:ascii="Times New Roman" w:hAnsi="Times New Roman" w:cs="Times New Roman"/>
          <w:color w:val="222222"/>
          <w:shd w:val="clear" w:color="auto" w:fill="FFFFFF"/>
          <w:lang w:val="en-US"/>
        </w:rPr>
        <w:t xml:space="preserve">M. </w:t>
      </w:r>
      <w:proofErr w:type="spellStart"/>
      <w:r w:rsidRPr="00A84B41">
        <w:rPr>
          <w:rFonts w:ascii="Times New Roman" w:hAnsi="Times New Roman" w:cs="Times New Roman"/>
          <w:color w:val="222222"/>
          <w:shd w:val="clear" w:color="auto" w:fill="FFFFFF"/>
          <w:lang w:val="en-US"/>
        </w:rPr>
        <w:t>Tiemens-Hulscher</w:t>
      </w:r>
      <w:proofErr w:type="spellEnd"/>
      <w:r w:rsidRPr="00A84B41">
        <w:rPr>
          <w:rFonts w:ascii="Times New Roman" w:hAnsi="Times New Roman" w:cs="Times New Roman"/>
          <w:color w:val="222222"/>
          <w:shd w:val="clear" w:color="auto" w:fill="FFFFFF"/>
          <w:lang w:val="en-US"/>
        </w:rPr>
        <w:t xml:space="preserve">, </w:t>
      </w:r>
      <w:r w:rsidR="00C4051A" w:rsidRPr="00A84B41">
        <w:rPr>
          <w:rFonts w:ascii="Times New Roman" w:hAnsi="Times New Roman" w:cs="Times New Roman"/>
          <w:color w:val="222222"/>
          <w:shd w:val="clear" w:color="auto" w:fill="FFFFFF"/>
          <w:lang w:val="en-US"/>
        </w:rPr>
        <w:t xml:space="preserve">and </w:t>
      </w:r>
      <w:proofErr w:type="gramStart"/>
      <w:r w:rsidR="00C4051A" w:rsidRPr="00A84B41">
        <w:rPr>
          <w:rFonts w:ascii="Times New Roman" w:hAnsi="Times New Roman" w:cs="Times New Roman"/>
          <w:color w:val="222222"/>
          <w:shd w:val="clear" w:color="auto" w:fill="FFFFFF"/>
          <w:lang w:val="en-US"/>
        </w:rPr>
        <w:t>E..L.</w:t>
      </w:r>
      <w:proofErr w:type="gramEnd"/>
      <w:r w:rsidRPr="00A84B41">
        <w:rPr>
          <w:rFonts w:ascii="Times New Roman" w:hAnsi="Times New Roman" w:cs="Times New Roman"/>
          <w:color w:val="222222"/>
          <w:shd w:val="clear" w:color="auto" w:fill="FFFFFF"/>
          <w:lang w:val="en-US"/>
        </w:rPr>
        <w:t xml:space="preserve"> van </w:t>
      </w:r>
      <w:proofErr w:type="spellStart"/>
      <w:r w:rsidRPr="00A84B41">
        <w:rPr>
          <w:rFonts w:ascii="Times New Roman" w:hAnsi="Times New Roman" w:cs="Times New Roman"/>
          <w:color w:val="222222"/>
          <w:shd w:val="clear" w:color="auto" w:fill="FFFFFF"/>
          <w:lang w:val="en-US"/>
        </w:rPr>
        <w:t>Bueren</w:t>
      </w:r>
      <w:proofErr w:type="spellEnd"/>
      <w:r w:rsidRPr="00A84B41">
        <w:rPr>
          <w:rFonts w:ascii="Times New Roman" w:hAnsi="Times New Roman" w:cs="Times New Roman"/>
          <w:color w:val="222222"/>
          <w:shd w:val="clear" w:color="auto" w:fill="FFFFFF"/>
          <w:lang w:val="en-US"/>
        </w:rPr>
        <w:t xml:space="preserve">, 2008. Plant traits associated with resistance to </w:t>
      </w:r>
      <w:r w:rsidRPr="00A84B41">
        <w:rPr>
          <w:rFonts w:ascii="Times New Roman" w:hAnsi="Times New Roman" w:cs="Times New Roman"/>
          <w:i/>
          <w:iCs/>
          <w:color w:val="222222"/>
          <w:shd w:val="clear" w:color="auto" w:fill="FFFFFF"/>
          <w:lang w:val="en-US"/>
        </w:rPr>
        <w:t xml:space="preserve">Thrips </w:t>
      </w:r>
      <w:proofErr w:type="spellStart"/>
      <w:r w:rsidRPr="00A84B41">
        <w:rPr>
          <w:rFonts w:ascii="Times New Roman" w:hAnsi="Times New Roman" w:cs="Times New Roman"/>
          <w:i/>
          <w:iCs/>
          <w:color w:val="222222"/>
          <w:shd w:val="clear" w:color="auto" w:fill="FFFFFF"/>
          <w:lang w:val="en-US"/>
        </w:rPr>
        <w:t>tabaci</w:t>
      </w:r>
      <w:proofErr w:type="spellEnd"/>
      <w:r w:rsidRPr="00A84B41">
        <w:rPr>
          <w:rFonts w:ascii="Times New Roman" w:hAnsi="Times New Roman" w:cs="Times New Roman"/>
          <w:color w:val="222222"/>
          <w:shd w:val="clear" w:color="auto" w:fill="FFFFFF"/>
          <w:lang w:val="en-US"/>
        </w:rPr>
        <w:t xml:space="preserve"> in cabbage (</w:t>
      </w:r>
      <w:r w:rsidRPr="00A84B41">
        <w:rPr>
          <w:rFonts w:ascii="Times New Roman" w:hAnsi="Times New Roman" w:cs="Times New Roman"/>
          <w:i/>
          <w:iCs/>
          <w:color w:val="222222"/>
          <w:shd w:val="clear" w:color="auto" w:fill="FFFFFF"/>
          <w:lang w:val="en-US"/>
        </w:rPr>
        <w:t>Brassica oleracea var capitata</w:t>
      </w:r>
      <w:r w:rsidRPr="00A84B41">
        <w:rPr>
          <w:rFonts w:ascii="Times New Roman" w:hAnsi="Times New Roman" w:cs="Times New Roman"/>
          <w:color w:val="222222"/>
          <w:shd w:val="clear" w:color="auto" w:fill="FFFFFF"/>
          <w:lang w:val="en-US"/>
        </w:rPr>
        <w:t>).</w:t>
      </w:r>
      <w:r w:rsidRPr="00A84B41">
        <w:rPr>
          <w:rStyle w:val="apple-converted-space"/>
          <w:rFonts w:ascii="Times New Roman" w:hAnsi="Times New Roman" w:cs="Times New Roman"/>
          <w:color w:val="222222"/>
          <w:shd w:val="clear" w:color="auto" w:fill="FFFFFF"/>
          <w:lang w:val="en-US"/>
        </w:rPr>
        <w:t> </w:t>
      </w:r>
      <w:proofErr w:type="spellStart"/>
      <w:r w:rsidRPr="00A84B41">
        <w:rPr>
          <w:rFonts w:ascii="Times New Roman" w:hAnsi="Times New Roman" w:cs="Times New Roman"/>
          <w:color w:val="222222"/>
          <w:shd w:val="clear" w:color="auto" w:fill="FFFFFF"/>
          <w:lang w:val="en-US"/>
        </w:rPr>
        <w:t>Euphytica</w:t>
      </w:r>
      <w:proofErr w:type="spellEnd"/>
      <w:r w:rsidRPr="00A84B41">
        <w:rPr>
          <w:rFonts w:ascii="Times New Roman" w:hAnsi="Times New Roman" w:cs="Times New Roman"/>
          <w:color w:val="222222"/>
          <w:shd w:val="clear" w:color="auto" w:fill="FFFFFF"/>
          <w:lang w:val="en-US"/>
        </w:rPr>
        <w:t>,</w:t>
      </w:r>
      <w:r w:rsidRPr="00A84B41">
        <w:rPr>
          <w:rStyle w:val="apple-converted-space"/>
          <w:rFonts w:ascii="Times New Roman" w:hAnsi="Times New Roman" w:cs="Times New Roman"/>
          <w:color w:val="222222"/>
          <w:shd w:val="clear" w:color="auto" w:fill="FFFFFF"/>
          <w:lang w:val="en-US"/>
        </w:rPr>
        <w:t> </w:t>
      </w:r>
      <w:r w:rsidRPr="00A84B41">
        <w:rPr>
          <w:rFonts w:ascii="Times New Roman" w:hAnsi="Times New Roman" w:cs="Times New Roman"/>
          <w:color w:val="222222"/>
          <w:shd w:val="clear" w:color="auto" w:fill="FFFFFF"/>
          <w:lang w:val="en-US"/>
        </w:rPr>
        <w:t>163(3), 409</w:t>
      </w:r>
    </w:p>
    <w:p w14:paraId="43C5FE9A" w14:textId="7000627A" w:rsidR="00665EC1" w:rsidRPr="00A84B41" w:rsidRDefault="00665EC1" w:rsidP="00EE076B">
      <w:pPr>
        <w:spacing w:line="480" w:lineRule="auto"/>
        <w:jc w:val="both"/>
        <w:rPr>
          <w:rFonts w:ascii="Times New Roman" w:hAnsi="Times New Roman" w:cs="Times New Roman"/>
          <w:lang w:val="en-US"/>
        </w:rPr>
      </w:pPr>
      <w:proofErr w:type="spellStart"/>
      <w:r w:rsidRPr="00A84B41">
        <w:rPr>
          <w:rFonts w:ascii="Times New Roman" w:hAnsi="Times New Roman" w:cs="Times New Roman"/>
          <w:color w:val="222222"/>
          <w:shd w:val="clear" w:color="auto" w:fill="FFFFFF"/>
          <w:lang w:val="en-US"/>
        </w:rPr>
        <w:t>Voorrips</w:t>
      </w:r>
      <w:proofErr w:type="spellEnd"/>
      <w:r w:rsidRPr="00A84B41">
        <w:rPr>
          <w:rFonts w:ascii="Times New Roman" w:hAnsi="Times New Roman" w:cs="Times New Roman"/>
          <w:color w:val="222222"/>
          <w:shd w:val="clear" w:color="auto" w:fill="FFFFFF"/>
          <w:lang w:val="en-US"/>
        </w:rPr>
        <w:t xml:space="preserve">, R.E., </w:t>
      </w:r>
      <w:r w:rsidR="00C4051A" w:rsidRPr="00A84B41">
        <w:rPr>
          <w:rFonts w:ascii="Times New Roman" w:hAnsi="Times New Roman" w:cs="Times New Roman"/>
          <w:color w:val="222222"/>
          <w:shd w:val="clear" w:color="auto" w:fill="FFFFFF"/>
          <w:lang w:val="en-US"/>
        </w:rPr>
        <w:t>and</w:t>
      </w:r>
      <w:r w:rsidRPr="00A84B41">
        <w:rPr>
          <w:rFonts w:ascii="Times New Roman" w:hAnsi="Times New Roman" w:cs="Times New Roman"/>
          <w:color w:val="222222"/>
          <w:shd w:val="clear" w:color="auto" w:fill="FFFFFF"/>
          <w:lang w:val="en-US"/>
        </w:rPr>
        <w:t xml:space="preserve"> </w:t>
      </w:r>
      <w:r w:rsidR="00C4051A" w:rsidRPr="00A84B41">
        <w:rPr>
          <w:rFonts w:ascii="Times New Roman" w:hAnsi="Times New Roman" w:cs="Times New Roman"/>
          <w:color w:val="222222"/>
          <w:shd w:val="clear" w:color="auto" w:fill="FFFFFF"/>
          <w:lang w:val="en-US"/>
        </w:rPr>
        <w:t xml:space="preserve">M.M. </w:t>
      </w:r>
      <w:proofErr w:type="spellStart"/>
      <w:r w:rsidRPr="00A84B41">
        <w:rPr>
          <w:rFonts w:ascii="Times New Roman" w:hAnsi="Times New Roman" w:cs="Times New Roman"/>
          <w:color w:val="222222"/>
          <w:shd w:val="clear" w:color="auto" w:fill="FFFFFF"/>
          <w:lang w:val="en-US"/>
        </w:rPr>
        <w:t>Steenhuis-Broers</w:t>
      </w:r>
      <w:proofErr w:type="spellEnd"/>
      <w:r w:rsidRPr="00A84B41">
        <w:rPr>
          <w:rFonts w:ascii="Times New Roman" w:hAnsi="Times New Roman" w:cs="Times New Roman"/>
          <w:color w:val="222222"/>
          <w:shd w:val="clear" w:color="auto" w:fill="FFFFFF"/>
          <w:lang w:val="en-US"/>
        </w:rPr>
        <w:t>, 2010. Validation of associations between plant traits and thrips damage in cabbage. In</w:t>
      </w:r>
      <w:r w:rsidRPr="00A84B41">
        <w:rPr>
          <w:rStyle w:val="apple-converted-space"/>
          <w:rFonts w:ascii="Times New Roman" w:hAnsi="Times New Roman" w:cs="Times New Roman"/>
          <w:color w:val="222222"/>
          <w:shd w:val="clear" w:color="auto" w:fill="FFFFFF"/>
          <w:lang w:val="en-US"/>
        </w:rPr>
        <w:t> </w:t>
      </w:r>
      <w:r w:rsidRPr="00A84B41">
        <w:rPr>
          <w:rFonts w:ascii="Times New Roman" w:hAnsi="Times New Roman" w:cs="Times New Roman"/>
          <w:color w:val="222222"/>
          <w:shd w:val="clear" w:color="auto" w:fill="FFFFFF"/>
          <w:lang w:val="en-US"/>
        </w:rPr>
        <w:t xml:space="preserve">Breeding for resilience: a strategy for organic and low-input farming systems? Paris, France, 1-3 </w:t>
      </w:r>
      <w:proofErr w:type="gramStart"/>
      <w:r w:rsidRPr="00A84B41">
        <w:rPr>
          <w:rFonts w:ascii="Times New Roman" w:hAnsi="Times New Roman" w:cs="Times New Roman"/>
          <w:color w:val="222222"/>
          <w:shd w:val="clear" w:color="auto" w:fill="FFFFFF"/>
          <w:lang w:val="en-US"/>
        </w:rPr>
        <w:t>December,</w:t>
      </w:r>
      <w:proofErr w:type="gramEnd"/>
      <w:r w:rsidRPr="00A84B41">
        <w:rPr>
          <w:rFonts w:ascii="Times New Roman" w:hAnsi="Times New Roman" w:cs="Times New Roman"/>
          <w:color w:val="222222"/>
          <w:shd w:val="clear" w:color="auto" w:fill="FFFFFF"/>
          <w:lang w:val="en-US"/>
        </w:rPr>
        <w:t xml:space="preserve"> 2010</w:t>
      </w:r>
      <w:r w:rsidRPr="00A84B41">
        <w:rPr>
          <w:rStyle w:val="apple-converted-space"/>
          <w:rFonts w:ascii="Times New Roman" w:hAnsi="Times New Roman" w:cs="Times New Roman"/>
          <w:color w:val="222222"/>
          <w:shd w:val="clear" w:color="auto" w:fill="FFFFFF"/>
          <w:lang w:val="en-US"/>
        </w:rPr>
        <w:t> </w:t>
      </w:r>
      <w:r w:rsidRPr="00A84B41">
        <w:rPr>
          <w:rFonts w:ascii="Times New Roman" w:hAnsi="Times New Roman" w:cs="Times New Roman"/>
          <w:color w:val="222222"/>
          <w:shd w:val="clear" w:color="auto" w:fill="FFFFFF"/>
          <w:lang w:val="en-US"/>
        </w:rPr>
        <w:t>(pp. 76-79)</w:t>
      </w:r>
    </w:p>
    <w:p w14:paraId="1DC5294C" w14:textId="52C883B8" w:rsidR="00665EC1" w:rsidRPr="00A84B41" w:rsidRDefault="00665EC1" w:rsidP="00EE076B">
      <w:pPr>
        <w:spacing w:line="480" w:lineRule="auto"/>
        <w:jc w:val="both"/>
        <w:rPr>
          <w:rFonts w:ascii="Times New Roman" w:hAnsi="Times New Roman" w:cs="Times New Roman"/>
          <w:color w:val="222222"/>
          <w:shd w:val="clear" w:color="auto" w:fill="FFFFFF"/>
          <w:lang w:val="en-US"/>
        </w:rPr>
      </w:pPr>
      <w:proofErr w:type="spellStart"/>
      <w:r w:rsidRPr="00A84B41">
        <w:rPr>
          <w:rFonts w:ascii="Times New Roman" w:hAnsi="Times New Roman" w:cs="Times New Roman"/>
          <w:color w:val="222222"/>
          <w:shd w:val="clear" w:color="auto" w:fill="FFFFFF"/>
          <w:lang w:val="en-US"/>
        </w:rPr>
        <w:t>Voorrips</w:t>
      </w:r>
      <w:proofErr w:type="spellEnd"/>
      <w:r w:rsidRPr="00A84B41">
        <w:rPr>
          <w:rFonts w:ascii="Times New Roman" w:hAnsi="Times New Roman" w:cs="Times New Roman"/>
          <w:color w:val="222222"/>
          <w:shd w:val="clear" w:color="auto" w:fill="FFFFFF"/>
          <w:lang w:val="en-US"/>
        </w:rPr>
        <w:t xml:space="preserve">, R.E., </w:t>
      </w:r>
      <w:r w:rsidR="00C4051A" w:rsidRPr="00A84B41">
        <w:rPr>
          <w:rFonts w:ascii="Times New Roman" w:hAnsi="Times New Roman" w:cs="Times New Roman"/>
          <w:color w:val="222222"/>
          <w:shd w:val="clear" w:color="auto" w:fill="FFFFFF"/>
          <w:lang w:val="en-US"/>
        </w:rPr>
        <w:t xml:space="preserve">M.M. </w:t>
      </w:r>
      <w:proofErr w:type="spellStart"/>
      <w:r w:rsidRPr="00A84B41">
        <w:rPr>
          <w:rFonts w:ascii="Times New Roman" w:hAnsi="Times New Roman" w:cs="Times New Roman"/>
          <w:color w:val="222222"/>
          <w:shd w:val="clear" w:color="auto" w:fill="FFFFFF"/>
          <w:lang w:val="en-US"/>
        </w:rPr>
        <w:t>Steenhuis-Broers</w:t>
      </w:r>
      <w:proofErr w:type="spellEnd"/>
      <w:r w:rsidRPr="00A84B41">
        <w:rPr>
          <w:rFonts w:ascii="Times New Roman" w:hAnsi="Times New Roman" w:cs="Times New Roman"/>
          <w:color w:val="222222"/>
          <w:shd w:val="clear" w:color="auto" w:fill="FFFFFF"/>
          <w:lang w:val="en-US"/>
        </w:rPr>
        <w:t xml:space="preserve">, </w:t>
      </w:r>
      <w:r w:rsidR="00C4051A" w:rsidRPr="00A84B41">
        <w:rPr>
          <w:rFonts w:ascii="Times New Roman" w:hAnsi="Times New Roman" w:cs="Times New Roman"/>
          <w:color w:val="222222"/>
          <w:shd w:val="clear" w:color="auto" w:fill="FFFFFF"/>
          <w:lang w:val="en-US"/>
        </w:rPr>
        <w:t xml:space="preserve">M. </w:t>
      </w:r>
      <w:proofErr w:type="spellStart"/>
      <w:r w:rsidRPr="00A84B41">
        <w:rPr>
          <w:rFonts w:ascii="Times New Roman" w:hAnsi="Times New Roman" w:cs="Times New Roman"/>
          <w:color w:val="222222"/>
          <w:shd w:val="clear" w:color="auto" w:fill="FFFFFF"/>
          <w:lang w:val="en-US"/>
        </w:rPr>
        <w:t>Tiemens-Hulscher</w:t>
      </w:r>
      <w:proofErr w:type="spellEnd"/>
      <w:r w:rsidRPr="00A84B41">
        <w:rPr>
          <w:rFonts w:ascii="Times New Roman" w:hAnsi="Times New Roman" w:cs="Times New Roman"/>
          <w:color w:val="222222"/>
          <w:shd w:val="clear" w:color="auto" w:fill="FFFFFF"/>
          <w:lang w:val="en-US"/>
        </w:rPr>
        <w:t>,</w:t>
      </w:r>
      <w:r w:rsidR="00C4051A" w:rsidRPr="00A84B41">
        <w:rPr>
          <w:rFonts w:ascii="Times New Roman" w:hAnsi="Times New Roman" w:cs="Times New Roman"/>
          <w:color w:val="222222"/>
          <w:shd w:val="clear" w:color="auto" w:fill="FFFFFF"/>
          <w:lang w:val="en-US"/>
        </w:rPr>
        <w:t xml:space="preserve"> and E.L.</w:t>
      </w:r>
      <w:r w:rsidRPr="00A84B41">
        <w:rPr>
          <w:rFonts w:ascii="Times New Roman" w:hAnsi="Times New Roman" w:cs="Times New Roman"/>
          <w:color w:val="222222"/>
          <w:shd w:val="clear" w:color="auto" w:fill="FFFFFF"/>
          <w:lang w:val="en-US"/>
        </w:rPr>
        <w:t xml:space="preserve"> Van </w:t>
      </w:r>
      <w:proofErr w:type="spellStart"/>
      <w:r w:rsidRPr="00A84B41">
        <w:rPr>
          <w:rFonts w:ascii="Times New Roman" w:hAnsi="Times New Roman" w:cs="Times New Roman"/>
          <w:color w:val="222222"/>
          <w:shd w:val="clear" w:color="auto" w:fill="FFFFFF"/>
          <w:lang w:val="en-US"/>
        </w:rPr>
        <w:t>Bueren</w:t>
      </w:r>
      <w:proofErr w:type="spellEnd"/>
      <w:r w:rsidRPr="00A84B41">
        <w:rPr>
          <w:rFonts w:ascii="Times New Roman" w:hAnsi="Times New Roman" w:cs="Times New Roman"/>
          <w:color w:val="222222"/>
          <w:shd w:val="clear" w:color="auto" w:fill="FFFFFF"/>
          <w:lang w:val="en-US"/>
        </w:rPr>
        <w:t>, 2010. Earliness, leaf surface wax and sugar content predict varietal differences for thrips damage in cabbage. In</w:t>
      </w:r>
      <w:r w:rsidRPr="00A84B41">
        <w:rPr>
          <w:rStyle w:val="apple-converted-space"/>
          <w:rFonts w:ascii="Times New Roman" w:hAnsi="Times New Roman" w:cs="Times New Roman"/>
          <w:color w:val="222222"/>
          <w:shd w:val="clear" w:color="auto" w:fill="FFFFFF"/>
          <w:lang w:val="en-US"/>
        </w:rPr>
        <w:t> </w:t>
      </w:r>
      <w:r w:rsidRPr="00A84B41">
        <w:rPr>
          <w:rFonts w:ascii="Times New Roman" w:hAnsi="Times New Roman" w:cs="Times New Roman"/>
          <w:color w:val="222222"/>
          <w:shd w:val="clear" w:color="auto" w:fill="FFFFFF"/>
          <w:lang w:val="en-US"/>
        </w:rPr>
        <w:t>Proceedings of the V International Symposium on Brassicas and XVI International Crucifer genetics Workshop, Brassica</w:t>
      </w:r>
      <w:r w:rsidRPr="00A84B41">
        <w:rPr>
          <w:rStyle w:val="apple-converted-space"/>
          <w:rFonts w:ascii="Times New Roman" w:hAnsi="Times New Roman" w:cs="Times New Roman"/>
          <w:color w:val="222222"/>
          <w:shd w:val="clear" w:color="auto" w:fill="FFFFFF"/>
          <w:lang w:val="en-US"/>
        </w:rPr>
        <w:t> </w:t>
      </w:r>
      <w:r w:rsidRPr="00A84B41">
        <w:rPr>
          <w:rFonts w:ascii="Times New Roman" w:hAnsi="Times New Roman" w:cs="Times New Roman"/>
          <w:color w:val="222222"/>
          <w:shd w:val="clear" w:color="auto" w:fill="FFFFFF"/>
          <w:lang w:val="en-US"/>
        </w:rPr>
        <w:t>Vol. 867, pp. 127-131</w:t>
      </w:r>
    </w:p>
    <w:p w14:paraId="381C5521" w14:textId="289865DD" w:rsidR="0077654E" w:rsidRPr="00A84B41" w:rsidRDefault="00107E7B" w:rsidP="00EE076B">
      <w:pPr>
        <w:spacing w:line="480" w:lineRule="auto"/>
        <w:jc w:val="both"/>
        <w:rPr>
          <w:rFonts w:ascii="Times New Roman" w:hAnsi="Times New Roman" w:cs="Times New Roman"/>
          <w:color w:val="222222"/>
          <w:shd w:val="clear" w:color="auto" w:fill="FFFFFF"/>
          <w:lang w:val="en-US"/>
        </w:rPr>
      </w:pPr>
      <w:proofErr w:type="spellStart"/>
      <w:r w:rsidRPr="00A84B41">
        <w:rPr>
          <w:rFonts w:ascii="Times New Roman" w:hAnsi="Times New Roman" w:cs="Times New Roman"/>
          <w:color w:val="222222"/>
          <w:shd w:val="clear" w:color="auto" w:fill="FFFFFF"/>
          <w:lang w:val="en-US"/>
        </w:rPr>
        <w:lastRenderedPageBreak/>
        <w:t>H</w:t>
      </w:r>
      <w:r w:rsidR="0077654E" w:rsidRPr="00A84B41">
        <w:rPr>
          <w:rFonts w:ascii="Times New Roman" w:hAnsi="Times New Roman" w:cs="Times New Roman"/>
          <w:color w:val="222222"/>
          <w:shd w:val="clear" w:color="auto" w:fill="FFFFFF"/>
          <w:lang w:val="en-US"/>
        </w:rPr>
        <w:t>uanghao</w:t>
      </w:r>
      <w:proofErr w:type="spellEnd"/>
      <w:r w:rsidR="0077654E" w:rsidRPr="00A84B41">
        <w:rPr>
          <w:rFonts w:ascii="Times New Roman" w:hAnsi="Times New Roman" w:cs="Times New Roman"/>
          <w:color w:val="222222"/>
          <w:shd w:val="clear" w:color="auto" w:fill="FFFFFF"/>
          <w:lang w:val="en-US"/>
        </w:rPr>
        <w:t>, Lv.,</w:t>
      </w:r>
      <w:r w:rsidR="00C4051A" w:rsidRPr="00A84B41">
        <w:rPr>
          <w:rFonts w:ascii="Times New Roman" w:hAnsi="Times New Roman" w:cs="Times New Roman"/>
          <w:color w:val="222222"/>
          <w:shd w:val="clear" w:color="auto" w:fill="FFFFFF"/>
          <w:lang w:val="en-US"/>
        </w:rPr>
        <w:t xml:space="preserve"> Q.</w:t>
      </w:r>
      <w:r w:rsidR="0077654E" w:rsidRPr="00A84B41">
        <w:rPr>
          <w:rFonts w:ascii="Times New Roman" w:hAnsi="Times New Roman" w:cs="Times New Roman"/>
          <w:color w:val="222222"/>
          <w:shd w:val="clear" w:color="auto" w:fill="FFFFFF"/>
          <w:lang w:val="en-US"/>
        </w:rPr>
        <w:t xml:space="preserve"> Wang,</w:t>
      </w:r>
      <w:r w:rsidR="00C4051A" w:rsidRPr="00A84B41">
        <w:rPr>
          <w:rFonts w:ascii="Times New Roman" w:hAnsi="Times New Roman" w:cs="Times New Roman"/>
          <w:color w:val="222222"/>
          <w:shd w:val="clear" w:color="auto" w:fill="FFFFFF"/>
          <w:lang w:val="en-US"/>
        </w:rPr>
        <w:t xml:space="preserve"> X.</w:t>
      </w:r>
      <w:r w:rsidRPr="00A84B41">
        <w:rPr>
          <w:rFonts w:ascii="Times New Roman" w:hAnsi="Times New Roman" w:cs="Times New Roman"/>
          <w:color w:val="222222"/>
          <w:shd w:val="clear" w:color="auto" w:fill="FFFFFF"/>
          <w:lang w:val="en-US"/>
        </w:rPr>
        <w:t xml:space="preserve"> </w:t>
      </w:r>
      <w:r w:rsidR="0077654E" w:rsidRPr="00A84B41">
        <w:rPr>
          <w:rFonts w:ascii="Times New Roman" w:hAnsi="Times New Roman" w:cs="Times New Roman"/>
          <w:color w:val="222222"/>
          <w:shd w:val="clear" w:color="auto" w:fill="FFFFFF"/>
          <w:lang w:val="en-US"/>
        </w:rPr>
        <w:t>Liu,</w:t>
      </w:r>
      <w:r w:rsidR="00C4051A" w:rsidRPr="00A84B41">
        <w:rPr>
          <w:rFonts w:ascii="Times New Roman" w:hAnsi="Times New Roman" w:cs="Times New Roman"/>
          <w:color w:val="222222"/>
          <w:shd w:val="clear" w:color="auto" w:fill="FFFFFF"/>
          <w:lang w:val="en-US"/>
        </w:rPr>
        <w:t xml:space="preserve"> F.</w:t>
      </w:r>
      <w:r w:rsidR="0077654E" w:rsidRPr="00A84B41">
        <w:rPr>
          <w:rFonts w:ascii="Times New Roman" w:hAnsi="Times New Roman" w:cs="Times New Roman"/>
          <w:color w:val="222222"/>
          <w:shd w:val="clear" w:color="auto" w:fill="FFFFFF"/>
          <w:lang w:val="en-US"/>
        </w:rPr>
        <w:t xml:space="preserve"> Han,</w:t>
      </w:r>
      <w:r w:rsidR="00C4051A" w:rsidRPr="00A84B41">
        <w:rPr>
          <w:rFonts w:ascii="Times New Roman" w:hAnsi="Times New Roman" w:cs="Times New Roman"/>
          <w:color w:val="222222"/>
          <w:shd w:val="clear" w:color="auto" w:fill="FFFFFF"/>
          <w:lang w:val="en-US"/>
        </w:rPr>
        <w:t xml:space="preserve"> Z.</w:t>
      </w:r>
      <w:r w:rsidR="0077654E" w:rsidRPr="00A84B41">
        <w:rPr>
          <w:rFonts w:ascii="Times New Roman" w:hAnsi="Times New Roman" w:cs="Times New Roman"/>
          <w:color w:val="222222"/>
          <w:shd w:val="clear" w:color="auto" w:fill="FFFFFF"/>
          <w:lang w:val="en-US"/>
        </w:rPr>
        <w:t xml:space="preserve"> Fang,</w:t>
      </w:r>
      <w:r w:rsidR="00C4051A" w:rsidRPr="00A84B41">
        <w:rPr>
          <w:rFonts w:ascii="Times New Roman" w:hAnsi="Times New Roman" w:cs="Times New Roman"/>
          <w:color w:val="222222"/>
          <w:shd w:val="clear" w:color="auto" w:fill="FFFFFF"/>
          <w:lang w:val="en-US"/>
        </w:rPr>
        <w:t xml:space="preserve"> L.</w:t>
      </w:r>
      <w:r w:rsidR="0077654E" w:rsidRPr="00A84B41">
        <w:rPr>
          <w:rFonts w:ascii="Times New Roman" w:hAnsi="Times New Roman" w:cs="Times New Roman"/>
          <w:color w:val="222222"/>
          <w:shd w:val="clear" w:color="auto" w:fill="FFFFFF"/>
          <w:lang w:val="en-US"/>
        </w:rPr>
        <w:t xml:space="preserve"> Yang,</w:t>
      </w:r>
      <w:r w:rsidR="00C4051A" w:rsidRPr="00A84B41">
        <w:rPr>
          <w:rFonts w:ascii="Times New Roman" w:hAnsi="Times New Roman" w:cs="Times New Roman"/>
          <w:color w:val="222222"/>
          <w:shd w:val="clear" w:color="auto" w:fill="FFFFFF"/>
          <w:lang w:val="en-US"/>
        </w:rPr>
        <w:t xml:space="preserve"> M.</w:t>
      </w:r>
      <w:r w:rsidR="0077654E" w:rsidRPr="00A84B41">
        <w:rPr>
          <w:rFonts w:ascii="Times New Roman" w:hAnsi="Times New Roman" w:cs="Times New Roman"/>
          <w:color w:val="222222"/>
          <w:shd w:val="clear" w:color="auto" w:fill="FFFFFF"/>
          <w:lang w:val="en-US"/>
        </w:rPr>
        <w:t xml:space="preserve"> </w:t>
      </w:r>
      <w:r w:rsidRPr="00A84B41">
        <w:rPr>
          <w:rFonts w:ascii="Times New Roman" w:hAnsi="Times New Roman" w:cs="Times New Roman"/>
          <w:color w:val="222222"/>
          <w:shd w:val="clear" w:color="auto" w:fill="FFFFFF"/>
          <w:lang w:val="en-US"/>
        </w:rPr>
        <w:t xml:space="preserve">Zhuang, </w:t>
      </w:r>
      <w:r w:rsidR="00C4051A" w:rsidRPr="00A84B41">
        <w:rPr>
          <w:rFonts w:ascii="Times New Roman" w:hAnsi="Times New Roman" w:cs="Times New Roman"/>
          <w:color w:val="222222"/>
          <w:shd w:val="clear" w:color="auto" w:fill="FFFFFF"/>
          <w:lang w:val="en-US"/>
        </w:rPr>
        <w:t>Y.</w:t>
      </w:r>
      <w:r w:rsidRPr="00A84B41">
        <w:rPr>
          <w:rFonts w:ascii="Times New Roman" w:hAnsi="Times New Roman" w:cs="Times New Roman"/>
          <w:color w:val="222222"/>
          <w:shd w:val="clear" w:color="auto" w:fill="FFFFFF"/>
          <w:lang w:val="en-US"/>
        </w:rPr>
        <w:t xml:space="preserve"> Liu, </w:t>
      </w:r>
      <w:r w:rsidR="00C4051A" w:rsidRPr="00A84B41">
        <w:rPr>
          <w:rFonts w:ascii="Times New Roman" w:hAnsi="Times New Roman" w:cs="Times New Roman"/>
          <w:color w:val="222222"/>
          <w:shd w:val="clear" w:color="auto" w:fill="FFFFFF"/>
          <w:lang w:val="en-US"/>
        </w:rPr>
        <w:t xml:space="preserve">Z. </w:t>
      </w:r>
      <w:r w:rsidRPr="00A84B41">
        <w:rPr>
          <w:rFonts w:ascii="Times New Roman" w:hAnsi="Times New Roman" w:cs="Times New Roman"/>
          <w:color w:val="222222"/>
          <w:shd w:val="clear" w:color="auto" w:fill="FFFFFF"/>
          <w:lang w:val="en-US"/>
        </w:rPr>
        <w:t>Li,</w:t>
      </w:r>
      <w:r w:rsidR="00C4051A" w:rsidRPr="00A84B41">
        <w:rPr>
          <w:rFonts w:ascii="Times New Roman" w:hAnsi="Times New Roman" w:cs="Times New Roman"/>
          <w:color w:val="222222"/>
          <w:shd w:val="clear" w:color="auto" w:fill="FFFFFF"/>
          <w:lang w:val="en-US"/>
        </w:rPr>
        <w:t xml:space="preserve"> and Y.</w:t>
      </w:r>
      <w:r w:rsidR="0077654E" w:rsidRPr="00A84B41">
        <w:rPr>
          <w:rFonts w:ascii="Times New Roman" w:hAnsi="Times New Roman" w:cs="Times New Roman"/>
          <w:color w:val="222222"/>
          <w:shd w:val="clear" w:color="auto" w:fill="FFFFFF"/>
          <w:lang w:val="en-US"/>
        </w:rPr>
        <w:t xml:space="preserve"> Zhang, 2016. Whole-genome mapping reveals novel QTL clusters associated with main agronomic traits of cabbage (</w:t>
      </w:r>
      <w:r w:rsidR="0077654E" w:rsidRPr="00A84B41">
        <w:rPr>
          <w:rFonts w:ascii="Times New Roman" w:hAnsi="Times New Roman" w:cs="Times New Roman"/>
          <w:i/>
          <w:iCs/>
          <w:color w:val="222222"/>
          <w:shd w:val="clear" w:color="auto" w:fill="FFFFFF"/>
          <w:lang w:val="en-US"/>
        </w:rPr>
        <w:t>Brassica oleracea</w:t>
      </w:r>
      <w:r w:rsidR="0077654E" w:rsidRPr="00A84B41">
        <w:rPr>
          <w:rFonts w:ascii="Times New Roman" w:hAnsi="Times New Roman" w:cs="Times New Roman"/>
          <w:color w:val="222222"/>
          <w:shd w:val="clear" w:color="auto" w:fill="FFFFFF"/>
          <w:lang w:val="en-US"/>
        </w:rPr>
        <w:t xml:space="preserve"> var. </w:t>
      </w:r>
      <w:r w:rsidR="0077654E" w:rsidRPr="00A84B41">
        <w:rPr>
          <w:rFonts w:ascii="Times New Roman" w:hAnsi="Times New Roman" w:cs="Times New Roman"/>
          <w:i/>
          <w:iCs/>
          <w:color w:val="222222"/>
          <w:shd w:val="clear" w:color="auto" w:fill="FFFFFF"/>
          <w:lang w:val="en-US"/>
        </w:rPr>
        <w:t>capitata</w:t>
      </w:r>
      <w:r w:rsidR="0077654E" w:rsidRPr="00A84B41">
        <w:rPr>
          <w:rFonts w:ascii="Times New Roman" w:hAnsi="Times New Roman" w:cs="Times New Roman"/>
          <w:color w:val="222222"/>
          <w:shd w:val="clear" w:color="auto" w:fill="FFFFFF"/>
          <w:lang w:val="en-US"/>
        </w:rPr>
        <w:t xml:space="preserve"> L.). Front</w:t>
      </w:r>
      <w:r w:rsidR="00D923D6" w:rsidRPr="00A84B41">
        <w:rPr>
          <w:rFonts w:ascii="Times New Roman" w:hAnsi="Times New Roman" w:cs="Times New Roman"/>
          <w:color w:val="222222"/>
          <w:shd w:val="clear" w:color="auto" w:fill="FFFFFF"/>
          <w:lang w:val="en-US"/>
        </w:rPr>
        <w:t>.</w:t>
      </w:r>
      <w:r w:rsidR="0077654E" w:rsidRPr="00A84B41">
        <w:rPr>
          <w:rFonts w:ascii="Times New Roman" w:hAnsi="Times New Roman" w:cs="Times New Roman"/>
          <w:color w:val="222222"/>
          <w:shd w:val="clear" w:color="auto" w:fill="FFFFFF"/>
          <w:lang w:val="en-US"/>
        </w:rPr>
        <w:t xml:space="preserve"> Plant Sci</w:t>
      </w:r>
      <w:r w:rsidR="00D923D6" w:rsidRPr="00A84B41">
        <w:rPr>
          <w:rFonts w:ascii="Times New Roman" w:hAnsi="Times New Roman" w:cs="Times New Roman"/>
          <w:color w:val="222222"/>
          <w:shd w:val="clear" w:color="auto" w:fill="FFFFFF"/>
          <w:lang w:val="en-US"/>
        </w:rPr>
        <w:t>.</w:t>
      </w:r>
      <w:r w:rsidR="0077654E" w:rsidRPr="00A84B41">
        <w:rPr>
          <w:rFonts w:ascii="Times New Roman" w:hAnsi="Times New Roman" w:cs="Times New Roman"/>
          <w:color w:val="222222"/>
          <w:shd w:val="clear" w:color="auto" w:fill="FFFFFF"/>
          <w:lang w:val="en-US"/>
        </w:rPr>
        <w:t>, 7, 989</w:t>
      </w:r>
    </w:p>
    <w:p w14:paraId="2FCE09CC" w14:textId="5F217460" w:rsidR="00665EC1" w:rsidRPr="00A84B41" w:rsidRDefault="00665EC1" w:rsidP="00EE076B">
      <w:pPr>
        <w:spacing w:line="480" w:lineRule="auto"/>
        <w:jc w:val="both"/>
        <w:rPr>
          <w:rFonts w:ascii="Times New Roman" w:hAnsi="Times New Roman" w:cs="Times New Roman"/>
          <w:lang w:val="en-US"/>
        </w:rPr>
      </w:pPr>
      <w:proofErr w:type="spellStart"/>
      <w:r w:rsidRPr="00A84B41">
        <w:rPr>
          <w:rFonts w:ascii="Times New Roman" w:hAnsi="Times New Roman" w:cs="Times New Roman"/>
          <w:lang w:val="en-US"/>
        </w:rPr>
        <w:t>Zindracic</w:t>
      </w:r>
      <w:proofErr w:type="spellEnd"/>
      <w:r w:rsidRPr="00A84B41">
        <w:rPr>
          <w:rFonts w:ascii="Times New Roman" w:hAnsi="Times New Roman" w:cs="Times New Roman"/>
          <w:lang w:val="en-US"/>
        </w:rPr>
        <w:t xml:space="preserve">, D., </w:t>
      </w:r>
      <w:r w:rsidR="00C4051A" w:rsidRPr="00A84B41">
        <w:rPr>
          <w:rFonts w:ascii="Times New Roman" w:hAnsi="Times New Roman" w:cs="Times New Roman"/>
          <w:lang w:val="en-US"/>
        </w:rPr>
        <w:t xml:space="preserve">R. </w:t>
      </w:r>
      <w:proofErr w:type="spellStart"/>
      <w:r w:rsidRPr="00A84B41">
        <w:rPr>
          <w:rFonts w:ascii="Times New Roman" w:hAnsi="Times New Roman" w:cs="Times New Roman"/>
          <w:lang w:val="en-US"/>
        </w:rPr>
        <w:t>Vidrih</w:t>
      </w:r>
      <w:proofErr w:type="spellEnd"/>
      <w:r w:rsidRPr="00A84B41">
        <w:rPr>
          <w:rFonts w:ascii="Times New Roman" w:hAnsi="Times New Roman" w:cs="Times New Roman"/>
          <w:lang w:val="en-US"/>
        </w:rPr>
        <w:t>,</w:t>
      </w:r>
      <w:r w:rsidR="00C4051A" w:rsidRPr="00A84B41">
        <w:rPr>
          <w:rFonts w:ascii="Times New Roman" w:hAnsi="Times New Roman" w:cs="Times New Roman"/>
          <w:lang w:val="en-US"/>
        </w:rPr>
        <w:t xml:space="preserve"> M.</w:t>
      </w:r>
      <w:r w:rsidRPr="00A84B41">
        <w:rPr>
          <w:rFonts w:ascii="Times New Roman" w:hAnsi="Times New Roman" w:cs="Times New Roman"/>
          <w:lang w:val="en-US"/>
        </w:rPr>
        <w:t xml:space="preserve"> Germ,</w:t>
      </w:r>
      <w:r w:rsidR="00C4051A" w:rsidRPr="00A84B41">
        <w:rPr>
          <w:rFonts w:ascii="Times New Roman" w:hAnsi="Times New Roman" w:cs="Times New Roman"/>
          <w:lang w:val="en-US"/>
        </w:rPr>
        <w:t xml:space="preserve"> D.</w:t>
      </w:r>
      <w:r w:rsidRPr="00A84B41">
        <w:rPr>
          <w:rFonts w:ascii="Times New Roman" w:hAnsi="Times New Roman" w:cs="Times New Roman"/>
          <w:lang w:val="en-US"/>
        </w:rPr>
        <w:t xml:space="preserve"> Ban,</w:t>
      </w:r>
      <w:r w:rsidR="00C4051A" w:rsidRPr="00A84B41">
        <w:rPr>
          <w:rFonts w:ascii="Times New Roman" w:hAnsi="Times New Roman" w:cs="Times New Roman"/>
          <w:lang w:val="en-US"/>
        </w:rPr>
        <w:t xml:space="preserve"> S.</w:t>
      </w:r>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Trdan</w:t>
      </w:r>
      <w:proofErr w:type="spellEnd"/>
      <w:r w:rsidRPr="00A84B41">
        <w:rPr>
          <w:rFonts w:ascii="Times New Roman" w:hAnsi="Times New Roman" w:cs="Times New Roman"/>
          <w:lang w:val="en-US"/>
        </w:rPr>
        <w:t>,</w:t>
      </w:r>
      <w:r w:rsidR="00C4051A" w:rsidRPr="00A84B41">
        <w:rPr>
          <w:rFonts w:ascii="Times New Roman" w:hAnsi="Times New Roman" w:cs="Times New Roman"/>
          <w:lang w:val="en-US"/>
        </w:rPr>
        <w:t xml:space="preserve"> </w:t>
      </w:r>
      <w:r w:rsidRPr="00A84B41">
        <w:rPr>
          <w:rFonts w:ascii="Times New Roman" w:hAnsi="Times New Roman" w:cs="Times New Roman"/>
          <w:lang w:val="en-US"/>
        </w:rPr>
        <w:t>2007</w:t>
      </w:r>
      <w:r w:rsidR="00C4051A" w:rsidRPr="00A84B41">
        <w:rPr>
          <w:rFonts w:ascii="Times New Roman" w:hAnsi="Times New Roman" w:cs="Times New Roman"/>
          <w:lang w:val="en-US"/>
        </w:rPr>
        <w:t>.</w:t>
      </w:r>
      <w:r w:rsidRPr="00A84B41">
        <w:rPr>
          <w:rFonts w:ascii="Times New Roman" w:hAnsi="Times New Roman" w:cs="Times New Roman"/>
          <w:lang w:val="en-US"/>
        </w:rPr>
        <w:t xml:space="preserve"> Relationship between water-soluble carbohydrate composition of cabbage (</w:t>
      </w:r>
      <w:r w:rsidRPr="00A84B41">
        <w:rPr>
          <w:rFonts w:ascii="Times New Roman" w:hAnsi="Times New Roman" w:cs="Times New Roman"/>
          <w:i/>
          <w:iCs/>
          <w:lang w:val="en-US"/>
        </w:rPr>
        <w:t>Brassica oleracea</w:t>
      </w:r>
      <w:r w:rsidRPr="00A84B41">
        <w:rPr>
          <w:rFonts w:ascii="Times New Roman" w:hAnsi="Times New Roman" w:cs="Times New Roman"/>
          <w:lang w:val="en-US"/>
        </w:rPr>
        <w:t xml:space="preserve"> L. var. </w:t>
      </w:r>
      <w:r w:rsidRPr="00A84B41">
        <w:rPr>
          <w:rFonts w:ascii="Times New Roman" w:hAnsi="Times New Roman" w:cs="Times New Roman"/>
          <w:i/>
          <w:iCs/>
          <w:lang w:val="en-US"/>
        </w:rPr>
        <w:t>capitata</w:t>
      </w:r>
      <w:r w:rsidRPr="00A84B41">
        <w:rPr>
          <w:rFonts w:ascii="Times New Roman" w:hAnsi="Times New Roman" w:cs="Times New Roman"/>
          <w:lang w:val="en-US"/>
        </w:rPr>
        <w:t>) and damage levels of onion thrips. Acta Agric</w:t>
      </w:r>
      <w:r w:rsidR="00D923D6" w:rsidRPr="00A84B41">
        <w:rPr>
          <w:rFonts w:ascii="Times New Roman" w:hAnsi="Times New Roman" w:cs="Times New Roman"/>
          <w:lang w:val="en-US"/>
        </w:rPr>
        <w:t>.</w:t>
      </w:r>
      <w:r w:rsidRPr="00A84B41">
        <w:rPr>
          <w:rFonts w:ascii="Times New Roman" w:hAnsi="Times New Roman" w:cs="Times New Roman"/>
          <w:lang w:val="en-US"/>
        </w:rPr>
        <w:t xml:space="preserve"> </w:t>
      </w:r>
      <w:proofErr w:type="spellStart"/>
      <w:r w:rsidRPr="00A84B41">
        <w:rPr>
          <w:rFonts w:ascii="Times New Roman" w:hAnsi="Times New Roman" w:cs="Times New Roman"/>
          <w:lang w:val="en-US"/>
        </w:rPr>
        <w:t>Slov</w:t>
      </w:r>
      <w:proofErr w:type="spellEnd"/>
      <w:r w:rsidR="00D923D6" w:rsidRPr="00A84B41">
        <w:rPr>
          <w:rFonts w:ascii="Times New Roman" w:hAnsi="Times New Roman" w:cs="Times New Roman"/>
          <w:lang w:val="en-US"/>
        </w:rPr>
        <w:t>.</w:t>
      </w:r>
      <w:r w:rsidR="00C4051A" w:rsidRPr="00A84B41">
        <w:rPr>
          <w:rFonts w:ascii="Times New Roman" w:hAnsi="Times New Roman" w:cs="Times New Roman"/>
          <w:lang w:val="en-US"/>
        </w:rPr>
        <w:t>,</w:t>
      </w:r>
      <w:r w:rsidRPr="00A84B41">
        <w:rPr>
          <w:rFonts w:ascii="Times New Roman" w:hAnsi="Times New Roman" w:cs="Times New Roman"/>
          <w:lang w:val="en-US"/>
        </w:rPr>
        <w:t xml:space="preserve"> 89: 25-33</w:t>
      </w:r>
    </w:p>
    <w:p w14:paraId="0E5AB200" w14:textId="217A6DD4" w:rsidR="00665EC1" w:rsidRPr="00A84B41" w:rsidRDefault="00665EC1" w:rsidP="00EE076B">
      <w:pPr>
        <w:spacing w:line="480" w:lineRule="auto"/>
        <w:jc w:val="both"/>
        <w:rPr>
          <w:rFonts w:ascii="Times New Roman" w:hAnsi="Times New Roman" w:cs="Times New Roman"/>
          <w:color w:val="222222"/>
          <w:shd w:val="clear" w:color="auto" w:fill="FFFFFF"/>
          <w:lang w:val="en-US"/>
        </w:rPr>
      </w:pPr>
      <w:proofErr w:type="spellStart"/>
      <w:r w:rsidRPr="00A84B41">
        <w:rPr>
          <w:rFonts w:ascii="Times New Roman" w:hAnsi="Times New Roman" w:cs="Times New Roman"/>
          <w:color w:val="222222"/>
          <w:shd w:val="clear" w:color="auto" w:fill="FFFFFF"/>
          <w:lang w:val="en-US"/>
        </w:rPr>
        <w:t>Žnidarčič</w:t>
      </w:r>
      <w:proofErr w:type="spellEnd"/>
      <w:r w:rsidRPr="00A84B41">
        <w:rPr>
          <w:rFonts w:ascii="Times New Roman" w:hAnsi="Times New Roman" w:cs="Times New Roman"/>
          <w:color w:val="222222"/>
          <w:shd w:val="clear" w:color="auto" w:fill="FFFFFF"/>
          <w:lang w:val="en-US"/>
        </w:rPr>
        <w:t xml:space="preserve">, D., </w:t>
      </w:r>
      <w:r w:rsidR="00C4051A" w:rsidRPr="00A84B41">
        <w:rPr>
          <w:rFonts w:ascii="Times New Roman" w:hAnsi="Times New Roman" w:cs="Times New Roman"/>
          <w:color w:val="222222"/>
          <w:shd w:val="clear" w:color="auto" w:fill="FFFFFF"/>
          <w:lang w:val="en-US"/>
        </w:rPr>
        <w:t xml:space="preserve">N. </w:t>
      </w:r>
      <w:proofErr w:type="spellStart"/>
      <w:r w:rsidRPr="00A84B41">
        <w:rPr>
          <w:rFonts w:ascii="Times New Roman" w:hAnsi="Times New Roman" w:cs="Times New Roman"/>
          <w:color w:val="222222"/>
          <w:shd w:val="clear" w:color="auto" w:fill="FFFFFF"/>
          <w:lang w:val="en-US"/>
        </w:rPr>
        <w:t>Valič</w:t>
      </w:r>
      <w:proofErr w:type="spellEnd"/>
      <w:r w:rsidRPr="00A84B41">
        <w:rPr>
          <w:rFonts w:ascii="Times New Roman" w:hAnsi="Times New Roman" w:cs="Times New Roman"/>
          <w:color w:val="222222"/>
          <w:shd w:val="clear" w:color="auto" w:fill="FFFFFF"/>
          <w:lang w:val="en-US"/>
        </w:rPr>
        <w:t xml:space="preserve">, </w:t>
      </w:r>
      <w:r w:rsidR="00C4051A" w:rsidRPr="00A84B41">
        <w:rPr>
          <w:rFonts w:ascii="Times New Roman" w:hAnsi="Times New Roman" w:cs="Times New Roman"/>
          <w:color w:val="222222"/>
          <w:shd w:val="clear" w:color="auto" w:fill="FFFFFF"/>
          <w:lang w:val="en-US"/>
        </w:rPr>
        <w:t>and S.</w:t>
      </w:r>
      <w:r w:rsidRPr="00A84B41">
        <w:rPr>
          <w:rFonts w:ascii="Times New Roman" w:hAnsi="Times New Roman" w:cs="Times New Roman"/>
          <w:color w:val="222222"/>
          <w:shd w:val="clear" w:color="auto" w:fill="FFFFFF"/>
          <w:lang w:val="en-US"/>
        </w:rPr>
        <w:t xml:space="preserve"> </w:t>
      </w:r>
      <w:proofErr w:type="spellStart"/>
      <w:r w:rsidRPr="00A84B41">
        <w:rPr>
          <w:rFonts w:ascii="Times New Roman" w:hAnsi="Times New Roman" w:cs="Times New Roman"/>
          <w:color w:val="222222"/>
          <w:shd w:val="clear" w:color="auto" w:fill="FFFFFF"/>
          <w:lang w:val="en-US"/>
        </w:rPr>
        <w:t>Trdan</w:t>
      </w:r>
      <w:proofErr w:type="spellEnd"/>
      <w:r w:rsidRPr="00A84B41">
        <w:rPr>
          <w:rFonts w:ascii="Times New Roman" w:hAnsi="Times New Roman" w:cs="Times New Roman"/>
          <w:color w:val="222222"/>
          <w:shd w:val="clear" w:color="auto" w:fill="FFFFFF"/>
          <w:lang w:val="en-US"/>
        </w:rPr>
        <w:t>,</w:t>
      </w:r>
      <w:r w:rsidR="00C4051A" w:rsidRPr="00A84B41">
        <w:rPr>
          <w:rFonts w:ascii="Times New Roman" w:hAnsi="Times New Roman" w:cs="Times New Roman"/>
          <w:color w:val="222222"/>
          <w:shd w:val="clear" w:color="auto" w:fill="FFFFFF"/>
          <w:lang w:val="en-US"/>
        </w:rPr>
        <w:t xml:space="preserve"> </w:t>
      </w:r>
      <w:r w:rsidRPr="00A84B41">
        <w:rPr>
          <w:rFonts w:ascii="Times New Roman" w:hAnsi="Times New Roman" w:cs="Times New Roman"/>
          <w:color w:val="222222"/>
          <w:shd w:val="clear" w:color="auto" w:fill="FFFFFF"/>
          <w:lang w:val="en-US"/>
        </w:rPr>
        <w:t>2008. Epicuticular wax content in the leaves of cabbage (</w:t>
      </w:r>
      <w:r w:rsidRPr="00A84B41">
        <w:rPr>
          <w:rFonts w:ascii="Times New Roman" w:hAnsi="Times New Roman" w:cs="Times New Roman"/>
          <w:i/>
          <w:iCs/>
          <w:color w:val="222222"/>
          <w:shd w:val="clear" w:color="auto" w:fill="FFFFFF"/>
          <w:lang w:val="en-US"/>
        </w:rPr>
        <w:t>Brassica oleracea</w:t>
      </w:r>
      <w:r w:rsidRPr="00A84B41">
        <w:rPr>
          <w:rFonts w:ascii="Times New Roman" w:hAnsi="Times New Roman" w:cs="Times New Roman"/>
          <w:color w:val="222222"/>
          <w:shd w:val="clear" w:color="auto" w:fill="FFFFFF"/>
          <w:lang w:val="en-US"/>
        </w:rPr>
        <w:t xml:space="preserve"> L. var. </w:t>
      </w:r>
      <w:r w:rsidRPr="00A84B41">
        <w:rPr>
          <w:rFonts w:ascii="Times New Roman" w:hAnsi="Times New Roman" w:cs="Times New Roman"/>
          <w:i/>
          <w:iCs/>
          <w:color w:val="222222"/>
          <w:shd w:val="clear" w:color="auto" w:fill="FFFFFF"/>
          <w:lang w:val="en-US"/>
        </w:rPr>
        <w:t>capitata</w:t>
      </w:r>
      <w:r w:rsidRPr="00A84B41">
        <w:rPr>
          <w:rFonts w:ascii="Times New Roman" w:hAnsi="Times New Roman" w:cs="Times New Roman"/>
          <w:color w:val="222222"/>
          <w:shd w:val="clear" w:color="auto" w:fill="FFFFFF"/>
          <w:lang w:val="en-US"/>
        </w:rPr>
        <w:t>) as a mechanical barrier against three insect pests.</w:t>
      </w:r>
      <w:r w:rsidRPr="00A84B41">
        <w:rPr>
          <w:rStyle w:val="apple-converted-space"/>
          <w:rFonts w:ascii="Times New Roman" w:hAnsi="Times New Roman" w:cs="Times New Roman"/>
          <w:color w:val="222222"/>
          <w:shd w:val="clear" w:color="auto" w:fill="FFFFFF"/>
          <w:lang w:val="en-US"/>
        </w:rPr>
        <w:t> </w:t>
      </w:r>
      <w:r w:rsidRPr="00A84B41">
        <w:rPr>
          <w:rFonts w:ascii="Times New Roman" w:hAnsi="Times New Roman" w:cs="Times New Roman"/>
          <w:color w:val="222222"/>
          <w:shd w:val="clear" w:color="auto" w:fill="FFFFFF"/>
          <w:lang w:val="en-US"/>
        </w:rPr>
        <w:t xml:space="preserve">Acta Agric. </w:t>
      </w:r>
      <w:proofErr w:type="spellStart"/>
      <w:r w:rsidRPr="00A84B41">
        <w:rPr>
          <w:rFonts w:ascii="Times New Roman" w:hAnsi="Times New Roman" w:cs="Times New Roman"/>
          <w:color w:val="222222"/>
          <w:shd w:val="clear" w:color="auto" w:fill="FFFFFF"/>
          <w:lang w:val="en-US"/>
        </w:rPr>
        <w:t>Slov</w:t>
      </w:r>
      <w:proofErr w:type="spellEnd"/>
      <w:r w:rsidR="00D923D6" w:rsidRPr="00A84B41">
        <w:rPr>
          <w:rFonts w:ascii="Times New Roman" w:hAnsi="Times New Roman" w:cs="Times New Roman"/>
          <w:color w:val="222222"/>
          <w:shd w:val="clear" w:color="auto" w:fill="FFFFFF"/>
          <w:lang w:val="en-US"/>
        </w:rPr>
        <w:t>.</w:t>
      </w:r>
      <w:r w:rsidRPr="00A84B41">
        <w:rPr>
          <w:rFonts w:ascii="Times New Roman" w:hAnsi="Times New Roman" w:cs="Times New Roman"/>
          <w:color w:val="222222"/>
          <w:shd w:val="clear" w:color="auto" w:fill="FFFFFF"/>
          <w:lang w:val="en-US"/>
        </w:rPr>
        <w:t>,</w:t>
      </w:r>
      <w:r w:rsidRPr="00A84B41">
        <w:rPr>
          <w:rStyle w:val="apple-converted-space"/>
          <w:rFonts w:ascii="Times New Roman" w:hAnsi="Times New Roman" w:cs="Times New Roman"/>
          <w:color w:val="222222"/>
          <w:shd w:val="clear" w:color="auto" w:fill="FFFFFF"/>
          <w:lang w:val="en-US"/>
        </w:rPr>
        <w:t> </w:t>
      </w:r>
      <w:r w:rsidRPr="00A84B41">
        <w:rPr>
          <w:rFonts w:ascii="Times New Roman" w:hAnsi="Times New Roman" w:cs="Times New Roman"/>
          <w:color w:val="222222"/>
          <w:shd w:val="clear" w:color="auto" w:fill="FFFFFF"/>
          <w:lang w:val="en-US"/>
        </w:rPr>
        <w:t>91(2), 361-370</w:t>
      </w:r>
    </w:p>
    <w:p w14:paraId="5BD3AD22" w14:textId="77777777" w:rsidR="00665EC1" w:rsidRPr="00A84B41" w:rsidRDefault="00665EC1" w:rsidP="00EE076B">
      <w:pPr>
        <w:spacing w:after="0" w:line="480" w:lineRule="auto"/>
        <w:jc w:val="both"/>
        <w:rPr>
          <w:rFonts w:ascii="Times New Roman" w:hAnsi="Times New Roman" w:cs="Times New Roman"/>
          <w:lang w:val="en-US"/>
        </w:rPr>
      </w:pPr>
    </w:p>
    <w:p w14:paraId="62A5EB2F" w14:textId="77777777" w:rsidR="00665EC1" w:rsidRPr="00A84B41" w:rsidRDefault="00665EC1" w:rsidP="00EE076B">
      <w:pPr>
        <w:spacing w:after="0" w:line="480" w:lineRule="auto"/>
        <w:jc w:val="both"/>
        <w:rPr>
          <w:rFonts w:ascii="Times New Roman" w:hAnsi="Times New Roman" w:cs="Times New Roman"/>
          <w:lang w:val="en-US"/>
        </w:rPr>
      </w:pPr>
    </w:p>
    <w:p w14:paraId="016C14AC" w14:textId="75FF8304" w:rsidR="00A9687A" w:rsidRPr="00A84B41" w:rsidRDefault="00A9687A" w:rsidP="00EE076B">
      <w:pPr>
        <w:spacing w:line="480" w:lineRule="auto"/>
        <w:jc w:val="both"/>
        <w:rPr>
          <w:rFonts w:ascii="Times New Roman" w:hAnsi="Times New Roman" w:cs="Times New Roman"/>
          <w:lang w:val="en-US"/>
        </w:rPr>
      </w:pPr>
    </w:p>
    <w:p w14:paraId="665221F8" w14:textId="77EE081F" w:rsidR="007422B7" w:rsidRPr="00A84B41" w:rsidRDefault="007422B7" w:rsidP="00EE076B">
      <w:pPr>
        <w:spacing w:line="480" w:lineRule="auto"/>
        <w:jc w:val="both"/>
        <w:rPr>
          <w:rFonts w:ascii="Times New Roman" w:hAnsi="Times New Roman" w:cs="Times New Roman"/>
          <w:lang w:val="en-US"/>
        </w:rPr>
      </w:pPr>
    </w:p>
    <w:p w14:paraId="31734486" w14:textId="77777777" w:rsidR="007422B7" w:rsidRPr="00A84B41" w:rsidRDefault="007422B7" w:rsidP="00EE076B">
      <w:pPr>
        <w:spacing w:line="480" w:lineRule="auto"/>
        <w:jc w:val="both"/>
        <w:rPr>
          <w:rFonts w:ascii="Times New Roman" w:hAnsi="Times New Roman" w:cs="Times New Roman"/>
          <w:lang w:val="en-US"/>
        </w:rPr>
      </w:pPr>
    </w:p>
    <w:p w14:paraId="01BA9616" w14:textId="3D4DAD29" w:rsidR="007422B7" w:rsidRPr="00A84B41" w:rsidRDefault="007422B7" w:rsidP="00EE076B">
      <w:pPr>
        <w:jc w:val="both"/>
        <w:rPr>
          <w:rFonts w:ascii="Times New Roman" w:hAnsi="Times New Roman" w:cs="Times New Roman"/>
          <w:color w:val="767171" w:themeColor="background2" w:themeShade="80"/>
          <w:sz w:val="24"/>
          <w:szCs w:val="24"/>
          <w:lang w:val="en-US"/>
        </w:rPr>
      </w:pPr>
    </w:p>
    <w:p w14:paraId="67F8CDB1" w14:textId="2C96571A" w:rsidR="003F3D73" w:rsidRPr="00A84B41" w:rsidRDefault="003F3D73" w:rsidP="00EE076B">
      <w:pPr>
        <w:jc w:val="both"/>
        <w:rPr>
          <w:rFonts w:ascii="Times New Roman" w:hAnsi="Times New Roman" w:cs="Times New Roman"/>
          <w:color w:val="767171" w:themeColor="background2" w:themeShade="80"/>
          <w:sz w:val="24"/>
          <w:szCs w:val="24"/>
          <w:lang w:val="en-US"/>
        </w:rPr>
      </w:pPr>
    </w:p>
    <w:p w14:paraId="1E9857BD" w14:textId="556AB896" w:rsidR="003F3D73" w:rsidRPr="00A84B41" w:rsidRDefault="003F3D73" w:rsidP="00EE076B">
      <w:pPr>
        <w:jc w:val="both"/>
        <w:rPr>
          <w:rFonts w:ascii="Times New Roman" w:hAnsi="Times New Roman" w:cs="Times New Roman"/>
          <w:color w:val="767171" w:themeColor="background2" w:themeShade="80"/>
          <w:sz w:val="24"/>
          <w:szCs w:val="24"/>
          <w:lang w:val="en-US"/>
        </w:rPr>
      </w:pPr>
    </w:p>
    <w:p w14:paraId="7A3844E8" w14:textId="5BB86021" w:rsidR="003F3D73" w:rsidRPr="00A84B41" w:rsidRDefault="003F3D73" w:rsidP="00EE076B">
      <w:pPr>
        <w:jc w:val="both"/>
        <w:rPr>
          <w:rFonts w:ascii="Times New Roman" w:hAnsi="Times New Roman" w:cs="Times New Roman"/>
          <w:color w:val="767171" w:themeColor="background2" w:themeShade="80"/>
          <w:sz w:val="24"/>
          <w:szCs w:val="24"/>
          <w:lang w:val="en-US"/>
        </w:rPr>
      </w:pPr>
    </w:p>
    <w:p w14:paraId="4B4CC8E6" w14:textId="5BC40382" w:rsidR="003F3D73" w:rsidRPr="00A84B41" w:rsidRDefault="003F3D73" w:rsidP="00EE076B">
      <w:pPr>
        <w:jc w:val="both"/>
        <w:rPr>
          <w:rFonts w:ascii="Times New Roman" w:hAnsi="Times New Roman" w:cs="Times New Roman"/>
          <w:color w:val="767171" w:themeColor="background2" w:themeShade="80"/>
          <w:sz w:val="24"/>
          <w:szCs w:val="24"/>
          <w:lang w:val="en-US"/>
        </w:rPr>
      </w:pPr>
    </w:p>
    <w:p w14:paraId="09C777E8" w14:textId="444FC56A" w:rsidR="003F3D73" w:rsidRPr="00A84B41" w:rsidRDefault="003F3D73" w:rsidP="00EE076B">
      <w:pPr>
        <w:jc w:val="both"/>
        <w:rPr>
          <w:rFonts w:ascii="Times New Roman" w:hAnsi="Times New Roman" w:cs="Times New Roman"/>
          <w:color w:val="767171" w:themeColor="background2" w:themeShade="80"/>
          <w:sz w:val="24"/>
          <w:szCs w:val="24"/>
          <w:lang w:val="en-US"/>
        </w:rPr>
      </w:pPr>
    </w:p>
    <w:p w14:paraId="43554DF2" w14:textId="3A9C1FF8" w:rsidR="003F3D73" w:rsidRPr="00A84B41" w:rsidRDefault="003F3D73" w:rsidP="00EE076B">
      <w:pPr>
        <w:jc w:val="both"/>
        <w:rPr>
          <w:rFonts w:ascii="Times New Roman" w:hAnsi="Times New Roman" w:cs="Times New Roman"/>
          <w:color w:val="767171" w:themeColor="background2" w:themeShade="80"/>
          <w:sz w:val="24"/>
          <w:szCs w:val="24"/>
          <w:lang w:val="en-US"/>
        </w:rPr>
      </w:pPr>
    </w:p>
    <w:p w14:paraId="12834BE2" w14:textId="5202C7F6" w:rsidR="003F3D73" w:rsidRPr="00A84B41" w:rsidRDefault="003F3D73" w:rsidP="00EE076B">
      <w:pPr>
        <w:jc w:val="both"/>
        <w:rPr>
          <w:rFonts w:ascii="Times New Roman" w:hAnsi="Times New Roman" w:cs="Times New Roman"/>
          <w:color w:val="767171" w:themeColor="background2" w:themeShade="80"/>
          <w:sz w:val="24"/>
          <w:szCs w:val="24"/>
          <w:lang w:val="en-US"/>
        </w:rPr>
      </w:pPr>
    </w:p>
    <w:p w14:paraId="4FBDFE4F" w14:textId="46D203A7" w:rsidR="003F3D73" w:rsidRPr="00A84B41" w:rsidRDefault="003F3D73" w:rsidP="00EE076B">
      <w:pPr>
        <w:jc w:val="both"/>
        <w:rPr>
          <w:rFonts w:ascii="Times New Roman" w:hAnsi="Times New Roman" w:cs="Times New Roman"/>
          <w:color w:val="767171" w:themeColor="background2" w:themeShade="80"/>
          <w:sz w:val="24"/>
          <w:szCs w:val="24"/>
          <w:lang w:val="en-US"/>
        </w:rPr>
      </w:pPr>
    </w:p>
    <w:p w14:paraId="01E2E72D" w14:textId="78CB6417" w:rsidR="003F3D73" w:rsidRPr="00A84B41" w:rsidRDefault="003F3D73" w:rsidP="00EE076B">
      <w:pPr>
        <w:jc w:val="both"/>
        <w:rPr>
          <w:rFonts w:ascii="Times New Roman" w:hAnsi="Times New Roman" w:cs="Times New Roman"/>
          <w:color w:val="767171" w:themeColor="background2" w:themeShade="80"/>
          <w:sz w:val="24"/>
          <w:szCs w:val="24"/>
          <w:lang w:val="en-US"/>
        </w:rPr>
      </w:pPr>
    </w:p>
    <w:p w14:paraId="2DCBAFC9" w14:textId="7A236BF0" w:rsidR="003F3D73" w:rsidRPr="00A84B41" w:rsidRDefault="003F3D73" w:rsidP="00EE076B">
      <w:pPr>
        <w:jc w:val="both"/>
        <w:rPr>
          <w:rFonts w:ascii="Times New Roman" w:hAnsi="Times New Roman" w:cs="Times New Roman"/>
          <w:color w:val="767171" w:themeColor="background2" w:themeShade="80"/>
          <w:sz w:val="24"/>
          <w:szCs w:val="24"/>
          <w:lang w:val="en-US"/>
        </w:rPr>
      </w:pPr>
    </w:p>
    <w:p w14:paraId="3BF0BFB0" w14:textId="1DF69330" w:rsidR="003F3D73" w:rsidRPr="00A84B41" w:rsidRDefault="003F3D73" w:rsidP="00EE076B">
      <w:pPr>
        <w:jc w:val="both"/>
        <w:rPr>
          <w:rFonts w:ascii="Times New Roman" w:hAnsi="Times New Roman" w:cs="Times New Roman"/>
          <w:color w:val="767171" w:themeColor="background2" w:themeShade="80"/>
          <w:sz w:val="24"/>
          <w:szCs w:val="24"/>
          <w:lang w:val="en-US"/>
        </w:rPr>
      </w:pPr>
    </w:p>
    <w:p w14:paraId="17796085" w14:textId="26789E1E" w:rsidR="003F3D73" w:rsidRPr="00A84B41" w:rsidRDefault="003F3D73" w:rsidP="00EE076B">
      <w:pPr>
        <w:jc w:val="both"/>
        <w:rPr>
          <w:rFonts w:ascii="Times New Roman" w:hAnsi="Times New Roman" w:cs="Times New Roman"/>
          <w:color w:val="767171" w:themeColor="background2" w:themeShade="80"/>
          <w:sz w:val="24"/>
          <w:szCs w:val="24"/>
          <w:lang w:val="en-US"/>
        </w:rPr>
      </w:pPr>
    </w:p>
    <w:p w14:paraId="337976B7" w14:textId="1EF3F074" w:rsidR="003F3D73" w:rsidRPr="00A84B41" w:rsidRDefault="003F3D73" w:rsidP="005D6D28">
      <w:pPr>
        <w:jc w:val="center"/>
        <w:rPr>
          <w:rFonts w:ascii="Times New Roman" w:hAnsi="Times New Roman" w:cs="Times New Roman"/>
          <w:color w:val="767171" w:themeColor="background2" w:themeShade="80"/>
          <w:lang w:val="en-US"/>
        </w:rPr>
      </w:pPr>
      <w:r w:rsidRPr="00A84B41">
        <w:rPr>
          <w:rFonts w:ascii="Times New Roman" w:hAnsi="Times New Roman" w:cs="Times New Roman"/>
          <w:noProof/>
          <w:lang w:val="en-US"/>
        </w:rPr>
        <w:drawing>
          <wp:inline distT="0" distB="0" distL="0" distR="0" wp14:anchorId="7629843A" wp14:editId="156549A7">
            <wp:extent cx="3371850" cy="38554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5995" cy="3871574"/>
                    </a:xfrm>
                    <a:prstGeom prst="rect">
                      <a:avLst/>
                    </a:prstGeom>
                  </pic:spPr>
                </pic:pic>
              </a:graphicData>
            </a:graphic>
          </wp:inline>
        </w:drawing>
      </w:r>
    </w:p>
    <w:p w14:paraId="55CC2092" w14:textId="0F5C42EC" w:rsidR="003F3D73" w:rsidRPr="00A84B41" w:rsidRDefault="003F3D73" w:rsidP="003F3D73">
      <w:pPr>
        <w:rPr>
          <w:rFonts w:ascii="Times New Roman" w:hAnsi="Times New Roman" w:cs="Times New Roman"/>
          <w:lang w:val="en-US"/>
        </w:rPr>
      </w:pPr>
      <w:r w:rsidRPr="00A84B41">
        <w:rPr>
          <w:rFonts w:ascii="Times New Roman" w:hAnsi="Times New Roman" w:cs="Times New Roman"/>
          <w:b/>
          <w:bCs/>
          <w:lang w:val="en-US"/>
        </w:rPr>
        <w:t>Fig</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1</w:t>
      </w:r>
      <w:r w:rsidR="002C636D" w:rsidRPr="00A84B41">
        <w:rPr>
          <w:rFonts w:ascii="Times New Roman" w:hAnsi="Times New Roman" w:cs="Times New Roman"/>
          <w:b/>
          <w:bCs/>
          <w:lang w:val="en-US"/>
        </w:rPr>
        <w:t>:</w:t>
      </w:r>
      <w:r w:rsidRPr="00A84B41">
        <w:rPr>
          <w:rFonts w:ascii="Times New Roman" w:hAnsi="Times New Roman" w:cs="Times New Roman"/>
          <w:lang w:val="en-US"/>
        </w:rPr>
        <w:t xml:space="preserve"> The resistant Parent1 and sensitive Parent2 lines of the mapping population, F1 plant with the internal structure of the cabbage head and some examples of the F5 generation representing the high phenotypic variability among the RILs</w:t>
      </w:r>
    </w:p>
    <w:p w14:paraId="618014B9" w14:textId="230EEAC4" w:rsidR="005D6D28" w:rsidRDefault="005D6D28" w:rsidP="003F3D73">
      <w:pPr>
        <w:rPr>
          <w:rFonts w:ascii="Times New Roman" w:hAnsi="Times New Roman" w:cs="Times New Roman"/>
          <w:lang w:val="en-US"/>
        </w:rPr>
      </w:pPr>
    </w:p>
    <w:p w14:paraId="0E513833" w14:textId="363086D3" w:rsidR="00336868" w:rsidRPr="00A84B41" w:rsidRDefault="00336868" w:rsidP="00336868">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1C1081F0" wp14:editId="0F90E73C">
            <wp:extent cx="3842657" cy="272835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1261" cy="2812569"/>
                    </a:xfrm>
                    <a:prstGeom prst="rect">
                      <a:avLst/>
                    </a:prstGeom>
                    <a:noFill/>
                  </pic:spPr>
                </pic:pic>
              </a:graphicData>
            </a:graphic>
          </wp:inline>
        </w:drawing>
      </w:r>
    </w:p>
    <w:p w14:paraId="288A1B88" w14:textId="7072ED9F" w:rsidR="003F3D73" w:rsidRPr="00A84B41" w:rsidRDefault="003F3D73" w:rsidP="003F3D73">
      <w:pPr>
        <w:rPr>
          <w:rFonts w:ascii="Times New Roman" w:hAnsi="Times New Roman" w:cs="Times New Roman"/>
          <w:b/>
          <w:bCs/>
          <w:lang w:val="en-US"/>
        </w:rPr>
      </w:pPr>
      <w:r w:rsidRPr="00A84B41">
        <w:rPr>
          <w:rFonts w:ascii="Times New Roman" w:hAnsi="Times New Roman" w:cs="Times New Roman"/>
          <w:b/>
          <w:bCs/>
          <w:lang w:val="en-US"/>
        </w:rPr>
        <w:t>Fig</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2</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w:t>
      </w:r>
      <w:r w:rsidRPr="00A84B41">
        <w:rPr>
          <w:rFonts w:ascii="Times New Roman" w:hAnsi="Times New Roman" w:cs="Times New Roman"/>
          <w:lang w:val="en-US"/>
        </w:rPr>
        <w:t>Phenotypic variation of mean cumulative thrips damage (Tt), mean amount of wax on the leaves (WAX) and mean head density values (DEN). Histograms represent the frequency of data collected in RILs</w:t>
      </w:r>
    </w:p>
    <w:p w14:paraId="554EFEC8" w14:textId="77777777" w:rsidR="003F3D73" w:rsidRPr="00A84B41" w:rsidRDefault="003F3D73" w:rsidP="003F3D73">
      <w:pPr>
        <w:rPr>
          <w:rFonts w:ascii="Times New Roman" w:hAnsi="Times New Roman" w:cs="Times New Roman"/>
          <w:lang w:val="en-US"/>
        </w:rPr>
      </w:pPr>
    </w:p>
    <w:p w14:paraId="0AB1EA19" w14:textId="5C89AD8E" w:rsidR="003F3D73" w:rsidRPr="00A84B41" w:rsidRDefault="003F3D73" w:rsidP="005D6D28">
      <w:pPr>
        <w:jc w:val="center"/>
        <w:rPr>
          <w:rFonts w:ascii="Times New Roman" w:hAnsi="Times New Roman" w:cs="Times New Roman"/>
          <w:color w:val="767171" w:themeColor="background2" w:themeShade="80"/>
          <w:lang w:val="en-US"/>
        </w:rPr>
      </w:pPr>
      <w:r w:rsidRPr="00A84B41">
        <w:rPr>
          <w:rFonts w:ascii="Times New Roman" w:hAnsi="Times New Roman" w:cs="Times New Roman"/>
          <w:noProof/>
          <w:lang w:val="en-US"/>
        </w:rPr>
        <w:drawing>
          <wp:inline distT="0" distB="0" distL="0" distR="0" wp14:anchorId="303260D8" wp14:editId="42CE74E5">
            <wp:extent cx="5400040" cy="342562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425621"/>
                    </a:xfrm>
                    <a:prstGeom prst="rect">
                      <a:avLst/>
                    </a:prstGeom>
                  </pic:spPr>
                </pic:pic>
              </a:graphicData>
            </a:graphic>
          </wp:inline>
        </w:drawing>
      </w:r>
    </w:p>
    <w:p w14:paraId="666E8ABC" w14:textId="28D4151A" w:rsidR="003F3D73" w:rsidRPr="00A84B41" w:rsidRDefault="003F3D73" w:rsidP="003F3D73">
      <w:pPr>
        <w:rPr>
          <w:rFonts w:ascii="Times New Roman" w:hAnsi="Times New Roman" w:cs="Times New Roman"/>
          <w:lang w:val="en-US"/>
        </w:rPr>
      </w:pPr>
      <w:r w:rsidRPr="00A84B41">
        <w:rPr>
          <w:rFonts w:ascii="Times New Roman" w:hAnsi="Times New Roman" w:cs="Times New Roman"/>
          <w:b/>
          <w:bCs/>
          <w:lang w:val="en-US"/>
        </w:rPr>
        <w:t>Fig</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3</w:t>
      </w:r>
      <w:r w:rsidR="002C636D" w:rsidRPr="00A84B41">
        <w:rPr>
          <w:rFonts w:ascii="Times New Roman" w:hAnsi="Times New Roman" w:cs="Times New Roman"/>
          <w:b/>
          <w:bCs/>
          <w:lang w:val="en-US"/>
        </w:rPr>
        <w:t>:</w:t>
      </w:r>
      <w:r w:rsidRPr="00A84B41">
        <w:rPr>
          <w:rFonts w:ascii="Times New Roman" w:hAnsi="Times New Roman" w:cs="Times New Roman"/>
          <w:lang w:val="en-US"/>
        </w:rPr>
        <w:t xml:space="preserve"> Genetic linkage map constructed from the 240 codominant and 8 dominant SNP markers found to be polymorphic between the two parental lines of the RIL population, corresponding to the 9 chromosomes of </w:t>
      </w:r>
      <w:r w:rsidRPr="00A84B41">
        <w:rPr>
          <w:rFonts w:ascii="Times New Roman" w:hAnsi="Times New Roman" w:cs="Times New Roman"/>
          <w:i/>
          <w:lang w:val="en-US"/>
        </w:rPr>
        <w:t>B. oleracea.</w:t>
      </w:r>
      <w:r w:rsidRPr="00A84B41">
        <w:rPr>
          <w:rFonts w:ascii="Times New Roman" w:hAnsi="Times New Roman" w:cs="Times New Roman"/>
          <w:lang w:val="en-US"/>
        </w:rPr>
        <w:t xml:space="preserve"> </w:t>
      </w:r>
    </w:p>
    <w:p w14:paraId="6B3A4B3A" w14:textId="77777777" w:rsidR="005D6D28" w:rsidRPr="00A84B41" w:rsidRDefault="005D6D28" w:rsidP="003F3D73">
      <w:pPr>
        <w:rPr>
          <w:rFonts w:ascii="Times New Roman" w:hAnsi="Times New Roman" w:cs="Times New Roman"/>
          <w:b/>
          <w:lang w:val="en-US"/>
        </w:rPr>
      </w:pPr>
    </w:p>
    <w:p w14:paraId="7335DCC1" w14:textId="560E7F9A" w:rsidR="003F3D73" w:rsidRPr="00A84B41" w:rsidRDefault="003F3D73" w:rsidP="002C636D">
      <w:pPr>
        <w:jc w:val="center"/>
        <w:rPr>
          <w:rFonts w:ascii="Times New Roman" w:hAnsi="Times New Roman" w:cs="Times New Roman"/>
          <w:color w:val="767171" w:themeColor="background2" w:themeShade="80"/>
          <w:lang w:val="en-US"/>
        </w:rPr>
      </w:pPr>
      <w:r w:rsidRPr="00A84B41">
        <w:rPr>
          <w:rFonts w:ascii="Times New Roman" w:hAnsi="Times New Roman" w:cs="Times New Roman"/>
          <w:noProof/>
          <w:lang w:val="en-US"/>
        </w:rPr>
        <w:drawing>
          <wp:inline distT="0" distB="0" distL="0" distR="0" wp14:anchorId="3D99C7EE" wp14:editId="7E6D5EEE">
            <wp:extent cx="5400040" cy="182620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1826204"/>
                    </a:xfrm>
                    <a:prstGeom prst="rect">
                      <a:avLst/>
                    </a:prstGeom>
                  </pic:spPr>
                </pic:pic>
              </a:graphicData>
            </a:graphic>
          </wp:inline>
        </w:drawing>
      </w:r>
    </w:p>
    <w:p w14:paraId="51F5A538" w14:textId="67353A85" w:rsidR="003F3D73" w:rsidRPr="00A84B41" w:rsidRDefault="003F3D73" w:rsidP="003F3D73">
      <w:pPr>
        <w:spacing w:after="0"/>
        <w:rPr>
          <w:rFonts w:ascii="Times New Roman" w:hAnsi="Times New Roman" w:cs="Times New Roman"/>
          <w:lang w:val="en-US"/>
        </w:rPr>
      </w:pPr>
      <w:r w:rsidRPr="00A84B41">
        <w:rPr>
          <w:rFonts w:ascii="Times New Roman" w:hAnsi="Times New Roman" w:cs="Times New Roman"/>
          <w:b/>
          <w:bCs/>
          <w:lang w:val="en-US"/>
        </w:rPr>
        <w:t>Fig</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4</w:t>
      </w:r>
      <w:r w:rsidR="002C636D" w:rsidRPr="00A84B41">
        <w:rPr>
          <w:rFonts w:ascii="Times New Roman" w:hAnsi="Times New Roman" w:cs="Times New Roman"/>
          <w:b/>
          <w:bCs/>
          <w:lang w:val="en-US"/>
        </w:rPr>
        <w:t>:</w:t>
      </w:r>
      <w:r w:rsidRPr="00A84B41">
        <w:rPr>
          <w:rFonts w:ascii="Times New Roman" w:hAnsi="Times New Roman" w:cs="Times New Roman"/>
          <w:lang w:val="en-US"/>
        </w:rPr>
        <w:t xml:space="preserve"> LOD scores of thrips damage, WAX and DEN in the mapping population. The significance thresholds of LOD scores are represented by blue (p &lt; 0.05) and red (p &lt; 0.01) lines</w:t>
      </w:r>
    </w:p>
    <w:p w14:paraId="054217FB" w14:textId="26D84492" w:rsidR="003F3D73" w:rsidRPr="00A84B41" w:rsidRDefault="003F3D73" w:rsidP="007422B7">
      <w:pPr>
        <w:rPr>
          <w:rFonts w:ascii="Times New Roman" w:hAnsi="Times New Roman" w:cs="Times New Roman"/>
          <w:color w:val="767171" w:themeColor="background2" w:themeShade="80"/>
          <w:lang w:val="en-US"/>
        </w:rPr>
      </w:pPr>
    </w:p>
    <w:p w14:paraId="51CB606B" w14:textId="7EB3E58F" w:rsidR="00AD4E8A" w:rsidRPr="00A84B41" w:rsidRDefault="00AD4E8A" w:rsidP="007422B7">
      <w:pPr>
        <w:rPr>
          <w:rFonts w:ascii="Times New Roman" w:hAnsi="Times New Roman" w:cs="Times New Roman"/>
          <w:color w:val="767171" w:themeColor="background2" w:themeShade="80"/>
          <w:lang w:val="en-US"/>
        </w:rPr>
      </w:pPr>
    </w:p>
    <w:p w14:paraId="5F26BE99" w14:textId="77777777" w:rsidR="00AD4E8A" w:rsidRPr="00A84B41" w:rsidRDefault="00AD4E8A" w:rsidP="007422B7">
      <w:pPr>
        <w:rPr>
          <w:lang w:val="en-US"/>
        </w:rPr>
      </w:pPr>
    </w:p>
    <w:p w14:paraId="5D0BFAB8" w14:textId="32F3FBEC" w:rsidR="00AD4E8A" w:rsidRPr="00A84B41" w:rsidRDefault="00AD4E8A" w:rsidP="005D6D28">
      <w:pPr>
        <w:jc w:val="center"/>
        <w:rPr>
          <w:rFonts w:ascii="Times New Roman" w:hAnsi="Times New Roman" w:cs="Times New Roman"/>
          <w:color w:val="767171" w:themeColor="background2" w:themeShade="80"/>
          <w:lang w:val="en-US"/>
        </w:rPr>
      </w:pPr>
      <w:r w:rsidRPr="00A84B41">
        <w:rPr>
          <w:noProof/>
          <w:lang w:val="en-US"/>
        </w:rPr>
        <w:lastRenderedPageBreak/>
        <w:drawing>
          <wp:inline distT="0" distB="0" distL="0" distR="0" wp14:anchorId="18567EF1" wp14:editId="64A7A434">
            <wp:extent cx="5351585" cy="6735091"/>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49" r="13076" b="-1"/>
                    <a:stretch/>
                  </pic:blipFill>
                  <pic:spPr bwMode="auto">
                    <a:xfrm>
                      <a:off x="0" y="0"/>
                      <a:ext cx="5352413" cy="6736133"/>
                    </a:xfrm>
                    <a:prstGeom prst="rect">
                      <a:avLst/>
                    </a:prstGeom>
                    <a:noFill/>
                    <a:ln>
                      <a:noFill/>
                    </a:ln>
                    <a:extLst>
                      <a:ext uri="{53640926-AAD7-44D8-BBD7-CCE9431645EC}">
                        <a14:shadowObscured xmlns:a14="http://schemas.microsoft.com/office/drawing/2010/main"/>
                      </a:ext>
                    </a:extLst>
                  </pic:spPr>
                </pic:pic>
              </a:graphicData>
            </a:graphic>
          </wp:inline>
        </w:drawing>
      </w:r>
    </w:p>
    <w:p w14:paraId="3CB24DE4" w14:textId="5E234592" w:rsidR="00AD4E8A" w:rsidRPr="00A84B41" w:rsidRDefault="00AD4E8A" w:rsidP="00AD4E8A">
      <w:pPr>
        <w:spacing w:after="0"/>
        <w:rPr>
          <w:rFonts w:ascii="Times New Roman" w:hAnsi="Times New Roman" w:cs="Times New Roman"/>
          <w:lang w:val="en-US"/>
        </w:rPr>
      </w:pPr>
      <w:r w:rsidRPr="00A84B41">
        <w:rPr>
          <w:rFonts w:ascii="Times New Roman" w:hAnsi="Times New Roman" w:cs="Times New Roman"/>
          <w:b/>
          <w:bCs/>
          <w:lang w:val="en-US"/>
        </w:rPr>
        <w:t>Fig</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5</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w:t>
      </w:r>
      <w:r w:rsidRPr="00A84B41">
        <w:rPr>
          <w:rFonts w:ascii="Times New Roman" w:hAnsi="Times New Roman" w:cs="Times New Roman"/>
          <w:lang w:val="en-US"/>
        </w:rPr>
        <w:t>Effect of the closest markers to the identified QTLs for the thrips damage, wax amount on the leaves and cabbage head density in the mapping population</w:t>
      </w:r>
    </w:p>
    <w:p w14:paraId="17DD94CA" w14:textId="4CCB8BCC" w:rsidR="00AD4E8A" w:rsidRPr="00A84B41" w:rsidRDefault="00AD4E8A" w:rsidP="00AD4E8A">
      <w:pPr>
        <w:rPr>
          <w:rFonts w:ascii="Times New Roman" w:hAnsi="Times New Roman" w:cs="Times New Roman"/>
          <w:color w:val="767171" w:themeColor="background2" w:themeShade="80"/>
          <w:lang w:val="en-US"/>
        </w:rPr>
      </w:pPr>
    </w:p>
    <w:p w14:paraId="4F4D9F8A" w14:textId="77777777" w:rsidR="00AD4E8A" w:rsidRPr="00A84B41" w:rsidRDefault="00AD4E8A" w:rsidP="00AD4E8A">
      <w:pPr>
        <w:spacing w:after="0"/>
        <w:rPr>
          <w:rFonts w:ascii="Times New Roman" w:hAnsi="Times New Roman" w:cs="Times New Roman"/>
          <w:lang w:val="en-US"/>
        </w:rPr>
      </w:pPr>
    </w:p>
    <w:p w14:paraId="6FEE5276" w14:textId="77777777" w:rsidR="00AD4E8A" w:rsidRPr="00A84B41" w:rsidRDefault="00AD4E8A" w:rsidP="00AD4E8A">
      <w:pPr>
        <w:spacing w:after="0"/>
        <w:rPr>
          <w:rFonts w:ascii="Times New Roman" w:hAnsi="Times New Roman" w:cs="Times New Roman"/>
          <w:lang w:val="en-US"/>
        </w:rPr>
      </w:pPr>
    </w:p>
    <w:p w14:paraId="24DE7733" w14:textId="5E269263" w:rsidR="00AD4E8A" w:rsidRPr="00A84B41" w:rsidRDefault="00AD4E8A" w:rsidP="002C636D">
      <w:pPr>
        <w:jc w:val="center"/>
        <w:rPr>
          <w:rFonts w:ascii="Times New Roman" w:hAnsi="Times New Roman" w:cs="Times New Roman"/>
          <w:lang w:val="en-US"/>
        </w:rPr>
      </w:pPr>
      <w:r w:rsidRPr="00A84B41">
        <w:rPr>
          <w:rFonts w:ascii="Times New Roman" w:hAnsi="Times New Roman" w:cs="Times New Roman"/>
          <w:noProof/>
          <w:lang w:val="en-US"/>
        </w:rPr>
        <w:lastRenderedPageBreak/>
        <w:drawing>
          <wp:inline distT="0" distB="0" distL="0" distR="0" wp14:anchorId="177A9752" wp14:editId="550BD903">
            <wp:extent cx="2682966" cy="2682966"/>
            <wp:effectExtent l="0" t="0" r="317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0159" cy="2700159"/>
                    </a:xfrm>
                    <a:prstGeom prst="rect">
                      <a:avLst/>
                    </a:prstGeom>
                  </pic:spPr>
                </pic:pic>
              </a:graphicData>
            </a:graphic>
          </wp:inline>
        </w:drawing>
      </w:r>
      <w:r w:rsidRPr="00A84B41">
        <w:rPr>
          <w:rFonts w:ascii="Times New Roman" w:hAnsi="Times New Roman" w:cs="Times New Roman"/>
          <w:noProof/>
          <w:lang w:val="en-US"/>
        </w:rPr>
        <w:drawing>
          <wp:inline distT="0" distB="0" distL="0" distR="0" wp14:anchorId="42913915" wp14:editId="5847B12C">
            <wp:extent cx="2639423" cy="2639423"/>
            <wp:effectExtent l="0" t="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9758" cy="2649758"/>
                    </a:xfrm>
                    <a:prstGeom prst="rect">
                      <a:avLst/>
                    </a:prstGeom>
                  </pic:spPr>
                </pic:pic>
              </a:graphicData>
            </a:graphic>
          </wp:inline>
        </w:drawing>
      </w:r>
    </w:p>
    <w:p w14:paraId="058F9C99" w14:textId="29A9034B" w:rsidR="00AD4E8A" w:rsidRPr="00A84B41" w:rsidRDefault="00AD4E8A" w:rsidP="00AD4E8A">
      <w:pPr>
        <w:spacing w:after="0"/>
        <w:rPr>
          <w:rFonts w:ascii="Times New Roman" w:hAnsi="Times New Roman" w:cs="Times New Roman"/>
          <w:lang w:val="en-US"/>
        </w:rPr>
      </w:pPr>
      <w:bookmarkStart w:id="12" w:name="_Hlk47525881"/>
      <w:r w:rsidRPr="00A84B41">
        <w:rPr>
          <w:rFonts w:ascii="Times New Roman" w:hAnsi="Times New Roman" w:cs="Times New Roman"/>
          <w:b/>
          <w:bCs/>
          <w:lang w:val="en-US"/>
        </w:rPr>
        <w:t>Fig</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6</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w:t>
      </w:r>
      <w:r w:rsidRPr="00A84B41">
        <w:rPr>
          <w:rFonts w:ascii="Times New Roman" w:hAnsi="Times New Roman" w:cs="Times New Roman"/>
          <w:lang w:val="en-US"/>
        </w:rPr>
        <w:t xml:space="preserve">Interaction between the different alleles of SO1546 and SO566 markers in correlation with thrips damage (Tt) and head density (DEN) in the mapping population </w:t>
      </w:r>
    </w:p>
    <w:bookmarkEnd w:id="12"/>
    <w:p w14:paraId="71774E7B" w14:textId="77777777" w:rsidR="00AD4E8A" w:rsidRPr="00A84B41" w:rsidRDefault="00AD4E8A" w:rsidP="00AD4E8A">
      <w:pPr>
        <w:rPr>
          <w:rFonts w:ascii="Times New Roman" w:hAnsi="Times New Roman" w:cs="Times New Roman"/>
          <w:b/>
          <w:lang w:val="en-US"/>
        </w:rPr>
      </w:pPr>
    </w:p>
    <w:p w14:paraId="090AA7AB" w14:textId="77777777" w:rsidR="00AD4E8A" w:rsidRPr="00A84B41" w:rsidRDefault="00AD4E8A" w:rsidP="00AD4E8A">
      <w:pPr>
        <w:rPr>
          <w:rFonts w:ascii="Times New Roman" w:hAnsi="Times New Roman" w:cs="Times New Roman"/>
          <w:b/>
          <w:bCs/>
          <w:color w:val="FF0000"/>
          <w:lang w:val="en-US"/>
        </w:rPr>
      </w:pPr>
    </w:p>
    <w:p w14:paraId="78CEFCA5" w14:textId="77777777" w:rsidR="00AD4E8A" w:rsidRPr="00A84B41" w:rsidRDefault="00AD4E8A" w:rsidP="002C636D">
      <w:pPr>
        <w:jc w:val="center"/>
        <w:rPr>
          <w:rFonts w:ascii="Times New Roman" w:hAnsi="Times New Roman" w:cs="Times New Roman"/>
          <w:b/>
          <w:bCs/>
          <w:color w:val="FF0000"/>
          <w:lang w:val="en-US"/>
        </w:rPr>
      </w:pPr>
      <w:r w:rsidRPr="00A84B41">
        <w:rPr>
          <w:rFonts w:ascii="Times New Roman" w:hAnsi="Times New Roman" w:cs="Times New Roman"/>
          <w:noProof/>
          <w:lang w:val="en-US"/>
        </w:rPr>
        <w:drawing>
          <wp:inline distT="0" distB="0" distL="0" distR="0" wp14:anchorId="5164B6F5" wp14:editId="1FCBA3E8">
            <wp:extent cx="5760720" cy="38373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837305"/>
                    </a:xfrm>
                    <a:prstGeom prst="rect">
                      <a:avLst/>
                    </a:prstGeom>
                  </pic:spPr>
                </pic:pic>
              </a:graphicData>
            </a:graphic>
          </wp:inline>
        </w:drawing>
      </w:r>
    </w:p>
    <w:p w14:paraId="37BF489E" w14:textId="4F696DA8" w:rsidR="00AD4E8A" w:rsidRPr="00A84B41" w:rsidRDefault="00AD4E8A" w:rsidP="00AD4E8A">
      <w:pPr>
        <w:spacing w:after="0"/>
        <w:rPr>
          <w:rFonts w:ascii="Times New Roman" w:hAnsi="Times New Roman" w:cs="Times New Roman"/>
          <w:lang w:val="en-US"/>
        </w:rPr>
      </w:pPr>
      <w:r w:rsidRPr="00A84B41">
        <w:rPr>
          <w:rFonts w:ascii="Times New Roman" w:hAnsi="Times New Roman" w:cs="Times New Roman"/>
          <w:b/>
          <w:bCs/>
          <w:lang w:val="en-US"/>
        </w:rPr>
        <w:t>Fig</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7</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w:t>
      </w:r>
      <w:r w:rsidRPr="00A84B41">
        <w:rPr>
          <w:rFonts w:ascii="Times New Roman" w:hAnsi="Times New Roman" w:cs="Times New Roman"/>
          <w:lang w:val="en-US"/>
        </w:rPr>
        <w:t>Identified QTLs and confidence intervals associated with thrips damage (Ttq1, Ttq2 and Ttq3), waxiness of the leaves (Waxq1, Waxq2 and Waxq3) and density of the head (Denq1, Denq2 and Denq3) in white cabbage mapping population</w:t>
      </w:r>
    </w:p>
    <w:p w14:paraId="4051A6D9" w14:textId="77777777" w:rsidR="00AD4E8A" w:rsidRPr="00A84B41" w:rsidRDefault="00AD4E8A" w:rsidP="00AD4E8A">
      <w:pPr>
        <w:rPr>
          <w:rFonts w:ascii="Times New Roman" w:hAnsi="Times New Roman" w:cs="Times New Roman"/>
          <w:b/>
          <w:bCs/>
          <w:color w:val="FF0000"/>
          <w:lang w:val="en-US"/>
        </w:rPr>
      </w:pPr>
    </w:p>
    <w:p w14:paraId="0116C2FB" w14:textId="77777777" w:rsidR="000E5910" w:rsidRPr="00A84B41" w:rsidRDefault="000E5910" w:rsidP="000E5910">
      <w:pPr>
        <w:jc w:val="center"/>
        <w:rPr>
          <w:rFonts w:ascii="Times New Roman" w:hAnsi="Times New Roman" w:cs="Times New Roman"/>
          <w:b/>
          <w:bCs/>
          <w:lang w:val="en-US"/>
        </w:rPr>
      </w:pPr>
      <w:r w:rsidRPr="00A84B41">
        <w:rPr>
          <w:rFonts w:ascii="Times New Roman" w:hAnsi="Times New Roman" w:cs="Times New Roman"/>
          <w:noProof/>
          <w:lang w:val="en-US"/>
        </w:rPr>
        <w:lastRenderedPageBreak/>
        <w:drawing>
          <wp:inline distT="0" distB="0" distL="0" distR="0" wp14:anchorId="48FAF067" wp14:editId="5DE57D00">
            <wp:extent cx="4634741" cy="3486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4741" cy="3486785"/>
                    </a:xfrm>
                    <a:prstGeom prst="rect">
                      <a:avLst/>
                    </a:prstGeom>
                  </pic:spPr>
                </pic:pic>
              </a:graphicData>
            </a:graphic>
          </wp:inline>
        </w:drawing>
      </w:r>
    </w:p>
    <w:p w14:paraId="59F28C3D" w14:textId="7214A219" w:rsidR="000E5910" w:rsidRPr="00A84B41" w:rsidRDefault="000E5910" w:rsidP="000E5910">
      <w:pPr>
        <w:rPr>
          <w:rFonts w:ascii="Times New Roman" w:hAnsi="Times New Roman" w:cs="Times New Roman"/>
          <w:lang w:val="en-US"/>
        </w:rPr>
      </w:pPr>
      <w:r w:rsidRPr="00A84B41">
        <w:rPr>
          <w:rFonts w:ascii="Times New Roman" w:hAnsi="Times New Roman" w:cs="Times New Roman"/>
          <w:b/>
          <w:bCs/>
          <w:lang w:val="en-US"/>
        </w:rPr>
        <w:t>Fig</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8</w:t>
      </w:r>
      <w:r w:rsidR="002C636D" w:rsidRPr="00A84B41">
        <w:rPr>
          <w:rFonts w:ascii="Times New Roman" w:hAnsi="Times New Roman" w:cs="Times New Roman"/>
          <w:b/>
          <w:bCs/>
          <w:lang w:val="en-US"/>
        </w:rPr>
        <w:t>:</w:t>
      </w:r>
      <w:r w:rsidRPr="00A84B41">
        <w:rPr>
          <w:rFonts w:ascii="Times New Roman" w:hAnsi="Times New Roman" w:cs="Times New Roman"/>
          <w:b/>
          <w:bCs/>
          <w:lang w:val="en-US"/>
        </w:rPr>
        <w:t xml:space="preserve"> </w:t>
      </w:r>
      <w:r w:rsidRPr="00A84B41">
        <w:rPr>
          <w:rFonts w:ascii="Times New Roman" w:hAnsi="Times New Roman" w:cs="Times New Roman"/>
          <w:lang w:val="en-US"/>
        </w:rPr>
        <w:t xml:space="preserve">Physical map representing the positions (bp) and order of markers previously identified and associated with thrips resistance by </w:t>
      </w:r>
      <w:proofErr w:type="spellStart"/>
      <w:r w:rsidRPr="00A84B41">
        <w:rPr>
          <w:rFonts w:ascii="Times New Roman" w:hAnsi="Times New Roman" w:cs="Times New Roman"/>
          <w:lang w:val="en-US"/>
        </w:rPr>
        <w:t>Löptien</w:t>
      </w:r>
      <w:proofErr w:type="spellEnd"/>
      <w:r w:rsidRPr="00A84B41">
        <w:rPr>
          <w:rFonts w:ascii="Times New Roman" w:hAnsi="Times New Roman" w:cs="Times New Roman"/>
          <w:lang w:val="en-US"/>
        </w:rPr>
        <w:t xml:space="preserve"> (2013) and markers identified in current study on Chr2 of TO1000 reference </w:t>
      </w:r>
      <w:r w:rsidRPr="00A84B41">
        <w:rPr>
          <w:rFonts w:ascii="Times New Roman" w:hAnsi="Times New Roman" w:cs="Times New Roman"/>
          <w:i/>
          <w:iCs/>
          <w:lang w:val="en-US"/>
        </w:rPr>
        <w:t>B. oleracea</w:t>
      </w:r>
      <w:r w:rsidRPr="00A84B41">
        <w:rPr>
          <w:rFonts w:ascii="Times New Roman" w:hAnsi="Times New Roman" w:cs="Times New Roman"/>
          <w:lang w:val="en-US"/>
        </w:rPr>
        <w:t xml:space="preserve"> genome (Parkin et al.</w:t>
      </w:r>
      <w:r w:rsidR="00924A00" w:rsidRPr="00A84B41">
        <w:rPr>
          <w:rFonts w:ascii="Times New Roman" w:hAnsi="Times New Roman" w:cs="Times New Roman"/>
          <w:lang w:val="en-US"/>
        </w:rPr>
        <w:t>,</w:t>
      </w:r>
      <w:r w:rsidRPr="00A84B41">
        <w:rPr>
          <w:rFonts w:ascii="Times New Roman" w:hAnsi="Times New Roman" w:cs="Times New Roman"/>
          <w:lang w:val="en-US"/>
        </w:rPr>
        <w:t xml:space="preserve"> 2014), in comparison with the genetic linkage map of the closest and flanking markers of Ttq1 QTL and the published schematic overview of a part of the chromosome (genetic distance in </w:t>
      </w:r>
      <w:proofErr w:type="spellStart"/>
      <w:r w:rsidRPr="00A84B41">
        <w:rPr>
          <w:rFonts w:ascii="Times New Roman" w:hAnsi="Times New Roman" w:cs="Times New Roman"/>
          <w:lang w:val="en-US"/>
        </w:rPr>
        <w:t>cM</w:t>
      </w:r>
      <w:proofErr w:type="spellEnd"/>
      <w:r w:rsidRPr="00A84B41">
        <w:rPr>
          <w:rFonts w:ascii="Times New Roman" w:hAnsi="Times New Roman" w:cs="Times New Roman"/>
          <w:lang w:val="en-US"/>
        </w:rPr>
        <w:t>) indicating markers linked to the genetic determinant conferring thrips resistance and flanking markers (</w:t>
      </w:r>
      <w:proofErr w:type="spellStart"/>
      <w:r w:rsidRPr="00A84B41">
        <w:rPr>
          <w:rFonts w:ascii="Times New Roman" w:hAnsi="Times New Roman" w:cs="Times New Roman"/>
          <w:lang w:val="en-US"/>
        </w:rPr>
        <w:t>Löptien</w:t>
      </w:r>
      <w:proofErr w:type="spellEnd"/>
      <w:r w:rsidR="00924A00" w:rsidRPr="00A84B41">
        <w:rPr>
          <w:rFonts w:ascii="Times New Roman" w:hAnsi="Times New Roman" w:cs="Times New Roman"/>
          <w:lang w:val="en-US"/>
        </w:rPr>
        <w:t>,</w:t>
      </w:r>
      <w:r w:rsidRPr="00A84B41">
        <w:rPr>
          <w:rFonts w:ascii="Times New Roman" w:hAnsi="Times New Roman" w:cs="Times New Roman"/>
          <w:lang w:val="en-US"/>
        </w:rPr>
        <w:t xml:space="preserve"> 2013)</w:t>
      </w:r>
    </w:p>
    <w:p w14:paraId="37BEFC7C" w14:textId="20B1D408" w:rsidR="00AD4E8A" w:rsidRPr="00A84B41" w:rsidRDefault="00AD4E8A" w:rsidP="00AD4E8A">
      <w:pPr>
        <w:rPr>
          <w:rFonts w:ascii="Times New Roman" w:hAnsi="Times New Roman" w:cs="Times New Roman"/>
          <w:color w:val="767171" w:themeColor="background2" w:themeShade="80"/>
          <w:lang w:val="en-US"/>
        </w:rPr>
      </w:pPr>
    </w:p>
    <w:p w14:paraId="611FEC07" w14:textId="20AEC06E" w:rsidR="000E5910" w:rsidRPr="00A84B41" w:rsidRDefault="000E5910" w:rsidP="00AD4E8A">
      <w:pPr>
        <w:rPr>
          <w:rFonts w:ascii="Times New Roman" w:hAnsi="Times New Roman" w:cs="Times New Roman"/>
          <w:color w:val="767171" w:themeColor="background2" w:themeShade="80"/>
          <w:lang w:val="en-US"/>
        </w:rPr>
      </w:pPr>
    </w:p>
    <w:p w14:paraId="6B190769" w14:textId="3A3E43FA" w:rsidR="000E5910" w:rsidRPr="00A84B41" w:rsidRDefault="000E5910" w:rsidP="00AD4E8A">
      <w:pPr>
        <w:rPr>
          <w:rFonts w:ascii="Times New Roman" w:hAnsi="Times New Roman" w:cs="Times New Roman"/>
          <w:color w:val="767171" w:themeColor="background2" w:themeShade="80"/>
          <w:lang w:val="en-US"/>
        </w:rPr>
      </w:pPr>
    </w:p>
    <w:p w14:paraId="01C298FA" w14:textId="2173696B" w:rsidR="000E5910" w:rsidRPr="00A84B41" w:rsidRDefault="000E5910" w:rsidP="00AD4E8A">
      <w:pPr>
        <w:rPr>
          <w:rFonts w:ascii="Times New Roman" w:hAnsi="Times New Roman" w:cs="Times New Roman"/>
          <w:color w:val="767171" w:themeColor="background2" w:themeShade="80"/>
          <w:lang w:val="en-US"/>
        </w:rPr>
      </w:pPr>
    </w:p>
    <w:p w14:paraId="639FE2FF" w14:textId="07D4392A" w:rsidR="000E5910" w:rsidRPr="00A84B41" w:rsidRDefault="000E5910" w:rsidP="00AD4E8A">
      <w:pPr>
        <w:rPr>
          <w:rFonts w:ascii="Times New Roman" w:hAnsi="Times New Roman" w:cs="Times New Roman"/>
          <w:color w:val="767171" w:themeColor="background2" w:themeShade="80"/>
          <w:lang w:val="en-US"/>
        </w:rPr>
      </w:pPr>
    </w:p>
    <w:p w14:paraId="73A1C2A4" w14:textId="1FB50B3C" w:rsidR="000E5910" w:rsidRPr="00A84B41" w:rsidRDefault="000E5910" w:rsidP="00AD4E8A">
      <w:pPr>
        <w:rPr>
          <w:rFonts w:ascii="Times New Roman" w:hAnsi="Times New Roman" w:cs="Times New Roman"/>
          <w:color w:val="767171" w:themeColor="background2" w:themeShade="80"/>
          <w:lang w:val="en-US"/>
        </w:rPr>
      </w:pPr>
    </w:p>
    <w:p w14:paraId="7F7CC7CC" w14:textId="7109D67E" w:rsidR="000E5910" w:rsidRPr="00A84B41" w:rsidRDefault="000E5910" w:rsidP="00AD4E8A">
      <w:pPr>
        <w:rPr>
          <w:rFonts w:ascii="Times New Roman" w:hAnsi="Times New Roman" w:cs="Times New Roman"/>
          <w:color w:val="767171" w:themeColor="background2" w:themeShade="80"/>
          <w:lang w:val="en-US"/>
        </w:rPr>
      </w:pPr>
    </w:p>
    <w:p w14:paraId="21768381" w14:textId="5A9FBCB6" w:rsidR="000E5910" w:rsidRPr="00A84B41" w:rsidRDefault="000E5910" w:rsidP="00AD4E8A">
      <w:pPr>
        <w:rPr>
          <w:rFonts w:ascii="Times New Roman" w:hAnsi="Times New Roman" w:cs="Times New Roman"/>
          <w:color w:val="767171" w:themeColor="background2" w:themeShade="80"/>
          <w:lang w:val="en-US"/>
        </w:rPr>
      </w:pPr>
    </w:p>
    <w:p w14:paraId="3D176B95" w14:textId="46870853" w:rsidR="000E5910" w:rsidRPr="00A84B41" w:rsidRDefault="000E5910" w:rsidP="00AD4E8A">
      <w:pPr>
        <w:rPr>
          <w:rFonts w:ascii="Times New Roman" w:hAnsi="Times New Roman" w:cs="Times New Roman"/>
          <w:color w:val="767171" w:themeColor="background2" w:themeShade="80"/>
          <w:lang w:val="en-US"/>
        </w:rPr>
      </w:pPr>
    </w:p>
    <w:p w14:paraId="45571FC9" w14:textId="3A6B2E5F" w:rsidR="000E5910" w:rsidRPr="00A84B41" w:rsidRDefault="000E5910" w:rsidP="00AD4E8A">
      <w:pPr>
        <w:rPr>
          <w:rFonts w:ascii="Times New Roman" w:hAnsi="Times New Roman" w:cs="Times New Roman"/>
          <w:color w:val="767171" w:themeColor="background2" w:themeShade="80"/>
          <w:lang w:val="en-US"/>
        </w:rPr>
      </w:pPr>
    </w:p>
    <w:p w14:paraId="2930F9B9" w14:textId="77777777" w:rsidR="000E5910" w:rsidRPr="00A84B41" w:rsidRDefault="000E5910" w:rsidP="000E5910">
      <w:pPr>
        <w:rPr>
          <w:b/>
          <w:bCs/>
          <w:lang w:val="en-US"/>
        </w:rPr>
        <w:sectPr w:rsidR="000E5910" w:rsidRPr="00A84B41" w:rsidSect="002A18E1">
          <w:footerReference w:type="default" r:id="rId21"/>
          <w:pgSz w:w="11906" w:h="16838"/>
          <w:pgMar w:top="1701" w:right="1701" w:bottom="1701" w:left="1701" w:header="709" w:footer="709" w:gutter="0"/>
          <w:cols w:space="708"/>
          <w:docGrid w:linePitch="360"/>
        </w:sectPr>
      </w:pPr>
    </w:p>
    <w:p w14:paraId="47E12304" w14:textId="23092D5E" w:rsidR="000E5910" w:rsidRPr="00A84B41" w:rsidRDefault="000E5910" w:rsidP="000E5910">
      <w:pPr>
        <w:rPr>
          <w:b/>
          <w:bCs/>
          <w:lang w:val="en-US"/>
        </w:rPr>
      </w:pPr>
    </w:p>
    <w:p w14:paraId="206DA9DC" w14:textId="36A55223" w:rsidR="000E5910" w:rsidRPr="00A84B41" w:rsidRDefault="000E5910" w:rsidP="000E5910">
      <w:pPr>
        <w:rPr>
          <w:rFonts w:ascii="Times New Roman" w:hAnsi="Times New Roman" w:cs="Times New Roman"/>
          <w:lang w:val="en-US"/>
        </w:rPr>
      </w:pPr>
      <w:r w:rsidRPr="00A84B41">
        <w:rPr>
          <w:rFonts w:ascii="Times New Roman" w:hAnsi="Times New Roman" w:cs="Times New Roman"/>
          <w:b/>
          <w:bCs/>
          <w:lang w:val="en-US"/>
        </w:rPr>
        <w:t>Table 1.</w:t>
      </w:r>
      <w:r w:rsidRPr="00A84B41">
        <w:rPr>
          <w:rFonts w:ascii="Times New Roman" w:hAnsi="Times New Roman" w:cs="Times New Roman"/>
          <w:lang w:val="en-US"/>
        </w:rPr>
        <w:t xml:space="preserve"> Identification of the major and minor QTLs and interactions between these QTLs associated with thrips resistance (Thrips), amount of wax layer on the leaves (WAX) and density of the head (DEN) in white cabbage mapping population, representing the assumed position of the QTLs with the closest markers and confidential intervals and percentage of the genotypic variance explained by the QTLs</w:t>
      </w:r>
    </w:p>
    <w:p w14:paraId="7176810E" w14:textId="77777777" w:rsidR="000E5910" w:rsidRPr="00A84B41" w:rsidRDefault="000E5910" w:rsidP="000E5910">
      <w:pPr>
        <w:rPr>
          <w:lang w:val="en-US"/>
        </w:rPr>
      </w:pPr>
    </w:p>
    <w:tbl>
      <w:tblPr>
        <w:tblW w:w="0" w:type="auto"/>
        <w:tblLook w:val="04A0" w:firstRow="1" w:lastRow="0" w:firstColumn="1" w:lastColumn="0" w:noHBand="0" w:noVBand="1"/>
      </w:tblPr>
      <w:tblGrid>
        <w:gridCol w:w="582"/>
        <w:gridCol w:w="910"/>
        <w:gridCol w:w="669"/>
        <w:gridCol w:w="709"/>
        <w:gridCol w:w="850"/>
        <w:gridCol w:w="567"/>
        <w:gridCol w:w="709"/>
        <w:gridCol w:w="739"/>
        <w:gridCol w:w="675"/>
        <w:gridCol w:w="802"/>
        <w:gridCol w:w="587"/>
        <w:gridCol w:w="748"/>
        <w:gridCol w:w="559"/>
        <w:gridCol w:w="341"/>
        <w:gridCol w:w="656"/>
        <w:gridCol w:w="623"/>
        <w:gridCol w:w="814"/>
        <w:gridCol w:w="426"/>
        <w:gridCol w:w="815"/>
        <w:gridCol w:w="635"/>
      </w:tblGrid>
      <w:tr w:rsidR="000E5910" w:rsidRPr="00A84B41" w14:paraId="3AFAB875" w14:textId="77777777" w:rsidTr="00FE70DC">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4B45DD1" w14:textId="55635BA4"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T</w:t>
            </w:r>
            <w:r w:rsidR="00747E3C" w:rsidRPr="00A84B41">
              <w:rPr>
                <w:rFonts w:ascii="Times New Roman" w:eastAsia="Times New Roman" w:hAnsi="Times New Roman" w:cs="Times New Roman"/>
                <w:b/>
                <w:bCs/>
                <w:color w:val="000000"/>
                <w:sz w:val="14"/>
                <w:szCs w:val="14"/>
                <w:lang w:val="en-US"/>
              </w:rPr>
              <w:t>rait</w:t>
            </w:r>
          </w:p>
        </w:tc>
        <w:tc>
          <w:tcPr>
            <w:tcW w:w="9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67FF2F7"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roofErr w:type="spellStart"/>
            <w:r w:rsidRPr="00A84B41">
              <w:rPr>
                <w:rFonts w:ascii="Times New Roman" w:eastAsia="Times New Roman" w:hAnsi="Times New Roman" w:cs="Times New Roman"/>
                <w:b/>
                <w:bCs/>
                <w:color w:val="000000"/>
                <w:sz w:val="14"/>
                <w:szCs w:val="14"/>
                <w:lang w:val="en-US"/>
              </w:rPr>
              <w:t>chr</w:t>
            </w:r>
            <w:proofErr w:type="spellEnd"/>
          </w:p>
        </w:tc>
        <w:tc>
          <w:tcPr>
            <w:tcW w:w="6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98D7FC"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pos</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53A28163"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QTL</w:t>
            </w:r>
          </w:p>
        </w:tc>
        <w:tc>
          <w:tcPr>
            <w:tcW w:w="850"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1C4A9E90"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closest marker</w:t>
            </w:r>
          </w:p>
        </w:tc>
        <w:tc>
          <w:tcPr>
            <w:tcW w:w="1276" w:type="dxa"/>
            <w:gridSpan w:val="2"/>
            <w:tcBorders>
              <w:top w:val="single" w:sz="8" w:space="0" w:color="auto"/>
              <w:left w:val="nil"/>
              <w:bottom w:val="single" w:sz="8" w:space="0" w:color="auto"/>
              <w:right w:val="single" w:sz="8" w:space="0" w:color="auto"/>
            </w:tcBorders>
            <w:shd w:val="clear" w:color="auto" w:fill="auto"/>
            <w:noWrap/>
            <w:hideMark/>
          </w:tcPr>
          <w:p w14:paraId="75B1CDDB"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roofErr w:type="spellStart"/>
            <w:r w:rsidRPr="00A84B41">
              <w:rPr>
                <w:rFonts w:ascii="Times New Roman" w:eastAsia="Times New Roman" w:hAnsi="Times New Roman" w:cs="Times New Roman"/>
                <w:b/>
                <w:bCs/>
                <w:color w:val="000000"/>
                <w:sz w:val="14"/>
                <w:szCs w:val="14"/>
                <w:lang w:val="en-US"/>
              </w:rPr>
              <w:t>Lodint</w:t>
            </w:r>
            <w:proofErr w:type="spellEnd"/>
            <w:r w:rsidRPr="00A84B41">
              <w:rPr>
                <w:rFonts w:ascii="Times New Roman" w:eastAsia="Times New Roman" w:hAnsi="Times New Roman" w:cs="Times New Roman"/>
                <w:b/>
                <w:bCs/>
                <w:color w:val="000000"/>
                <w:sz w:val="14"/>
                <w:szCs w:val="14"/>
                <w:lang w:val="en-US"/>
              </w:rPr>
              <w:t xml:space="preserve"> start</w:t>
            </w:r>
          </w:p>
        </w:tc>
        <w:tc>
          <w:tcPr>
            <w:tcW w:w="1414" w:type="dxa"/>
            <w:gridSpan w:val="2"/>
            <w:tcBorders>
              <w:top w:val="single" w:sz="8" w:space="0" w:color="auto"/>
              <w:left w:val="nil"/>
              <w:bottom w:val="single" w:sz="8" w:space="0" w:color="auto"/>
              <w:right w:val="single" w:sz="8" w:space="0" w:color="auto"/>
            </w:tcBorders>
            <w:shd w:val="clear" w:color="auto" w:fill="auto"/>
            <w:noWrap/>
            <w:hideMark/>
          </w:tcPr>
          <w:p w14:paraId="413338B4"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roofErr w:type="spellStart"/>
            <w:r w:rsidRPr="00A84B41">
              <w:rPr>
                <w:rFonts w:ascii="Times New Roman" w:eastAsia="Times New Roman" w:hAnsi="Times New Roman" w:cs="Times New Roman"/>
                <w:b/>
                <w:bCs/>
                <w:color w:val="000000"/>
                <w:sz w:val="14"/>
                <w:szCs w:val="14"/>
                <w:lang w:val="en-US"/>
              </w:rPr>
              <w:t>Lodint</w:t>
            </w:r>
            <w:proofErr w:type="spellEnd"/>
            <w:r w:rsidRPr="00A84B41">
              <w:rPr>
                <w:rFonts w:ascii="Times New Roman" w:eastAsia="Times New Roman" w:hAnsi="Times New Roman" w:cs="Times New Roman"/>
                <w:b/>
                <w:bCs/>
                <w:color w:val="000000"/>
                <w:sz w:val="14"/>
                <w:szCs w:val="14"/>
                <w:lang w:val="en-US"/>
              </w:rPr>
              <w:t xml:space="preserve"> end</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65132BD4"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LOD (</w:t>
            </w:r>
            <w:proofErr w:type="spellStart"/>
            <w:r w:rsidRPr="00A84B41">
              <w:rPr>
                <w:rFonts w:ascii="Times New Roman" w:eastAsia="Times New Roman" w:hAnsi="Times New Roman" w:cs="Times New Roman"/>
                <w:b/>
                <w:bCs/>
                <w:color w:val="000000"/>
                <w:sz w:val="14"/>
                <w:szCs w:val="14"/>
                <w:lang w:val="en-US"/>
              </w:rPr>
              <w:t>scanone</w:t>
            </w:r>
            <w:proofErr w:type="spellEnd"/>
            <w:r w:rsidRPr="00A84B41">
              <w:rPr>
                <w:rFonts w:ascii="Times New Roman" w:eastAsia="Times New Roman" w:hAnsi="Times New Roman" w:cs="Times New Roman"/>
                <w:b/>
                <w:bCs/>
                <w:color w:val="000000"/>
                <w:sz w:val="14"/>
                <w:szCs w:val="14"/>
                <w:lang w:val="en-US"/>
              </w:rPr>
              <w:t>)</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2B854713"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 xml:space="preserve">LOD </w:t>
            </w:r>
            <w:proofErr w:type="spellStart"/>
            <w:r w:rsidRPr="00A84B41">
              <w:rPr>
                <w:rFonts w:ascii="Times New Roman" w:eastAsia="Times New Roman" w:hAnsi="Times New Roman" w:cs="Times New Roman"/>
                <w:b/>
                <w:bCs/>
                <w:color w:val="000000"/>
                <w:sz w:val="14"/>
                <w:szCs w:val="14"/>
                <w:lang w:val="en-US"/>
              </w:rPr>
              <w:t>tresh</w:t>
            </w:r>
            <w:proofErr w:type="spellEnd"/>
            <w:r w:rsidRPr="00A84B41">
              <w:rPr>
                <w:rFonts w:ascii="Times New Roman" w:eastAsia="Times New Roman" w:hAnsi="Times New Roman" w:cs="Times New Roman"/>
                <w:b/>
                <w:bCs/>
                <w:color w:val="000000"/>
                <w:sz w:val="14"/>
                <w:szCs w:val="14"/>
                <w:lang w:val="en-US"/>
              </w:rPr>
              <w:t>. 0.05</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33045C53"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LOD ANOVA</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4956AD60"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%var</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1D4611D2"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df</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242665E1"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F value</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701F323E"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P value (Chi2)</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77D755A1"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P value (F)</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1AFCEAEA"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sig.</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73CCDC5C"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Remark</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152EAEF5"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Model var % calc.</w:t>
            </w:r>
          </w:p>
        </w:tc>
      </w:tr>
      <w:tr w:rsidR="000E5910" w:rsidRPr="00A84B41" w14:paraId="542FC089" w14:textId="77777777" w:rsidTr="00FE70DC">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F8336F9"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910" w:type="dxa"/>
            <w:vMerge/>
            <w:tcBorders>
              <w:top w:val="single" w:sz="8" w:space="0" w:color="auto"/>
              <w:left w:val="single" w:sz="8" w:space="0" w:color="auto"/>
              <w:bottom w:val="single" w:sz="8" w:space="0" w:color="000000"/>
              <w:right w:val="single" w:sz="8" w:space="0" w:color="auto"/>
            </w:tcBorders>
            <w:vAlign w:val="center"/>
            <w:hideMark/>
          </w:tcPr>
          <w:p w14:paraId="27E0B976"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669" w:type="dxa"/>
            <w:vMerge/>
            <w:tcBorders>
              <w:top w:val="single" w:sz="8" w:space="0" w:color="auto"/>
              <w:left w:val="single" w:sz="8" w:space="0" w:color="auto"/>
              <w:bottom w:val="single" w:sz="8" w:space="0" w:color="000000"/>
              <w:right w:val="single" w:sz="8" w:space="0" w:color="auto"/>
            </w:tcBorders>
            <w:vAlign w:val="center"/>
            <w:hideMark/>
          </w:tcPr>
          <w:p w14:paraId="7337B6E3"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709" w:type="dxa"/>
            <w:vMerge/>
            <w:tcBorders>
              <w:top w:val="single" w:sz="8" w:space="0" w:color="auto"/>
              <w:left w:val="single" w:sz="8" w:space="0" w:color="auto"/>
              <w:bottom w:val="single" w:sz="8" w:space="0" w:color="auto"/>
              <w:right w:val="single" w:sz="8" w:space="0" w:color="auto"/>
            </w:tcBorders>
            <w:vAlign w:val="center"/>
            <w:hideMark/>
          </w:tcPr>
          <w:p w14:paraId="3B700632"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850" w:type="dxa"/>
            <w:vMerge/>
            <w:tcBorders>
              <w:top w:val="single" w:sz="8" w:space="0" w:color="auto"/>
              <w:left w:val="single" w:sz="8" w:space="0" w:color="auto"/>
              <w:bottom w:val="single" w:sz="8" w:space="0" w:color="auto"/>
              <w:right w:val="single" w:sz="8" w:space="0" w:color="auto"/>
            </w:tcBorders>
            <w:vAlign w:val="center"/>
            <w:hideMark/>
          </w:tcPr>
          <w:p w14:paraId="53AA7D03"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567" w:type="dxa"/>
            <w:tcBorders>
              <w:top w:val="nil"/>
              <w:left w:val="nil"/>
              <w:bottom w:val="single" w:sz="8" w:space="0" w:color="auto"/>
              <w:right w:val="single" w:sz="8" w:space="0" w:color="auto"/>
            </w:tcBorders>
            <w:shd w:val="clear" w:color="auto" w:fill="auto"/>
            <w:noWrap/>
            <w:hideMark/>
          </w:tcPr>
          <w:p w14:paraId="4E8AB58E"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pos</w:t>
            </w:r>
          </w:p>
        </w:tc>
        <w:tc>
          <w:tcPr>
            <w:tcW w:w="709" w:type="dxa"/>
            <w:tcBorders>
              <w:top w:val="nil"/>
              <w:left w:val="nil"/>
              <w:bottom w:val="single" w:sz="8" w:space="0" w:color="auto"/>
              <w:right w:val="single" w:sz="8" w:space="0" w:color="auto"/>
            </w:tcBorders>
            <w:shd w:val="clear" w:color="auto" w:fill="auto"/>
            <w:noWrap/>
            <w:hideMark/>
          </w:tcPr>
          <w:p w14:paraId="3A63DDC8"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marker</w:t>
            </w:r>
          </w:p>
        </w:tc>
        <w:tc>
          <w:tcPr>
            <w:tcW w:w="739" w:type="dxa"/>
            <w:tcBorders>
              <w:top w:val="nil"/>
              <w:left w:val="nil"/>
              <w:bottom w:val="single" w:sz="8" w:space="0" w:color="auto"/>
              <w:right w:val="single" w:sz="8" w:space="0" w:color="auto"/>
            </w:tcBorders>
            <w:shd w:val="clear" w:color="auto" w:fill="auto"/>
            <w:noWrap/>
            <w:hideMark/>
          </w:tcPr>
          <w:p w14:paraId="2440094A"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pos</w:t>
            </w:r>
          </w:p>
        </w:tc>
        <w:tc>
          <w:tcPr>
            <w:tcW w:w="0" w:type="auto"/>
            <w:tcBorders>
              <w:top w:val="nil"/>
              <w:left w:val="nil"/>
              <w:bottom w:val="single" w:sz="8" w:space="0" w:color="auto"/>
              <w:right w:val="single" w:sz="8" w:space="0" w:color="auto"/>
            </w:tcBorders>
            <w:shd w:val="clear" w:color="auto" w:fill="auto"/>
            <w:noWrap/>
            <w:hideMark/>
          </w:tcPr>
          <w:p w14:paraId="47B1283C"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r w:rsidRPr="00A84B41">
              <w:rPr>
                <w:rFonts w:ascii="Times New Roman" w:eastAsia="Times New Roman" w:hAnsi="Times New Roman" w:cs="Times New Roman"/>
                <w:b/>
                <w:bCs/>
                <w:color w:val="000000"/>
                <w:sz w:val="14"/>
                <w:szCs w:val="14"/>
                <w:lang w:val="en-US"/>
              </w:rPr>
              <w:t>marker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2616328"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D25DBD0"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06E6BCA"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72A0B2F"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2FBEC01"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599CBB6"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828EDCB"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5375525"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6CA4275"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864706C"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039CB0E" w14:textId="77777777" w:rsidR="000E5910" w:rsidRPr="00A84B41" w:rsidRDefault="000E5910" w:rsidP="00FE70DC">
            <w:pPr>
              <w:spacing w:after="0" w:line="240" w:lineRule="auto"/>
              <w:rPr>
                <w:rFonts w:ascii="Times New Roman" w:eastAsia="Times New Roman" w:hAnsi="Times New Roman" w:cs="Times New Roman"/>
                <w:b/>
                <w:bCs/>
                <w:color w:val="000000"/>
                <w:sz w:val="14"/>
                <w:szCs w:val="14"/>
                <w:lang w:val="en-US"/>
              </w:rPr>
            </w:pPr>
          </w:p>
        </w:tc>
      </w:tr>
      <w:tr w:rsidR="000E5910" w:rsidRPr="00A84B41" w14:paraId="58329F0A" w14:textId="77777777" w:rsidTr="00FE70DC">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6FA298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Thrips</w:t>
            </w:r>
          </w:p>
        </w:tc>
        <w:tc>
          <w:tcPr>
            <w:tcW w:w="910" w:type="dxa"/>
            <w:tcBorders>
              <w:top w:val="nil"/>
              <w:left w:val="nil"/>
              <w:bottom w:val="single" w:sz="8" w:space="0" w:color="auto"/>
              <w:right w:val="single" w:sz="8" w:space="0" w:color="auto"/>
            </w:tcBorders>
            <w:shd w:val="clear" w:color="auto" w:fill="auto"/>
            <w:noWrap/>
            <w:vAlign w:val="center"/>
            <w:hideMark/>
          </w:tcPr>
          <w:p w14:paraId="0618E1A4"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Chr2</w:t>
            </w:r>
          </w:p>
        </w:tc>
        <w:tc>
          <w:tcPr>
            <w:tcW w:w="669" w:type="dxa"/>
            <w:tcBorders>
              <w:top w:val="nil"/>
              <w:left w:val="nil"/>
              <w:bottom w:val="single" w:sz="8" w:space="0" w:color="auto"/>
              <w:right w:val="single" w:sz="8" w:space="0" w:color="auto"/>
            </w:tcBorders>
            <w:shd w:val="clear" w:color="auto" w:fill="auto"/>
            <w:noWrap/>
            <w:vAlign w:val="center"/>
            <w:hideMark/>
          </w:tcPr>
          <w:p w14:paraId="0394F4C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131</w:t>
            </w:r>
          </w:p>
        </w:tc>
        <w:tc>
          <w:tcPr>
            <w:tcW w:w="709" w:type="dxa"/>
            <w:tcBorders>
              <w:top w:val="nil"/>
              <w:left w:val="nil"/>
              <w:bottom w:val="single" w:sz="8" w:space="0" w:color="auto"/>
              <w:right w:val="single" w:sz="8" w:space="0" w:color="auto"/>
            </w:tcBorders>
            <w:shd w:val="clear" w:color="auto" w:fill="auto"/>
            <w:noWrap/>
            <w:vAlign w:val="center"/>
            <w:hideMark/>
          </w:tcPr>
          <w:p w14:paraId="047EF925"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Ttq1</w:t>
            </w:r>
          </w:p>
        </w:tc>
        <w:tc>
          <w:tcPr>
            <w:tcW w:w="850" w:type="dxa"/>
            <w:tcBorders>
              <w:top w:val="nil"/>
              <w:left w:val="nil"/>
              <w:bottom w:val="single" w:sz="8" w:space="0" w:color="auto"/>
              <w:right w:val="single" w:sz="8" w:space="0" w:color="auto"/>
            </w:tcBorders>
            <w:shd w:val="clear" w:color="auto" w:fill="auto"/>
            <w:noWrap/>
            <w:vAlign w:val="center"/>
            <w:hideMark/>
          </w:tcPr>
          <w:p w14:paraId="1628B02C"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SO1546</w:t>
            </w:r>
          </w:p>
        </w:tc>
        <w:tc>
          <w:tcPr>
            <w:tcW w:w="567" w:type="dxa"/>
            <w:tcBorders>
              <w:top w:val="nil"/>
              <w:left w:val="nil"/>
              <w:bottom w:val="single" w:sz="8" w:space="0" w:color="auto"/>
              <w:right w:val="single" w:sz="8" w:space="0" w:color="auto"/>
            </w:tcBorders>
            <w:shd w:val="clear" w:color="auto" w:fill="auto"/>
            <w:noWrap/>
            <w:vAlign w:val="center"/>
            <w:hideMark/>
          </w:tcPr>
          <w:p w14:paraId="31FB568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113.8</w:t>
            </w:r>
          </w:p>
        </w:tc>
        <w:tc>
          <w:tcPr>
            <w:tcW w:w="709" w:type="dxa"/>
            <w:tcBorders>
              <w:top w:val="nil"/>
              <w:left w:val="nil"/>
              <w:bottom w:val="single" w:sz="8" w:space="0" w:color="auto"/>
              <w:right w:val="single" w:sz="8" w:space="0" w:color="auto"/>
            </w:tcBorders>
            <w:shd w:val="clear" w:color="auto" w:fill="auto"/>
            <w:noWrap/>
            <w:vAlign w:val="center"/>
            <w:hideMark/>
          </w:tcPr>
          <w:p w14:paraId="1232A0D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SO1679</w:t>
            </w:r>
          </w:p>
        </w:tc>
        <w:tc>
          <w:tcPr>
            <w:tcW w:w="739" w:type="dxa"/>
            <w:tcBorders>
              <w:top w:val="nil"/>
              <w:left w:val="nil"/>
              <w:bottom w:val="single" w:sz="8" w:space="0" w:color="auto"/>
              <w:right w:val="single" w:sz="8" w:space="0" w:color="auto"/>
            </w:tcBorders>
            <w:shd w:val="clear" w:color="auto" w:fill="auto"/>
            <w:noWrap/>
            <w:vAlign w:val="center"/>
            <w:hideMark/>
          </w:tcPr>
          <w:p w14:paraId="3B51AD0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145.2</w:t>
            </w:r>
          </w:p>
        </w:tc>
        <w:tc>
          <w:tcPr>
            <w:tcW w:w="0" w:type="auto"/>
            <w:tcBorders>
              <w:top w:val="nil"/>
              <w:left w:val="nil"/>
              <w:bottom w:val="single" w:sz="8" w:space="0" w:color="auto"/>
              <w:right w:val="single" w:sz="8" w:space="0" w:color="auto"/>
            </w:tcBorders>
            <w:shd w:val="clear" w:color="auto" w:fill="auto"/>
            <w:noWrap/>
            <w:vAlign w:val="center"/>
            <w:hideMark/>
          </w:tcPr>
          <w:p w14:paraId="4768AE1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SO560</w:t>
            </w:r>
          </w:p>
        </w:tc>
        <w:tc>
          <w:tcPr>
            <w:tcW w:w="0" w:type="auto"/>
            <w:tcBorders>
              <w:top w:val="nil"/>
              <w:left w:val="nil"/>
              <w:bottom w:val="single" w:sz="8" w:space="0" w:color="auto"/>
              <w:right w:val="single" w:sz="8" w:space="0" w:color="auto"/>
            </w:tcBorders>
            <w:shd w:val="clear" w:color="auto" w:fill="auto"/>
            <w:noWrap/>
            <w:vAlign w:val="center"/>
            <w:hideMark/>
          </w:tcPr>
          <w:p w14:paraId="15EC083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12.85</w:t>
            </w:r>
          </w:p>
        </w:tc>
        <w:tc>
          <w:tcPr>
            <w:tcW w:w="0" w:type="auto"/>
            <w:vMerge w:val="restart"/>
            <w:tcBorders>
              <w:top w:val="nil"/>
              <w:left w:val="single" w:sz="8" w:space="0" w:color="auto"/>
              <w:bottom w:val="single" w:sz="8" w:space="0" w:color="auto"/>
              <w:right w:val="single" w:sz="8" w:space="0" w:color="auto"/>
            </w:tcBorders>
            <w:shd w:val="clear" w:color="auto" w:fill="auto"/>
            <w:noWrap/>
            <w:hideMark/>
          </w:tcPr>
          <w:p w14:paraId="1B05027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4.04</w:t>
            </w:r>
          </w:p>
        </w:tc>
        <w:tc>
          <w:tcPr>
            <w:tcW w:w="0" w:type="auto"/>
            <w:tcBorders>
              <w:top w:val="nil"/>
              <w:left w:val="nil"/>
              <w:bottom w:val="single" w:sz="8" w:space="0" w:color="auto"/>
              <w:right w:val="single" w:sz="8" w:space="0" w:color="auto"/>
            </w:tcBorders>
            <w:shd w:val="clear" w:color="auto" w:fill="auto"/>
            <w:noWrap/>
            <w:vAlign w:val="center"/>
            <w:hideMark/>
          </w:tcPr>
          <w:p w14:paraId="2A3CAE88"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19.09</w:t>
            </w:r>
          </w:p>
        </w:tc>
        <w:tc>
          <w:tcPr>
            <w:tcW w:w="0" w:type="auto"/>
            <w:tcBorders>
              <w:top w:val="nil"/>
              <w:left w:val="nil"/>
              <w:bottom w:val="single" w:sz="8" w:space="0" w:color="auto"/>
              <w:right w:val="single" w:sz="8" w:space="0" w:color="auto"/>
            </w:tcBorders>
            <w:shd w:val="clear" w:color="auto" w:fill="auto"/>
            <w:noWrap/>
            <w:vAlign w:val="center"/>
            <w:hideMark/>
          </w:tcPr>
          <w:p w14:paraId="7500515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28.04</w:t>
            </w:r>
          </w:p>
        </w:tc>
        <w:tc>
          <w:tcPr>
            <w:tcW w:w="0" w:type="auto"/>
            <w:tcBorders>
              <w:top w:val="nil"/>
              <w:left w:val="nil"/>
              <w:bottom w:val="single" w:sz="8" w:space="0" w:color="auto"/>
              <w:right w:val="single" w:sz="8" w:space="0" w:color="auto"/>
            </w:tcBorders>
            <w:shd w:val="clear" w:color="auto" w:fill="auto"/>
            <w:noWrap/>
            <w:vAlign w:val="center"/>
            <w:hideMark/>
          </w:tcPr>
          <w:p w14:paraId="283CC6A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6</w:t>
            </w:r>
          </w:p>
        </w:tc>
        <w:tc>
          <w:tcPr>
            <w:tcW w:w="0" w:type="auto"/>
            <w:tcBorders>
              <w:top w:val="nil"/>
              <w:left w:val="nil"/>
              <w:bottom w:val="single" w:sz="8" w:space="0" w:color="auto"/>
              <w:right w:val="single" w:sz="8" w:space="0" w:color="auto"/>
            </w:tcBorders>
            <w:shd w:val="clear" w:color="auto" w:fill="auto"/>
            <w:noWrap/>
            <w:vAlign w:val="center"/>
            <w:hideMark/>
          </w:tcPr>
          <w:p w14:paraId="3E9DC4E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17.27</w:t>
            </w:r>
          </w:p>
        </w:tc>
        <w:tc>
          <w:tcPr>
            <w:tcW w:w="0" w:type="auto"/>
            <w:tcBorders>
              <w:top w:val="nil"/>
              <w:left w:val="nil"/>
              <w:bottom w:val="single" w:sz="8" w:space="0" w:color="auto"/>
              <w:right w:val="single" w:sz="8" w:space="0" w:color="auto"/>
            </w:tcBorders>
            <w:shd w:val="clear" w:color="auto" w:fill="auto"/>
            <w:noWrap/>
            <w:vAlign w:val="center"/>
            <w:hideMark/>
          </w:tcPr>
          <w:p w14:paraId="45983374"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7AFAB8F0"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4.44E-16</w:t>
            </w:r>
          </w:p>
        </w:tc>
        <w:tc>
          <w:tcPr>
            <w:tcW w:w="0" w:type="auto"/>
            <w:tcBorders>
              <w:top w:val="nil"/>
              <w:left w:val="nil"/>
              <w:bottom w:val="single" w:sz="8" w:space="0" w:color="auto"/>
              <w:right w:val="single" w:sz="8" w:space="0" w:color="auto"/>
            </w:tcBorders>
            <w:shd w:val="clear" w:color="auto" w:fill="auto"/>
            <w:noWrap/>
            <w:vAlign w:val="center"/>
            <w:hideMark/>
          </w:tcPr>
          <w:p w14:paraId="7F95BA2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2E14859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major</w:t>
            </w:r>
          </w:p>
        </w:tc>
        <w:tc>
          <w:tcPr>
            <w:tcW w:w="0" w:type="auto"/>
            <w:vMerge w:val="restart"/>
            <w:tcBorders>
              <w:top w:val="nil"/>
              <w:left w:val="single" w:sz="8" w:space="0" w:color="auto"/>
              <w:bottom w:val="single" w:sz="8" w:space="0" w:color="auto"/>
              <w:right w:val="single" w:sz="8" w:space="0" w:color="auto"/>
            </w:tcBorders>
            <w:shd w:val="clear" w:color="auto" w:fill="auto"/>
            <w:noWrap/>
            <w:vAlign w:val="center"/>
            <w:hideMark/>
          </w:tcPr>
          <w:p w14:paraId="64562768" w14:textId="77777777" w:rsidR="000E5910" w:rsidRPr="00A84B41" w:rsidRDefault="000E5910" w:rsidP="00FE70DC">
            <w:pPr>
              <w:spacing w:after="0" w:line="240" w:lineRule="auto"/>
              <w:jc w:val="center"/>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60.49</w:t>
            </w:r>
          </w:p>
        </w:tc>
      </w:tr>
      <w:tr w:rsidR="000E5910" w:rsidRPr="00A84B41" w14:paraId="0BFA7AFB" w14:textId="77777777" w:rsidTr="00FE70DC">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0C2FC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910" w:type="dxa"/>
            <w:tcBorders>
              <w:top w:val="nil"/>
              <w:left w:val="nil"/>
              <w:bottom w:val="single" w:sz="8" w:space="0" w:color="auto"/>
              <w:right w:val="single" w:sz="8" w:space="0" w:color="auto"/>
            </w:tcBorders>
            <w:shd w:val="clear" w:color="auto" w:fill="auto"/>
            <w:noWrap/>
            <w:vAlign w:val="center"/>
            <w:hideMark/>
          </w:tcPr>
          <w:p w14:paraId="5392BE4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Chr7</w:t>
            </w:r>
          </w:p>
        </w:tc>
        <w:tc>
          <w:tcPr>
            <w:tcW w:w="669" w:type="dxa"/>
            <w:tcBorders>
              <w:top w:val="nil"/>
              <w:left w:val="nil"/>
              <w:bottom w:val="single" w:sz="8" w:space="0" w:color="auto"/>
              <w:right w:val="single" w:sz="8" w:space="0" w:color="auto"/>
            </w:tcBorders>
            <w:shd w:val="clear" w:color="auto" w:fill="auto"/>
            <w:noWrap/>
            <w:vAlign w:val="center"/>
            <w:hideMark/>
          </w:tcPr>
          <w:p w14:paraId="3F99F4A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27.5</w:t>
            </w:r>
          </w:p>
        </w:tc>
        <w:tc>
          <w:tcPr>
            <w:tcW w:w="709" w:type="dxa"/>
            <w:tcBorders>
              <w:top w:val="nil"/>
              <w:left w:val="nil"/>
              <w:bottom w:val="single" w:sz="8" w:space="0" w:color="auto"/>
              <w:right w:val="single" w:sz="8" w:space="0" w:color="auto"/>
            </w:tcBorders>
            <w:shd w:val="clear" w:color="auto" w:fill="auto"/>
            <w:noWrap/>
            <w:vAlign w:val="center"/>
            <w:hideMark/>
          </w:tcPr>
          <w:p w14:paraId="104C2648"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Ttq2</w:t>
            </w:r>
          </w:p>
        </w:tc>
        <w:tc>
          <w:tcPr>
            <w:tcW w:w="850" w:type="dxa"/>
            <w:tcBorders>
              <w:top w:val="nil"/>
              <w:left w:val="nil"/>
              <w:bottom w:val="single" w:sz="8" w:space="0" w:color="auto"/>
              <w:right w:val="single" w:sz="8" w:space="0" w:color="auto"/>
            </w:tcBorders>
            <w:shd w:val="clear" w:color="auto" w:fill="auto"/>
            <w:noWrap/>
            <w:vAlign w:val="center"/>
            <w:hideMark/>
          </w:tcPr>
          <w:p w14:paraId="546549AF"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SO566</w:t>
            </w:r>
          </w:p>
        </w:tc>
        <w:tc>
          <w:tcPr>
            <w:tcW w:w="567" w:type="dxa"/>
            <w:tcBorders>
              <w:top w:val="nil"/>
              <w:left w:val="nil"/>
              <w:bottom w:val="single" w:sz="8" w:space="0" w:color="auto"/>
              <w:right w:val="single" w:sz="8" w:space="0" w:color="auto"/>
            </w:tcBorders>
            <w:shd w:val="clear" w:color="auto" w:fill="auto"/>
            <w:noWrap/>
            <w:vAlign w:val="center"/>
            <w:hideMark/>
          </w:tcPr>
          <w:p w14:paraId="4CC89AE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709" w:type="dxa"/>
            <w:tcBorders>
              <w:top w:val="nil"/>
              <w:left w:val="nil"/>
              <w:bottom w:val="single" w:sz="8" w:space="0" w:color="auto"/>
              <w:right w:val="single" w:sz="8" w:space="0" w:color="auto"/>
            </w:tcBorders>
            <w:shd w:val="clear" w:color="auto" w:fill="auto"/>
            <w:noWrap/>
            <w:vAlign w:val="center"/>
            <w:hideMark/>
          </w:tcPr>
          <w:p w14:paraId="46EAC7E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SO577</w:t>
            </w:r>
          </w:p>
        </w:tc>
        <w:tc>
          <w:tcPr>
            <w:tcW w:w="739" w:type="dxa"/>
            <w:tcBorders>
              <w:top w:val="nil"/>
              <w:left w:val="nil"/>
              <w:bottom w:val="single" w:sz="8" w:space="0" w:color="auto"/>
              <w:right w:val="single" w:sz="8" w:space="0" w:color="auto"/>
            </w:tcBorders>
            <w:shd w:val="clear" w:color="auto" w:fill="auto"/>
            <w:noWrap/>
            <w:vAlign w:val="center"/>
            <w:hideMark/>
          </w:tcPr>
          <w:p w14:paraId="3804207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37.2</w:t>
            </w:r>
          </w:p>
        </w:tc>
        <w:tc>
          <w:tcPr>
            <w:tcW w:w="0" w:type="auto"/>
            <w:tcBorders>
              <w:top w:val="nil"/>
              <w:left w:val="nil"/>
              <w:bottom w:val="single" w:sz="8" w:space="0" w:color="auto"/>
              <w:right w:val="single" w:sz="8" w:space="0" w:color="auto"/>
            </w:tcBorders>
            <w:shd w:val="clear" w:color="auto" w:fill="auto"/>
            <w:noWrap/>
            <w:vAlign w:val="center"/>
            <w:hideMark/>
          </w:tcPr>
          <w:p w14:paraId="115F5C5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SO1877</w:t>
            </w:r>
          </w:p>
        </w:tc>
        <w:tc>
          <w:tcPr>
            <w:tcW w:w="0" w:type="auto"/>
            <w:tcBorders>
              <w:top w:val="nil"/>
              <w:left w:val="nil"/>
              <w:bottom w:val="single" w:sz="8" w:space="0" w:color="auto"/>
              <w:right w:val="single" w:sz="8" w:space="0" w:color="auto"/>
            </w:tcBorders>
            <w:shd w:val="clear" w:color="auto" w:fill="auto"/>
            <w:noWrap/>
            <w:vAlign w:val="center"/>
            <w:hideMark/>
          </w:tcPr>
          <w:p w14:paraId="1267266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7.92</w:t>
            </w:r>
          </w:p>
        </w:tc>
        <w:tc>
          <w:tcPr>
            <w:tcW w:w="0" w:type="auto"/>
            <w:vMerge/>
            <w:tcBorders>
              <w:top w:val="nil"/>
              <w:left w:val="single" w:sz="8" w:space="0" w:color="auto"/>
              <w:bottom w:val="single" w:sz="8" w:space="0" w:color="auto"/>
              <w:right w:val="single" w:sz="8" w:space="0" w:color="auto"/>
            </w:tcBorders>
            <w:vAlign w:val="center"/>
            <w:hideMark/>
          </w:tcPr>
          <w:p w14:paraId="1A39870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single" w:sz="8" w:space="0" w:color="auto"/>
              <w:right w:val="single" w:sz="8" w:space="0" w:color="auto"/>
            </w:tcBorders>
            <w:shd w:val="clear" w:color="auto" w:fill="auto"/>
            <w:noWrap/>
            <w:vAlign w:val="center"/>
            <w:hideMark/>
          </w:tcPr>
          <w:p w14:paraId="2BFECFB2"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15.06</w:t>
            </w:r>
          </w:p>
        </w:tc>
        <w:tc>
          <w:tcPr>
            <w:tcW w:w="0" w:type="auto"/>
            <w:tcBorders>
              <w:top w:val="nil"/>
              <w:left w:val="nil"/>
              <w:bottom w:val="single" w:sz="8" w:space="0" w:color="auto"/>
              <w:right w:val="single" w:sz="8" w:space="0" w:color="auto"/>
            </w:tcBorders>
            <w:shd w:val="clear" w:color="auto" w:fill="auto"/>
            <w:noWrap/>
            <w:vAlign w:val="center"/>
            <w:hideMark/>
          </w:tcPr>
          <w:p w14:paraId="6972AE90"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21.10</w:t>
            </w:r>
          </w:p>
        </w:tc>
        <w:tc>
          <w:tcPr>
            <w:tcW w:w="0" w:type="auto"/>
            <w:tcBorders>
              <w:top w:val="nil"/>
              <w:left w:val="nil"/>
              <w:bottom w:val="single" w:sz="8" w:space="0" w:color="auto"/>
              <w:right w:val="single" w:sz="8" w:space="0" w:color="auto"/>
            </w:tcBorders>
            <w:shd w:val="clear" w:color="auto" w:fill="auto"/>
            <w:noWrap/>
            <w:vAlign w:val="center"/>
            <w:hideMark/>
          </w:tcPr>
          <w:p w14:paraId="6F9FAE6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6</w:t>
            </w:r>
          </w:p>
        </w:tc>
        <w:tc>
          <w:tcPr>
            <w:tcW w:w="0" w:type="auto"/>
            <w:tcBorders>
              <w:top w:val="nil"/>
              <w:left w:val="nil"/>
              <w:bottom w:val="single" w:sz="8" w:space="0" w:color="auto"/>
              <w:right w:val="single" w:sz="8" w:space="0" w:color="auto"/>
            </w:tcBorders>
            <w:shd w:val="clear" w:color="auto" w:fill="auto"/>
            <w:noWrap/>
            <w:vAlign w:val="center"/>
            <w:hideMark/>
          </w:tcPr>
          <w:p w14:paraId="5BF30C1F"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13.00</w:t>
            </w:r>
          </w:p>
        </w:tc>
        <w:tc>
          <w:tcPr>
            <w:tcW w:w="0" w:type="auto"/>
            <w:tcBorders>
              <w:top w:val="nil"/>
              <w:left w:val="nil"/>
              <w:bottom w:val="single" w:sz="8" w:space="0" w:color="auto"/>
              <w:right w:val="single" w:sz="8" w:space="0" w:color="auto"/>
            </w:tcBorders>
            <w:shd w:val="clear" w:color="auto" w:fill="auto"/>
            <w:noWrap/>
            <w:vAlign w:val="center"/>
            <w:hideMark/>
          </w:tcPr>
          <w:p w14:paraId="1624E598"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2088B404"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2.30E-12</w:t>
            </w:r>
          </w:p>
        </w:tc>
        <w:tc>
          <w:tcPr>
            <w:tcW w:w="0" w:type="auto"/>
            <w:tcBorders>
              <w:top w:val="nil"/>
              <w:left w:val="nil"/>
              <w:bottom w:val="single" w:sz="8" w:space="0" w:color="auto"/>
              <w:right w:val="single" w:sz="8" w:space="0" w:color="auto"/>
            </w:tcBorders>
            <w:shd w:val="clear" w:color="auto" w:fill="auto"/>
            <w:noWrap/>
            <w:vAlign w:val="center"/>
            <w:hideMark/>
          </w:tcPr>
          <w:p w14:paraId="376EAEF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2C3BAF7F"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major</w:t>
            </w:r>
          </w:p>
        </w:tc>
        <w:tc>
          <w:tcPr>
            <w:tcW w:w="0" w:type="auto"/>
            <w:vMerge/>
            <w:tcBorders>
              <w:top w:val="nil"/>
              <w:left w:val="single" w:sz="8" w:space="0" w:color="auto"/>
              <w:bottom w:val="single" w:sz="8" w:space="0" w:color="auto"/>
              <w:right w:val="single" w:sz="8" w:space="0" w:color="auto"/>
            </w:tcBorders>
            <w:vAlign w:val="center"/>
            <w:hideMark/>
          </w:tcPr>
          <w:p w14:paraId="08C86C9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r>
      <w:tr w:rsidR="000E5910" w:rsidRPr="00A84B41" w14:paraId="6F6E8780" w14:textId="77777777" w:rsidTr="00FE70DC">
        <w:trPr>
          <w:trHeight w:val="300"/>
        </w:trPr>
        <w:tc>
          <w:tcPr>
            <w:tcW w:w="0" w:type="auto"/>
            <w:vMerge/>
            <w:tcBorders>
              <w:top w:val="nil"/>
              <w:left w:val="single" w:sz="8" w:space="0" w:color="auto"/>
              <w:bottom w:val="single" w:sz="8" w:space="0" w:color="000000"/>
              <w:right w:val="single" w:sz="8" w:space="0" w:color="auto"/>
            </w:tcBorders>
            <w:vAlign w:val="center"/>
            <w:hideMark/>
          </w:tcPr>
          <w:p w14:paraId="234CA36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910" w:type="dxa"/>
            <w:tcBorders>
              <w:top w:val="nil"/>
              <w:left w:val="nil"/>
              <w:bottom w:val="single" w:sz="8" w:space="0" w:color="auto"/>
              <w:right w:val="single" w:sz="8" w:space="0" w:color="auto"/>
            </w:tcBorders>
            <w:shd w:val="clear" w:color="auto" w:fill="auto"/>
            <w:noWrap/>
            <w:vAlign w:val="center"/>
            <w:hideMark/>
          </w:tcPr>
          <w:p w14:paraId="4E25BDC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Chr8</w:t>
            </w:r>
          </w:p>
        </w:tc>
        <w:tc>
          <w:tcPr>
            <w:tcW w:w="669" w:type="dxa"/>
            <w:tcBorders>
              <w:top w:val="nil"/>
              <w:left w:val="nil"/>
              <w:bottom w:val="single" w:sz="8" w:space="0" w:color="auto"/>
              <w:right w:val="single" w:sz="8" w:space="0" w:color="auto"/>
            </w:tcBorders>
            <w:shd w:val="clear" w:color="auto" w:fill="auto"/>
            <w:noWrap/>
            <w:vAlign w:val="center"/>
            <w:hideMark/>
          </w:tcPr>
          <w:p w14:paraId="18EE2B7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33</w:t>
            </w:r>
          </w:p>
        </w:tc>
        <w:tc>
          <w:tcPr>
            <w:tcW w:w="709" w:type="dxa"/>
            <w:tcBorders>
              <w:top w:val="nil"/>
              <w:left w:val="nil"/>
              <w:bottom w:val="single" w:sz="8" w:space="0" w:color="auto"/>
              <w:right w:val="single" w:sz="8" w:space="0" w:color="auto"/>
            </w:tcBorders>
            <w:shd w:val="clear" w:color="auto" w:fill="auto"/>
            <w:noWrap/>
            <w:vAlign w:val="center"/>
            <w:hideMark/>
          </w:tcPr>
          <w:p w14:paraId="040692EF"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Ttq3</w:t>
            </w:r>
          </w:p>
        </w:tc>
        <w:tc>
          <w:tcPr>
            <w:tcW w:w="850" w:type="dxa"/>
            <w:tcBorders>
              <w:top w:val="nil"/>
              <w:left w:val="nil"/>
              <w:bottom w:val="single" w:sz="8" w:space="0" w:color="auto"/>
              <w:right w:val="single" w:sz="8" w:space="0" w:color="auto"/>
            </w:tcBorders>
            <w:shd w:val="clear" w:color="auto" w:fill="auto"/>
            <w:noWrap/>
            <w:vAlign w:val="center"/>
            <w:hideMark/>
          </w:tcPr>
          <w:p w14:paraId="0B3F835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SO1554</w:t>
            </w:r>
          </w:p>
        </w:tc>
        <w:tc>
          <w:tcPr>
            <w:tcW w:w="567" w:type="dxa"/>
            <w:tcBorders>
              <w:top w:val="nil"/>
              <w:left w:val="nil"/>
              <w:bottom w:val="single" w:sz="8" w:space="0" w:color="auto"/>
              <w:right w:val="single" w:sz="8" w:space="0" w:color="auto"/>
            </w:tcBorders>
            <w:shd w:val="clear" w:color="auto" w:fill="auto"/>
            <w:noWrap/>
            <w:vAlign w:val="center"/>
            <w:hideMark/>
          </w:tcPr>
          <w:p w14:paraId="1E9F448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13.6</w:t>
            </w:r>
          </w:p>
        </w:tc>
        <w:tc>
          <w:tcPr>
            <w:tcW w:w="709" w:type="dxa"/>
            <w:tcBorders>
              <w:top w:val="nil"/>
              <w:left w:val="nil"/>
              <w:bottom w:val="single" w:sz="8" w:space="0" w:color="auto"/>
              <w:right w:val="single" w:sz="8" w:space="0" w:color="auto"/>
            </w:tcBorders>
            <w:shd w:val="clear" w:color="auto" w:fill="auto"/>
            <w:noWrap/>
            <w:vAlign w:val="center"/>
            <w:hideMark/>
          </w:tcPr>
          <w:p w14:paraId="5F14BC4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SO1884</w:t>
            </w:r>
          </w:p>
        </w:tc>
        <w:tc>
          <w:tcPr>
            <w:tcW w:w="739" w:type="dxa"/>
            <w:tcBorders>
              <w:top w:val="nil"/>
              <w:left w:val="nil"/>
              <w:bottom w:val="single" w:sz="8" w:space="0" w:color="auto"/>
              <w:right w:val="single" w:sz="8" w:space="0" w:color="auto"/>
            </w:tcBorders>
            <w:shd w:val="clear" w:color="auto" w:fill="auto"/>
            <w:noWrap/>
            <w:vAlign w:val="center"/>
            <w:hideMark/>
          </w:tcPr>
          <w:p w14:paraId="39886D80"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71.8</w:t>
            </w:r>
          </w:p>
        </w:tc>
        <w:tc>
          <w:tcPr>
            <w:tcW w:w="0" w:type="auto"/>
            <w:tcBorders>
              <w:top w:val="nil"/>
              <w:left w:val="nil"/>
              <w:bottom w:val="single" w:sz="8" w:space="0" w:color="auto"/>
              <w:right w:val="single" w:sz="8" w:space="0" w:color="auto"/>
            </w:tcBorders>
            <w:shd w:val="clear" w:color="auto" w:fill="auto"/>
            <w:noWrap/>
            <w:vAlign w:val="center"/>
            <w:hideMark/>
          </w:tcPr>
          <w:p w14:paraId="41DDA2B0"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SO522</w:t>
            </w:r>
          </w:p>
        </w:tc>
        <w:tc>
          <w:tcPr>
            <w:tcW w:w="0" w:type="auto"/>
            <w:tcBorders>
              <w:top w:val="nil"/>
              <w:left w:val="nil"/>
              <w:bottom w:val="single" w:sz="8" w:space="0" w:color="auto"/>
              <w:right w:val="single" w:sz="8" w:space="0" w:color="auto"/>
            </w:tcBorders>
            <w:shd w:val="clear" w:color="auto" w:fill="auto"/>
            <w:noWrap/>
            <w:vAlign w:val="center"/>
            <w:hideMark/>
          </w:tcPr>
          <w:p w14:paraId="6EB715F2"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3.93</w:t>
            </w:r>
          </w:p>
        </w:tc>
        <w:tc>
          <w:tcPr>
            <w:tcW w:w="0" w:type="auto"/>
            <w:vMerge/>
            <w:tcBorders>
              <w:top w:val="nil"/>
              <w:left w:val="single" w:sz="8" w:space="0" w:color="auto"/>
              <w:bottom w:val="single" w:sz="8" w:space="0" w:color="auto"/>
              <w:right w:val="single" w:sz="8" w:space="0" w:color="auto"/>
            </w:tcBorders>
            <w:vAlign w:val="center"/>
            <w:hideMark/>
          </w:tcPr>
          <w:p w14:paraId="00D1E738"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single" w:sz="8" w:space="0" w:color="auto"/>
              <w:right w:val="single" w:sz="8" w:space="0" w:color="auto"/>
            </w:tcBorders>
            <w:shd w:val="clear" w:color="auto" w:fill="auto"/>
            <w:noWrap/>
            <w:vAlign w:val="center"/>
            <w:hideMark/>
          </w:tcPr>
          <w:p w14:paraId="0F9FFE0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4.23</w:t>
            </w:r>
          </w:p>
        </w:tc>
        <w:tc>
          <w:tcPr>
            <w:tcW w:w="0" w:type="auto"/>
            <w:tcBorders>
              <w:top w:val="nil"/>
              <w:left w:val="nil"/>
              <w:bottom w:val="single" w:sz="8" w:space="0" w:color="auto"/>
              <w:right w:val="single" w:sz="8" w:space="0" w:color="auto"/>
            </w:tcBorders>
            <w:shd w:val="clear" w:color="auto" w:fill="auto"/>
            <w:noWrap/>
            <w:vAlign w:val="center"/>
            <w:hideMark/>
          </w:tcPr>
          <w:p w14:paraId="07E10C3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5.23</w:t>
            </w:r>
          </w:p>
        </w:tc>
        <w:tc>
          <w:tcPr>
            <w:tcW w:w="0" w:type="auto"/>
            <w:tcBorders>
              <w:top w:val="nil"/>
              <w:left w:val="nil"/>
              <w:bottom w:val="single" w:sz="8" w:space="0" w:color="auto"/>
              <w:right w:val="single" w:sz="8" w:space="0" w:color="auto"/>
            </w:tcBorders>
            <w:shd w:val="clear" w:color="auto" w:fill="auto"/>
            <w:noWrap/>
            <w:vAlign w:val="center"/>
            <w:hideMark/>
          </w:tcPr>
          <w:p w14:paraId="5F9F604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w:t>
            </w:r>
          </w:p>
        </w:tc>
        <w:tc>
          <w:tcPr>
            <w:tcW w:w="0" w:type="auto"/>
            <w:tcBorders>
              <w:top w:val="nil"/>
              <w:left w:val="nil"/>
              <w:bottom w:val="single" w:sz="8" w:space="0" w:color="auto"/>
              <w:right w:val="single" w:sz="8" w:space="0" w:color="auto"/>
            </w:tcBorders>
            <w:shd w:val="clear" w:color="auto" w:fill="auto"/>
            <w:noWrap/>
            <w:vAlign w:val="center"/>
            <w:hideMark/>
          </w:tcPr>
          <w:p w14:paraId="003C88E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9.66</w:t>
            </w:r>
          </w:p>
        </w:tc>
        <w:tc>
          <w:tcPr>
            <w:tcW w:w="0" w:type="auto"/>
            <w:tcBorders>
              <w:top w:val="nil"/>
              <w:left w:val="nil"/>
              <w:bottom w:val="single" w:sz="8" w:space="0" w:color="auto"/>
              <w:right w:val="single" w:sz="8" w:space="0" w:color="auto"/>
            </w:tcBorders>
            <w:shd w:val="clear" w:color="auto" w:fill="auto"/>
            <w:noWrap/>
            <w:vAlign w:val="center"/>
            <w:hideMark/>
          </w:tcPr>
          <w:p w14:paraId="2D5BC0B5"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33FCB69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0.0000994</w:t>
            </w:r>
          </w:p>
        </w:tc>
        <w:tc>
          <w:tcPr>
            <w:tcW w:w="0" w:type="auto"/>
            <w:tcBorders>
              <w:top w:val="nil"/>
              <w:left w:val="nil"/>
              <w:bottom w:val="single" w:sz="8" w:space="0" w:color="auto"/>
              <w:right w:val="single" w:sz="8" w:space="0" w:color="auto"/>
            </w:tcBorders>
            <w:shd w:val="clear" w:color="auto" w:fill="auto"/>
            <w:noWrap/>
            <w:vAlign w:val="center"/>
            <w:hideMark/>
          </w:tcPr>
          <w:p w14:paraId="00F5E174"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73D6D8C2"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minor</w:t>
            </w:r>
          </w:p>
        </w:tc>
        <w:tc>
          <w:tcPr>
            <w:tcW w:w="0" w:type="auto"/>
            <w:vMerge/>
            <w:tcBorders>
              <w:top w:val="nil"/>
              <w:left w:val="single" w:sz="8" w:space="0" w:color="auto"/>
              <w:bottom w:val="single" w:sz="8" w:space="0" w:color="auto"/>
              <w:right w:val="single" w:sz="8" w:space="0" w:color="auto"/>
            </w:tcBorders>
            <w:vAlign w:val="center"/>
            <w:hideMark/>
          </w:tcPr>
          <w:p w14:paraId="14467E78"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r>
      <w:tr w:rsidR="000E5910" w:rsidRPr="00A84B41" w14:paraId="71FFFFEA" w14:textId="77777777" w:rsidTr="00FE70DC">
        <w:trPr>
          <w:trHeight w:val="300"/>
        </w:trPr>
        <w:tc>
          <w:tcPr>
            <w:tcW w:w="0" w:type="auto"/>
            <w:vMerge/>
            <w:tcBorders>
              <w:top w:val="nil"/>
              <w:left w:val="single" w:sz="8" w:space="0" w:color="auto"/>
              <w:bottom w:val="single" w:sz="8" w:space="0" w:color="000000"/>
              <w:right w:val="single" w:sz="8" w:space="0" w:color="auto"/>
            </w:tcBorders>
            <w:vAlign w:val="center"/>
            <w:hideMark/>
          </w:tcPr>
          <w:p w14:paraId="7E512565"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910" w:type="dxa"/>
            <w:tcBorders>
              <w:top w:val="nil"/>
              <w:left w:val="nil"/>
              <w:bottom w:val="single" w:sz="8" w:space="0" w:color="auto"/>
              <w:right w:val="single" w:sz="8" w:space="0" w:color="auto"/>
            </w:tcBorders>
            <w:shd w:val="clear" w:color="auto" w:fill="auto"/>
            <w:noWrap/>
            <w:vAlign w:val="center"/>
            <w:hideMark/>
          </w:tcPr>
          <w:p w14:paraId="0A14831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Int Chr2:Chr7</w:t>
            </w:r>
          </w:p>
        </w:tc>
        <w:tc>
          <w:tcPr>
            <w:tcW w:w="669" w:type="dxa"/>
            <w:tcBorders>
              <w:top w:val="nil"/>
              <w:left w:val="nil"/>
              <w:bottom w:val="single" w:sz="8" w:space="0" w:color="auto"/>
              <w:right w:val="single" w:sz="8" w:space="0" w:color="auto"/>
            </w:tcBorders>
            <w:shd w:val="clear" w:color="auto" w:fill="auto"/>
            <w:noWrap/>
            <w:vAlign w:val="center"/>
            <w:hideMark/>
          </w:tcPr>
          <w:p w14:paraId="4FF6A6E8"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709" w:type="dxa"/>
            <w:tcBorders>
              <w:top w:val="nil"/>
              <w:left w:val="nil"/>
              <w:bottom w:val="single" w:sz="8" w:space="0" w:color="auto"/>
              <w:right w:val="single" w:sz="8" w:space="0" w:color="auto"/>
            </w:tcBorders>
            <w:shd w:val="clear" w:color="auto" w:fill="auto"/>
            <w:noWrap/>
            <w:vAlign w:val="center"/>
            <w:hideMark/>
          </w:tcPr>
          <w:p w14:paraId="446DF50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 </w:t>
            </w:r>
          </w:p>
        </w:tc>
        <w:tc>
          <w:tcPr>
            <w:tcW w:w="850" w:type="dxa"/>
            <w:tcBorders>
              <w:top w:val="nil"/>
              <w:left w:val="nil"/>
              <w:bottom w:val="single" w:sz="8" w:space="0" w:color="auto"/>
              <w:right w:val="single" w:sz="8" w:space="0" w:color="auto"/>
            </w:tcBorders>
            <w:shd w:val="clear" w:color="auto" w:fill="auto"/>
            <w:noWrap/>
            <w:vAlign w:val="center"/>
            <w:hideMark/>
          </w:tcPr>
          <w:p w14:paraId="495E438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14:paraId="40520D34"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709" w:type="dxa"/>
            <w:tcBorders>
              <w:top w:val="nil"/>
              <w:left w:val="nil"/>
              <w:bottom w:val="single" w:sz="8" w:space="0" w:color="auto"/>
              <w:right w:val="single" w:sz="8" w:space="0" w:color="auto"/>
            </w:tcBorders>
            <w:shd w:val="clear" w:color="auto" w:fill="auto"/>
            <w:noWrap/>
            <w:vAlign w:val="center"/>
            <w:hideMark/>
          </w:tcPr>
          <w:p w14:paraId="26D1585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739" w:type="dxa"/>
            <w:tcBorders>
              <w:top w:val="nil"/>
              <w:left w:val="nil"/>
              <w:bottom w:val="single" w:sz="8" w:space="0" w:color="auto"/>
              <w:right w:val="single" w:sz="8" w:space="0" w:color="auto"/>
            </w:tcBorders>
            <w:shd w:val="clear" w:color="auto" w:fill="auto"/>
            <w:noWrap/>
            <w:vAlign w:val="center"/>
            <w:hideMark/>
          </w:tcPr>
          <w:p w14:paraId="4836A9E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74216B9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412899A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4D9B7ECC"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615C3DDC"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4.91</w:t>
            </w:r>
          </w:p>
        </w:tc>
        <w:tc>
          <w:tcPr>
            <w:tcW w:w="0" w:type="auto"/>
            <w:tcBorders>
              <w:top w:val="nil"/>
              <w:left w:val="nil"/>
              <w:bottom w:val="single" w:sz="8" w:space="0" w:color="auto"/>
              <w:right w:val="single" w:sz="8" w:space="0" w:color="auto"/>
            </w:tcBorders>
            <w:shd w:val="clear" w:color="auto" w:fill="auto"/>
            <w:noWrap/>
            <w:vAlign w:val="center"/>
            <w:hideMark/>
          </w:tcPr>
          <w:p w14:paraId="2ABE146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6.12</w:t>
            </w:r>
          </w:p>
        </w:tc>
        <w:tc>
          <w:tcPr>
            <w:tcW w:w="0" w:type="auto"/>
            <w:tcBorders>
              <w:top w:val="nil"/>
              <w:left w:val="nil"/>
              <w:bottom w:val="single" w:sz="8" w:space="0" w:color="auto"/>
              <w:right w:val="single" w:sz="8" w:space="0" w:color="auto"/>
            </w:tcBorders>
            <w:shd w:val="clear" w:color="auto" w:fill="auto"/>
            <w:noWrap/>
            <w:vAlign w:val="center"/>
            <w:hideMark/>
          </w:tcPr>
          <w:p w14:paraId="5920F048"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4</w:t>
            </w:r>
          </w:p>
        </w:tc>
        <w:tc>
          <w:tcPr>
            <w:tcW w:w="0" w:type="auto"/>
            <w:tcBorders>
              <w:top w:val="nil"/>
              <w:left w:val="nil"/>
              <w:bottom w:val="single" w:sz="8" w:space="0" w:color="auto"/>
              <w:right w:val="single" w:sz="8" w:space="0" w:color="auto"/>
            </w:tcBorders>
            <w:shd w:val="clear" w:color="auto" w:fill="auto"/>
            <w:noWrap/>
            <w:vAlign w:val="center"/>
            <w:hideMark/>
          </w:tcPr>
          <w:p w14:paraId="5FAEDD9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5.65</w:t>
            </w:r>
          </w:p>
        </w:tc>
        <w:tc>
          <w:tcPr>
            <w:tcW w:w="0" w:type="auto"/>
            <w:tcBorders>
              <w:top w:val="nil"/>
              <w:left w:val="nil"/>
              <w:bottom w:val="single" w:sz="8" w:space="0" w:color="auto"/>
              <w:right w:val="single" w:sz="8" w:space="0" w:color="auto"/>
            </w:tcBorders>
            <w:shd w:val="clear" w:color="auto" w:fill="auto"/>
            <w:noWrap/>
            <w:vAlign w:val="center"/>
            <w:hideMark/>
          </w:tcPr>
          <w:p w14:paraId="52779EC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52123518"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0.00025</w:t>
            </w:r>
          </w:p>
        </w:tc>
        <w:tc>
          <w:tcPr>
            <w:tcW w:w="0" w:type="auto"/>
            <w:tcBorders>
              <w:top w:val="nil"/>
              <w:left w:val="nil"/>
              <w:bottom w:val="single" w:sz="8" w:space="0" w:color="auto"/>
              <w:right w:val="single" w:sz="8" w:space="0" w:color="auto"/>
            </w:tcBorders>
            <w:shd w:val="clear" w:color="auto" w:fill="auto"/>
            <w:noWrap/>
            <w:vAlign w:val="center"/>
            <w:hideMark/>
          </w:tcPr>
          <w:p w14:paraId="1F8BB18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4D26AA1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interaction</w:t>
            </w:r>
          </w:p>
        </w:tc>
        <w:tc>
          <w:tcPr>
            <w:tcW w:w="0" w:type="auto"/>
            <w:vMerge/>
            <w:tcBorders>
              <w:top w:val="nil"/>
              <w:left w:val="single" w:sz="8" w:space="0" w:color="auto"/>
              <w:bottom w:val="single" w:sz="8" w:space="0" w:color="auto"/>
              <w:right w:val="single" w:sz="8" w:space="0" w:color="auto"/>
            </w:tcBorders>
            <w:vAlign w:val="center"/>
            <w:hideMark/>
          </w:tcPr>
          <w:p w14:paraId="5F58F01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r>
      <w:tr w:rsidR="000E5910" w:rsidRPr="00A84B41" w14:paraId="7210BB98" w14:textId="77777777" w:rsidTr="00FE70DC">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509B87C"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WAX</w:t>
            </w:r>
          </w:p>
        </w:tc>
        <w:tc>
          <w:tcPr>
            <w:tcW w:w="910" w:type="dxa"/>
            <w:tcBorders>
              <w:top w:val="nil"/>
              <w:left w:val="nil"/>
              <w:bottom w:val="single" w:sz="8" w:space="0" w:color="auto"/>
              <w:right w:val="single" w:sz="8" w:space="0" w:color="auto"/>
            </w:tcBorders>
            <w:shd w:val="clear" w:color="auto" w:fill="auto"/>
            <w:noWrap/>
            <w:vAlign w:val="center"/>
            <w:hideMark/>
          </w:tcPr>
          <w:p w14:paraId="60F725E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Chr2</w:t>
            </w:r>
          </w:p>
        </w:tc>
        <w:tc>
          <w:tcPr>
            <w:tcW w:w="669" w:type="dxa"/>
            <w:tcBorders>
              <w:top w:val="nil"/>
              <w:left w:val="nil"/>
              <w:bottom w:val="single" w:sz="8" w:space="0" w:color="auto"/>
              <w:right w:val="single" w:sz="8" w:space="0" w:color="auto"/>
            </w:tcBorders>
            <w:shd w:val="clear" w:color="auto" w:fill="auto"/>
            <w:noWrap/>
            <w:vAlign w:val="center"/>
            <w:hideMark/>
          </w:tcPr>
          <w:p w14:paraId="04767D0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132</w:t>
            </w:r>
          </w:p>
        </w:tc>
        <w:tc>
          <w:tcPr>
            <w:tcW w:w="709" w:type="dxa"/>
            <w:tcBorders>
              <w:top w:val="nil"/>
              <w:left w:val="nil"/>
              <w:bottom w:val="single" w:sz="8" w:space="0" w:color="auto"/>
              <w:right w:val="single" w:sz="8" w:space="0" w:color="auto"/>
            </w:tcBorders>
            <w:shd w:val="clear" w:color="auto" w:fill="auto"/>
            <w:noWrap/>
            <w:vAlign w:val="center"/>
            <w:hideMark/>
          </w:tcPr>
          <w:p w14:paraId="50A7CC3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Waxq1</w:t>
            </w:r>
          </w:p>
        </w:tc>
        <w:tc>
          <w:tcPr>
            <w:tcW w:w="850" w:type="dxa"/>
            <w:tcBorders>
              <w:top w:val="nil"/>
              <w:left w:val="nil"/>
              <w:bottom w:val="single" w:sz="8" w:space="0" w:color="auto"/>
              <w:right w:val="single" w:sz="8" w:space="0" w:color="auto"/>
            </w:tcBorders>
            <w:shd w:val="clear" w:color="auto" w:fill="auto"/>
            <w:noWrap/>
            <w:vAlign w:val="center"/>
            <w:hideMark/>
          </w:tcPr>
          <w:p w14:paraId="50521CD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SO1546</w:t>
            </w:r>
          </w:p>
        </w:tc>
        <w:tc>
          <w:tcPr>
            <w:tcW w:w="567" w:type="dxa"/>
            <w:tcBorders>
              <w:top w:val="nil"/>
              <w:left w:val="nil"/>
              <w:bottom w:val="single" w:sz="8" w:space="0" w:color="auto"/>
              <w:right w:val="single" w:sz="8" w:space="0" w:color="auto"/>
            </w:tcBorders>
            <w:shd w:val="clear" w:color="auto" w:fill="auto"/>
            <w:noWrap/>
            <w:vAlign w:val="center"/>
            <w:hideMark/>
          </w:tcPr>
          <w:p w14:paraId="792858A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99.7</w:t>
            </w:r>
          </w:p>
        </w:tc>
        <w:tc>
          <w:tcPr>
            <w:tcW w:w="709" w:type="dxa"/>
            <w:tcBorders>
              <w:top w:val="nil"/>
              <w:left w:val="nil"/>
              <w:bottom w:val="single" w:sz="8" w:space="0" w:color="auto"/>
              <w:right w:val="single" w:sz="8" w:space="0" w:color="auto"/>
            </w:tcBorders>
            <w:shd w:val="clear" w:color="auto" w:fill="auto"/>
            <w:noWrap/>
            <w:vAlign w:val="center"/>
            <w:hideMark/>
          </w:tcPr>
          <w:p w14:paraId="1BDE4A5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SO3133</w:t>
            </w:r>
          </w:p>
        </w:tc>
        <w:tc>
          <w:tcPr>
            <w:tcW w:w="739" w:type="dxa"/>
            <w:tcBorders>
              <w:top w:val="nil"/>
              <w:left w:val="nil"/>
              <w:bottom w:val="single" w:sz="8" w:space="0" w:color="auto"/>
              <w:right w:val="single" w:sz="8" w:space="0" w:color="auto"/>
            </w:tcBorders>
            <w:shd w:val="clear" w:color="auto" w:fill="auto"/>
            <w:noWrap/>
            <w:vAlign w:val="center"/>
            <w:hideMark/>
          </w:tcPr>
          <w:p w14:paraId="39D6209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145.2</w:t>
            </w:r>
          </w:p>
        </w:tc>
        <w:tc>
          <w:tcPr>
            <w:tcW w:w="0" w:type="auto"/>
            <w:tcBorders>
              <w:top w:val="nil"/>
              <w:left w:val="nil"/>
              <w:bottom w:val="single" w:sz="8" w:space="0" w:color="auto"/>
              <w:right w:val="single" w:sz="8" w:space="0" w:color="auto"/>
            </w:tcBorders>
            <w:shd w:val="clear" w:color="auto" w:fill="auto"/>
            <w:noWrap/>
            <w:vAlign w:val="center"/>
            <w:hideMark/>
          </w:tcPr>
          <w:p w14:paraId="66AD949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SO560</w:t>
            </w:r>
          </w:p>
        </w:tc>
        <w:tc>
          <w:tcPr>
            <w:tcW w:w="0" w:type="auto"/>
            <w:tcBorders>
              <w:top w:val="nil"/>
              <w:left w:val="nil"/>
              <w:bottom w:val="single" w:sz="8" w:space="0" w:color="auto"/>
              <w:right w:val="single" w:sz="8" w:space="0" w:color="auto"/>
            </w:tcBorders>
            <w:shd w:val="clear" w:color="auto" w:fill="auto"/>
            <w:noWrap/>
            <w:vAlign w:val="center"/>
            <w:hideMark/>
          </w:tcPr>
          <w:p w14:paraId="2C2ABDE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10.01</w:t>
            </w:r>
          </w:p>
        </w:tc>
        <w:tc>
          <w:tcPr>
            <w:tcW w:w="0" w:type="auto"/>
            <w:vMerge w:val="restart"/>
            <w:tcBorders>
              <w:top w:val="nil"/>
              <w:left w:val="single" w:sz="8" w:space="0" w:color="auto"/>
              <w:bottom w:val="single" w:sz="8" w:space="0" w:color="auto"/>
              <w:right w:val="single" w:sz="8" w:space="0" w:color="auto"/>
            </w:tcBorders>
            <w:shd w:val="clear" w:color="auto" w:fill="auto"/>
            <w:noWrap/>
            <w:hideMark/>
          </w:tcPr>
          <w:p w14:paraId="7EC4E8B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3.70</w:t>
            </w:r>
          </w:p>
        </w:tc>
        <w:tc>
          <w:tcPr>
            <w:tcW w:w="0" w:type="auto"/>
            <w:tcBorders>
              <w:top w:val="nil"/>
              <w:left w:val="nil"/>
              <w:bottom w:val="single" w:sz="8" w:space="0" w:color="auto"/>
              <w:right w:val="single" w:sz="8" w:space="0" w:color="auto"/>
            </w:tcBorders>
            <w:shd w:val="clear" w:color="auto" w:fill="auto"/>
            <w:noWrap/>
            <w:vAlign w:val="center"/>
            <w:hideMark/>
          </w:tcPr>
          <w:p w14:paraId="63218AF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10.43</w:t>
            </w:r>
          </w:p>
        </w:tc>
        <w:tc>
          <w:tcPr>
            <w:tcW w:w="0" w:type="auto"/>
            <w:tcBorders>
              <w:top w:val="nil"/>
              <w:left w:val="nil"/>
              <w:bottom w:val="single" w:sz="8" w:space="0" w:color="auto"/>
              <w:right w:val="single" w:sz="8" w:space="0" w:color="auto"/>
            </w:tcBorders>
            <w:shd w:val="clear" w:color="auto" w:fill="auto"/>
            <w:noWrap/>
            <w:vAlign w:val="center"/>
            <w:hideMark/>
          </w:tcPr>
          <w:p w14:paraId="18DD7D74"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18.01</w:t>
            </w:r>
          </w:p>
        </w:tc>
        <w:tc>
          <w:tcPr>
            <w:tcW w:w="0" w:type="auto"/>
            <w:tcBorders>
              <w:top w:val="nil"/>
              <w:left w:val="nil"/>
              <w:bottom w:val="single" w:sz="8" w:space="0" w:color="auto"/>
              <w:right w:val="single" w:sz="8" w:space="0" w:color="auto"/>
            </w:tcBorders>
            <w:shd w:val="clear" w:color="auto" w:fill="auto"/>
            <w:noWrap/>
            <w:vAlign w:val="center"/>
            <w:hideMark/>
          </w:tcPr>
          <w:p w14:paraId="04227C7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w:t>
            </w:r>
          </w:p>
        </w:tc>
        <w:tc>
          <w:tcPr>
            <w:tcW w:w="0" w:type="auto"/>
            <w:tcBorders>
              <w:top w:val="nil"/>
              <w:left w:val="nil"/>
              <w:bottom w:val="single" w:sz="8" w:space="0" w:color="auto"/>
              <w:right w:val="single" w:sz="8" w:space="0" w:color="auto"/>
            </w:tcBorders>
            <w:shd w:val="clear" w:color="auto" w:fill="auto"/>
            <w:noWrap/>
            <w:vAlign w:val="center"/>
            <w:hideMark/>
          </w:tcPr>
          <w:p w14:paraId="3A0CE8D2"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26.10</w:t>
            </w:r>
          </w:p>
        </w:tc>
        <w:tc>
          <w:tcPr>
            <w:tcW w:w="0" w:type="auto"/>
            <w:tcBorders>
              <w:top w:val="nil"/>
              <w:left w:val="nil"/>
              <w:bottom w:val="single" w:sz="8" w:space="0" w:color="auto"/>
              <w:right w:val="single" w:sz="8" w:space="0" w:color="auto"/>
            </w:tcBorders>
            <w:shd w:val="clear" w:color="auto" w:fill="auto"/>
            <w:noWrap/>
            <w:vAlign w:val="center"/>
            <w:hideMark/>
          </w:tcPr>
          <w:p w14:paraId="1C4C9E1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425A0EC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8.38E-11</w:t>
            </w:r>
          </w:p>
        </w:tc>
        <w:tc>
          <w:tcPr>
            <w:tcW w:w="0" w:type="auto"/>
            <w:tcBorders>
              <w:top w:val="nil"/>
              <w:left w:val="nil"/>
              <w:bottom w:val="single" w:sz="8" w:space="0" w:color="auto"/>
              <w:right w:val="single" w:sz="8" w:space="0" w:color="auto"/>
            </w:tcBorders>
            <w:shd w:val="clear" w:color="auto" w:fill="auto"/>
            <w:noWrap/>
            <w:vAlign w:val="center"/>
            <w:hideMark/>
          </w:tcPr>
          <w:p w14:paraId="13F6D9F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0015A0FF"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major</w:t>
            </w:r>
          </w:p>
        </w:tc>
        <w:tc>
          <w:tcPr>
            <w:tcW w:w="0" w:type="auto"/>
            <w:vMerge w:val="restart"/>
            <w:tcBorders>
              <w:top w:val="nil"/>
              <w:left w:val="single" w:sz="8" w:space="0" w:color="auto"/>
              <w:bottom w:val="single" w:sz="8" w:space="0" w:color="auto"/>
              <w:right w:val="single" w:sz="8" w:space="0" w:color="auto"/>
            </w:tcBorders>
            <w:shd w:val="clear" w:color="auto" w:fill="auto"/>
            <w:noWrap/>
            <w:vAlign w:val="center"/>
            <w:hideMark/>
          </w:tcPr>
          <w:p w14:paraId="58CE0132" w14:textId="77777777" w:rsidR="000E5910" w:rsidRPr="00A84B41" w:rsidRDefault="000E5910" w:rsidP="00FE70DC">
            <w:pPr>
              <w:spacing w:after="0" w:line="240" w:lineRule="auto"/>
              <w:jc w:val="center"/>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30.90</w:t>
            </w:r>
          </w:p>
        </w:tc>
      </w:tr>
      <w:tr w:rsidR="000E5910" w:rsidRPr="00A84B41" w14:paraId="724A289D" w14:textId="77777777" w:rsidTr="00FE70DC">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F9BB4C"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910" w:type="dxa"/>
            <w:tcBorders>
              <w:top w:val="nil"/>
              <w:left w:val="nil"/>
              <w:bottom w:val="single" w:sz="8" w:space="0" w:color="auto"/>
              <w:right w:val="single" w:sz="8" w:space="0" w:color="auto"/>
            </w:tcBorders>
            <w:shd w:val="clear" w:color="auto" w:fill="auto"/>
            <w:noWrap/>
            <w:vAlign w:val="center"/>
            <w:hideMark/>
          </w:tcPr>
          <w:p w14:paraId="3592F680"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Chr3</w:t>
            </w:r>
          </w:p>
        </w:tc>
        <w:tc>
          <w:tcPr>
            <w:tcW w:w="669" w:type="dxa"/>
            <w:tcBorders>
              <w:top w:val="nil"/>
              <w:left w:val="nil"/>
              <w:bottom w:val="single" w:sz="8" w:space="0" w:color="auto"/>
              <w:right w:val="single" w:sz="8" w:space="0" w:color="auto"/>
            </w:tcBorders>
            <w:shd w:val="clear" w:color="auto" w:fill="auto"/>
            <w:noWrap/>
            <w:vAlign w:val="center"/>
            <w:hideMark/>
          </w:tcPr>
          <w:p w14:paraId="62076690"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225</w:t>
            </w:r>
          </w:p>
        </w:tc>
        <w:tc>
          <w:tcPr>
            <w:tcW w:w="709" w:type="dxa"/>
            <w:tcBorders>
              <w:top w:val="nil"/>
              <w:left w:val="nil"/>
              <w:bottom w:val="single" w:sz="8" w:space="0" w:color="auto"/>
              <w:right w:val="single" w:sz="8" w:space="0" w:color="auto"/>
            </w:tcBorders>
            <w:shd w:val="clear" w:color="auto" w:fill="auto"/>
            <w:noWrap/>
            <w:vAlign w:val="center"/>
            <w:hideMark/>
          </w:tcPr>
          <w:p w14:paraId="50F688E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Waxq2</w:t>
            </w:r>
          </w:p>
        </w:tc>
        <w:tc>
          <w:tcPr>
            <w:tcW w:w="850" w:type="dxa"/>
            <w:tcBorders>
              <w:top w:val="nil"/>
              <w:left w:val="nil"/>
              <w:bottom w:val="single" w:sz="8" w:space="0" w:color="auto"/>
              <w:right w:val="single" w:sz="8" w:space="0" w:color="auto"/>
            </w:tcBorders>
            <w:shd w:val="clear" w:color="auto" w:fill="auto"/>
            <w:noWrap/>
            <w:vAlign w:val="center"/>
            <w:hideMark/>
          </w:tcPr>
          <w:p w14:paraId="1CEE5FD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SO409</w:t>
            </w:r>
          </w:p>
        </w:tc>
        <w:tc>
          <w:tcPr>
            <w:tcW w:w="567" w:type="dxa"/>
            <w:tcBorders>
              <w:top w:val="nil"/>
              <w:left w:val="nil"/>
              <w:bottom w:val="single" w:sz="8" w:space="0" w:color="auto"/>
              <w:right w:val="single" w:sz="8" w:space="0" w:color="auto"/>
            </w:tcBorders>
            <w:shd w:val="clear" w:color="auto" w:fill="auto"/>
            <w:noWrap/>
            <w:vAlign w:val="center"/>
            <w:hideMark/>
          </w:tcPr>
          <w:p w14:paraId="7FE023E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26.3</w:t>
            </w:r>
          </w:p>
        </w:tc>
        <w:tc>
          <w:tcPr>
            <w:tcW w:w="709" w:type="dxa"/>
            <w:tcBorders>
              <w:top w:val="nil"/>
              <w:left w:val="nil"/>
              <w:bottom w:val="single" w:sz="8" w:space="0" w:color="auto"/>
              <w:right w:val="single" w:sz="8" w:space="0" w:color="auto"/>
            </w:tcBorders>
            <w:shd w:val="clear" w:color="auto" w:fill="auto"/>
            <w:noWrap/>
            <w:vAlign w:val="center"/>
            <w:hideMark/>
          </w:tcPr>
          <w:p w14:paraId="54CE62D5"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SO1453</w:t>
            </w:r>
          </w:p>
        </w:tc>
        <w:tc>
          <w:tcPr>
            <w:tcW w:w="739" w:type="dxa"/>
            <w:tcBorders>
              <w:top w:val="nil"/>
              <w:left w:val="nil"/>
              <w:bottom w:val="single" w:sz="8" w:space="0" w:color="auto"/>
              <w:right w:val="single" w:sz="8" w:space="0" w:color="auto"/>
            </w:tcBorders>
            <w:shd w:val="clear" w:color="auto" w:fill="auto"/>
            <w:noWrap/>
            <w:vAlign w:val="center"/>
            <w:hideMark/>
          </w:tcPr>
          <w:p w14:paraId="0CB2606C"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231.3</w:t>
            </w:r>
          </w:p>
        </w:tc>
        <w:tc>
          <w:tcPr>
            <w:tcW w:w="0" w:type="auto"/>
            <w:tcBorders>
              <w:top w:val="nil"/>
              <w:left w:val="nil"/>
              <w:bottom w:val="single" w:sz="8" w:space="0" w:color="auto"/>
              <w:right w:val="single" w:sz="8" w:space="0" w:color="auto"/>
            </w:tcBorders>
            <w:shd w:val="clear" w:color="auto" w:fill="auto"/>
            <w:noWrap/>
            <w:vAlign w:val="center"/>
            <w:hideMark/>
          </w:tcPr>
          <w:p w14:paraId="3229B6F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SO600</w:t>
            </w:r>
          </w:p>
        </w:tc>
        <w:tc>
          <w:tcPr>
            <w:tcW w:w="0" w:type="auto"/>
            <w:tcBorders>
              <w:top w:val="nil"/>
              <w:left w:val="nil"/>
              <w:bottom w:val="single" w:sz="8" w:space="0" w:color="auto"/>
              <w:right w:val="single" w:sz="8" w:space="0" w:color="auto"/>
            </w:tcBorders>
            <w:shd w:val="clear" w:color="auto" w:fill="auto"/>
            <w:noWrap/>
            <w:vAlign w:val="center"/>
            <w:hideMark/>
          </w:tcPr>
          <w:p w14:paraId="055C461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3.10</w:t>
            </w:r>
          </w:p>
        </w:tc>
        <w:tc>
          <w:tcPr>
            <w:tcW w:w="0" w:type="auto"/>
            <w:vMerge/>
            <w:tcBorders>
              <w:top w:val="nil"/>
              <w:left w:val="single" w:sz="8" w:space="0" w:color="auto"/>
              <w:bottom w:val="single" w:sz="8" w:space="0" w:color="auto"/>
              <w:right w:val="single" w:sz="8" w:space="0" w:color="auto"/>
            </w:tcBorders>
            <w:vAlign w:val="center"/>
            <w:hideMark/>
          </w:tcPr>
          <w:p w14:paraId="3FF9DAF0"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single" w:sz="8" w:space="0" w:color="auto"/>
              <w:right w:val="single" w:sz="8" w:space="0" w:color="auto"/>
            </w:tcBorders>
            <w:shd w:val="clear" w:color="auto" w:fill="auto"/>
            <w:noWrap/>
            <w:vAlign w:val="center"/>
            <w:hideMark/>
          </w:tcPr>
          <w:p w14:paraId="6F51095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34.39</w:t>
            </w:r>
          </w:p>
        </w:tc>
        <w:tc>
          <w:tcPr>
            <w:tcW w:w="0" w:type="auto"/>
            <w:tcBorders>
              <w:top w:val="nil"/>
              <w:left w:val="nil"/>
              <w:bottom w:val="single" w:sz="8" w:space="0" w:color="auto"/>
              <w:right w:val="single" w:sz="8" w:space="0" w:color="auto"/>
            </w:tcBorders>
            <w:shd w:val="clear" w:color="auto" w:fill="auto"/>
            <w:noWrap/>
            <w:vAlign w:val="center"/>
            <w:hideMark/>
          </w:tcPr>
          <w:p w14:paraId="12DF6A5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5.31</w:t>
            </w:r>
          </w:p>
        </w:tc>
        <w:tc>
          <w:tcPr>
            <w:tcW w:w="0" w:type="auto"/>
            <w:tcBorders>
              <w:top w:val="nil"/>
              <w:left w:val="nil"/>
              <w:bottom w:val="single" w:sz="8" w:space="0" w:color="auto"/>
              <w:right w:val="single" w:sz="8" w:space="0" w:color="auto"/>
            </w:tcBorders>
            <w:shd w:val="clear" w:color="auto" w:fill="auto"/>
            <w:noWrap/>
            <w:vAlign w:val="center"/>
            <w:hideMark/>
          </w:tcPr>
          <w:p w14:paraId="1FFFD75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w:t>
            </w:r>
          </w:p>
        </w:tc>
        <w:tc>
          <w:tcPr>
            <w:tcW w:w="0" w:type="auto"/>
            <w:tcBorders>
              <w:top w:val="nil"/>
              <w:left w:val="nil"/>
              <w:bottom w:val="single" w:sz="8" w:space="0" w:color="auto"/>
              <w:right w:val="single" w:sz="8" w:space="0" w:color="auto"/>
            </w:tcBorders>
            <w:shd w:val="clear" w:color="auto" w:fill="auto"/>
            <w:noWrap/>
            <w:vAlign w:val="center"/>
            <w:hideMark/>
          </w:tcPr>
          <w:p w14:paraId="34F4D38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7.69</w:t>
            </w:r>
          </w:p>
        </w:tc>
        <w:tc>
          <w:tcPr>
            <w:tcW w:w="0" w:type="auto"/>
            <w:tcBorders>
              <w:top w:val="nil"/>
              <w:left w:val="nil"/>
              <w:bottom w:val="single" w:sz="8" w:space="0" w:color="auto"/>
              <w:right w:val="single" w:sz="8" w:space="0" w:color="auto"/>
            </w:tcBorders>
            <w:shd w:val="clear" w:color="auto" w:fill="auto"/>
            <w:noWrap/>
            <w:vAlign w:val="center"/>
            <w:hideMark/>
          </w:tcPr>
          <w:p w14:paraId="2F63173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077D7B0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6.04E-04</w:t>
            </w:r>
          </w:p>
        </w:tc>
        <w:tc>
          <w:tcPr>
            <w:tcW w:w="0" w:type="auto"/>
            <w:tcBorders>
              <w:top w:val="nil"/>
              <w:left w:val="nil"/>
              <w:bottom w:val="single" w:sz="8" w:space="0" w:color="auto"/>
              <w:right w:val="single" w:sz="8" w:space="0" w:color="auto"/>
            </w:tcBorders>
            <w:shd w:val="clear" w:color="auto" w:fill="auto"/>
            <w:noWrap/>
            <w:vAlign w:val="center"/>
            <w:hideMark/>
          </w:tcPr>
          <w:p w14:paraId="73E5BFA4"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4FF5D955"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minor</w:t>
            </w:r>
          </w:p>
        </w:tc>
        <w:tc>
          <w:tcPr>
            <w:tcW w:w="0" w:type="auto"/>
            <w:vMerge/>
            <w:tcBorders>
              <w:top w:val="nil"/>
              <w:left w:val="single" w:sz="8" w:space="0" w:color="auto"/>
              <w:bottom w:val="single" w:sz="8" w:space="0" w:color="auto"/>
              <w:right w:val="single" w:sz="8" w:space="0" w:color="auto"/>
            </w:tcBorders>
            <w:vAlign w:val="center"/>
            <w:hideMark/>
          </w:tcPr>
          <w:p w14:paraId="259F7B4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r>
      <w:tr w:rsidR="000E5910" w:rsidRPr="00A84B41" w14:paraId="0BE7FD77" w14:textId="77777777" w:rsidTr="00FE70DC">
        <w:trPr>
          <w:trHeight w:val="300"/>
        </w:trPr>
        <w:tc>
          <w:tcPr>
            <w:tcW w:w="0" w:type="auto"/>
            <w:vMerge/>
            <w:tcBorders>
              <w:top w:val="nil"/>
              <w:left w:val="single" w:sz="8" w:space="0" w:color="auto"/>
              <w:bottom w:val="single" w:sz="8" w:space="0" w:color="000000"/>
              <w:right w:val="single" w:sz="8" w:space="0" w:color="auto"/>
            </w:tcBorders>
            <w:vAlign w:val="center"/>
            <w:hideMark/>
          </w:tcPr>
          <w:p w14:paraId="2205019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910" w:type="dxa"/>
            <w:tcBorders>
              <w:top w:val="nil"/>
              <w:left w:val="nil"/>
              <w:bottom w:val="single" w:sz="8" w:space="0" w:color="auto"/>
              <w:right w:val="single" w:sz="8" w:space="0" w:color="auto"/>
            </w:tcBorders>
            <w:shd w:val="clear" w:color="auto" w:fill="auto"/>
            <w:noWrap/>
            <w:vAlign w:val="center"/>
            <w:hideMark/>
          </w:tcPr>
          <w:p w14:paraId="351B4072"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Chr7</w:t>
            </w:r>
          </w:p>
        </w:tc>
        <w:tc>
          <w:tcPr>
            <w:tcW w:w="669" w:type="dxa"/>
            <w:tcBorders>
              <w:top w:val="nil"/>
              <w:left w:val="nil"/>
              <w:bottom w:val="single" w:sz="8" w:space="0" w:color="auto"/>
              <w:right w:val="single" w:sz="8" w:space="0" w:color="auto"/>
            </w:tcBorders>
            <w:shd w:val="clear" w:color="auto" w:fill="auto"/>
            <w:noWrap/>
            <w:vAlign w:val="center"/>
            <w:hideMark/>
          </w:tcPr>
          <w:p w14:paraId="7184248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34</w:t>
            </w:r>
          </w:p>
        </w:tc>
        <w:tc>
          <w:tcPr>
            <w:tcW w:w="709" w:type="dxa"/>
            <w:tcBorders>
              <w:top w:val="nil"/>
              <w:left w:val="nil"/>
              <w:bottom w:val="single" w:sz="8" w:space="0" w:color="auto"/>
              <w:right w:val="single" w:sz="8" w:space="0" w:color="auto"/>
            </w:tcBorders>
            <w:shd w:val="clear" w:color="auto" w:fill="auto"/>
            <w:noWrap/>
            <w:vAlign w:val="center"/>
            <w:hideMark/>
          </w:tcPr>
          <w:p w14:paraId="757A94C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Waxq3</w:t>
            </w:r>
          </w:p>
        </w:tc>
        <w:tc>
          <w:tcPr>
            <w:tcW w:w="850" w:type="dxa"/>
            <w:tcBorders>
              <w:top w:val="nil"/>
              <w:left w:val="nil"/>
              <w:bottom w:val="single" w:sz="8" w:space="0" w:color="auto"/>
              <w:right w:val="single" w:sz="8" w:space="0" w:color="auto"/>
            </w:tcBorders>
            <w:shd w:val="clear" w:color="auto" w:fill="auto"/>
            <w:noWrap/>
            <w:vAlign w:val="center"/>
            <w:hideMark/>
          </w:tcPr>
          <w:p w14:paraId="7AAA7D9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SO566</w:t>
            </w:r>
          </w:p>
        </w:tc>
        <w:tc>
          <w:tcPr>
            <w:tcW w:w="567" w:type="dxa"/>
            <w:tcBorders>
              <w:top w:val="nil"/>
              <w:left w:val="nil"/>
              <w:bottom w:val="single" w:sz="8" w:space="0" w:color="auto"/>
              <w:right w:val="single" w:sz="8" w:space="0" w:color="auto"/>
            </w:tcBorders>
            <w:shd w:val="clear" w:color="auto" w:fill="auto"/>
            <w:noWrap/>
            <w:vAlign w:val="center"/>
            <w:hideMark/>
          </w:tcPr>
          <w:p w14:paraId="79A202D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709" w:type="dxa"/>
            <w:tcBorders>
              <w:top w:val="nil"/>
              <w:left w:val="nil"/>
              <w:bottom w:val="single" w:sz="8" w:space="0" w:color="auto"/>
              <w:right w:val="single" w:sz="8" w:space="0" w:color="auto"/>
            </w:tcBorders>
            <w:shd w:val="clear" w:color="auto" w:fill="auto"/>
            <w:noWrap/>
            <w:vAlign w:val="center"/>
            <w:hideMark/>
          </w:tcPr>
          <w:p w14:paraId="575305D5"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SO577</w:t>
            </w:r>
          </w:p>
        </w:tc>
        <w:tc>
          <w:tcPr>
            <w:tcW w:w="739" w:type="dxa"/>
            <w:tcBorders>
              <w:top w:val="nil"/>
              <w:left w:val="nil"/>
              <w:bottom w:val="single" w:sz="8" w:space="0" w:color="auto"/>
              <w:right w:val="single" w:sz="8" w:space="0" w:color="auto"/>
            </w:tcBorders>
            <w:shd w:val="clear" w:color="auto" w:fill="auto"/>
            <w:noWrap/>
            <w:vAlign w:val="center"/>
            <w:hideMark/>
          </w:tcPr>
          <w:p w14:paraId="2713AA9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46</w:t>
            </w:r>
          </w:p>
        </w:tc>
        <w:tc>
          <w:tcPr>
            <w:tcW w:w="0" w:type="auto"/>
            <w:tcBorders>
              <w:top w:val="nil"/>
              <w:left w:val="nil"/>
              <w:bottom w:val="single" w:sz="8" w:space="0" w:color="auto"/>
              <w:right w:val="single" w:sz="8" w:space="0" w:color="auto"/>
            </w:tcBorders>
            <w:shd w:val="clear" w:color="auto" w:fill="auto"/>
            <w:noWrap/>
            <w:vAlign w:val="center"/>
            <w:hideMark/>
          </w:tcPr>
          <w:p w14:paraId="388490D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SO561</w:t>
            </w:r>
          </w:p>
        </w:tc>
        <w:tc>
          <w:tcPr>
            <w:tcW w:w="0" w:type="auto"/>
            <w:tcBorders>
              <w:top w:val="nil"/>
              <w:left w:val="nil"/>
              <w:bottom w:val="single" w:sz="8" w:space="0" w:color="auto"/>
              <w:right w:val="single" w:sz="8" w:space="0" w:color="auto"/>
            </w:tcBorders>
            <w:shd w:val="clear" w:color="auto" w:fill="auto"/>
            <w:noWrap/>
            <w:vAlign w:val="center"/>
            <w:hideMark/>
          </w:tcPr>
          <w:p w14:paraId="50B5591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3.93</w:t>
            </w:r>
          </w:p>
        </w:tc>
        <w:tc>
          <w:tcPr>
            <w:tcW w:w="0" w:type="auto"/>
            <w:vMerge/>
            <w:tcBorders>
              <w:top w:val="nil"/>
              <w:left w:val="single" w:sz="8" w:space="0" w:color="auto"/>
              <w:bottom w:val="single" w:sz="8" w:space="0" w:color="auto"/>
              <w:right w:val="single" w:sz="8" w:space="0" w:color="auto"/>
            </w:tcBorders>
            <w:vAlign w:val="center"/>
            <w:hideMark/>
          </w:tcPr>
          <w:p w14:paraId="582821D8"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single" w:sz="8" w:space="0" w:color="auto"/>
              <w:right w:val="single" w:sz="8" w:space="0" w:color="auto"/>
            </w:tcBorders>
            <w:shd w:val="clear" w:color="auto" w:fill="auto"/>
            <w:noWrap/>
            <w:vAlign w:val="center"/>
            <w:hideMark/>
          </w:tcPr>
          <w:p w14:paraId="16A74EC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49.08</w:t>
            </w:r>
          </w:p>
        </w:tc>
        <w:tc>
          <w:tcPr>
            <w:tcW w:w="0" w:type="auto"/>
            <w:tcBorders>
              <w:top w:val="nil"/>
              <w:left w:val="nil"/>
              <w:bottom w:val="single" w:sz="8" w:space="0" w:color="auto"/>
              <w:right w:val="single" w:sz="8" w:space="0" w:color="auto"/>
            </w:tcBorders>
            <w:shd w:val="clear" w:color="auto" w:fill="auto"/>
            <w:noWrap/>
            <w:vAlign w:val="center"/>
            <w:hideMark/>
          </w:tcPr>
          <w:p w14:paraId="2B863D6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7.58</w:t>
            </w:r>
          </w:p>
        </w:tc>
        <w:tc>
          <w:tcPr>
            <w:tcW w:w="0" w:type="auto"/>
            <w:tcBorders>
              <w:top w:val="nil"/>
              <w:left w:val="nil"/>
              <w:bottom w:val="single" w:sz="8" w:space="0" w:color="auto"/>
              <w:right w:val="single" w:sz="8" w:space="0" w:color="auto"/>
            </w:tcBorders>
            <w:shd w:val="clear" w:color="auto" w:fill="auto"/>
            <w:noWrap/>
            <w:vAlign w:val="center"/>
            <w:hideMark/>
          </w:tcPr>
          <w:p w14:paraId="57EE5DB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w:t>
            </w:r>
          </w:p>
        </w:tc>
        <w:tc>
          <w:tcPr>
            <w:tcW w:w="0" w:type="auto"/>
            <w:tcBorders>
              <w:top w:val="nil"/>
              <w:left w:val="nil"/>
              <w:bottom w:val="single" w:sz="8" w:space="0" w:color="auto"/>
              <w:right w:val="single" w:sz="8" w:space="0" w:color="auto"/>
            </w:tcBorders>
            <w:shd w:val="clear" w:color="auto" w:fill="auto"/>
            <w:noWrap/>
            <w:vAlign w:val="center"/>
            <w:hideMark/>
          </w:tcPr>
          <w:p w14:paraId="6E8E8315"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10.98</w:t>
            </w:r>
          </w:p>
        </w:tc>
        <w:tc>
          <w:tcPr>
            <w:tcW w:w="0" w:type="auto"/>
            <w:tcBorders>
              <w:top w:val="nil"/>
              <w:left w:val="nil"/>
              <w:bottom w:val="single" w:sz="8" w:space="0" w:color="auto"/>
              <w:right w:val="single" w:sz="8" w:space="0" w:color="auto"/>
            </w:tcBorders>
            <w:shd w:val="clear" w:color="auto" w:fill="auto"/>
            <w:noWrap/>
            <w:vAlign w:val="center"/>
            <w:hideMark/>
          </w:tcPr>
          <w:p w14:paraId="6C47A6A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13D12F6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2.99E-05</w:t>
            </w:r>
          </w:p>
        </w:tc>
        <w:tc>
          <w:tcPr>
            <w:tcW w:w="0" w:type="auto"/>
            <w:tcBorders>
              <w:top w:val="nil"/>
              <w:left w:val="nil"/>
              <w:bottom w:val="single" w:sz="8" w:space="0" w:color="auto"/>
              <w:right w:val="single" w:sz="8" w:space="0" w:color="auto"/>
            </w:tcBorders>
            <w:shd w:val="clear" w:color="auto" w:fill="auto"/>
            <w:noWrap/>
            <w:vAlign w:val="center"/>
            <w:hideMark/>
          </w:tcPr>
          <w:p w14:paraId="5B14816C"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3CB5E18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minor</w:t>
            </w:r>
          </w:p>
        </w:tc>
        <w:tc>
          <w:tcPr>
            <w:tcW w:w="0" w:type="auto"/>
            <w:vMerge/>
            <w:tcBorders>
              <w:top w:val="nil"/>
              <w:left w:val="single" w:sz="8" w:space="0" w:color="auto"/>
              <w:bottom w:val="single" w:sz="8" w:space="0" w:color="auto"/>
              <w:right w:val="single" w:sz="8" w:space="0" w:color="auto"/>
            </w:tcBorders>
            <w:vAlign w:val="center"/>
            <w:hideMark/>
          </w:tcPr>
          <w:p w14:paraId="2898E07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r>
      <w:tr w:rsidR="000E5910" w:rsidRPr="00A84B41" w14:paraId="6E853CCA" w14:textId="77777777" w:rsidTr="00FE70DC">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DF3759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DEN</w:t>
            </w:r>
          </w:p>
        </w:tc>
        <w:tc>
          <w:tcPr>
            <w:tcW w:w="910" w:type="dxa"/>
            <w:tcBorders>
              <w:top w:val="nil"/>
              <w:left w:val="nil"/>
              <w:bottom w:val="single" w:sz="8" w:space="0" w:color="auto"/>
              <w:right w:val="single" w:sz="8" w:space="0" w:color="auto"/>
            </w:tcBorders>
            <w:shd w:val="clear" w:color="auto" w:fill="auto"/>
            <w:noWrap/>
            <w:vAlign w:val="center"/>
            <w:hideMark/>
          </w:tcPr>
          <w:p w14:paraId="5FF377B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Chr2</w:t>
            </w:r>
          </w:p>
        </w:tc>
        <w:tc>
          <w:tcPr>
            <w:tcW w:w="669" w:type="dxa"/>
            <w:tcBorders>
              <w:top w:val="nil"/>
              <w:left w:val="nil"/>
              <w:bottom w:val="single" w:sz="8" w:space="0" w:color="auto"/>
              <w:right w:val="single" w:sz="8" w:space="0" w:color="auto"/>
            </w:tcBorders>
            <w:shd w:val="clear" w:color="auto" w:fill="auto"/>
            <w:noWrap/>
            <w:vAlign w:val="center"/>
            <w:hideMark/>
          </w:tcPr>
          <w:p w14:paraId="1A43F74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131.5</w:t>
            </w:r>
          </w:p>
        </w:tc>
        <w:tc>
          <w:tcPr>
            <w:tcW w:w="709" w:type="dxa"/>
            <w:tcBorders>
              <w:top w:val="nil"/>
              <w:left w:val="nil"/>
              <w:bottom w:val="single" w:sz="8" w:space="0" w:color="auto"/>
              <w:right w:val="single" w:sz="8" w:space="0" w:color="auto"/>
            </w:tcBorders>
            <w:shd w:val="clear" w:color="auto" w:fill="auto"/>
            <w:noWrap/>
            <w:vAlign w:val="center"/>
            <w:hideMark/>
          </w:tcPr>
          <w:p w14:paraId="3C7326A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Denq1</w:t>
            </w:r>
          </w:p>
        </w:tc>
        <w:tc>
          <w:tcPr>
            <w:tcW w:w="850" w:type="dxa"/>
            <w:tcBorders>
              <w:top w:val="nil"/>
              <w:left w:val="nil"/>
              <w:bottom w:val="single" w:sz="8" w:space="0" w:color="auto"/>
              <w:right w:val="single" w:sz="8" w:space="0" w:color="auto"/>
            </w:tcBorders>
            <w:shd w:val="clear" w:color="auto" w:fill="auto"/>
            <w:noWrap/>
            <w:vAlign w:val="center"/>
            <w:hideMark/>
          </w:tcPr>
          <w:p w14:paraId="289FB5A8"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SO1546</w:t>
            </w:r>
          </w:p>
        </w:tc>
        <w:tc>
          <w:tcPr>
            <w:tcW w:w="567" w:type="dxa"/>
            <w:tcBorders>
              <w:top w:val="nil"/>
              <w:left w:val="nil"/>
              <w:bottom w:val="single" w:sz="8" w:space="0" w:color="auto"/>
              <w:right w:val="single" w:sz="8" w:space="0" w:color="auto"/>
            </w:tcBorders>
            <w:shd w:val="clear" w:color="auto" w:fill="auto"/>
            <w:noWrap/>
            <w:vAlign w:val="center"/>
            <w:hideMark/>
          </w:tcPr>
          <w:p w14:paraId="1208BCB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113.8</w:t>
            </w:r>
          </w:p>
        </w:tc>
        <w:tc>
          <w:tcPr>
            <w:tcW w:w="709" w:type="dxa"/>
            <w:tcBorders>
              <w:top w:val="nil"/>
              <w:left w:val="nil"/>
              <w:bottom w:val="single" w:sz="8" w:space="0" w:color="auto"/>
              <w:right w:val="single" w:sz="8" w:space="0" w:color="auto"/>
            </w:tcBorders>
            <w:shd w:val="clear" w:color="auto" w:fill="auto"/>
            <w:noWrap/>
            <w:vAlign w:val="center"/>
            <w:hideMark/>
          </w:tcPr>
          <w:p w14:paraId="743C3AF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SO1679</w:t>
            </w:r>
          </w:p>
        </w:tc>
        <w:tc>
          <w:tcPr>
            <w:tcW w:w="739" w:type="dxa"/>
            <w:tcBorders>
              <w:top w:val="nil"/>
              <w:left w:val="nil"/>
              <w:bottom w:val="single" w:sz="8" w:space="0" w:color="auto"/>
              <w:right w:val="single" w:sz="8" w:space="0" w:color="auto"/>
            </w:tcBorders>
            <w:shd w:val="clear" w:color="auto" w:fill="auto"/>
            <w:noWrap/>
            <w:vAlign w:val="center"/>
            <w:hideMark/>
          </w:tcPr>
          <w:p w14:paraId="45AE7C4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145,2</w:t>
            </w:r>
          </w:p>
        </w:tc>
        <w:tc>
          <w:tcPr>
            <w:tcW w:w="0" w:type="auto"/>
            <w:tcBorders>
              <w:top w:val="nil"/>
              <w:left w:val="nil"/>
              <w:bottom w:val="single" w:sz="8" w:space="0" w:color="auto"/>
              <w:right w:val="single" w:sz="8" w:space="0" w:color="auto"/>
            </w:tcBorders>
            <w:shd w:val="clear" w:color="auto" w:fill="auto"/>
            <w:noWrap/>
            <w:vAlign w:val="center"/>
            <w:hideMark/>
          </w:tcPr>
          <w:p w14:paraId="51E1ACB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SO560</w:t>
            </w:r>
          </w:p>
        </w:tc>
        <w:tc>
          <w:tcPr>
            <w:tcW w:w="0" w:type="auto"/>
            <w:tcBorders>
              <w:top w:val="nil"/>
              <w:left w:val="nil"/>
              <w:bottom w:val="single" w:sz="8" w:space="0" w:color="auto"/>
              <w:right w:val="single" w:sz="8" w:space="0" w:color="auto"/>
            </w:tcBorders>
            <w:shd w:val="clear" w:color="auto" w:fill="auto"/>
            <w:noWrap/>
            <w:vAlign w:val="center"/>
            <w:hideMark/>
          </w:tcPr>
          <w:p w14:paraId="59ACDAC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13.38</w:t>
            </w:r>
          </w:p>
        </w:tc>
        <w:tc>
          <w:tcPr>
            <w:tcW w:w="0" w:type="auto"/>
            <w:vMerge w:val="restart"/>
            <w:tcBorders>
              <w:top w:val="nil"/>
              <w:left w:val="single" w:sz="8" w:space="0" w:color="auto"/>
              <w:bottom w:val="single" w:sz="8" w:space="0" w:color="auto"/>
              <w:right w:val="single" w:sz="8" w:space="0" w:color="auto"/>
            </w:tcBorders>
            <w:shd w:val="clear" w:color="auto" w:fill="auto"/>
            <w:noWrap/>
            <w:hideMark/>
          </w:tcPr>
          <w:p w14:paraId="5751D165"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4.04</w:t>
            </w:r>
          </w:p>
        </w:tc>
        <w:tc>
          <w:tcPr>
            <w:tcW w:w="0" w:type="auto"/>
            <w:tcBorders>
              <w:top w:val="nil"/>
              <w:left w:val="nil"/>
              <w:bottom w:val="single" w:sz="8" w:space="0" w:color="auto"/>
              <w:right w:val="single" w:sz="8" w:space="0" w:color="auto"/>
            </w:tcBorders>
            <w:shd w:val="clear" w:color="auto" w:fill="auto"/>
            <w:noWrap/>
            <w:vAlign w:val="center"/>
            <w:hideMark/>
          </w:tcPr>
          <w:p w14:paraId="78DAE60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22.40</w:t>
            </w:r>
          </w:p>
        </w:tc>
        <w:tc>
          <w:tcPr>
            <w:tcW w:w="0" w:type="auto"/>
            <w:tcBorders>
              <w:top w:val="nil"/>
              <w:left w:val="nil"/>
              <w:bottom w:val="single" w:sz="8" w:space="0" w:color="auto"/>
              <w:right w:val="single" w:sz="8" w:space="0" w:color="auto"/>
            </w:tcBorders>
            <w:shd w:val="clear" w:color="auto" w:fill="auto"/>
            <w:noWrap/>
            <w:vAlign w:val="center"/>
            <w:hideMark/>
          </w:tcPr>
          <w:p w14:paraId="00B6BE2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30.91</w:t>
            </w:r>
          </w:p>
        </w:tc>
        <w:tc>
          <w:tcPr>
            <w:tcW w:w="0" w:type="auto"/>
            <w:tcBorders>
              <w:top w:val="nil"/>
              <w:left w:val="nil"/>
              <w:bottom w:val="single" w:sz="8" w:space="0" w:color="auto"/>
              <w:right w:val="single" w:sz="8" w:space="0" w:color="auto"/>
            </w:tcBorders>
            <w:shd w:val="clear" w:color="auto" w:fill="auto"/>
            <w:noWrap/>
            <w:vAlign w:val="center"/>
            <w:hideMark/>
          </w:tcPr>
          <w:p w14:paraId="7DA9DFD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6</w:t>
            </w:r>
          </w:p>
        </w:tc>
        <w:tc>
          <w:tcPr>
            <w:tcW w:w="0" w:type="auto"/>
            <w:tcBorders>
              <w:top w:val="nil"/>
              <w:left w:val="nil"/>
              <w:bottom w:val="single" w:sz="8" w:space="0" w:color="auto"/>
              <w:right w:val="single" w:sz="8" w:space="0" w:color="auto"/>
            </w:tcBorders>
            <w:shd w:val="clear" w:color="auto" w:fill="auto"/>
            <w:noWrap/>
            <w:vAlign w:val="center"/>
            <w:hideMark/>
          </w:tcPr>
          <w:p w14:paraId="78FE3198"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21.10</w:t>
            </w:r>
          </w:p>
        </w:tc>
        <w:tc>
          <w:tcPr>
            <w:tcW w:w="0" w:type="auto"/>
            <w:tcBorders>
              <w:top w:val="nil"/>
              <w:left w:val="nil"/>
              <w:bottom w:val="single" w:sz="8" w:space="0" w:color="auto"/>
              <w:right w:val="single" w:sz="8" w:space="0" w:color="auto"/>
            </w:tcBorders>
            <w:shd w:val="clear" w:color="auto" w:fill="auto"/>
            <w:noWrap/>
            <w:vAlign w:val="center"/>
            <w:hideMark/>
          </w:tcPr>
          <w:p w14:paraId="4AC199D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0036BBA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&lt;2E-16</w:t>
            </w:r>
          </w:p>
        </w:tc>
        <w:tc>
          <w:tcPr>
            <w:tcW w:w="0" w:type="auto"/>
            <w:tcBorders>
              <w:top w:val="nil"/>
              <w:left w:val="nil"/>
              <w:bottom w:val="single" w:sz="8" w:space="0" w:color="auto"/>
              <w:right w:val="single" w:sz="8" w:space="0" w:color="auto"/>
            </w:tcBorders>
            <w:shd w:val="clear" w:color="auto" w:fill="auto"/>
            <w:noWrap/>
            <w:vAlign w:val="center"/>
            <w:hideMark/>
          </w:tcPr>
          <w:p w14:paraId="4ECA79A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48AA7A3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major</w:t>
            </w:r>
          </w:p>
        </w:tc>
        <w:tc>
          <w:tcPr>
            <w:tcW w:w="0" w:type="auto"/>
            <w:vMerge w:val="restart"/>
            <w:tcBorders>
              <w:top w:val="nil"/>
              <w:left w:val="single" w:sz="8" w:space="0" w:color="auto"/>
              <w:bottom w:val="single" w:sz="8" w:space="0" w:color="auto"/>
              <w:right w:val="single" w:sz="8" w:space="0" w:color="auto"/>
            </w:tcBorders>
            <w:shd w:val="clear" w:color="auto" w:fill="auto"/>
            <w:noWrap/>
            <w:vAlign w:val="center"/>
            <w:hideMark/>
          </w:tcPr>
          <w:p w14:paraId="4F1EE007" w14:textId="77777777" w:rsidR="000E5910" w:rsidRPr="00A84B41" w:rsidRDefault="000E5910" w:rsidP="00FE70DC">
            <w:pPr>
              <w:spacing w:after="0" w:line="240" w:lineRule="auto"/>
              <w:jc w:val="center"/>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68.72</w:t>
            </w:r>
          </w:p>
        </w:tc>
      </w:tr>
      <w:tr w:rsidR="000E5910" w:rsidRPr="00A84B41" w14:paraId="2526E256" w14:textId="77777777" w:rsidTr="00FE70DC">
        <w:trPr>
          <w:trHeight w:val="300"/>
        </w:trPr>
        <w:tc>
          <w:tcPr>
            <w:tcW w:w="0" w:type="auto"/>
            <w:vMerge/>
            <w:tcBorders>
              <w:top w:val="nil"/>
              <w:left w:val="single" w:sz="8" w:space="0" w:color="auto"/>
              <w:bottom w:val="single" w:sz="8" w:space="0" w:color="000000"/>
              <w:right w:val="single" w:sz="8" w:space="0" w:color="auto"/>
            </w:tcBorders>
            <w:vAlign w:val="center"/>
            <w:hideMark/>
          </w:tcPr>
          <w:p w14:paraId="0879FFD5"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910" w:type="dxa"/>
            <w:tcBorders>
              <w:top w:val="nil"/>
              <w:left w:val="nil"/>
              <w:bottom w:val="single" w:sz="8" w:space="0" w:color="auto"/>
              <w:right w:val="single" w:sz="8" w:space="0" w:color="auto"/>
            </w:tcBorders>
            <w:shd w:val="clear" w:color="auto" w:fill="auto"/>
            <w:noWrap/>
            <w:vAlign w:val="center"/>
            <w:hideMark/>
          </w:tcPr>
          <w:p w14:paraId="4B5837F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Chr7</w:t>
            </w:r>
          </w:p>
        </w:tc>
        <w:tc>
          <w:tcPr>
            <w:tcW w:w="669" w:type="dxa"/>
            <w:tcBorders>
              <w:top w:val="nil"/>
              <w:left w:val="nil"/>
              <w:bottom w:val="single" w:sz="8" w:space="0" w:color="auto"/>
              <w:right w:val="single" w:sz="8" w:space="0" w:color="auto"/>
            </w:tcBorders>
            <w:shd w:val="clear" w:color="auto" w:fill="auto"/>
            <w:noWrap/>
            <w:vAlign w:val="center"/>
            <w:hideMark/>
          </w:tcPr>
          <w:p w14:paraId="1267D14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28.5</w:t>
            </w:r>
          </w:p>
        </w:tc>
        <w:tc>
          <w:tcPr>
            <w:tcW w:w="709" w:type="dxa"/>
            <w:tcBorders>
              <w:top w:val="nil"/>
              <w:left w:val="nil"/>
              <w:bottom w:val="single" w:sz="8" w:space="0" w:color="auto"/>
              <w:right w:val="single" w:sz="8" w:space="0" w:color="auto"/>
            </w:tcBorders>
            <w:shd w:val="clear" w:color="auto" w:fill="auto"/>
            <w:noWrap/>
            <w:vAlign w:val="center"/>
            <w:hideMark/>
          </w:tcPr>
          <w:p w14:paraId="33D55742"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Denq2</w:t>
            </w:r>
          </w:p>
        </w:tc>
        <w:tc>
          <w:tcPr>
            <w:tcW w:w="850" w:type="dxa"/>
            <w:tcBorders>
              <w:top w:val="nil"/>
              <w:left w:val="nil"/>
              <w:bottom w:val="single" w:sz="8" w:space="0" w:color="auto"/>
              <w:right w:val="single" w:sz="8" w:space="0" w:color="auto"/>
            </w:tcBorders>
            <w:shd w:val="clear" w:color="auto" w:fill="auto"/>
            <w:noWrap/>
            <w:vAlign w:val="center"/>
            <w:hideMark/>
          </w:tcPr>
          <w:p w14:paraId="1A81421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SO566</w:t>
            </w:r>
          </w:p>
        </w:tc>
        <w:tc>
          <w:tcPr>
            <w:tcW w:w="567" w:type="dxa"/>
            <w:tcBorders>
              <w:top w:val="nil"/>
              <w:left w:val="nil"/>
              <w:bottom w:val="single" w:sz="8" w:space="0" w:color="auto"/>
              <w:right w:val="single" w:sz="8" w:space="0" w:color="auto"/>
            </w:tcBorders>
            <w:shd w:val="clear" w:color="auto" w:fill="auto"/>
            <w:noWrap/>
            <w:vAlign w:val="center"/>
            <w:hideMark/>
          </w:tcPr>
          <w:p w14:paraId="6BD222C8"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709" w:type="dxa"/>
            <w:tcBorders>
              <w:top w:val="nil"/>
              <w:left w:val="nil"/>
              <w:bottom w:val="single" w:sz="8" w:space="0" w:color="auto"/>
              <w:right w:val="single" w:sz="8" w:space="0" w:color="auto"/>
            </w:tcBorders>
            <w:shd w:val="clear" w:color="auto" w:fill="auto"/>
            <w:noWrap/>
            <w:vAlign w:val="center"/>
            <w:hideMark/>
          </w:tcPr>
          <w:p w14:paraId="778D411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SO577</w:t>
            </w:r>
          </w:p>
        </w:tc>
        <w:tc>
          <w:tcPr>
            <w:tcW w:w="739" w:type="dxa"/>
            <w:tcBorders>
              <w:top w:val="nil"/>
              <w:left w:val="nil"/>
              <w:bottom w:val="single" w:sz="8" w:space="0" w:color="auto"/>
              <w:right w:val="single" w:sz="8" w:space="0" w:color="auto"/>
            </w:tcBorders>
            <w:shd w:val="clear" w:color="auto" w:fill="auto"/>
            <w:noWrap/>
            <w:vAlign w:val="center"/>
            <w:hideMark/>
          </w:tcPr>
          <w:p w14:paraId="0107526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37.2</w:t>
            </w:r>
          </w:p>
        </w:tc>
        <w:tc>
          <w:tcPr>
            <w:tcW w:w="0" w:type="auto"/>
            <w:tcBorders>
              <w:top w:val="nil"/>
              <w:left w:val="nil"/>
              <w:bottom w:val="single" w:sz="8" w:space="0" w:color="auto"/>
              <w:right w:val="single" w:sz="8" w:space="0" w:color="auto"/>
            </w:tcBorders>
            <w:shd w:val="clear" w:color="auto" w:fill="auto"/>
            <w:noWrap/>
            <w:vAlign w:val="center"/>
            <w:hideMark/>
          </w:tcPr>
          <w:p w14:paraId="10F0BF5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SO1877</w:t>
            </w:r>
          </w:p>
        </w:tc>
        <w:tc>
          <w:tcPr>
            <w:tcW w:w="0" w:type="auto"/>
            <w:tcBorders>
              <w:top w:val="nil"/>
              <w:left w:val="nil"/>
              <w:bottom w:val="single" w:sz="8" w:space="0" w:color="auto"/>
              <w:right w:val="single" w:sz="8" w:space="0" w:color="auto"/>
            </w:tcBorders>
            <w:shd w:val="clear" w:color="auto" w:fill="auto"/>
            <w:noWrap/>
            <w:vAlign w:val="center"/>
            <w:hideMark/>
          </w:tcPr>
          <w:p w14:paraId="7EE92D7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10.13</w:t>
            </w:r>
          </w:p>
        </w:tc>
        <w:tc>
          <w:tcPr>
            <w:tcW w:w="0" w:type="auto"/>
            <w:vMerge/>
            <w:tcBorders>
              <w:top w:val="nil"/>
              <w:left w:val="single" w:sz="8" w:space="0" w:color="auto"/>
              <w:bottom w:val="single" w:sz="8" w:space="0" w:color="auto"/>
              <w:right w:val="single" w:sz="8" w:space="0" w:color="auto"/>
            </w:tcBorders>
            <w:vAlign w:val="center"/>
            <w:hideMark/>
          </w:tcPr>
          <w:p w14:paraId="52832BA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single" w:sz="8" w:space="0" w:color="auto"/>
              <w:right w:val="single" w:sz="8" w:space="0" w:color="auto"/>
            </w:tcBorders>
            <w:shd w:val="clear" w:color="auto" w:fill="auto"/>
            <w:noWrap/>
            <w:vAlign w:val="center"/>
            <w:hideMark/>
          </w:tcPr>
          <w:p w14:paraId="0D2E850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17.92</w:t>
            </w:r>
          </w:p>
        </w:tc>
        <w:tc>
          <w:tcPr>
            <w:tcW w:w="0" w:type="auto"/>
            <w:tcBorders>
              <w:top w:val="nil"/>
              <w:left w:val="nil"/>
              <w:bottom w:val="single" w:sz="8" w:space="0" w:color="auto"/>
              <w:right w:val="single" w:sz="8" w:space="0" w:color="auto"/>
            </w:tcBorders>
            <w:shd w:val="clear" w:color="auto" w:fill="auto"/>
            <w:noWrap/>
            <w:vAlign w:val="center"/>
            <w:hideMark/>
          </w:tcPr>
          <w:p w14:paraId="4CB32654"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23.42</w:t>
            </w:r>
          </w:p>
        </w:tc>
        <w:tc>
          <w:tcPr>
            <w:tcW w:w="0" w:type="auto"/>
            <w:tcBorders>
              <w:top w:val="nil"/>
              <w:left w:val="nil"/>
              <w:bottom w:val="single" w:sz="8" w:space="0" w:color="auto"/>
              <w:right w:val="single" w:sz="8" w:space="0" w:color="auto"/>
            </w:tcBorders>
            <w:shd w:val="clear" w:color="auto" w:fill="auto"/>
            <w:noWrap/>
            <w:vAlign w:val="center"/>
            <w:hideMark/>
          </w:tcPr>
          <w:p w14:paraId="0FD23FD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6</w:t>
            </w:r>
          </w:p>
        </w:tc>
        <w:tc>
          <w:tcPr>
            <w:tcW w:w="0" w:type="auto"/>
            <w:tcBorders>
              <w:top w:val="nil"/>
              <w:left w:val="nil"/>
              <w:bottom w:val="single" w:sz="8" w:space="0" w:color="auto"/>
              <w:right w:val="single" w:sz="8" w:space="0" w:color="auto"/>
            </w:tcBorders>
            <w:shd w:val="clear" w:color="auto" w:fill="auto"/>
            <w:noWrap/>
            <w:vAlign w:val="center"/>
            <w:hideMark/>
          </w:tcPr>
          <w:p w14:paraId="0FE8782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15.99</w:t>
            </w:r>
          </w:p>
        </w:tc>
        <w:tc>
          <w:tcPr>
            <w:tcW w:w="0" w:type="auto"/>
            <w:tcBorders>
              <w:top w:val="nil"/>
              <w:left w:val="nil"/>
              <w:bottom w:val="single" w:sz="8" w:space="0" w:color="auto"/>
              <w:right w:val="single" w:sz="8" w:space="0" w:color="auto"/>
            </w:tcBorders>
            <w:shd w:val="clear" w:color="auto" w:fill="auto"/>
            <w:noWrap/>
            <w:vAlign w:val="center"/>
            <w:hideMark/>
          </w:tcPr>
          <w:p w14:paraId="6455F722"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50F6CF6F"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6.00E-15</w:t>
            </w:r>
          </w:p>
        </w:tc>
        <w:tc>
          <w:tcPr>
            <w:tcW w:w="0" w:type="auto"/>
            <w:tcBorders>
              <w:top w:val="nil"/>
              <w:left w:val="nil"/>
              <w:bottom w:val="single" w:sz="8" w:space="0" w:color="auto"/>
              <w:right w:val="single" w:sz="8" w:space="0" w:color="auto"/>
            </w:tcBorders>
            <w:shd w:val="clear" w:color="auto" w:fill="auto"/>
            <w:noWrap/>
            <w:vAlign w:val="center"/>
            <w:hideMark/>
          </w:tcPr>
          <w:p w14:paraId="2780A75F"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0DA1BD62"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major</w:t>
            </w:r>
          </w:p>
        </w:tc>
        <w:tc>
          <w:tcPr>
            <w:tcW w:w="0" w:type="auto"/>
            <w:vMerge/>
            <w:tcBorders>
              <w:top w:val="nil"/>
              <w:left w:val="single" w:sz="8" w:space="0" w:color="auto"/>
              <w:bottom w:val="single" w:sz="8" w:space="0" w:color="auto"/>
              <w:right w:val="single" w:sz="8" w:space="0" w:color="auto"/>
            </w:tcBorders>
            <w:vAlign w:val="center"/>
            <w:hideMark/>
          </w:tcPr>
          <w:p w14:paraId="10EB123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r>
      <w:tr w:rsidR="000E5910" w:rsidRPr="00A84B41" w14:paraId="59D8509B" w14:textId="77777777" w:rsidTr="00FE70DC">
        <w:trPr>
          <w:trHeight w:val="300"/>
        </w:trPr>
        <w:tc>
          <w:tcPr>
            <w:tcW w:w="0" w:type="auto"/>
            <w:vMerge/>
            <w:tcBorders>
              <w:top w:val="nil"/>
              <w:left w:val="single" w:sz="8" w:space="0" w:color="auto"/>
              <w:bottom w:val="single" w:sz="8" w:space="0" w:color="000000"/>
              <w:right w:val="single" w:sz="8" w:space="0" w:color="auto"/>
            </w:tcBorders>
            <w:vAlign w:val="center"/>
            <w:hideMark/>
          </w:tcPr>
          <w:p w14:paraId="5FC5B79C"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910" w:type="dxa"/>
            <w:tcBorders>
              <w:top w:val="nil"/>
              <w:left w:val="nil"/>
              <w:bottom w:val="single" w:sz="8" w:space="0" w:color="auto"/>
              <w:right w:val="single" w:sz="8" w:space="0" w:color="auto"/>
            </w:tcBorders>
            <w:shd w:val="clear" w:color="auto" w:fill="auto"/>
            <w:noWrap/>
            <w:vAlign w:val="center"/>
            <w:hideMark/>
          </w:tcPr>
          <w:p w14:paraId="3F21C89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Chr8</w:t>
            </w:r>
          </w:p>
        </w:tc>
        <w:tc>
          <w:tcPr>
            <w:tcW w:w="669" w:type="dxa"/>
            <w:tcBorders>
              <w:top w:val="nil"/>
              <w:left w:val="nil"/>
              <w:bottom w:val="single" w:sz="8" w:space="0" w:color="auto"/>
              <w:right w:val="single" w:sz="8" w:space="0" w:color="auto"/>
            </w:tcBorders>
            <w:shd w:val="clear" w:color="auto" w:fill="auto"/>
            <w:noWrap/>
            <w:vAlign w:val="center"/>
            <w:hideMark/>
          </w:tcPr>
          <w:p w14:paraId="0E1A334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26.1</w:t>
            </w:r>
          </w:p>
        </w:tc>
        <w:tc>
          <w:tcPr>
            <w:tcW w:w="709" w:type="dxa"/>
            <w:tcBorders>
              <w:top w:val="nil"/>
              <w:left w:val="nil"/>
              <w:bottom w:val="single" w:sz="8" w:space="0" w:color="auto"/>
              <w:right w:val="single" w:sz="8" w:space="0" w:color="auto"/>
            </w:tcBorders>
            <w:shd w:val="clear" w:color="auto" w:fill="auto"/>
            <w:noWrap/>
            <w:vAlign w:val="center"/>
            <w:hideMark/>
          </w:tcPr>
          <w:p w14:paraId="1E2E41D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Denq3</w:t>
            </w:r>
          </w:p>
        </w:tc>
        <w:tc>
          <w:tcPr>
            <w:tcW w:w="850" w:type="dxa"/>
            <w:tcBorders>
              <w:top w:val="nil"/>
              <w:left w:val="nil"/>
              <w:bottom w:val="single" w:sz="8" w:space="0" w:color="auto"/>
              <w:right w:val="single" w:sz="8" w:space="0" w:color="auto"/>
            </w:tcBorders>
            <w:shd w:val="clear" w:color="auto" w:fill="auto"/>
            <w:noWrap/>
            <w:vAlign w:val="center"/>
            <w:hideMark/>
          </w:tcPr>
          <w:p w14:paraId="6FA102D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SO1618</w:t>
            </w:r>
          </w:p>
        </w:tc>
        <w:tc>
          <w:tcPr>
            <w:tcW w:w="567" w:type="dxa"/>
            <w:tcBorders>
              <w:top w:val="nil"/>
              <w:left w:val="nil"/>
              <w:bottom w:val="single" w:sz="8" w:space="0" w:color="auto"/>
              <w:right w:val="single" w:sz="8" w:space="0" w:color="auto"/>
            </w:tcBorders>
            <w:shd w:val="clear" w:color="auto" w:fill="auto"/>
            <w:noWrap/>
            <w:vAlign w:val="center"/>
            <w:hideMark/>
          </w:tcPr>
          <w:p w14:paraId="0EF7BABF"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13.6</w:t>
            </w:r>
          </w:p>
        </w:tc>
        <w:tc>
          <w:tcPr>
            <w:tcW w:w="709" w:type="dxa"/>
            <w:tcBorders>
              <w:top w:val="nil"/>
              <w:left w:val="nil"/>
              <w:bottom w:val="single" w:sz="8" w:space="0" w:color="auto"/>
              <w:right w:val="single" w:sz="8" w:space="0" w:color="auto"/>
            </w:tcBorders>
            <w:shd w:val="clear" w:color="auto" w:fill="auto"/>
            <w:noWrap/>
            <w:vAlign w:val="center"/>
            <w:hideMark/>
          </w:tcPr>
          <w:p w14:paraId="50C3D89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SO1884</w:t>
            </w:r>
          </w:p>
        </w:tc>
        <w:tc>
          <w:tcPr>
            <w:tcW w:w="739" w:type="dxa"/>
            <w:tcBorders>
              <w:top w:val="nil"/>
              <w:left w:val="nil"/>
              <w:bottom w:val="single" w:sz="8" w:space="0" w:color="auto"/>
              <w:right w:val="single" w:sz="8" w:space="0" w:color="auto"/>
            </w:tcBorders>
            <w:shd w:val="clear" w:color="auto" w:fill="auto"/>
            <w:noWrap/>
            <w:vAlign w:val="center"/>
            <w:hideMark/>
          </w:tcPr>
          <w:p w14:paraId="0458592C"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63.6</w:t>
            </w:r>
          </w:p>
        </w:tc>
        <w:tc>
          <w:tcPr>
            <w:tcW w:w="0" w:type="auto"/>
            <w:tcBorders>
              <w:top w:val="nil"/>
              <w:left w:val="nil"/>
              <w:bottom w:val="single" w:sz="8" w:space="0" w:color="auto"/>
              <w:right w:val="single" w:sz="8" w:space="0" w:color="auto"/>
            </w:tcBorders>
            <w:shd w:val="clear" w:color="auto" w:fill="auto"/>
            <w:noWrap/>
            <w:vAlign w:val="center"/>
            <w:hideMark/>
          </w:tcPr>
          <w:p w14:paraId="4C61915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SO886</w:t>
            </w:r>
          </w:p>
        </w:tc>
        <w:tc>
          <w:tcPr>
            <w:tcW w:w="0" w:type="auto"/>
            <w:tcBorders>
              <w:top w:val="nil"/>
              <w:left w:val="nil"/>
              <w:bottom w:val="single" w:sz="8" w:space="0" w:color="auto"/>
              <w:right w:val="single" w:sz="8" w:space="0" w:color="auto"/>
            </w:tcBorders>
            <w:shd w:val="clear" w:color="auto" w:fill="auto"/>
            <w:noWrap/>
            <w:vAlign w:val="center"/>
            <w:hideMark/>
          </w:tcPr>
          <w:p w14:paraId="5610FAA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4.00</w:t>
            </w:r>
          </w:p>
        </w:tc>
        <w:tc>
          <w:tcPr>
            <w:tcW w:w="0" w:type="auto"/>
            <w:vMerge/>
            <w:tcBorders>
              <w:top w:val="nil"/>
              <w:left w:val="single" w:sz="8" w:space="0" w:color="auto"/>
              <w:bottom w:val="single" w:sz="8" w:space="0" w:color="auto"/>
              <w:right w:val="single" w:sz="8" w:space="0" w:color="auto"/>
            </w:tcBorders>
            <w:vAlign w:val="center"/>
            <w:hideMark/>
          </w:tcPr>
          <w:p w14:paraId="646D199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single" w:sz="8" w:space="0" w:color="auto"/>
              <w:right w:val="single" w:sz="8" w:space="0" w:color="auto"/>
            </w:tcBorders>
            <w:shd w:val="clear" w:color="auto" w:fill="auto"/>
            <w:noWrap/>
            <w:vAlign w:val="center"/>
            <w:hideMark/>
          </w:tcPr>
          <w:p w14:paraId="487C44F2"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5.92</w:t>
            </w:r>
          </w:p>
        </w:tc>
        <w:tc>
          <w:tcPr>
            <w:tcW w:w="0" w:type="auto"/>
            <w:tcBorders>
              <w:top w:val="nil"/>
              <w:left w:val="nil"/>
              <w:bottom w:val="single" w:sz="8" w:space="0" w:color="auto"/>
              <w:right w:val="single" w:sz="8" w:space="0" w:color="auto"/>
            </w:tcBorders>
            <w:shd w:val="clear" w:color="auto" w:fill="auto"/>
            <w:noWrap/>
            <w:vAlign w:val="center"/>
            <w:hideMark/>
          </w:tcPr>
          <w:p w14:paraId="626DD87F"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6.74</w:t>
            </w:r>
          </w:p>
        </w:tc>
        <w:tc>
          <w:tcPr>
            <w:tcW w:w="0" w:type="auto"/>
            <w:tcBorders>
              <w:top w:val="nil"/>
              <w:left w:val="nil"/>
              <w:bottom w:val="single" w:sz="8" w:space="0" w:color="auto"/>
              <w:right w:val="single" w:sz="8" w:space="0" w:color="auto"/>
            </w:tcBorders>
            <w:shd w:val="clear" w:color="auto" w:fill="auto"/>
            <w:noWrap/>
            <w:vAlign w:val="center"/>
            <w:hideMark/>
          </w:tcPr>
          <w:p w14:paraId="2B175F2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w:t>
            </w:r>
          </w:p>
        </w:tc>
        <w:tc>
          <w:tcPr>
            <w:tcW w:w="0" w:type="auto"/>
            <w:tcBorders>
              <w:top w:val="nil"/>
              <w:left w:val="nil"/>
              <w:bottom w:val="single" w:sz="8" w:space="0" w:color="auto"/>
              <w:right w:val="single" w:sz="8" w:space="0" w:color="auto"/>
            </w:tcBorders>
            <w:shd w:val="clear" w:color="auto" w:fill="auto"/>
            <w:noWrap/>
            <w:vAlign w:val="center"/>
            <w:hideMark/>
          </w:tcPr>
          <w:p w14:paraId="3AA9F492"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13.80</w:t>
            </w:r>
          </w:p>
        </w:tc>
        <w:tc>
          <w:tcPr>
            <w:tcW w:w="0" w:type="auto"/>
            <w:tcBorders>
              <w:top w:val="nil"/>
              <w:left w:val="nil"/>
              <w:bottom w:val="single" w:sz="8" w:space="0" w:color="auto"/>
              <w:right w:val="single" w:sz="8" w:space="0" w:color="auto"/>
            </w:tcBorders>
            <w:shd w:val="clear" w:color="auto" w:fill="auto"/>
            <w:noWrap/>
            <w:vAlign w:val="center"/>
            <w:hideMark/>
          </w:tcPr>
          <w:p w14:paraId="25184E9F"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308CEB7A"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2.46E-06</w:t>
            </w:r>
          </w:p>
        </w:tc>
        <w:tc>
          <w:tcPr>
            <w:tcW w:w="0" w:type="auto"/>
            <w:tcBorders>
              <w:top w:val="nil"/>
              <w:left w:val="nil"/>
              <w:bottom w:val="single" w:sz="8" w:space="0" w:color="auto"/>
              <w:right w:val="single" w:sz="8" w:space="0" w:color="auto"/>
            </w:tcBorders>
            <w:shd w:val="clear" w:color="auto" w:fill="auto"/>
            <w:noWrap/>
            <w:vAlign w:val="center"/>
            <w:hideMark/>
          </w:tcPr>
          <w:p w14:paraId="29326643"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0D89E1FF"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minor</w:t>
            </w:r>
          </w:p>
        </w:tc>
        <w:tc>
          <w:tcPr>
            <w:tcW w:w="0" w:type="auto"/>
            <w:vMerge/>
            <w:tcBorders>
              <w:top w:val="nil"/>
              <w:left w:val="single" w:sz="8" w:space="0" w:color="auto"/>
              <w:bottom w:val="single" w:sz="8" w:space="0" w:color="auto"/>
              <w:right w:val="single" w:sz="8" w:space="0" w:color="auto"/>
            </w:tcBorders>
            <w:vAlign w:val="center"/>
            <w:hideMark/>
          </w:tcPr>
          <w:p w14:paraId="7DAFBC50"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r>
      <w:tr w:rsidR="000E5910" w:rsidRPr="00A84B41" w14:paraId="7821D764" w14:textId="77777777" w:rsidTr="00FE70DC">
        <w:trPr>
          <w:trHeight w:val="300"/>
        </w:trPr>
        <w:tc>
          <w:tcPr>
            <w:tcW w:w="0" w:type="auto"/>
            <w:vMerge/>
            <w:tcBorders>
              <w:top w:val="nil"/>
              <w:left w:val="single" w:sz="8" w:space="0" w:color="auto"/>
              <w:bottom w:val="single" w:sz="8" w:space="0" w:color="000000"/>
              <w:right w:val="single" w:sz="8" w:space="0" w:color="auto"/>
            </w:tcBorders>
            <w:vAlign w:val="center"/>
            <w:hideMark/>
          </w:tcPr>
          <w:p w14:paraId="5A993AC6"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c>
          <w:tcPr>
            <w:tcW w:w="910" w:type="dxa"/>
            <w:tcBorders>
              <w:top w:val="nil"/>
              <w:left w:val="nil"/>
              <w:bottom w:val="single" w:sz="8" w:space="0" w:color="auto"/>
              <w:right w:val="single" w:sz="8" w:space="0" w:color="auto"/>
            </w:tcBorders>
            <w:shd w:val="clear" w:color="auto" w:fill="auto"/>
            <w:noWrap/>
            <w:vAlign w:val="center"/>
            <w:hideMark/>
          </w:tcPr>
          <w:p w14:paraId="4370B06C"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Int Chr2:Chr7</w:t>
            </w:r>
          </w:p>
        </w:tc>
        <w:tc>
          <w:tcPr>
            <w:tcW w:w="669" w:type="dxa"/>
            <w:tcBorders>
              <w:top w:val="nil"/>
              <w:left w:val="nil"/>
              <w:bottom w:val="single" w:sz="8" w:space="0" w:color="auto"/>
              <w:right w:val="single" w:sz="8" w:space="0" w:color="auto"/>
            </w:tcBorders>
            <w:shd w:val="clear" w:color="auto" w:fill="auto"/>
            <w:noWrap/>
            <w:vAlign w:val="center"/>
            <w:hideMark/>
          </w:tcPr>
          <w:p w14:paraId="552CE7B0"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709" w:type="dxa"/>
            <w:tcBorders>
              <w:top w:val="nil"/>
              <w:left w:val="nil"/>
              <w:bottom w:val="single" w:sz="8" w:space="0" w:color="auto"/>
              <w:right w:val="single" w:sz="8" w:space="0" w:color="auto"/>
            </w:tcBorders>
            <w:shd w:val="clear" w:color="auto" w:fill="auto"/>
            <w:noWrap/>
            <w:vAlign w:val="center"/>
            <w:hideMark/>
          </w:tcPr>
          <w:p w14:paraId="36C13D94"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 </w:t>
            </w:r>
          </w:p>
        </w:tc>
        <w:tc>
          <w:tcPr>
            <w:tcW w:w="850" w:type="dxa"/>
            <w:tcBorders>
              <w:top w:val="nil"/>
              <w:left w:val="nil"/>
              <w:bottom w:val="single" w:sz="8" w:space="0" w:color="auto"/>
              <w:right w:val="single" w:sz="8" w:space="0" w:color="auto"/>
            </w:tcBorders>
            <w:shd w:val="clear" w:color="auto" w:fill="auto"/>
            <w:noWrap/>
            <w:vAlign w:val="center"/>
            <w:hideMark/>
          </w:tcPr>
          <w:p w14:paraId="2E642D2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14:paraId="542541E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709" w:type="dxa"/>
            <w:tcBorders>
              <w:top w:val="nil"/>
              <w:left w:val="nil"/>
              <w:bottom w:val="single" w:sz="8" w:space="0" w:color="auto"/>
              <w:right w:val="single" w:sz="8" w:space="0" w:color="auto"/>
            </w:tcBorders>
            <w:shd w:val="clear" w:color="auto" w:fill="auto"/>
            <w:noWrap/>
            <w:vAlign w:val="center"/>
            <w:hideMark/>
          </w:tcPr>
          <w:p w14:paraId="345F1E9B"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739" w:type="dxa"/>
            <w:tcBorders>
              <w:top w:val="nil"/>
              <w:left w:val="nil"/>
              <w:bottom w:val="single" w:sz="8" w:space="0" w:color="auto"/>
              <w:right w:val="single" w:sz="8" w:space="0" w:color="auto"/>
            </w:tcBorders>
            <w:shd w:val="clear" w:color="auto" w:fill="auto"/>
            <w:noWrap/>
            <w:vAlign w:val="center"/>
            <w:hideMark/>
          </w:tcPr>
          <w:p w14:paraId="4025DD4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07A7A745"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45C8C2CE"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41E63047"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36D6ECA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6.70</w:t>
            </w:r>
          </w:p>
        </w:tc>
        <w:tc>
          <w:tcPr>
            <w:tcW w:w="0" w:type="auto"/>
            <w:tcBorders>
              <w:top w:val="nil"/>
              <w:left w:val="nil"/>
              <w:bottom w:val="single" w:sz="8" w:space="0" w:color="auto"/>
              <w:right w:val="single" w:sz="8" w:space="0" w:color="auto"/>
            </w:tcBorders>
            <w:shd w:val="clear" w:color="auto" w:fill="auto"/>
            <w:noWrap/>
            <w:vAlign w:val="center"/>
            <w:hideMark/>
          </w:tcPr>
          <w:p w14:paraId="6E41D334"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7.65</w:t>
            </w:r>
          </w:p>
        </w:tc>
        <w:tc>
          <w:tcPr>
            <w:tcW w:w="0" w:type="auto"/>
            <w:tcBorders>
              <w:top w:val="nil"/>
              <w:left w:val="nil"/>
              <w:bottom w:val="single" w:sz="8" w:space="0" w:color="auto"/>
              <w:right w:val="single" w:sz="8" w:space="0" w:color="auto"/>
            </w:tcBorders>
            <w:shd w:val="clear" w:color="auto" w:fill="auto"/>
            <w:noWrap/>
            <w:vAlign w:val="center"/>
            <w:hideMark/>
          </w:tcPr>
          <w:p w14:paraId="6E505A7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4</w:t>
            </w:r>
          </w:p>
        </w:tc>
        <w:tc>
          <w:tcPr>
            <w:tcW w:w="0" w:type="auto"/>
            <w:tcBorders>
              <w:top w:val="nil"/>
              <w:left w:val="nil"/>
              <w:bottom w:val="single" w:sz="8" w:space="0" w:color="auto"/>
              <w:right w:val="single" w:sz="8" w:space="0" w:color="auto"/>
            </w:tcBorders>
            <w:shd w:val="clear" w:color="auto" w:fill="auto"/>
            <w:noWrap/>
            <w:vAlign w:val="center"/>
            <w:hideMark/>
          </w:tcPr>
          <w:p w14:paraId="1BAC5D2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7.83</w:t>
            </w:r>
          </w:p>
        </w:tc>
        <w:tc>
          <w:tcPr>
            <w:tcW w:w="0" w:type="auto"/>
            <w:tcBorders>
              <w:top w:val="nil"/>
              <w:left w:val="nil"/>
              <w:bottom w:val="single" w:sz="8" w:space="0" w:color="auto"/>
              <w:right w:val="single" w:sz="8" w:space="0" w:color="auto"/>
            </w:tcBorders>
            <w:shd w:val="clear" w:color="auto" w:fill="auto"/>
            <w:noWrap/>
            <w:vAlign w:val="center"/>
            <w:hideMark/>
          </w:tcPr>
          <w:p w14:paraId="3E7D8E3C"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14:paraId="71C66611"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7.07E-06</w:t>
            </w:r>
          </w:p>
        </w:tc>
        <w:tc>
          <w:tcPr>
            <w:tcW w:w="0" w:type="auto"/>
            <w:tcBorders>
              <w:top w:val="nil"/>
              <w:left w:val="nil"/>
              <w:bottom w:val="single" w:sz="8" w:space="0" w:color="auto"/>
              <w:right w:val="single" w:sz="8" w:space="0" w:color="auto"/>
            </w:tcBorders>
            <w:shd w:val="clear" w:color="auto" w:fill="auto"/>
            <w:noWrap/>
            <w:vAlign w:val="center"/>
            <w:hideMark/>
          </w:tcPr>
          <w:p w14:paraId="634684F2"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236731F9"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r w:rsidRPr="00A84B41">
              <w:rPr>
                <w:rFonts w:ascii="Times New Roman" w:eastAsia="Times New Roman" w:hAnsi="Times New Roman" w:cs="Times New Roman"/>
                <w:color w:val="000000"/>
                <w:sz w:val="14"/>
                <w:szCs w:val="14"/>
                <w:lang w:val="en-US"/>
              </w:rPr>
              <w:t>interaction</w:t>
            </w:r>
          </w:p>
        </w:tc>
        <w:tc>
          <w:tcPr>
            <w:tcW w:w="0" w:type="auto"/>
            <w:vMerge/>
            <w:tcBorders>
              <w:top w:val="nil"/>
              <w:left w:val="single" w:sz="8" w:space="0" w:color="auto"/>
              <w:bottom w:val="single" w:sz="8" w:space="0" w:color="auto"/>
              <w:right w:val="single" w:sz="8" w:space="0" w:color="auto"/>
            </w:tcBorders>
            <w:vAlign w:val="center"/>
            <w:hideMark/>
          </w:tcPr>
          <w:p w14:paraId="48F4F32D" w14:textId="77777777" w:rsidR="000E5910" w:rsidRPr="00A84B41" w:rsidRDefault="000E5910" w:rsidP="00FE70DC">
            <w:pPr>
              <w:spacing w:after="0" w:line="240" w:lineRule="auto"/>
              <w:rPr>
                <w:rFonts w:ascii="Times New Roman" w:eastAsia="Times New Roman" w:hAnsi="Times New Roman" w:cs="Times New Roman"/>
                <w:color w:val="000000"/>
                <w:sz w:val="14"/>
                <w:szCs w:val="14"/>
                <w:lang w:val="en-US"/>
              </w:rPr>
            </w:pPr>
          </w:p>
        </w:tc>
      </w:tr>
    </w:tbl>
    <w:p w14:paraId="15B4E267" w14:textId="77777777" w:rsidR="000E5910" w:rsidRPr="00A84B41" w:rsidRDefault="000E5910" w:rsidP="00AD4E8A">
      <w:pPr>
        <w:rPr>
          <w:rFonts w:ascii="Times New Roman" w:hAnsi="Times New Roman" w:cs="Times New Roman"/>
          <w:color w:val="767171" w:themeColor="background2" w:themeShade="80"/>
          <w:lang w:val="en-US"/>
        </w:rPr>
      </w:pPr>
    </w:p>
    <w:sectPr w:rsidR="000E5910" w:rsidRPr="00A84B41" w:rsidSect="000E5910">
      <w:pgSz w:w="16838" w:h="11906"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4BD1D" w14:textId="77777777" w:rsidR="00C45334" w:rsidRDefault="00C45334" w:rsidP="00496437">
      <w:pPr>
        <w:spacing w:after="0" w:line="240" w:lineRule="auto"/>
      </w:pPr>
      <w:r>
        <w:separator/>
      </w:r>
    </w:p>
  </w:endnote>
  <w:endnote w:type="continuationSeparator" w:id="0">
    <w:p w14:paraId="5705B0FF" w14:textId="77777777" w:rsidR="00C45334" w:rsidRDefault="00C45334" w:rsidP="00496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088004"/>
      <w:docPartObj>
        <w:docPartGallery w:val="Page Numbers (Bottom of Page)"/>
        <w:docPartUnique/>
      </w:docPartObj>
    </w:sdtPr>
    <w:sdtEndPr>
      <w:rPr>
        <w:noProof/>
      </w:rPr>
    </w:sdtEndPr>
    <w:sdtContent>
      <w:p w14:paraId="418E9929" w14:textId="282A566E" w:rsidR="00FE70DC" w:rsidRDefault="00FE70DC">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4EFCD2E1" w14:textId="77777777" w:rsidR="00FE70DC" w:rsidRDefault="00FE7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5C080" w14:textId="77777777" w:rsidR="00C45334" w:rsidRDefault="00C45334" w:rsidP="00496437">
      <w:pPr>
        <w:spacing w:after="0" w:line="240" w:lineRule="auto"/>
      </w:pPr>
      <w:r>
        <w:separator/>
      </w:r>
    </w:p>
  </w:footnote>
  <w:footnote w:type="continuationSeparator" w:id="0">
    <w:p w14:paraId="1E1741EE" w14:textId="77777777" w:rsidR="00C45334" w:rsidRDefault="00C45334" w:rsidP="00496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261F7"/>
    <w:multiLevelType w:val="hybridMultilevel"/>
    <w:tmpl w:val="2E36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B0D6C"/>
    <w:multiLevelType w:val="hybridMultilevel"/>
    <w:tmpl w:val="247C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1A7"/>
    <w:rsid w:val="00000071"/>
    <w:rsid w:val="00002BA5"/>
    <w:rsid w:val="00004AC8"/>
    <w:rsid w:val="000057CE"/>
    <w:rsid w:val="0001480A"/>
    <w:rsid w:val="000151F2"/>
    <w:rsid w:val="0001581A"/>
    <w:rsid w:val="00017642"/>
    <w:rsid w:val="00021AE1"/>
    <w:rsid w:val="00026607"/>
    <w:rsid w:val="00030034"/>
    <w:rsid w:val="00036DEF"/>
    <w:rsid w:val="00041094"/>
    <w:rsid w:val="00050349"/>
    <w:rsid w:val="00051865"/>
    <w:rsid w:val="00056BC6"/>
    <w:rsid w:val="000603C4"/>
    <w:rsid w:val="00060C62"/>
    <w:rsid w:val="00061F56"/>
    <w:rsid w:val="0006504E"/>
    <w:rsid w:val="00070D0C"/>
    <w:rsid w:val="00075DB5"/>
    <w:rsid w:val="00076CB7"/>
    <w:rsid w:val="00080907"/>
    <w:rsid w:val="00087683"/>
    <w:rsid w:val="00093F81"/>
    <w:rsid w:val="00094B7A"/>
    <w:rsid w:val="00096221"/>
    <w:rsid w:val="000A13FF"/>
    <w:rsid w:val="000A19CA"/>
    <w:rsid w:val="000A1ACB"/>
    <w:rsid w:val="000A269C"/>
    <w:rsid w:val="000A34F8"/>
    <w:rsid w:val="000A7856"/>
    <w:rsid w:val="000B2A52"/>
    <w:rsid w:val="000B3EE9"/>
    <w:rsid w:val="000B6920"/>
    <w:rsid w:val="000C1D2F"/>
    <w:rsid w:val="000C4BA6"/>
    <w:rsid w:val="000C5A7C"/>
    <w:rsid w:val="000C6EAF"/>
    <w:rsid w:val="000D07DC"/>
    <w:rsid w:val="000D7F03"/>
    <w:rsid w:val="000E14E6"/>
    <w:rsid w:val="000E28F3"/>
    <w:rsid w:val="000E5910"/>
    <w:rsid w:val="000F1BC1"/>
    <w:rsid w:val="000F3A19"/>
    <w:rsid w:val="000F6491"/>
    <w:rsid w:val="000F6D0C"/>
    <w:rsid w:val="00105F71"/>
    <w:rsid w:val="00106316"/>
    <w:rsid w:val="001075B5"/>
    <w:rsid w:val="00107E7B"/>
    <w:rsid w:val="00111E66"/>
    <w:rsid w:val="00115958"/>
    <w:rsid w:val="00122BC7"/>
    <w:rsid w:val="00125849"/>
    <w:rsid w:val="00126304"/>
    <w:rsid w:val="001273B5"/>
    <w:rsid w:val="00130360"/>
    <w:rsid w:val="0013563D"/>
    <w:rsid w:val="00140CEC"/>
    <w:rsid w:val="00145243"/>
    <w:rsid w:val="0015392F"/>
    <w:rsid w:val="00156A42"/>
    <w:rsid w:val="00160212"/>
    <w:rsid w:val="00161D83"/>
    <w:rsid w:val="001635D3"/>
    <w:rsid w:val="00163B3D"/>
    <w:rsid w:val="00163DD9"/>
    <w:rsid w:val="00164B01"/>
    <w:rsid w:val="00173C7F"/>
    <w:rsid w:val="0017407C"/>
    <w:rsid w:val="00176D0E"/>
    <w:rsid w:val="001810F1"/>
    <w:rsid w:val="00185498"/>
    <w:rsid w:val="00185CA2"/>
    <w:rsid w:val="001909C2"/>
    <w:rsid w:val="00191792"/>
    <w:rsid w:val="00192345"/>
    <w:rsid w:val="00193AE8"/>
    <w:rsid w:val="001A327F"/>
    <w:rsid w:val="001A5C21"/>
    <w:rsid w:val="001B51DE"/>
    <w:rsid w:val="001B53C6"/>
    <w:rsid w:val="001C01DE"/>
    <w:rsid w:val="001D0915"/>
    <w:rsid w:val="001D4D5F"/>
    <w:rsid w:val="001D69DD"/>
    <w:rsid w:val="001D7BFC"/>
    <w:rsid w:val="001E250B"/>
    <w:rsid w:val="001E51E8"/>
    <w:rsid w:val="001E61D5"/>
    <w:rsid w:val="001F1879"/>
    <w:rsid w:val="001F2F77"/>
    <w:rsid w:val="001F328C"/>
    <w:rsid w:val="001F38D0"/>
    <w:rsid w:val="001F4014"/>
    <w:rsid w:val="001F5479"/>
    <w:rsid w:val="00200543"/>
    <w:rsid w:val="002042C5"/>
    <w:rsid w:val="00204CD6"/>
    <w:rsid w:val="0020535C"/>
    <w:rsid w:val="002164A8"/>
    <w:rsid w:val="00216780"/>
    <w:rsid w:val="00216D43"/>
    <w:rsid w:val="002210B4"/>
    <w:rsid w:val="002239B8"/>
    <w:rsid w:val="0022727E"/>
    <w:rsid w:val="0023207B"/>
    <w:rsid w:val="0023295D"/>
    <w:rsid w:val="00232E1F"/>
    <w:rsid w:val="00233397"/>
    <w:rsid w:val="00233523"/>
    <w:rsid w:val="0023366E"/>
    <w:rsid w:val="00237674"/>
    <w:rsid w:val="00240491"/>
    <w:rsid w:val="002432BE"/>
    <w:rsid w:val="002443F8"/>
    <w:rsid w:val="00247886"/>
    <w:rsid w:val="00253BC6"/>
    <w:rsid w:val="0026047E"/>
    <w:rsid w:val="00264DD9"/>
    <w:rsid w:val="002656D0"/>
    <w:rsid w:val="002667B2"/>
    <w:rsid w:val="0026747A"/>
    <w:rsid w:val="00273DC0"/>
    <w:rsid w:val="00277F79"/>
    <w:rsid w:val="00283C72"/>
    <w:rsid w:val="002853B5"/>
    <w:rsid w:val="002869AE"/>
    <w:rsid w:val="00294AB2"/>
    <w:rsid w:val="002955FE"/>
    <w:rsid w:val="00295BF6"/>
    <w:rsid w:val="00295E78"/>
    <w:rsid w:val="002A081C"/>
    <w:rsid w:val="002A18E1"/>
    <w:rsid w:val="002A4C86"/>
    <w:rsid w:val="002A7E8D"/>
    <w:rsid w:val="002B11F0"/>
    <w:rsid w:val="002B2190"/>
    <w:rsid w:val="002B2F0E"/>
    <w:rsid w:val="002C2018"/>
    <w:rsid w:val="002C5A89"/>
    <w:rsid w:val="002C636D"/>
    <w:rsid w:val="002D2F07"/>
    <w:rsid w:val="002D37E1"/>
    <w:rsid w:val="002D5B6D"/>
    <w:rsid w:val="002E15C0"/>
    <w:rsid w:val="002E4988"/>
    <w:rsid w:val="002E5F4F"/>
    <w:rsid w:val="002E7A4B"/>
    <w:rsid w:val="002F1780"/>
    <w:rsid w:val="002F6543"/>
    <w:rsid w:val="002F7600"/>
    <w:rsid w:val="002F7C99"/>
    <w:rsid w:val="00315269"/>
    <w:rsid w:val="0031577E"/>
    <w:rsid w:val="00317DC8"/>
    <w:rsid w:val="00323AEB"/>
    <w:rsid w:val="00330FDB"/>
    <w:rsid w:val="0033174D"/>
    <w:rsid w:val="00333950"/>
    <w:rsid w:val="00336868"/>
    <w:rsid w:val="00336BA0"/>
    <w:rsid w:val="00343C34"/>
    <w:rsid w:val="00346B94"/>
    <w:rsid w:val="003502F5"/>
    <w:rsid w:val="00351CD8"/>
    <w:rsid w:val="00351E1B"/>
    <w:rsid w:val="003536D2"/>
    <w:rsid w:val="00353992"/>
    <w:rsid w:val="003612AC"/>
    <w:rsid w:val="003659DB"/>
    <w:rsid w:val="00367661"/>
    <w:rsid w:val="003748CE"/>
    <w:rsid w:val="003756BF"/>
    <w:rsid w:val="00385BAC"/>
    <w:rsid w:val="003879DD"/>
    <w:rsid w:val="00390011"/>
    <w:rsid w:val="00390CBF"/>
    <w:rsid w:val="00391C4E"/>
    <w:rsid w:val="00392F11"/>
    <w:rsid w:val="00392F68"/>
    <w:rsid w:val="003975B5"/>
    <w:rsid w:val="003A3600"/>
    <w:rsid w:val="003A69BC"/>
    <w:rsid w:val="003A7441"/>
    <w:rsid w:val="003B17B6"/>
    <w:rsid w:val="003B18BA"/>
    <w:rsid w:val="003B28D2"/>
    <w:rsid w:val="003B6BB6"/>
    <w:rsid w:val="003C0192"/>
    <w:rsid w:val="003C1F5E"/>
    <w:rsid w:val="003C21FF"/>
    <w:rsid w:val="003C4FE3"/>
    <w:rsid w:val="003D0C0D"/>
    <w:rsid w:val="003D23DE"/>
    <w:rsid w:val="003D4F25"/>
    <w:rsid w:val="003D663F"/>
    <w:rsid w:val="003E011F"/>
    <w:rsid w:val="003E0D37"/>
    <w:rsid w:val="003E168E"/>
    <w:rsid w:val="003E1C08"/>
    <w:rsid w:val="003E1E53"/>
    <w:rsid w:val="003E5440"/>
    <w:rsid w:val="003E66F1"/>
    <w:rsid w:val="003F2C50"/>
    <w:rsid w:val="003F3165"/>
    <w:rsid w:val="003F3D73"/>
    <w:rsid w:val="00400896"/>
    <w:rsid w:val="00401E0D"/>
    <w:rsid w:val="00403244"/>
    <w:rsid w:val="00403B88"/>
    <w:rsid w:val="004078CB"/>
    <w:rsid w:val="00407A66"/>
    <w:rsid w:val="004157ED"/>
    <w:rsid w:val="00420681"/>
    <w:rsid w:val="00421DA0"/>
    <w:rsid w:val="004245E6"/>
    <w:rsid w:val="00424AA3"/>
    <w:rsid w:val="0042585F"/>
    <w:rsid w:val="00425938"/>
    <w:rsid w:val="004267D6"/>
    <w:rsid w:val="0042762F"/>
    <w:rsid w:val="0043526E"/>
    <w:rsid w:val="00437D96"/>
    <w:rsid w:val="004447CC"/>
    <w:rsid w:val="00446FE3"/>
    <w:rsid w:val="004508F0"/>
    <w:rsid w:val="00455333"/>
    <w:rsid w:val="004555CA"/>
    <w:rsid w:val="00455F2B"/>
    <w:rsid w:val="00461C20"/>
    <w:rsid w:val="00463D67"/>
    <w:rsid w:val="00466A21"/>
    <w:rsid w:val="00467100"/>
    <w:rsid w:val="00467479"/>
    <w:rsid w:val="00477C28"/>
    <w:rsid w:val="00482C31"/>
    <w:rsid w:val="00484DC5"/>
    <w:rsid w:val="00486D41"/>
    <w:rsid w:val="0048704C"/>
    <w:rsid w:val="00490217"/>
    <w:rsid w:val="00491323"/>
    <w:rsid w:val="00491C49"/>
    <w:rsid w:val="004928B4"/>
    <w:rsid w:val="004941DA"/>
    <w:rsid w:val="00494E84"/>
    <w:rsid w:val="00496437"/>
    <w:rsid w:val="004967A3"/>
    <w:rsid w:val="004A4903"/>
    <w:rsid w:val="004A50FF"/>
    <w:rsid w:val="004A7673"/>
    <w:rsid w:val="004A76CE"/>
    <w:rsid w:val="004B0E71"/>
    <w:rsid w:val="004B1BFD"/>
    <w:rsid w:val="004B2E21"/>
    <w:rsid w:val="004B5942"/>
    <w:rsid w:val="004C1D8D"/>
    <w:rsid w:val="004C2034"/>
    <w:rsid w:val="004C3F0F"/>
    <w:rsid w:val="004C44BB"/>
    <w:rsid w:val="004C5EEF"/>
    <w:rsid w:val="004C6343"/>
    <w:rsid w:val="004C71BA"/>
    <w:rsid w:val="004E1122"/>
    <w:rsid w:val="004E2208"/>
    <w:rsid w:val="004E4660"/>
    <w:rsid w:val="004E4772"/>
    <w:rsid w:val="004E4EFE"/>
    <w:rsid w:val="004E5C14"/>
    <w:rsid w:val="004F0439"/>
    <w:rsid w:val="004F4518"/>
    <w:rsid w:val="004F4C21"/>
    <w:rsid w:val="0050101E"/>
    <w:rsid w:val="00502496"/>
    <w:rsid w:val="00502528"/>
    <w:rsid w:val="0050679E"/>
    <w:rsid w:val="005074B0"/>
    <w:rsid w:val="00512AB8"/>
    <w:rsid w:val="0051305A"/>
    <w:rsid w:val="00513F7C"/>
    <w:rsid w:val="005168ED"/>
    <w:rsid w:val="0052157F"/>
    <w:rsid w:val="0052244D"/>
    <w:rsid w:val="00526F6B"/>
    <w:rsid w:val="00533B01"/>
    <w:rsid w:val="00536E16"/>
    <w:rsid w:val="00541D3C"/>
    <w:rsid w:val="00542376"/>
    <w:rsid w:val="00542D5A"/>
    <w:rsid w:val="0054344D"/>
    <w:rsid w:val="005439C4"/>
    <w:rsid w:val="00550B88"/>
    <w:rsid w:val="00551033"/>
    <w:rsid w:val="00551F3F"/>
    <w:rsid w:val="0055312E"/>
    <w:rsid w:val="005533F8"/>
    <w:rsid w:val="005538E4"/>
    <w:rsid w:val="005604DF"/>
    <w:rsid w:val="00561C31"/>
    <w:rsid w:val="00564114"/>
    <w:rsid w:val="005653A1"/>
    <w:rsid w:val="00565414"/>
    <w:rsid w:val="00572CDA"/>
    <w:rsid w:val="0057612C"/>
    <w:rsid w:val="00576799"/>
    <w:rsid w:val="00581588"/>
    <w:rsid w:val="00582FB7"/>
    <w:rsid w:val="00587E4C"/>
    <w:rsid w:val="005909A2"/>
    <w:rsid w:val="005911A9"/>
    <w:rsid w:val="00597359"/>
    <w:rsid w:val="00597FAF"/>
    <w:rsid w:val="005A1A26"/>
    <w:rsid w:val="005A1AAB"/>
    <w:rsid w:val="005A4FFF"/>
    <w:rsid w:val="005B24D3"/>
    <w:rsid w:val="005B681E"/>
    <w:rsid w:val="005C1103"/>
    <w:rsid w:val="005C1C76"/>
    <w:rsid w:val="005C2210"/>
    <w:rsid w:val="005C2F56"/>
    <w:rsid w:val="005C5C6B"/>
    <w:rsid w:val="005C7737"/>
    <w:rsid w:val="005D053E"/>
    <w:rsid w:val="005D35CE"/>
    <w:rsid w:val="005D4FB6"/>
    <w:rsid w:val="005D579A"/>
    <w:rsid w:val="005D6D28"/>
    <w:rsid w:val="005E3658"/>
    <w:rsid w:val="005E56E0"/>
    <w:rsid w:val="005E5BE7"/>
    <w:rsid w:val="00600F86"/>
    <w:rsid w:val="006033E3"/>
    <w:rsid w:val="00603DE1"/>
    <w:rsid w:val="00605A74"/>
    <w:rsid w:val="006101A7"/>
    <w:rsid w:val="006102DA"/>
    <w:rsid w:val="00612483"/>
    <w:rsid w:val="00614D68"/>
    <w:rsid w:val="00614F0D"/>
    <w:rsid w:val="00617F2D"/>
    <w:rsid w:val="006242BF"/>
    <w:rsid w:val="006347A9"/>
    <w:rsid w:val="00636DDE"/>
    <w:rsid w:val="00643172"/>
    <w:rsid w:val="00643A70"/>
    <w:rsid w:val="00654334"/>
    <w:rsid w:val="0065473E"/>
    <w:rsid w:val="00660A54"/>
    <w:rsid w:val="00660C16"/>
    <w:rsid w:val="00661D11"/>
    <w:rsid w:val="00663154"/>
    <w:rsid w:val="0066484D"/>
    <w:rsid w:val="00665EC1"/>
    <w:rsid w:val="00680F42"/>
    <w:rsid w:val="00681B83"/>
    <w:rsid w:val="00683EB0"/>
    <w:rsid w:val="006867E3"/>
    <w:rsid w:val="006876BA"/>
    <w:rsid w:val="00694373"/>
    <w:rsid w:val="0069747A"/>
    <w:rsid w:val="006A4095"/>
    <w:rsid w:val="006A63DB"/>
    <w:rsid w:val="006B1B32"/>
    <w:rsid w:val="006B4B67"/>
    <w:rsid w:val="006B53E9"/>
    <w:rsid w:val="006B6CD0"/>
    <w:rsid w:val="006B7CAF"/>
    <w:rsid w:val="006C01AC"/>
    <w:rsid w:val="006C0401"/>
    <w:rsid w:val="006C0E71"/>
    <w:rsid w:val="006C53B9"/>
    <w:rsid w:val="006C6AF4"/>
    <w:rsid w:val="006C7133"/>
    <w:rsid w:val="006C7744"/>
    <w:rsid w:val="006C7CAB"/>
    <w:rsid w:val="006D1F32"/>
    <w:rsid w:val="006D210E"/>
    <w:rsid w:val="006D2EF9"/>
    <w:rsid w:val="006D3359"/>
    <w:rsid w:val="006D5346"/>
    <w:rsid w:val="006D6FAD"/>
    <w:rsid w:val="006D7D62"/>
    <w:rsid w:val="006E04ED"/>
    <w:rsid w:val="006E174E"/>
    <w:rsid w:val="006E6D63"/>
    <w:rsid w:val="006F0989"/>
    <w:rsid w:val="006F4370"/>
    <w:rsid w:val="006F4DF2"/>
    <w:rsid w:val="006F73AA"/>
    <w:rsid w:val="006F7E2D"/>
    <w:rsid w:val="00702C22"/>
    <w:rsid w:val="0070311B"/>
    <w:rsid w:val="0070561E"/>
    <w:rsid w:val="00705D0B"/>
    <w:rsid w:val="00717A28"/>
    <w:rsid w:val="007204DE"/>
    <w:rsid w:val="00721B22"/>
    <w:rsid w:val="00731FEB"/>
    <w:rsid w:val="00732B55"/>
    <w:rsid w:val="00735885"/>
    <w:rsid w:val="00737EEC"/>
    <w:rsid w:val="007422B7"/>
    <w:rsid w:val="007427CC"/>
    <w:rsid w:val="0074772C"/>
    <w:rsid w:val="00747E3C"/>
    <w:rsid w:val="00754BF9"/>
    <w:rsid w:val="00756BF7"/>
    <w:rsid w:val="00757F78"/>
    <w:rsid w:val="00761854"/>
    <w:rsid w:val="007633BF"/>
    <w:rsid w:val="0076477D"/>
    <w:rsid w:val="007650F8"/>
    <w:rsid w:val="00765F4A"/>
    <w:rsid w:val="00767659"/>
    <w:rsid w:val="00767D77"/>
    <w:rsid w:val="0077654E"/>
    <w:rsid w:val="007806F6"/>
    <w:rsid w:val="00783072"/>
    <w:rsid w:val="007933F7"/>
    <w:rsid w:val="007950B4"/>
    <w:rsid w:val="007A1671"/>
    <w:rsid w:val="007A7B21"/>
    <w:rsid w:val="007B1E9E"/>
    <w:rsid w:val="007B2E93"/>
    <w:rsid w:val="007B40E2"/>
    <w:rsid w:val="007B7F92"/>
    <w:rsid w:val="007C2E5A"/>
    <w:rsid w:val="007C3058"/>
    <w:rsid w:val="007C5399"/>
    <w:rsid w:val="007C75CF"/>
    <w:rsid w:val="007D102F"/>
    <w:rsid w:val="007D2841"/>
    <w:rsid w:val="007D3146"/>
    <w:rsid w:val="007D4262"/>
    <w:rsid w:val="007D7323"/>
    <w:rsid w:val="007E79C9"/>
    <w:rsid w:val="007F326E"/>
    <w:rsid w:val="0080162A"/>
    <w:rsid w:val="00802DE9"/>
    <w:rsid w:val="0080375D"/>
    <w:rsid w:val="00806CE3"/>
    <w:rsid w:val="008138C1"/>
    <w:rsid w:val="00821BD8"/>
    <w:rsid w:val="00825D52"/>
    <w:rsid w:val="0083123D"/>
    <w:rsid w:val="008346D4"/>
    <w:rsid w:val="0084061A"/>
    <w:rsid w:val="008411D5"/>
    <w:rsid w:val="00841324"/>
    <w:rsid w:val="00843D62"/>
    <w:rsid w:val="00844D0D"/>
    <w:rsid w:val="00845D1A"/>
    <w:rsid w:val="008503AE"/>
    <w:rsid w:val="008518BC"/>
    <w:rsid w:val="00854ACD"/>
    <w:rsid w:val="008573C0"/>
    <w:rsid w:val="00873358"/>
    <w:rsid w:val="008825D7"/>
    <w:rsid w:val="0088291A"/>
    <w:rsid w:val="008931E5"/>
    <w:rsid w:val="0089349E"/>
    <w:rsid w:val="008949BD"/>
    <w:rsid w:val="00894FB6"/>
    <w:rsid w:val="00896503"/>
    <w:rsid w:val="008A224B"/>
    <w:rsid w:val="008A27BF"/>
    <w:rsid w:val="008A331C"/>
    <w:rsid w:val="008A3B2B"/>
    <w:rsid w:val="008A4171"/>
    <w:rsid w:val="008A4206"/>
    <w:rsid w:val="008A4E74"/>
    <w:rsid w:val="008A6FE4"/>
    <w:rsid w:val="008A704F"/>
    <w:rsid w:val="008B0860"/>
    <w:rsid w:val="008B5BB4"/>
    <w:rsid w:val="008C3326"/>
    <w:rsid w:val="008C4B13"/>
    <w:rsid w:val="008C6098"/>
    <w:rsid w:val="008C6D5B"/>
    <w:rsid w:val="008C79E5"/>
    <w:rsid w:val="008D3C20"/>
    <w:rsid w:val="008D478A"/>
    <w:rsid w:val="008D7419"/>
    <w:rsid w:val="008E4831"/>
    <w:rsid w:val="008E5685"/>
    <w:rsid w:val="008E5901"/>
    <w:rsid w:val="008F37C6"/>
    <w:rsid w:val="008F464C"/>
    <w:rsid w:val="008F7391"/>
    <w:rsid w:val="00900040"/>
    <w:rsid w:val="009032BF"/>
    <w:rsid w:val="009033D2"/>
    <w:rsid w:val="00903B27"/>
    <w:rsid w:val="0090533D"/>
    <w:rsid w:val="00914CD5"/>
    <w:rsid w:val="00920AA9"/>
    <w:rsid w:val="00921CBE"/>
    <w:rsid w:val="00922108"/>
    <w:rsid w:val="009237D0"/>
    <w:rsid w:val="00924A00"/>
    <w:rsid w:val="00925829"/>
    <w:rsid w:val="00926BAC"/>
    <w:rsid w:val="0093435C"/>
    <w:rsid w:val="00935948"/>
    <w:rsid w:val="00936C87"/>
    <w:rsid w:val="00940E1A"/>
    <w:rsid w:val="00942255"/>
    <w:rsid w:val="00945591"/>
    <w:rsid w:val="00946AE5"/>
    <w:rsid w:val="0094728B"/>
    <w:rsid w:val="00960B2D"/>
    <w:rsid w:val="0096169C"/>
    <w:rsid w:val="00965B98"/>
    <w:rsid w:val="00976700"/>
    <w:rsid w:val="00976D0B"/>
    <w:rsid w:val="00977171"/>
    <w:rsid w:val="00982DE4"/>
    <w:rsid w:val="00985D17"/>
    <w:rsid w:val="009904F8"/>
    <w:rsid w:val="00993341"/>
    <w:rsid w:val="00996C67"/>
    <w:rsid w:val="009A4D38"/>
    <w:rsid w:val="009B2798"/>
    <w:rsid w:val="009B50D9"/>
    <w:rsid w:val="009B5BD4"/>
    <w:rsid w:val="009B7B02"/>
    <w:rsid w:val="009C5D04"/>
    <w:rsid w:val="009C7C59"/>
    <w:rsid w:val="009D03D1"/>
    <w:rsid w:val="009D094D"/>
    <w:rsid w:val="009E0880"/>
    <w:rsid w:val="009E17F8"/>
    <w:rsid w:val="009E5C02"/>
    <w:rsid w:val="009E6D2E"/>
    <w:rsid w:val="009E700F"/>
    <w:rsid w:val="009F0F23"/>
    <w:rsid w:val="009F2017"/>
    <w:rsid w:val="009F38DA"/>
    <w:rsid w:val="009F6382"/>
    <w:rsid w:val="009F7DF7"/>
    <w:rsid w:val="00A03EE4"/>
    <w:rsid w:val="00A055F6"/>
    <w:rsid w:val="00A05A65"/>
    <w:rsid w:val="00A12ACC"/>
    <w:rsid w:val="00A15227"/>
    <w:rsid w:val="00A16338"/>
    <w:rsid w:val="00A20C26"/>
    <w:rsid w:val="00A21699"/>
    <w:rsid w:val="00A227BB"/>
    <w:rsid w:val="00A27AC8"/>
    <w:rsid w:val="00A35745"/>
    <w:rsid w:val="00A36804"/>
    <w:rsid w:val="00A37527"/>
    <w:rsid w:val="00A40D46"/>
    <w:rsid w:val="00A42B66"/>
    <w:rsid w:val="00A4311A"/>
    <w:rsid w:val="00A44D76"/>
    <w:rsid w:val="00A474CA"/>
    <w:rsid w:val="00A50F55"/>
    <w:rsid w:val="00A52714"/>
    <w:rsid w:val="00A5511B"/>
    <w:rsid w:val="00A566AB"/>
    <w:rsid w:val="00A64452"/>
    <w:rsid w:val="00A64C3F"/>
    <w:rsid w:val="00A668AF"/>
    <w:rsid w:val="00A66E98"/>
    <w:rsid w:val="00A704F8"/>
    <w:rsid w:val="00A711A1"/>
    <w:rsid w:val="00A72538"/>
    <w:rsid w:val="00A77A5D"/>
    <w:rsid w:val="00A807E1"/>
    <w:rsid w:val="00A80950"/>
    <w:rsid w:val="00A82098"/>
    <w:rsid w:val="00A82554"/>
    <w:rsid w:val="00A8275C"/>
    <w:rsid w:val="00A838EB"/>
    <w:rsid w:val="00A84B41"/>
    <w:rsid w:val="00A92B0C"/>
    <w:rsid w:val="00A9687A"/>
    <w:rsid w:val="00AA088A"/>
    <w:rsid w:val="00AA5C54"/>
    <w:rsid w:val="00AB22EA"/>
    <w:rsid w:val="00AB7013"/>
    <w:rsid w:val="00AB76D0"/>
    <w:rsid w:val="00AC1DC4"/>
    <w:rsid w:val="00AC54D9"/>
    <w:rsid w:val="00AC5ABD"/>
    <w:rsid w:val="00AC6EC5"/>
    <w:rsid w:val="00AC71E2"/>
    <w:rsid w:val="00AD287A"/>
    <w:rsid w:val="00AD3DBD"/>
    <w:rsid w:val="00AD4227"/>
    <w:rsid w:val="00AD4E8A"/>
    <w:rsid w:val="00AE0812"/>
    <w:rsid w:val="00AE2068"/>
    <w:rsid w:val="00AE393F"/>
    <w:rsid w:val="00AE5BFC"/>
    <w:rsid w:val="00AE6628"/>
    <w:rsid w:val="00AE69D7"/>
    <w:rsid w:val="00AE6FAF"/>
    <w:rsid w:val="00AF12FD"/>
    <w:rsid w:val="00AF1E4E"/>
    <w:rsid w:val="00AF5351"/>
    <w:rsid w:val="00AF6124"/>
    <w:rsid w:val="00B01900"/>
    <w:rsid w:val="00B02893"/>
    <w:rsid w:val="00B02BF9"/>
    <w:rsid w:val="00B03038"/>
    <w:rsid w:val="00B04535"/>
    <w:rsid w:val="00B05558"/>
    <w:rsid w:val="00B07697"/>
    <w:rsid w:val="00B101F7"/>
    <w:rsid w:val="00B103E1"/>
    <w:rsid w:val="00B10481"/>
    <w:rsid w:val="00B20631"/>
    <w:rsid w:val="00B2505C"/>
    <w:rsid w:val="00B26807"/>
    <w:rsid w:val="00B32677"/>
    <w:rsid w:val="00B33506"/>
    <w:rsid w:val="00B354B9"/>
    <w:rsid w:val="00B40614"/>
    <w:rsid w:val="00B44782"/>
    <w:rsid w:val="00B45D14"/>
    <w:rsid w:val="00B502A6"/>
    <w:rsid w:val="00B53131"/>
    <w:rsid w:val="00B5445B"/>
    <w:rsid w:val="00B54E01"/>
    <w:rsid w:val="00B62203"/>
    <w:rsid w:val="00B639CA"/>
    <w:rsid w:val="00B64697"/>
    <w:rsid w:val="00B74B06"/>
    <w:rsid w:val="00B800D1"/>
    <w:rsid w:val="00B81873"/>
    <w:rsid w:val="00B86145"/>
    <w:rsid w:val="00B90746"/>
    <w:rsid w:val="00B92DD7"/>
    <w:rsid w:val="00B933A3"/>
    <w:rsid w:val="00B9373B"/>
    <w:rsid w:val="00B96DA7"/>
    <w:rsid w:val="00BA3BA1"/>
    <w:rsid w:val="00BA46D6"/>
    <w:rsid w:val="00BA535E"/>
    <w:rsid w:val="00BA5538"/>
    <w:rsid w:val="00BA5B67"/>
    <w:rsid w:val="00BB1AB9"/>
    <w:rsid w:val="00BB256E"/>
    <w:rsid w:val="00BB340D"/>
    <w:rsid w:val="00BB6DD0"/>
    <w:rsid w:val="00BB7032"/>
    <w:rsid w:val="00BD16DC"/>
    <w:rsid w:val="00BD2425"/>
    <w:rsid w:val="00BD2646"/>
    <w:rsid w:val="00BD580D"/>
    <w:rsid w:val="00BE12D1"/>
    <w:rsid w:val="00BE25AF"/>
    <w:rsid w:val="00BE442E"/>
    <w:rsid w:val="00BE63FC"/>
    <w:rsid w:val="00BF39BF"/>
    <w:rsid w:val="00BF4963"/>
    <w:rsid w:val="00BF7935"/>
    <w:rsid w:val="00C06F63"/>
    <w:rsid w:val="00C10DFF"/>
    <w:rsid w:val="00C34FA2"/>
    <w:rsid w:val="00C4051A"/>
    <w:rsid w:val="00C4355F"/>
    <w:rsid w:val="00C43FB1"/>
    <w:rsid w:val="00C45334"/>
    <w:rsid w:val="00C54FF2"/>
    <w:rsid w:val="00C56F3E"/>
    <w:rsid w:val="00C57674"/>
    <w:rsid w:val="00C60587"/>
    <w:rsid w:val="00C629BA"/>
    <w:rsid w:val="00C64EA0"/>
    <w:rsid w:val="00C671DB"/>
    <w:rsid w:val="00C76D7A"/>
    <w:rsid w:val="00C774AD"/>
    <w:rsid w:val="00C841CC"/>
    <w:rsid w:val="00C844DF"/>
    <w:rsid w:val="00C856A7"/>
    <w:rsid w:val="00C9513B"/>
    <w:rsid w:val="00C965B4"/>
    <w:rsid w:val="00C96BBC"/>
    <w:rsid w:val="00CA3F91"/>
    <w:rsid w:val="00CA6DA5"/>
    <w:rsid w:val="00CB2388"/>
    <w:rsid w:val="00CB425D"/>
    <w:rsid w:val="00CB4EE2"/>
    <w:rsid w:val="00CB509C"/>
    <w:rsid w:val="00CB59BE"/>
    <w:rsid w:val="00CB71D5"/>
    <w:rsid w:val="00CC3FCE"/>
    <w:rsid w:val="00CC5A42"/>
    <w:rsid w:val="00CD11FE"/>
    <w:rsid w:val="00CD1849"/>
    <w:rsid w:val="00CD1F8E"/>
    <w:rsid w:val="00CD2DCD"/>
    <w:rsid w:val="00CD4818"/>
    <w:rsid w:val="00CD7429"/>
    <w:rsid w:val="00CE52B2"/>
    <w:rsid w:val="00CE5C44"/>
    <w:rsid w:val="00CE6257"/>
    <w:rsid w:val="00CF0AD8"/>
    <w:rsid w:val="00CF22A1"/>
    <w:rsid w:val="00CF41DC"/>
    <w:rsid w:val="00CF7801"/>
    <w:rsid w:val="00D01EF5"/>
    <w:rsid w:val="00D03DC9"/>
    <w:rsid w:val="00D067A8"/>
    <w:rsid w:val="00D11C2F"/>
    <w:rsid w:val="00D13EB3"/>
    <w:rsid w:val="00D14F20"/>
    <w:rsid w:val="00D151A4"/>
    <w:rsid w:val="00D177EB"/>
    <w:rsid w:val="00D23EB6"/>
    <w:rsid w:val="00D2686A"/>
    <w:rsid w:val="00D31C74"/>
    <w:rsid w:val="00D4219D"/>
    <w:rsid w:val="00D45E48"/>
    <w:rsid w:val="00D64FCB"/>
    <w:rsid w:val="00D7187B"/>
    <w:rsid w:val="00D727D4"/>
    <w:rsid w:val="00D75190"/>
    <w:rsid w:val="00D7595A"/>
    <w:rsid w:val="00D76E69"/>
    <w:rsid w:val="00D80B5B"/>
    <w:rsid w:val="00D923D6"/>
    <w:rsid w:val="00D95056"/>
    <w:rsid w:val="00D95F66"/>
    <w:rsid w:val="00DA1173"/>
    <w:rsid w:val="00DA43DC"/>
    <w:rsid w:val="00DA4B40"/>
    <w:rsid w:val="00DA4EEA"/>
    <w:rsid w:val="00DA5FD0"/>
    <w:rsid w:val="00DB193D"/>
    <w:rsid w:val="00DB29A3"/>
    <w:rsid w:val="00DB2A9E"/>
    <w:rsid w:val="00DC2F81"/>
    <w:rsid w:val="00DC7523"/>
    <w:rsid w:val="00DD0223"/>
    <w:rsid w:val="00DD176E"/>
    <w:rsid w:val="00DD1E67"/>
    <w:rsid w:val="00DD2F67"/>
    <w:rsid w:val="00DD4B4D"/>
    <w:rsid w:val="00DD5BE8"/>
    <w:rsid w:val="00DE281A"/>
    <w:rsid w:val="00DE41C2"/>
    <w:rsid w:val="00DF2185"/>
    <w:rsid w:val="00DF4503"/>
    <w:rsid w:val="00E022DD"/>
    <w:rsid w:val="00E0494E"/>
    <w:rsid w:val="00E10C56"/>
    <w:rsid w:val="00E11010"/>
    <w:rsid w:val="00E15DAA"/>
    <w:rsid w:val="00E15DEC"/>
    <w:rsid w:val="00E20FF2"/>
    <w:rsid w:val="00E23283"/>
    <w:rsid w:val="00E23E95"/>
    <w:rsid w:val="00E31159"/>
    <w:rsid w:val="00E31803"/>
    <w:rsid w:val="00E33DE7"/>
    <w:rsid w:val="00E34469"/>
    <w:rsid w:val="00E34F02"/>
    <w:rsid w:val="00E358FF"/>
    <w:rsid w:val="00E3601D"/>
    <w:rsid w:val="00E36B55"/>
    <w:rsid w:val="00E37FFA"/>
    <w:rsid w:val="00E509D4"/>
    <w:rsid w:val="00E50BC2"/>
    <w:rsid w:val="00E51D85"/>
    <w:rsid w:val="00E52CD5"/>
    <w:rsid w:val="00E6178A"/>
    <w:rsid w:val="00E6403D"/>
    <w:rsid w:val="00E75281"/>
    <w:rsid w:val="00E76CEF"/>
    <w:rsid w:val="00E77A34"/>
    <w:rsid w:val="00E85DA0"/>
    <w:rsid w:val="00E91002"/>
    <w:rsid w:val="00EA024C"/>
    <w:rsid w:val="00EA1399"/>
    <w:rsid w:val="00EA3F7D"/>
    <w:rsid w:val="00EA76D9"/>
    <w:rsid w:val="00EB180B"/>
    <w:rsid w:val="00EB1C7B"/>
    <w:rsid w:val="00EB3779"/>
    <w:rsid w:val="00EB6A28"/>
    <w:rsid w:val="00EB7540"/>
    <w:rsid w:val="00EC1FFE"/>
    <w:rsid w:val="00EC20F5"/>
    <w:rsid w:val="00EC6E87"/>
    <w:rsid w:val="00ED27CD"/>
    <w:rsid w:val="00ED6E28"/>
    <w:rsid w:val="00EE076B"/>
    <w:rsid w:val="00EE0AD9"/>
    <w:rsid w:val="00EE124C"/>
    <w:rsid w:val="00EE1DC4"/>
    <w:rsid w:val="00EE1E62"/>
    <w:rsid w:val="00EE2636"/>
    <w:rsid w:val="00EE30AA"/>
    <w:rsid w:val="00EE4480"/>
    <w:rsid w:val="00EE4CD1"/>
    <w:rsid w:val="00EE549B"/>
    <w:rsid w:val="00EF35C2"/>
    <w:rsid w:val="00EF3766"/>
    <w:rsid w:val="00EF655D"/>
    <w:rsid w:val="00EF70EA"/>
    <w:rsid w:val="00F009B6"/>
    <w:rsid w:val="00F03CF6"/>
    <w:rsid w:val="00F057A8"/>
    <w:rsid w:val="00F10376"/>
    <w:rsid w:val="00F11CB5"/>
    <w:rsid w:val="00F14F3A"/>
    <w:rsid w:val="00F174B6"/>
    <w:rsid w:val="00F24516"/>
    <w:rsid w:val="00F30B8A"/>
    <w:rsid w:val="00F359F9"/>
    <w:rsid w:val="00F36F61"/>
    <w:rsid w:val="00F37253"/>
    <w:rsid w:val="00F377A7"/>
    <w:rsid w:val="00F4137E"/>
    <w:rsid w:val="00F44789"/>
    <w:rsid w:val="00F44FC9"/>
    <w:rsid w:val="00F51F74"/>
    <w:rsid w:val="00F53517"/>
    <w:rsid w:val="00F55535"/>
    <w:rsid w:val="00F560F3"/>
    <w:rsid w:val="00F600A8"/>
    <w:rsid w:val="00F61EB7"/>
    <w:rsid w:val="00F63660"/>
    <w:rsid w:val="00F66799"/>
    <w:rsid w:val="00F70827"/>
    <w:rsid w:val="00F73091"/>
    <w:rsid w:val="00F735C2"/>
    <w:rsid w:val="00F73ED7"/>
    <w:rsid w:val="00F75981"/>
    <w:rsid w:val="00F8095D"/>
    <w:rsid w:val="00F9125E"/>
    <w:rsid w:val="00F92F8A"/>
    <w:rsid w:val="00F95DB8"/>
    <w:rsid w:val="00FA04C9"/>
    <w:rsid w:val="00FA1FE7"/>
    <w:rsid w:val="00FA2669"/>
    <w:rsid w:val="00FA410A"/>
    <w:rsid w:val="00FA6F6D"/>
    <w:rsid w:val="00FB1309"/>
    <w:rsid w:val="00FC0F82"/>
    <w:rsid w:val="00FD3E6A"/>
    <w:rsid w:val="00FD787E"/>
    <w:rsid w:val="00FE227C"/>
    <w:rsid w:val="00FE70DC"/>
    <w:rsid w:val="00FF3DB4"/>
    <w:rsid w:val="00FF3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F47617"/>
  <w15:chartTrackingRefBased/>
  <w15:docId w15:val="{772D973B-D84A-421D-B97E-5497403A0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C8"/>
    <w:rPr>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EC1"/>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665EC1"/>
    <w:rPr>
      <w:rFonts w:ascii="Segoe UI" w:hAnsi="Segoe UI" w:cs="Segoe UI"/>
      <w:sz w:val="18"/>
      <w:szCs w:val="18"/>
    </w:rPr>
  </w:style>
  <w:style w:type="character" w:customStyle="1" w:styleId="apple-converted-space">
    <w:name w:val="apple-converted-space"/>
    <w:basedOn w:val="DefaultParagraphFont"/>
    <w:rsid w:val="00665EC1"/>
  </w:style>
  <w:style w:type="character" w:styleId="Hyperlink">
    <w:name w:val="Hyperlink"/>
    <w:basedOn w:val="DefaultParagraphFont"/>
    <w:uiPriority w:val="99"/>
    <w:unhideWhenUsed/>
    <w:rsid w:val="00665EC1"/>
    <w:rPr>
      <w:color w:val="0563C1" w:themeColor="hyperlink"/>
      <w:u w:val="single"/>
    </w:rPr>
  </w:style>
  <w:style w:type="character" w:styleId="CommentReference">
    <w:name w:val="annotation reference"/>
    <w:basedOn w:val="DefaultParagraphFont"/>
    <w:uiPriority w:val="99"/>
    <w:semiHidden/>
    <w:unhideWhenUsed/>
    <w:rsid w:val="00665EC1"/>
    <w:rPr>
      <w:sz w:val="16"/>
      <w:szCs w:val="16"/>
    </w:rPr>
  </w:style>
  <w:style w:type="paragraph" w:styleId="CommentText">
    <w:name w:val="annotation text"/>
    <w:basedOn w:val="Normal"/>
    <w:link w:val="CommentTextChar"/>
    <w:uiPriority w:val="99"/>
    <w:semiHidden/>
    <w:unhideWhenUsed/>
    <w:rsid w:val="00665EC1"/>
    <w:pPr>
      <w:spacing w:line="240" w:lineRule="auto"/>
    </w:pPr>
    <w:rPr>
      <w:sz w:val="20"/>
      <w:szCs w:val="20"/>
    </w:rPr>
  </w:style>
  <w:style w:type="character" w:customStyle="1" w:styleId="CommentTextChar">
    <w:name w:val="Comment Text Char"/>
    <w:basedOn w:val="DefaultParagraphFont"/>
    <w:link w:val="CommentText"/>
    <w:uiPriority w:val="99"/>
    <w:semiHidden/>
    <w:rsid w:val="00665EC1"/>
    <w:rPr>
      <w:sz w:val="20"/>
      <w:szCs w:val="20"/>
      <w:lang w:val="hu-HU"/>
    </w:rPr>
  </w:style>
  <w:style w:type="table" w:styleId="TableGrid">
    <w:name w:val="Table Grid"/>
    <w:basedOn w:val="TableNormal"/>
    <w:uiPriority w:val="39"/>
    <w:rsid w:val="003A69BC"/>
    <w:pPr>
      <w:spacing w:after="0" w:line="240" w:lineRule="auto"/>
    </w:pPr>
    <w:rPr>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B22EA"/>
    <w:rPr>
      <w:b/>
      <w:bCs/>
    </w:rPr>
  </w:style>
  <w:style w:type="character" w:customStyle="1" w:styleId="CommentSubjectChar">
    <w:name w:val="Comment Subject Char"/>
    <w:basedOn w:val="CommentTextChar"/>
    <w:link w:val="CommentSubject"/>
    <w:uiPriority w:val="99"/>
    <w:semiHidden/>
    <w:rsid w:val="00AB22EA"/>
    <w:rPr>
      <w:b/>
      <w:bCs/>
      <w:sz w:val="20"/>
      <w:szCs w:val="20"/>
      <w:lang w:val="hu-HU"/>
    </w:rPr>
  </w:style>
  <w:style w:type="paragraph" w:styleId="ListParagraph">
    <w:name w:val="List Paragraph"/>
    <w:basedOn w:val="Normal"/>
    <w:uiPriority w:val="34"/>
    <w:qFormat/>
    <w:rsid w:val="0080162A"/>
    <w:pPr>
      <w:ind w:left="720"/>
      <w:contextualSpacing/>
    </w:pPr>
  </w:style>
  <w:style w:type="character" w:styleId="FollowedHyperlink">
    <w:name w:val="FollowedHyperlink"/>
    <w:basedOn w:val="DefaultParagraphFont"/>
    <w:uiPriority w:val="99"/>
    <w:semiHidden/>
    <w:unhideWhenUsed/>
    <w:rsid w:val="002A081C"/>
    <w:rPr>
      <w:color w:val="954F72" w:themeColor="followedHyperlink"/>
      <w:u w:val="single"/>
    </w:rPr>
  </w:style>
  <w:style w:type="paragraph" w:styleId="Header">
    <w:name w:val="header"/>
    <w:basedOn w:val="Normal"/>
    <w:link w:val="HeaderChar"/>
    <w:uiPriority w:val="99"/>
    <w:unhideWhenUsed/>
    <w:rsid w:val="00496437"/>
    <w:pPr>
      <w:tabs>
        <w:tab w:val="center" w:pos="4703"/>
        <w:tab w:val="right" w:pos="9406"/>
      </w:tabs>
      <w:spacing w:after="0" w:line="240" w:lineRule="auto"/>
    </w:pPr>
  </w:style>
  <w:style w:type="character" w:customStyle="1" w:styleId="HeaderChar">
    <w:name w:val="Header Char"/>
    <w:basedOn w:val="DefaultParagraphFont"/>
    <w:link w:val="Header"/>
    <w:uiPriority w:val="99"/>
    <w:rsid w:val="00496437"/>
    <w:rPr>
      <w:lang w:val="hu-HU"/>
    </w:rPr>
  </w:style>
  <w:style w:type="paragraph" w:styleId="Footer">
    <w:name w:val="footer"/>
    <w:basedOn w:val="Normal"/>
    <w:link w:val="FooterChar"/>
    <w:uiPriority w:val="99"/>
    <w:unhideWhenUsed/>
    <w:rsid w:val="00496437"/>
    <w:pPr>
      <w:tabs>
        <w:tab w:val="center" w:pos="4703"/>
        <w:tab w:val="right" w:pos="9406"/>
      </w:tabs>
      <w:spacing w:after="0" w:line="240" w:lineRule="auto"/>
    </w:pPr>
  </w:style>
  <w:style w:type="character" w:customStyle="1" w:styleId="FooterChar">
    <w:name w:val="Footer Char"/>
    <w:basedOn w:val="DefaultParagraphFont"/>
    <w:link w:val="Footer"/>
    <w:uiPriority w:val="99"/>
    <w:rsid w:val="00496437"/>
    <w:rPr>
      <w:lang w:val="hu-HU"/>
    </w:rPr>
  </w:style>
  <w:style w:type="character" w:styleId="UnresolvedMention">
    <w:name w:val="Unresolved Mention"/>
    <w:basedOn w:val="DefaultParagraphFont"/>
    <w:uiPriority w:val="99"/>
    <w:semiHidden/>
    <w:unhideWhenUsed/>
    <w:rsid w:val="00FE7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tents.google.com/patent/WO2013156566A1/e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1ECFB5E50A904F9B319DEA07262B14" ma:contentTypeVersion="15" ma:contentTypeDescription="Create a new document." ma:contentTypeScope="" ma:versionID="9142ab60828ad014d53d1847fe122223">
  <xsd:schema xmlns:xsd="http://www.w3.org/2001/XMLSchema" xmlns:xs="http://www.w3.org/2001/XMLSchema" xmlns:p="http://schemas.microsoft.com/office/2006/metadata/properties" xmlns:ns1="http://schemas.microsoft.com/sharepoint/v3" xmlns:ns3="0af7c692-0e5a-4e4e-a818-a1e1c7bee6a2" xmlns:ns4="eade6fa8-7e72-44ba-bdce-3de84c812010" targetNamespace="http://schemas.microsoft.com/office/2006/metadata/properties" ma:root="true" ma:fieldsID="964425f0a5987641d0cfa7fa5f696526" ns1:_="" ns3:_="" ns4:_="">
    <xsd:import namespace="http://schemas.microsoft.com/sharepoint/v3"/>
    <xsd:import namespace="0af7c692-0e5a-4e4e-a818-a1e1c7bee6a2"/>
    <xsd:import namespace="eade6fa8-7e72-44ba-bdce-3de84c812010"/>
    <xsd:element name="properties">
      <xsd:complexType>
        <xsd:sequence>
          <xsd:element name="documentManagement">
            <xsd:complexType>
              <xsd:all>
                <xsd:element ref="ns3:MediaServiceMetadata" minOccurs="0"/>
                <xsd:element ref="ns3:MediaServiceFastMetadata" minOccurs="0"/>
                <xsd:element ref="ns3:MediaServiceDateTaken" minOccurs="0"/>
                <xsd:element ref="ns1:_ip_UnifiedCompliancePolicyProperties" minOccurs="0"/>
                <xsd:element ref="ns1:_ip_UnifiedCompliancePolicyUIActio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f7c692-0e5a-4e4e-a818-a1e1c7bee6a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de6fa8-7e72-44ba-bdce-3de84c81201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9DF0D3-72B0-48C8-BD84-04EB0F32663C}">
  <ds:schemaRefs>
    <ds:schemaRef ds:uri="http://schemas.openxmlformats.org/officeDocument/2006/bibliography"/>
  </ds:schemaRefs>
</ds:datastoreItem>
</file>

<file path=customXml/itemProps2.xml><?xml version="1.0" encoding="utf-8"?>
<ds:datastoreItem xmlns:ds="http://schemas.openxmlformats.org/officeDocument/2006/customXml" ds:itemID="{7B184EA0-CFA1-4786-A0D7-5733F8E4B080}">
  <ds:schemaRefs>
    <ds:schemaRef ds:uri="http://schemas.microsoft.com/sharepoint/v3/contenttype/forms"/>
  </ds:schemaRefs>
</ds:datastoreItem>
</file>

<file path=customXml/itemProps3.xml><?xml version="1.0" encoding="utf-8"?>
<ds:datastoreItem xmlns:ds="http://schemas.openxmlformats.org/officeDocument/2006/customXml" ds:itemID="{DEE5B031-9049-4A17-863D-94573E7162A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E174C6F-CA60-418A-9C99-620E9FA0B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af7c692-0e5a-4e4e-a818-a1e1c7bee6a2"/>
    <ds:schemaRef ds:uri="eade6fa8-7e72-44ba-bdce-3de84c812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7040</Words>
  <Characters>40132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Roth Fruzsina HUOC</dc:creator>
  <cp:keywords/>
  <dc:description/>
  <cp:lastModifiedBy>Roth Fruzsina HUOC</cp:lastModifiedBy>
  <cp:revision>3</cp:revision>
  <dcterms:created xsi:type="dcterms:W3CDTF">2021-04-14T07:18:00Z</dcterms:created>
  <dcterms:modified xsi:type="dcterms:W3CDTF">2021-04-14T07:23:00Z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0x010100921ECFB5E50A904F9B319DEA07262B14</vt:lpwstr>
  </property>
</Properties>
</file>