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B6C7" w14:textId="2F8A3BD7" w:rsidR="000B2529" w:rsidRPr="0091253A" w:rsidRDefault="005706B7" w:rsidP="00323726">
      <w:pPr>
        <w:spacing w:after="0" w:line="360" w:lineRule="auto"/>
        <w:jc w:val="both"/>
        <w:rPr>
          <w:rFonts w:ascii="Arial" w:hAnsi="Arial" w:cs="Arial"/>
          <w:b/>
        </w:rPr>
      </w:pPr>
      <w:r w:rsidRPr="0091253A">
        <w:rPr>
          <w:rFonts w:ascii="Arial" w:hAnsi="Arial" w:cs="Arial"/>
          <w:b/>
        </w:rPr>
        <w:t xml:space="preserve">Promotion of the Bahia </w:t>
      </w:r>
      <w:r w:rsidR="00E16E1C" w:rsidRPr="0091253A">
        <w:rPr>
          <w:rFonts w:ascii="Arial" w:hAnsi="Arial" w:cs="Arial"/>
          <w:b/>
        </w:rPr>
        <w:t>Produtiva</w:t>
      </w:r>
      <w:r w:rsidRPr="0091253A">
        <w:rPr>
          <w:rFonts w:ascii="Arial" w:hAnsi="Arial" w:cs="Arial"/>
          <w:b/>
        </w:rPr>
        <w:t xml:space="preserve"> Project for the coffee production chain in the state of Bahia, Brazil: </w:t>
      </w:r>
      <w:r w:rsidR="00D5145E" w:rsidRPr="0091253A">
        <w:rPr>
          <w:rFonts w:ascii="Arial" w:hAnsi="Arial" w:cs="Arial"/>
          <w:b/>
        </w:rPr>
        <w:t>A</w:t>
      </w:r>
      <w:r w:rsidRPr="0091253A">
        <w:rPr>
          <w:rFonts w:ascii="Arial" w:hAnsi="Arial" w:cs="Arial"/>
          <w:b/>
        </w:rPr>
        <w:t>n analysis of public policies and Geographical Indication</w:t>
      </w:r>
    </w:p>
    <w:p w14:paraId="327EBD9F" w14:textId="0E23F125" w:rsidR="000B2529" w:rsidRPr="0091253A" w:rsidRDefault="000B2529" w:rsidP="00323726">
      <w:pPr>
        <w:spacing w:after="0" w:line="360" w:lineRule="auto"/>
        <w:jc w:val="both"/>
        <w:rPr>
          <w:rFonts w:ascii="Arial" w:hAnsi="Arial" w:cs="Arial"/>
          <w:bCs/>
        </w:rPr>
      </w:pPr>
    </w:p>
    <w:p w14:paraId="23D010CF" w14:textId="5E141E00" w:rsidR="002946BB" w:rsidRPr="00C32984" w:rsidRDefault="002946BB" w:rsidP="00323726">
      <w:pPr>
        <w:tabs>
          <w:tab w:val="left" w:pos="3933"/>
        </w:tabs>
        <w:spacing w:after="0" w:line="360" w:lineRule="auto"/>
        <w:jc w:val="both"/>
        <w:rPr>
          <w:rFonts w:ascii="Arial" w:hAnsi="Arial" w:cs="Arial"/>
          <w:b/>
          <w:bCs/>
          <w:lang w:val="pt-BR"/>
        </w:rPr>
      </w:pPr>
      <w:proofErr w:type="spellStart"/>
      <w:r w:rsidRPr="0091253A">
        <w:rPr>
          <w:rFonts w:ascii="Arial" w:hAnsi="Arial" w:cs="Arial"/>
          <w:b/>
          <w:bCs/>
          <w:lang w:val="pt-BR"/>
        </w:rPr>
        <w:t>Daliane</w:t>
      </w:r>
      <w:proofErr w:type="spellEnd"/>
      <w:r w:rsidRPr="0091253A">
        <w:rPr>
          <w:rFonts w:ascii="Arial" w:hAnsi="Arial" w:cs="Arial"/>
          <w:b/>
          <w:bCs/>
          <w:lang w:val="pt-BR"/>
        </w:rPr>
        <w:t xml:space="preserve"> T</w:t>
      </w:r>
      <w:r w:rsidR="00C32984">
        <w:rPr>
          <w:rFonts w:ascii="Arial" w:hAnsi="Arial" w:cs="Arial"/>
          <w:b/>
          <w:bCs/>
          <w:lang w:val="pt-BR"/>
        </w:rPr>
        <w:t>eixeira</w:t>
      </w:r>
      <w:r w:rsidRPr="0091253A">
        <w:rPr>
          <w:rFonts w:ascii="Arial" w:hAnsi="Arial" w:cs="Arial"/>
          <w:b/>
          <w:bCs/>
          <w:lang w:val="pt-BR"/>
        </w:rPr>
        <w:t xml:space="preserve"> </w:t>
      </w:r>
      <w:proofErr w:type="spellStart"/>
      <w:r w:rsidRPr="0091253A">
        <w:rPr>
          <w:rFonts w:ascii="Arial" w:hAnsi="Arial" w:cs="Arial"/>
          <w:b/>
          <w:bCs/>
          <w:lang w:val="pt-BR"/>
        </w:rPr>
        <w:t>Silva</w:t>
      </w:r>
      <w:r w:rsidRPr="0091253A">
        <w:rPr>
          <w:rFonts w:ascii="Arial" w:hAnsi="Arial" w:cs="Arial"/>
          <w:b/>
          <w:bCs/>
          <w:vertAlign w:val="superscript"/>
          <w:lang w:val="pt-BR"/>
        </w:rPr>
        <w:t>a</w:t>
      </w:r>
      <w:proofErr w:type="spellEnd"/>
      <w:r w:rsidRPr="0091253A">
        <w:rPr>
          <w:rFonts w:ascii="Arial" w:hAnsi="Arial" w:cs="Arial"/>
          <w:b/>
          <w:bCs/>
          <w:lang w:val="pt-BR"/>
        </w:rPr>
        <w:t xml:space="preserve">, </w:t>
      </w:r>
      <w:proofErr w:type="spellStart"/>
      <w:r w:rsidRPr="0091253A">
        <w:rPr>
          <w:rFonts w:ascii="Arial" w:hAnsi="Arial" w:cs="Arial"/>
          <w:b/>
          <w:bCs/>
          <w:lang w:val="pt-BR"/>
        </w:rPr>
        <w:t>Jerisnaldo</w:t>
      </w:r>
      <w:proofErr w:type="spellEnd"/>
      <w:r w:rsidRPr="0091253A">
        <w:rPr>
          <w:rFonts w:ascii="Arial" w:hAnsi="Arial" w:cs="Arial"/>
          <w:b/>
          <w:bCs/>
          <w:lang w:val="pt-BR"/>
        </w:rPr>
        <w:t xml:space="preserve"> </w:t>
      </w:r>
      <w:r w:rsidR="00C32984">
        <w:rPr>
          <w:rFonts w:ascii="Arial" w:hAnsi="Arial" w:cs="Arial"/>
          <w:b/>
          <w:bCs/>
          <w:lang w:val="pt-BR"/>
        </w:rPr>
        <w:t xml:space="preserve">Matos </w:t>
      </w:r>
      <w:proofErr w:type="spellStart"/>
      <w:r w:rsidRPr="0091253A">
        <w:rPr>
          <w:rFonts w:ascii="Arial" w:hAnsi="Arial" w:cs="Arial"/>
          <w:b/>
          <w:bCs/>
          <w:lang w:val="pt-BR"/>
        </w:rPr>
        <w:t>Lopes</w:t>
      </w:r>
      <w:r w:rsidRPr="0091253A">
        <w:rPr>
          <w:rFonts w:ascii="Arial" w:hAnsi="Arial" w:cs="Arial"/>
          <w:b/>
          <w:bCs/>
          <w:vertAlign w:val="superscript"/>
          <w:lang w:val="pt-BR"/>
        </w:rPr>
        <w:t>a</w:t>
      </w:r>
      <w:proofErr w:type="spellEnd"/>
      <w:r w:rsidRPr="0091253A">
        <w:rPr>
          <w:rFonts w:ascii="Arial" w:hAnsi="Arial" w:cs="Arial"/>
          <w:b/>
          <w:bCs/>
          <w:lang w:val="pt-BR"/>
        </w:rPr>
        <w:t>, Cleiton Braga</w:t>
      </w:r>
      <w:r w:rsidR="00C32984">
        <w:rPr>
          <w:rFonts w:ascii="Arial" w:hAnsi="Arial" w:cs="Arial"/>
          <w:b/>
          <w:bCs/>
          <w:lang w:val="pt-BR"/>
        </w:rPr>
        <w:t xml:space="preserve"> </w:t>
      </w:r>
      <w:proofErr w:type="spellStart"/>
      <w:r w:rsidR="00C32984">
        <w:rPr>
          <w:rFonts w:ascii="Arial" w:hAnsi="Arial" w:cs="Arial"/>
          <w:b/>
          <w:bCs/>
          <w:lang w:val="pt-BR"/>
        </w:rPr>
        <w:t>Saldanha</w:t>
      </w:r>
      <w:r w:rsidRPr="0091253A">
        <w:rPr>
          <w:rFonts w:ascii="Arial" w:hAnsi="Arial" w:cs="Arial"/>
          <w:b/>
          <w:bCs/>
          <w:vertAlign w:val="superscript"/>
          <w:lang w:val="pt-BR"/>
        </w:rPr>
        <w:t>a</w:t>
      </w:r>
      <w:proofErr w:type="spellEnd"/>
      <w:r w:rsidRPr="0091253A">
        <w:rPr>
          <w:rFonts w:ascii="Arial" w:hAnsi="Arial" w:cs="Arial"/>
          <w:b/>
          <w:bCs/>
          <w:lang w:val="pt-BR"/>
        </w:rPr>
        <w:t>, Luís O</w:t>
      </w:r>
      <w:r w:rsidR="00C32984">
        <w:rPr>
          <w:rFonts w:ascii="Arial" w:hAnsi="Arial" w:cs="Arial"/>
          <w:b/>
          <w:bCs/>
          <w:lang w:val="pt-BR"/>
        </w:rPr>
        <w:t xml:space="preserve">scar Silva </w:t>
      </w:r>
      <w:proofErr w:type="spellStart"/>
      <w:proofErr w:type="gramStart"/>
      <w:r w:rsidR="00C32984">
        <w:rPr>
          <w:rFonts w:ascii="Arial" w:hAnsi="Arial" w:cs="Arial"/>
          <w:b/>
          <w:bCs/>
          <w:lang w:val="pt-BR"/>
        </w:rPr>
        <w:t>Martins</w:t>
      </w:r>
      <w:r w:rsidRPr="0091253A">
        <w:rPr>
          <w:rFonts w:ascii="Arial" w:hAnsi="Arial" w:cs="Arial"/>
          <w:b/>
          <w:bCs/>
          <w:vertAlign w:val="superscript"/>
          <w:lang w:val="pt-BR"/>
        </w:rPr>
        <w:t>b</w:t>
      </w:r>
      <w:proofErr w:type="spellEnd"/>
      <w:r w:rsidR="00C32984" w:rsidRPr="0091253A">
        <w:rPr>
          <w:rFonts w:ascii="Arial" w:hAnsi="Arial" w:cs="Arial"/>
          <w:b/>
          <w:bCs/>
          <w:vertAlign w:val="superscript"/>
          <w:lang w:val="pt-BR"/>
        </w:rPr>
        <w:t>,</w:t>
      </w:r>
      <w:r w:rsidR="00C32984" w:rsidRPr="0091253A">
        <w:rPr>
          <w:rFonts w:ascii="Arial" w:hAnsi="Arial" w:cs="Arial"/>
          <w:b/>
          <w:bCs/>
          <w:lang w:val="pt-BR"/>
        </w:rPr>
        <w:t>,</w:t>
      </w:r>
      <w:proofErr w:type="gramEnd"/>
      <w:r w:rsidR="00C32984" w:rsidRPr="0091253A">
        <w:rPr>
          <w:rFonts w:ascii="Arial" w:hAnsi="Arial" w:cs="Arial"/>
          <w:b/>
          <w:bCs/>
          <w:lang w:val="pt-BR"/>
        </w:rPr>
        <w:t xml:space="preserve"> Marcelo </w:t>
      </w:r>
      <w:r w:rsidR="00C32984">
        <w:rPr>
          <w:rFonts w:ascii="Arial" w:hAnsi="Arial" w:cs="Arial"/>
          <w:b/>
          <w:bCs/>
          <w:lang w:val="pt-BR"/>
        </w:rPr>
        <w:t xml:space="preserve">Santana </w:t>
      </w:r>
      <w:proofErr w:type="spellStart"/>
      <w:r w:rsidR="00C32984" w:rsidRPr="0091253A">
        <w:rPr>
          <w:rFonts w:ascii="Arial" w:hAnsi="Arial" w:cs="Arial"/>
          <w:b/>
          <w:bCs/>
          <w:lang w:val="pt-BR"/>
        </w:rPr>
        <w:t>Silva</w:t>
      </w:r>
      <w:r w:rsidR="00C32984" w:rsidRPr="0091253A">
        <w:rPr>
          <w:rFonts w:ascii="Arial" w:hAnsi="Arial" w:cs="Arial"/>
          <w:b/>
          <w:bCs/>
          <w:vertAlign w:val="superscript"/>
          <w:lang w:val="pt-BR"/>
        </w:rPr>
        <w:t>a</w:t>
      </w:r>
      <w:proofErr w:type="spellEnd"/>
    </w:p>
    <w:p w14:paraId="00218BFA" w14:textId="77777777" w:rsidR="002946BB" w:rsidRPr="0091253A" w:rsidRDefault="002946BB" w:rsidP="005706B7">
      <w:pPr>
        <w:tabs>
          <w:tab w:val="left" w:pos="3933"/>
        </w:tabs>
        <w:spacing w:after="0" w:line="360" w:lineRule="auto"/>
        <w:jc w:val="both"/>
        <w:rPr>
          <w:rFonts w:ascii="Arial" w:hAnsi="Arial" w:cs="Arial"/>
          <w:lang w:val="pt-BR"/>
        </w:rPr>
      </w:pPr>
    </w:p>
    <w:p w14:paraId="2203A0D5" w14:textId="4C423974" w:rsidR="002946BB" w:rsidRPr="0091253A" w:rsidRDefault="002946BB" w:rsidP="00323726">
      <w:pPr>
        <w:tabs>
          <w:tab w:val="left" w:pos="3933"/>
        </w:tabs>
        <w:spacing w:after="0" w:line="240" w:lineRule="auto"/>
        <w:jc w:val="both"/>
        <w:rPr>
          <w:rFonts w:ascii="Arial" w:hAnsi="Arial" w:cs="Arial"/>
          <w:vertAlign w:val="superscript"/>
        </w:rPr>
      </w:pPr>
      <w:r w:rsidRPr="0091253A">
        <w:rPr>
          <w:rFonts w:ascii="Arial" w:hAnsi="Arial" w:cs="Arial"/>
          <w:vertAlign w:val="superscript"/>
        </w:rPr>
        <w:t xml:space="preserve">a </w:t>
      </w:r>
      <w:r w:rsidRPr="0091253A">
        <w:rPr>
          <w:rFonts w:ascii="Arial" w:hAnsi="Arial" w:cs="Arial"/>
          <w:i/>
          <w:iCs/>
        </w:rPr>
        <w:t>Federal Institute of Education, Science and Technology of Bahia, R. Emídio dos Santos, s/n, Barbalho, Salvador</w:t>
      </w:r>
      <w:r w:rsidR="00C10169">
        <w:rPr>
          <w:rFonts w:ascii="Arial" w:hAnsi="Arial" w:cs="Arial"/>
          <w:i/>
          <w:iCs/>
        </w:rPr>
        <w:t>,</w:t>
      </w:r>
      <w:r w:rsidRPr="0091253A">
        <w:rPr>
          <w:rFonts w:ascii="Arial" w:hAnsi="Arial" w:cs="Arial"/>
          <w:i/>
          <w:iCs/>
        </w:rPr>
        <w:t xml:space="preserve"> BA, Brazil</w:t>
      </w:r>
    </w:p>
    <w:p w14:paraId="003DC8E7" w14:textId="6DFEC578" w:rsidR="002946BB" w:rsidRDefault="002946BB" w:rsidP="00323726">
      <w:pPr>
        <w:tabs>
          <w:tab w:val="left" w:pos="3933"/>
        </w:tabs>
        <w:spacing w:after="0" w:line="240" w:lineRule="auto"/>
        <w:jc w:val="both"/>
        <w:rPr>
          <w:rFonts w:ascii="Arial" w:hAnsi="Arial" w:cs="Arial"/>
          <w:i/>
          <w:iCs/>
        </w:rPr>
      </w:pPr>
      <w:r w:rsidRPr="0091253A">
        <w:rPr>
          <w:rFonts w:ascii="Arial" w:hAnsi="Arial" w:cs="Arial"/>
          <w:vertAlign w:val="superscript"/>
        </w:rPr>
        <w:t xml:space="preserve">b </w:t>
      </w:r>
      <w:r w:rsidRPr="0091253A">
        <w:rPr>
          <w:rFonts w:ascii="Arial" w:hAnsi="Arial" w:cs="Arial"/>
          <w:i/>
          <w:iCs/>
        </w:rPr>
        <w:t>Center for Science and Technology in Energy and Sustainability, Federal University of Recôncavo da Bahia, Av. Centenário, 607, Feira de Santana</w:t>
      </w:r>
      <w:r w:rsidR="00C10169">
        <w:rPr>
          <w:rFonts w:ascii="Arial" w:hAnsi="Arial" w:cs="Arial"/>
          <w:i/>
          <w:iCs/>
        </w:rPr>
        <w:t xml:space="preserve">, </w:t>
      </w:r>
      <w:r w:rsidRPr="0091253A">
        <w:rPr>
          <w:rFonts w:ascii="Arial" w:hAnsi="Arial" w:cs="Arial"/>
          <w:i/>
          <w:iCs/>
        </w:rPr>
        <w:t>BA, Brazil</w:t>
      </w:r>
    </w:p>
    <w:p w14:paraId="61EA8BE5" w14:textId="7E05C168" w:rsidR="00183CE2" w:rsidRDefault="00183CE2" w:rsidP="00323726">
      <w:pPr>
        <w:tabs>
          <w:tab w:val="left" w:pos="3933"/>
        </w:tabs>
        <w:spacing w:after="0" w:line="240" w:lineRule="auto"/>
        <w:jc w:val="both"/>
        <w:rPr>
          <w:rFonts w:ascii="Arial" w:hAnsi="Arial" w:cs="Arial"/>
          <w:i/>
          <w:iCs/>
        </w:rPr>
      </w:pPr>
    </w:p>
    <w:p w14:paraId="60980331" w14:textId="77777777" w:rsidR="00183CE2" w:rsidRPr="00183CE2" w:rsidRDefault="00183CE2" w:rsidP="00183CE2">
      <w:pPr>
        <w:pStyle w:val="Textodenotaderodap"/>
        <w:jc w:val="both"/>
        <w:rPr>
          <w:rFonts w:ascii="Arial" w:hAnsi="Arial" w:cs="Arial"/>
        </w:rPr>
      </w:pPr>
      <w:r w:rsidRPr="00A77E15">
        <w:rPr>
          <w:rStyle w:val="Refdenotaderodap"/>
          <w:rFonts w:ascii="Arial" w:hAnsi="Arial" w:cs="Arial"/>
        </w:rPr>
        <w:sym w:font="Symbol" w:char="F02A"/>
      </w:r>
      <w:r w:rsidRPr="00183CE2">
        <w:rPr>
          <w:rFonts w:ascii="Arial" w:hAnsi="Arial" w:cs="Arial"/>
        </w:rPr>
        <w:t xml:space="preserve">Corresponding author. </w:t>
      </w:r>
    </w:p>
    <w:p w14:paraId="3DD99E3B" w14:textId="4E6FA332" w:rsidR="00183CE2" w:rsidRDefault="00183CE2" w:rsidP="00183CE2">
      <w:pPr>
        <w:tabs>
          <w:tab w:val="left" w:pos="3933"/>
        </w:tabs>
        <w:spacing w:after="0" w:line="240" w:lineRule="auto"/>
        <w:jc w:val="both"/>
        <w:rPr>
          <w:rFonts w:ascii="Arial" w:hAnsi="Arial" w:cs="Arial"/>
          <w:shd w:val="clear" w:color="auto" w:fill="FFFFFF"/>
        </w:rPr>
      </w:pPr>
      <w:r w:rsidRPr="00C32984">
        <w:rPr>
          <w:rFonts w:ascii="Arial" w:hAnsi="Arial" w:cs="Arial"/>
          <w:i/>
          <w:iCs/>
        </w:rPr>
        <w:t>E-mail address</w:t>
      </w:r>
      <w:r w:rsidRPr="00C32984">
        <w:rPr>
          <w:rFonts w:ascii="Arial" w:hAnsi="Arial" w:cs="Arial"/>
        </w:rPr>
        <w:t xml:space="preserve">:  </w:t>
      </w:r>
      <w:hyperlink r:id="rId7" w:history="1">
        <w:r w:rsidRPr="00C32984">
          <w:rPr>
            <w:rStyle w:val="Hyperlink"/>
            <w:rFonts w:ascii="Arial" w:hAnsi="Arial" w:cs="Arial"/>
            <w:shd w:val="clear" w:color="auto" w:fill="FFFFFF"/>
          </w:rPr>
          <w:t>profmarceloifba@gmail.com</w:t>
        </w:r>
      </w:hyperlink>
      <w:r w:rsidRPr="00C32984">
        <w:rPr>
          <w:rFonts w:ascii="Arial" w:hAnsi="Arial" w:cs="Arial"/>
          <w:shd w:val="clear" w:color="auto" w:fill="FFFFFF"/>
        </w:rPr>
        <w:t xml:space="preserve">; </w:t>
      </w:r>
      <w:proofErr w:type="spellStart"/>
      <w:r w:rsidRPr="00C32984">
        <w:rPr>
          <w:rFonts w:ascii="Arial" w:hAnsi="Arial" w:cs="Arial"/>
          <w:shd w:val="clear" w:color="auto" w:fill="FFFFFF"/>
        </w:rPr>
        <w:t>marcelosilva@</w:t>
      </w:r>
      <w:proofErr w:type="gramStart"/>
      <w:r w:rsidRPr="00C32984">
        <w:rPr>
          <w:rFonts w:ascii="Arial" w:hAnsi="Arial" w:cs="Arial"/>
          <w:shd w:val="clear" w:color="auto" w:fill="FFFFFF"/>
        </w:rPr>
        <w:t>i</w:t>
      </w:r>
      <w:r>
        <w:rPr>
          <w:rFonts w:ascii="Arial" w:hAnsi="Arial" w:cs="Arial"/>
          <w:shd w:val="clear" w:color="auto" w:fill="FFFFFF"/>
        </w:rPr>
        <w:t>fba,edu</w:t>
      </w:r>
      <w:proofErr w:type="gramEnd"/>
      <w:r>
        <w:rPr>
          <w:rFonts w:ascii="Arial" w:hAnsi="Arial" w:cs="Arial"/>
          <w:shd w:val="clear" w:color="auto" w:fill="FFFFFF"/>
        </w:rPr>
        <w:t>,br</w:t>
      </w:r>
      <w:proofErr w:type="spellEnd"/>
      <w:r>
        <w:rPr>
          <w:rFonts w:ascii="Arial" w:hAnsi="Arial" w:cs="Arial"/>
          <w:shd w:val="clear" w:color="auto" w:fill="FFFFFF"/>
        </w:rPr>
        <w:t xml:space="preserve">   </w:t>
      </w:r>
      <w:r w:rsidRPr="00C32984">
        <w:rPr>
          <w:rStyle w:val="Hyperlink"/>
          <w:rFonts w:ascii="Arial" w:hAnsi="Arial" w:cs="Arial"/>
          <w:color w:val="auto"/>
          <w:u w:val="none"/>
          <w:shd w:val="clear" w:color="auto" w:fill="FFFFFF"/>
        </w:rPr>
        <w:t xml:space="preserve"> </w:t>
      </w:r>
      <w:r w:rsidRPr="00C32984">
        <w:rPr>
          <w:rFonts w:ascii="Arial" w:hAnsi="Arial" w:cs="Arial"/>
          <w:shd w:val="clear" w:color="auto" w:fill="FFFFFF"/>
        </w:rPr>
        <w:t xml:space="preserve"> </w:t>
      </w:r>
    </w:p>
    <w:p w14:paraId="2BD49D17" w14:textId="169B52BA" w:rsidR="00183CE2" w:rsidRDefault="00183CE2" w:rsidP="00183CE2">
      <w:pPr>
        <w:tabs>
          <w:tab w:val="left" w:pos="3933"/>
        </w:tabs>
        <w:spacing w:after="0" w:line="240" w:lineRule="auto"/>
        <w:jc w:val="both"/>
        <w:rPr>
          <w:rFonts w:ascii="Arial" w:hAnsi="Arial" w:cs="Arial"/>
          <w:shd w:val="clear" w:color="auto" w:fill="FFFFFF"/>
        </w:rPr>
      </w:pPr>
    </w:p>
    <w:p w14:paraId="5FC1551A" w14:textId="4833E373" w:rsidR="00183CE2" w:rsidRPr="00183CE2" w:rsidRDefault="00183CE2" w:rsidP="00183CE2">
      <w:pPr>
        <w:tabs>
          <w:tab w:val="left" w:pos="3933"/>
        </w:tabs>
        <w:spacing w:after="0" w:line="240" w:lineRule="auto"/>
        <w:jc w:val="both"/>
        <w:rPr>
          <w:rFonts w:ascii="Arial" w:hAnsi="Arial" w:cs="Arial"/>
        </w:rPr>
      </w:pPr>
      <w:r w:rsidRPr="00183CE2">
        <w:rPr>
          <w:rFonts w:ascii="Arial" w:hAnsi="Arial" w:cs="Arial"/>
        </w:rPr>
        <w:t>HIGHLIGHTS</w:t>
      </w:r>
    </w:p>
    <w:p w14:paraId="2E038EFB" w14:textId="77777777" w:rsidR="00183CE2" w:rsidRPr="00183CE2" w:rsidRDefault="00183CE2" w:rsidP="00183CE2">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8504"/>
          <w:tab w:val="left" w:pos="10992"/>
          <w:tab w:val="left" w:pos="11908"/>
          <w:tab w:val="left" w:pos="12824"/>
          <w:tab w:val="left" w:pos="13740"/>
          <w:tab w:val="left" w:pos="14656"/>
        </w:tabs>
        <w:spacing w:after="0" w:line="240" w:lineRule="auto"/>
        <w:jc w:val="both"/>
        <w:rPr>
          <w:rFonts w:ascii="Arial" w:hAnsi="Arial" w:cs="Arial"/>
        </w:rPr>
      </w:pPr>
      <w:r w:rsidRPr="00183CE2">
        <w:rPr>
          <w:rFonts w:ascii="Arial" w:hAnsi="Arial" w:cs="Arial"/>
        </w:rPr>
        <w:t>The recognition of GIs contributes to the preservation of the cultural and natural heritage of the territory.</w:t>
      </w:r>
    </w:p>
    <w:p w14:paraId="5990ED2D" w14:textId="717B50EA" w:rsidR="00183CE2" w:rsidRPr="00183CE2" w:rsidRDefault="00183CE2" w:rsidP="00183CE2">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8504"/>
          <w:tab w:val="left" w:pos="10992"/>
          <w:tab w:val="left" w:pos="11908"/>
          <w:tab w:val="left" w:pos="12824"/>
          <w:tab w:val="left" w:pos="13740"/>
          <w:tab w:val="left" w:pos="14656"/>
        </w:tabs>
        <w:spacing w:after="0" w:line="240" w:lineRule="auto"/>
        <w:jc w:val="both"/>
        <w:rPr>
          <w:rFonts w:ascii="Arial" w:hAnsi="Arial" w:cs="Arial"/>
        </w:rPr>
      </w:pPr>
      <w:r w:rsidRPr="00183CE2">
        <w:rPr>
          <w:rFonts w:ascii="Arial" w:hAnsi="Arial" w:cs="Arial"/>
        </w:rPr>
        <w:t xml:space="preserve">The actions of the Bahia </w:t>
      </w:r>
      <w:proofErr w:type="spellStart"/>
      <w:r w:rsidRPr="00183CE2">
        <w:rPr>
          <w:rFonts w:ascii="Arial" w:hAnsi="Arial" w:cs="Arial"/>
        </w:rPr>
        <w:t>Produtiva</w:t>
      </w:r>
      <w:proofErr w:type="spellEnd"/>
      <w:r w:rsidRPr="00183CE2">
        <w:rPr>
          <w:rFonts w:ascii="Arial" w:hAnsi="Arial" w:cs="Arial"/>
        </w:rPr>
        <w:t xml:space="preserve"> Project reached associations and cooperatives in potential regions for new GIs in the state of Bahia, Brazil.</w:t>
      </w:r>
    </w:p>
    <w:p w14:paraId="27E7C7D1" w14:textId="45CA9BB2" w:rsidR="00183CE2" w:rsidRDefault="00183CE2" w:rsidP="00183CE2">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8504"/>
          <w:tab w:val="left" w:pos="10992"/>
          <w:tab w:val="left" w:pos="11908"/>
          <w:tab w:val="left" w:pos="12824"/>
          <w:tab w:val="left" w:pos="13740"/>
          <w:tab w:val="left" w:pos="14656"/>
        </w:tabs>
        <w:spacing w:after="0" w:line="240" w:lineRule="auto"/>
        <w:jc w:val="both"/>
        <w:rPr>
          <w:rFonts w:ascii="Arial" w:hAnsi="Arial" w:cs="Arial"/>
        </w:rPr>
      </w:pPr>
      <w:r w:rsidRPr="00183CE2">
        <w:rPr>
          <w:rFonts w:ascii="Arial" w:hAnsi="Arial" w:cs="Arial"/>
        </w:rPr>
        <w:t>The project also provided farmers with the ability to add value to their products, expanding production capacity through the provision of specialized technical assistance and equipment.</w:t>
      </w:r>
    </w:p>
    <w:p w14:paraId="08C3D7E8" w14:textId="56B805BE" w:rsidR="00183CE2" w:rsidRPr="00183CE2" w:rsidRDefault="008F4B38" w:rsidP="00183CE2">
      <w:pPr>
        <w:pStyle w:val="PargrafodaLista"/>
        <w:numPr>
          <w:ilvl w:val="0"/>
          <w:numId w:val="2"/>
        </w:numPr>
        <w:tabs>
          <w:tab w:val="left" w:pos="916"/>
          <w:tab w:val="left" w:pos="1832"/>
          <w:tab w:val="left" w:pos="2748"/>
          <w:tab w:val="left" w:pos="3664"/>
          <w:tab w:val="left" w:pos="4580"/>
          <w:tab w:val="left" w:pos="5496"/>
          <w:tab w:val="left" w:pos="6412"/>
          <w:tab w:val="left" w:pos="7328"/>
          <w:tab w:val="left" w:pos="8244"/>
          <w:tab w:val="left" w:pos="8504"/>
          <w:tab w:val="left" w:pos="10992"/>
          <w:tab w:val="left" w:pos="11908"/>
          <w:tab w:val="left" w:pos="12824"/>
          <w:tab w:val="left" w:pos="13740"/>
          <w:tab w:val="left" w:pos="14656"/>
        </w:tabs>
        <w:spacing w:after="0" w:line="240" w:lineRule="auto"/>
        <w:jc w:val="both"/>
        <w:rPr>
          <w:rFonts w:ascii="Arial" w:hAnsi="Arial" w:cs="Arial"/>
        </w:rPr>
      </w:pPr>
      <w:r w:rsidRPr="008F4B38">
        <w:rPr>
          <w:rFonts w:ascii="Arial" w:hAnsi="Arial" w:cs="Arial"/>
        </w:rPr>
        <w:t>Public policies for coffee cultivation were encouraged to strengthen production chains and geographical indications.</w:t>
      </w:r>
    </w:p>
    <w:p w14:paraId="5D50E649" w14:textId="77777777" w:rsidR="002946BB" w:rsidRPr="0091253A" w:rsidRDefault="002946BB" w:rsidP="00323726">
      <w:pPr>
        <w:spacing w:after="0" w:line="360" w:lineRule="auto"/>
        <w:jc w:val="both"/>
        <w:rPr>
          <w:rFonts w:ascii="Arial" w:hAnsi="Arial" w:cs="Arial"/>
        </w:rPr>
      </w:pPr>
    </w:p>
    <w:p w14:paraId="039F6A59" w14:textId="77777777" w:rsidR="002946BB" w:rsidRPr="0091253A" w:rsidRDefault="002946BB" w:rsidP="00323726">
      <w:pPr>
        <w:pStyle w:val="Normal1"/>
        <w:spacing w:line="360" w:lineRule="auto"/>
        <w:jc w:val="both"/>
        <w:rPr>
          <w:rFonts w:ascii="Arial" w:hAnsi="Arial" w:cs="Arial"/>
          <w:sz w:val="22"/>
          <w:szCs w:val="22"/>
          <w:lang w:val="en-US"/>
        </w:rPr>
      </w:pPr>
      <w:r w:rsidRPr="0091253A">
        <w:rPr>
          <w:rFonts w:ascii="Arial" w:hAnsi="Arial" w:cs="Arial"/>
          <w:sz w:val="22"/>
          <w:szCs w:val="22"/>
          <w:lang w:val="en-US"/>
        </w:rPr>
        <w:t>ABSTRACT</w:t>
      </w:r>
    </w:p>
    <w:p w14:paraId="14A1B3C2" w14:textId="77777777" w:rsidR="000B2529" w:rsidRPr="0091253A" w:rsidRDefault="000B2529" w:rsidP="005706B7">
      <w:pPr>
        <w:pStyle w:val="Pr-formataoHTML"/>
        <w:spacing w:line="360" w:lineRule="auto"/>
        <w:jc w:val="both"/>
        <w:rPr>
          <w:rFonts w:ascii="Arial" w:hAnsi="Arial" w:cs="Arial"/>
          <w:sz w:val="22"/>
          <w:szCs w:val="22"/>
        </w:rPr>
      </w:pPr>
    </w:p>
    <w:p w14:paraId="1A79D2A6" w14:textId="5A493924" w:rsidR="000B2529" w:rsidRPr="0091253A" w:rsidRDefault="000B2529" w:rsidP="005706B7">
      <w:pPr>
        <w:tabs>
          <w:tab w:val="left" w:pos="916"/>
          <w:tab w:val="left" w:pos="1832"/>
          <w:tab w:val="left" w:pos="2748"/>
          <w:tab w:val="left" w:pos="3664"/>
          <w:tab w:val="left" w:pos="4580"/>
          <w:tab w:val="left" w:pos="5496"/>
          <w:tab w:val="left" w:pos="6412"/>
          <w:tab w:val="left" w:pos="7328"/>
          <w:tab w:val="left" w:pos="8244"/>
          <w:tab w:val="left" w:pos="8504"/>
          <w:tab w:val="left" w:pos="10992"/>
          <w:tab w:val="left" w:pos="11908"/>
          <w:tab w:val="left" w:pos="12824"/>
          <w:tab w:val="left" w:pos="13740"/>
          <w:tab w:val="left" w:pos="14656"/>
        </w:tabs>
        <w:spacing w:after="0" w:line="240" w:lineRule="auto"/>
        <w:jc w:val="both"/>
        <w:rPr>
          <w:rFonts w:ascii="Arial" w:hAnsi="Arial" w:cs="Arial"/>
        </w:rPr>
      </w:pPr>
      <w:r w:rsidRPr="0091253A">
        <w:rPr>
          <w:rFonts w:ascii="Arial" w:hAnsi="Arial" w:cs="Arial"/>
        </w:rPr>
        <w:t xml:space="preserve">The objective of this article is to analyze the Bahia Produtiva Project, based on the subproject focused on the coffee production chain, as a public policy for Sustainable Rural Development and Geographical Indications in the State of Bahia, Brazil, based on territorial planning. The choice for this production chain is due to the potential for </w:t>
      </w:r>
      <w:r w:rsidR="002946BB" w:rsidRPr="0091253A">
        <w:rPr>
          <w:rFonts w:ascii="Arial" w:hAnsi="Arial" w:cs="Arial"/>
        </w:rPr>
        <w:t>B</w:t>
      </w:r>
      <w:r w:rsidRPr="0091253A">
        <w:rPr>
          <w:rFonts w:ascii="Arial" w:hAnsi="Arial" w:cs="Arial"/>
        </w:rPr>
        <w:t>ahian coffe</w:t>
      </w:r>
      <w:r w:rsidR="002946BB" w:rsidRPr="0091253A">
        <w:rPr>
          <w:rFonts w:ascii="Arial" w:hAnsi="Arial" w:cs="Arial"/>
        </w:rPr>
        <w:t>e t</w:t>
      </w:r>
      <w:r w:rsidRPr="0091253A">
        <w:rPr>
          <w:rFonts w:ascii="Arial" w:hAnsi="Arial" w:cs="Arial"/>
        </w:rPr>
        <w:t>o differentiate itself from other producing states, based on the production of a quality drink and the potential for Geographical Indication (GI). The research is a case study with an exploratory character, a qualitative approach, with data collection through bibliographical and documentary surveys and the institutional website of the Regional Development and Action Company (CAR). For the analysis of the information a Content Analysis was used. It is observed that the project manifested itself as an alternative for the coffee production chain in the state to be strengthened, encouraging producers to improve the quality of their product so that they can meet market requirements and conquer new markets. Public policies are necessary to help productive chains of products that have differentiation in their production as an incentive to promote the registration of GIs, since the contribution they can bring to territorial development is expected mainly in the economic sphere, both for producers and for the region, being able to boost the economy, generating jobs and improving income. The Project presents itself as a complementary policy for future requests from GIs.</w:t>
      </w:r>
    </w:p>
    <w:p w14:paraId="4E92F47C" w14:textId="77777777" w:rsidR="000B2529" w:rsidRPr="0091253A" w:rsidRDefault="000B2529" w:rsidP="00570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14:paraId="76BA0C24" w14:textId="77777777" w:rsidR="000B2529" w:rsidRPr="0091253A" w:rsidRDefault="000B2529" w:rsidP="00570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lang w:eastAsia="pt-BR"/>
        </w:rPr>
      </w:pPr>
      <w:r w:rsidRPr="0091253A">
        <w:rPr>
          <w:rFonts w:ascii="Arial" w:eastAsia="Times New Roman" w:hAnsi="Arial" w:cs="Arial"/>
          <w:bCs/>
          <w:i/>
          <w:iCs/>
          <w:lang w:eastAsia="pt-BR"/>
        </w:rPr>
        <w:t>Keyword</w:t>
      </w:r>
      <w:r w:rsidRPr="0091253A">
        <w:rPr>
          <w:rFonts w:ascii="Arial" w:eastAsia="Times New Roman" w:hAnsi="Arial" w:cs="Arial"/>
          <w:bCs/>
          <w:lang w:eastAsia="pt-BR"/>
        </w:rPr>
        <w:t>s:</w:t>
      </w:r>
      <w:r w:rsidRPr="0091253A">
        <w:rPr>
          <w:rFonts w:ascii="Arial" w:eastAsia="Times New Roman" w:hAnsi="Arial" w:cs="Arial"/>
          <w:lang w:eastAsia="pt-BR"/>
        </w:rPr>
        <w:t xml:space="preserve"> Territorial Development. Sustainable Rural Development. Coffee growing.</w:t>
      </w:r>
    </w:p>
    <w:p w14:paraId="2F7ABDF2" w14:textId="2852F86B" w:rsidR="00D84E5E" w:rsidRDefault="00D84E5E">
      <w:pPr>
        <w:spacing w:after="160" w:line="259" w:lineRule="auto"/>
        <w:rPr>
          <w:rFonts w:ascii="Arial" w:hAnsi="Arial" w:cs="Arial"/>
          <w:b/>
        </w:rPr>
      </w:pPr>
      <w:r>
        <w:rPr>
          <w:rFonts w:ascii="Arial" w:hAnsi="Arial" w:cs="Arial"/>
          <w:b/>
        </w:rPr>
        <w:br w:type="page"/>
      </w:r>
    </w:p>
    <w:p w14:paraId="6490A00C" w14:textId="77777777" w:rsidR="003F1CC8" w:rsidRPr="0091253A" w:rsidRDefault="003F1CC8" w:rsidP="003F1CC8">
      <w:pPr>
        <w:pStyle w:val="Normal1"/>
        <w:numPr>
          <w:ilvl w:val="0"/>
          <w:numId w:val="1"/>
        </w:numPr>
        <w:spacing w:line="360" w:lineRule="auto"/>
        <w:ind w:left="709"/>
        <w:jc w:val="both"/>
        <w:rPr>
          <w:rFonts w:ascii="Arial" w:hAnsi="Arial" w:cs="Arial"/>
          <w:b/>
          <w:bCs/>
          <w:sz w:val="22"/>
          <w:szCs w:val="22"/>
          <w:lang w:val="en-US"/>
        </w:rPr>
      </w:pPr>
      <w:r w:rsidRPr="0091253A">
        <w:rPr>
          <w:rFonts w:ascii="Arial" w:hAnsi="Arial" w:cs="Arial"/>
          <w:b/>
          <w:bCs/>
          <w:sz w:val="22"/>
          <w:szCs w:val="22"/>
          <w:lang w:val="en-US"/>
        </w:rPr>
        <w:lastRenderedPageBreak/>
        <w:t>Introduction</w:t>
      </w:r>
      <w:r w:rsidRPr="0091253A">
        <w:rPr>
          <w:rFonts w:ascii="Arial" w:hAnsi="Arial" w:cs="Arial"/>
          <w:b/>
          <w:bCs/>
          <w:sz w:val="22"/>
          <w:szCs w:val="22"/>
          <w:lang w:val="en-US"/>
        </w:rPr>
        <w:tab/>
      </w:r>
    </w:p>
    <w:p w14:paraId="1F73B347" w14:textId="77777777" w:rsidR="003F1CC8" w:rsidRPr="0091253A" w:rsidRDefault="003F1CC8" w:rsidP="005706B7">
      <w:pPr>
        <w:spacing w:after="0" w:line="360" w:lineRule="auto"/>
        <w:ind w:firstLine="709"/>
        <w:jc w:val="both"/>
        <w:rPr>
          <w:rFonts w:ascii="Arial" w:hAnsi="Arial" w:cs="Arial"/>
        </w:rPr>
      </w:pPr>
    </w:p>
    <w:p w14:paraId="72D49F93" w14:textId="528A51DF" w:rsidR="000B2529" w:rsidRPr="0091253A" w:rsidRDefault="000B2529" w:rsidP="005706B7">
      <w:pPr>
        <w:spacing w:after="0" w:line="360" w:lineRule="auto"/>
        <w:ind w:firstLine="709"/>
        <w:jc w:val="both"/>
        <w:rPr>
          <w:rFonts w:ascii="Arial" w:hAnsi="Arial" w:cs="Arial"/>
        </w:rPr>
      </w:pPr>
      <w:r w:rsidRPr="0091253A">
        <w:rPr>
          <w:rFonts w:ascii="Arial" w:hAnsi="Arial" w:cs="Arial"/>
        </w:rPr>
        <w:t>In Brazil, at the beginning of the 21st century, there was the implementation, in rural areas, of public policies to increase agricultural</w:t>
      </w:r>
      <w:r w:rsidRPr="0091253A">
        <w:rPr>
          <w:rFonts w:ascii="Arial" w:hAnsi="Arial" w:cs="Arial"/>
          <w:b/>
          <w:bCs/>
        </w:rPr>
        <w:t xml:space="preserve"> </w:t>
      </w:r>
      <w:r w:rsidRPr="0091253A">
        <w:rPr>
          <w:rFonts w:ascii="Arial" w:hAnsi="Arial" w:cs="Arial"/>
        </w:rPr>
        <w:t>production and better conditions for the population that were on the margins of society. Among the main policies there are agrarian policy, a policy to strengthen family farming and the territorial development (M</w:t>
      </w:r>
      <w:r w:rsidR="00D5145E" w:rsidRPr="0091253A">
        <w:rPr>
          <w:rFonts w:ascii="Arial" w:hAnsi="Arial" w:cs="Arial"/>
        </w:rPr>
        <w:t>iranda</w:t>
      </w:r>
      <w:r w:rsidRPr="0091253A">
        <w:rPr>
          <w:rFonts w:ascii="Arial" w:hAnsi="Arial" w:cs="Arial"/>
        </w:rPr>
        <w:t>, 2017).</w:t>
      </w:r>
    </w:p>
    <w:p w14:paraId="61FAC283" w14:textId="64729ABC" w:rsidR="000B2529" w:rsidRPr="0091253A" w:rsidRDefault="000B2529" w:rsidP="005706B7">
      <w:pPr>
        <w:tabs>
          <w:tab w:val="left" w:pos="2268"/>
        </w:tabs>
        <w:spacing w:after="0" w:line="360" w:lineRule="auto"/>
        <w:ind w:firstLine="709"/>
        <w:jc w:val="both"/>
        <w:rPr>
          <w:rFonts w:ascii="Arial" w:hAnsi="Arial" w:cs="Arial"/>
        </w:rPr>
      </w:pPr>
      <w:r w:rsidRPr="0091253A">
        <w:rPr>
          <w:rFonts w:ascii="Arial" w:hAnsi="Arial" w:cs="Arial"/>
        </w:rPr>
        <w:t>Regarding territorial development policy, in 2003, the Territorial Development Department (SDT) of the Ministry of Agrarian Development was created in Brazil as a strategy to support the sustainable development of rural territories. (</w:t>
      </w:r>
      <w:r w:rsidR="00FB3801" w:rsidRPr="0091253A">
        <w:rPr>
          <w:rFonts w:ascii="Arial" w:hAnsi="Arial" w:cs="Arial"/>
        </w:rPr>
        <w:t xml:space="preserve">Ministry of Agrarian Development </w:t>
      </w:r>
      <w:r w:rsidR="00D5145E" w:rsidRPr="0091253A">
        <w:rPr>
          <w:rFonts w:ascii="Arial" w:hAnsi="Arial" w:cs="Arial"/>
        </w:rPr>
        <w:t>[</w:t>
      </w:r>
      <w:r w:rsidRPr="0091253A">
        <w:rPr>
          <w:rFonts w:ascii="Arial" w:hAnsi="Arial" w:cs="Arial"/>
        </w:rPr>
        <w:t>MDA</w:t>
      </w:r>
      <w:r w:rsidR="00D5145E" w:rsidRPr="0091253A">
        <w:rPr>
          <w:rFonts w:ascii="Arial" w:hAnsi="Arial" w:cs="Arial"/>
        </w:rPr>
        <w:t>]</w:t>
      </w:r>
      <w:r w:rsidRPr="0091253A">
        <w:rPr>
          <w:rFonts w:ascii="Arial" w:hAnsi="Arial" w:cs="Arial"/>
        </w:rPr>
        <w:t>, 2005</w:t>
      </w:r>
      <w:r w:rsidR="008446DC" w:rsidRPr="0091253A">
        <w:rPr>
          <w:rFonts w:ascii="Arial" w:hAnsi="Arial" w:cs="Arial"/>
        </w:rPr>
        <w:t>a</w:t>
      </w:r>
      <w:r w:rsidRPr="0091253A">
        <w:rPr>
          <w:rFonts w:ascii="Arial" w:hAnsi="Arial" w:cs="Arial"/>
        </w:rPr>
        <w:t>).</w:t>
      </w:r>
    </w:p>
    <w:p w14:paraId="6C04FC05" w14:textId="6D9CBA38" w:rsidR="000B2529" w:rsidRPr="0091253A" w:rsidRDefault="000B2529" w:rsidP="005706B7">
      <w:pPr>
        <w:tabs>
          <w:tab w:val="left" w:pos="2268"/>
        </w:tabs>
        <w:spacing w:after="0" w:line="360" w:lineRule="auto"/>
        <w:ind w:firstLine="709"/>
        <w:jc w:val="both"/>
        <w:rPr>
          <w:rFonts w:ascii="Arial" w:hAnsi="Arial" w:cs="Arial"/>
        </w:rPr>
      </w:pPr>
      <w:r w:rsidRPr="0091253A">
        <w:rPr>
          <w:rFonts w:ascii="Arial" w:hAnsi="Arial" w:cs="Arial"/>
        </w:rPr>
        <w:t>Its objective was to promote and support initiatives by representative institutions of these territories that sought to sustainably increase the levels in quality of life of people living in rural areas, considering interactions between sociocultural and environmental systems, productive integration, and cooperation of various social agents (MD</w:t>
      </w:r>
      <w:r w:rsidR="008446DC" w:rsidRPr="0091253A">
        <w:rPr>
          <w:rFonts w:ascii="Arial" w:hAnsi="Arial" w:cs="Arial"/>
        </w:rPr>
        <w:t>A</w:t>
      </w:r>
      <w:r w:rsidRPr="0091253A">
        <w:rPr>
          <w:rFonts w:ascii="Arial" w:hAnsi="Arial" w:cs="Arial"/>
        </w:rPr>
        <w:t>, 2005</w:t>
      </w:r>
      <w:r w:rsidR="008446DC" w:rsidRPr="0091253A">
        <w:rPr>
          <w:rFonts w:ascii="Arial" w:hAnsi="Arial" w:cs="Arial"/>
        </w:rPr>
        <w:t>a</w:t>
      </w:r>
      <w:r w:rsidRPr="0091253A">
        <w:rPr>
          <w:rFonts w:ascii="Arial" w:hAnsi="Arial" w:cs="Arial"/>
        </w:rPr>
        <w:t xml:space="preserve">). </w:t>
      </w:r>
    </w:p>
    <w:p w14:paraId="16454341" w14:textId="1C49DA79" w:rsidR="000B2529" w:rsidRPr="0091253A" w:rsidRDefault="000B2529" w:rsidP="00D5145E">
      <w:pPr>
        <w:autoSpaceDE w:val="0"/>
        <w:autoSpaceDN w:val="0"/>
        <w:adjustRightInd w:val="0"/>
        <w:spacing w:after="0" w:line="360" w:lineRule="auto"/>
        <w:ind w:firstLine="709"/>
        <w:jc w:val="both"/>
        <w:rPr>
          <w:rFonts w:ascii="Arial" w:hAnsi="Arial" w:cs="Arial"/>
        </w:rPr>
      </w:pPr>
      <w:r w:rsidRPr="0091253A">
        <w:rPr>
          <w:rFonts w:ascii="Arial" w:hAnsi="Arial" w:cs="Arial"/>
        </w:rPr>
        <w:t>Encouraging cooperation between public and private</w:t>
      </w:r>
      <w:r w:rsidR="00D5145E" w:rsidRPr="0091253A">
        <w:rPr>
          <w:rFonts w:ascii="Arial" w:hAnsi="Arial" w:cs="Arial"/>
        </w:rPr>
        <w:t>,</w:t>
      </w:r>
      <w:r w:rsidRPr="0091253A">
        <w:rPr>
          <w:rFonts w:ascii="Arial" w:hAnsi="Arial" w:cs="Arial"/>
        </w:rPr>
        <w:t xml:space="preserve"> national and local agents is essential for the management of public policies. As an articulating factor of these policies</w:t>
      </w:r>
      <w:r w:rsidR="00D5145E" w:rsidRPr="0091253A">
        <w:rPr>
          <w:rFonts w:ascii="Arial" w:hAnsi="Arial" w:cs="Arial"/>
        </w:rPr>
        <w:t>,</w:t>
      </w:r>
      <w:r w:rsidRPr="0091253A">
        <w:rPr>
          <w:rFonts w:ascii="Arial" w:hAnsi="Arial" w:cs="Arial"/>
        </w:rPr>
        <w:t xml:space="preserve"> the territorial development proposal must observe </w:t>
      </w:r>
      <w:r w:rsidR="00D5145E" w:rsidRPr="0091253A">
        <w:rPr>
          <w:rFonts w:ascii="Arial" w:hAnsi="Arial" w:cs="Arial"/>
        </w:rPr>
        <w:t>the</w:t>
      </w:r>
      <w:r w:rsidRPr="0091253A">
        <w:rPr>
          <w:rFonts w:ascii="Arial" w:hAnsi="Arial" w:cs="Arial"/>
        </w:rPr>
        <w:t xml:space="preserve"> dimensions</w:t>
      </w:r>
      <w:r w:rsidR="00D5145E" w:rsidRPr="0091253A">
        <w:rPr>
          <w:rFonts w:ascii="Arial" w:hAnsi="Arial" w:cs="Arial"/>
        </w:rPr>
        <w:t xml:space="preserve">: </w:t>
      </w:r>
      <w:r w:rsidRPr="0091253A">
        <w:rPr>
          <w:rFonts w:ascii="Arial" w:hAnsi="Arial" w:cs="Arial"/>
        </w:rPr>
        <w:t>economic, sociocultural, environmental and political-institutiona</w:t>
      </w:r>
      <w:r w:rsidR="00D5145E" w:rsidRPr="0091253A">
        <w:rPr>
          <w:rFonts w:ascii="Arial" w:hAnsi="Arial" w:cs="Arial"/>
        </w:rPr>
        <w:t>l (</w:t>
      </w:r>
      <w:r w:rsidR="005C014B" w:rsidRPr="0091253A">
        <w:rPr>
          <w:rFonts w:ascii="Arial" w:hAnsi="Arial" w:cs="Arial"/>
        </w:rPr>
        <w:t>MDA</w:t>
      </w:r>
      <w:r w:rsidRPr="0091253A">
        <w:rPr>
          <w:rFonts w:ascii="Arial" w:hAnsi="Arial" w:cs="Arial"/>
        </w:rPr>
        <w:t>, 2005</w:t>
      </w:r>
      <w:r w:rsidR="005C014B" w:rsidRPr="0091253A">
        <w:rPr>
          <w:rFonts w:ascii="Arial" w:hAnsi="Arial" w:cs="Arial"/>
        </w:rPr>
        <w:t>b</w:t>
      </w:r>
      <w:r w:rsidRPr="0091253A">
        <w:rPr>
          <w:rFonts w:ascii="Arial" w:hAnsi="Arial" w:cs="Arial"/>
        </w:rPr>
        <w:t>).</w:t>
      </w:r>
    </w:p>
    <w:p w14:paraId="70ECEC4C" w14:textId="0D98F633" w:rsidR="008744DC" w:rsidRPr="0091253A" w:rsidRDefault="000B2529" w:rsidP="005706B7">
      <w:pPr>
        <w:autoSpaceDE w:val="0"/>
        <w:autoSpaceDN w:val="0"/>
        <w:adjustRightInd w:val="0"/>
        <w:spacing w:after="0" w:line="360" w:lineRule="auto"/>
        <w:jc w:val="both"/>
        <w:rPr>
          <w:rFonts w:ascii="Arial" w:hAnsi="Arial" w:cs="Arial"/>
          <w:sz w:val="24"/>
          <w:szCs w:val="24"/>
          <w:shd w:val="clear" w:color="auto" w:fill="FFFFFF"/>
        </w:rPr>
      </w:pPr>
      <w:r w:rsidRPr="0091253A">
        <w:rPr>
          <w:rFonts w:ascii="Arial" w:hAnsi="Arial" w:cs="Arial"/>
        </w:rPr>
        <w:tab/>
        <w:t xml:space="preserve">In the state of Bahia, with </w:t>
      </w:r>
      <w:r w:rsidRPr="0091253A">
        <w:rPr>
          <w:rFonts w:ascii="Arial" w:hAnsi="Arial" w:cs="Arial"/>
          <w:i/>
          <w:iCs/>
        </w:rPr>
        <w:t>Law nº 13,214 of December 2</w:t>
      </w:r>
      <w:r w:rsidR="00E16E1C" w:rsidRPr="0091253A">
        <w:rPr>
          <w:rFonts w:ascii="Arial" w:hAnsi="Arial" w:cs="Arial"/>
          <w:i/>
          <w:iCs/>
        </w:rPr>
        <w:t xml:space="preserve"> </w:t>
      </w:r>
      <w:r w:rsidR="00E16E1C" w:rsidRPr="0091253A">
        <w:rPr>
          <w:rFonts w:ascii="Arial" w:hAnsi="Arial" w:cs="Arial"/>
        </w:rPr>
        <w:t>(</w:t>
      </w:r>
      <w:r w:rsidRPr="0091253A">
        <w:rPr>
          <w:rFonts w:ascii="Arial" w:hAnsi="Arial" w:cs="Arial"/>
        </w:rPr>
        <w:t>2014</w:t>
      </w:r>
      <w:r w:rsidR="00E16E1C" w:rsidRPr="0091253A">
        <w:rPr>
          <w:rFonts w:ascii="Arial" w:hAnsi="Arial" w:cs="Arial"/>
        </w:rPr>
        <w:t>)</w:t>
      </w:r>
      <w:r w:rsidRPr="0091253A">
        <w:rPr>
          <w:rFonts w:ascii="Arial" w:hAnsi="Arial" w:cs="Arial"/>
        </w:rPr>
        <w:t xml:space="preserve">, the Territorial Development Policy was created. This policy aims to promote territorial, democratic, sustainable, and solidary development, through social participation, articulation and integration of public policies and government actions, with the intention of improve people’s quality of life. </w:t>
      </w:r>
      <w:r w:rsidR="008744DC" w:rsidRPr="0091253A">
        <w:rPr>
          <w:rFonts w:ascii="Arial" w:hAnsi="Arial" w:cs="Arial"/>
        </w:rPr>
        <w:t>Its purpose is the integration and compatibility of public policies in Identity Territories based on strategy, territorial plan for sustainable and solidary development, government programs and projects</w:t>
      </w:r>
      <w:r w:rsidR="00E16E1C" w:rsidRPr="0091253A">
        <w:rPr>
          <w:rFonts w:ascii="Arial" w:hAnsi="Arial" w:cs="Arial"/>
        </w:rPr>
        <w:t>.</w:t>
      </w:r>
    </w:p>
    <w:p w14:paraId="65EF4855" w14:textId="16D4D7D7" w:rsidR="000B2529" w:rsidRPr="0091253A" w:rsidRDefault="000B2529" w:rsidP="005706B7">
      <w:pPr>
        <w:autoSpaceDE w:val="0"/>
        <w:autoSpaceDN w:val="0"/>
        <w:adjustRightInd w:val="0"/>
        <w:spacing w:after="0" w:line="360" w:lineRule="auto"/>
        <w:jc w:val="both"/>
        <w:rPr>
          <w:rFonts w:ascii="Arial" w:hAnsi="Arial" w:cs="Arial"/>
        </w:rPr>
      </w:pPr>
      <w:r w:rsidRPr="0091253A">
        <w:rPr>
          <w:rFonts w:ascii="Arial" w:hAnsi="Arial" w:cs="Arial"/>
        </w:rPr>
        <w:tab/>
        <w:t>In the same year, a Sustainable Rural Development (DRS) project was articulated to apply resources in productive investments, offer Technical Assistance and Rural Extension (ATER) services, actions to promote sustainable products and access to markets, among others (</w:t>
      </w:r>
      <w:r w:rsidR="002372D8" w:rsidRPr="0091253A">
        <w:rPr>
          <w:rFonts w:ascii="Arial" w:hAnsi="Arial" w:cs="Arial"/>
        </w:rPr>
        <w:t>Regional Development and Action Company [</w:t>
      </w:r>
      <w:r w:rsidR="00A07EAF" w:rsidRPr="0091253A">
        <w:rPr>
          <w:rFonts w:ascii="Arial" w:hAnsi="Arial" w:cs="Arial"/>
        </w:rPr>
        <w:t>CAR</w:t>
      </w:r>
      <w:r w:rsidR="002372D8" w:rsidRPr="0091253A">
        <w:rPr>
          <w:rFonts w:ascii="Arial" w:hAnsi="Arial" w:cs="Arial"/>
        </w:rPr>
        <w:t>]</w:t>
      </w:r>
      <w:r w:rsidRPr="0091253A">
        <w:rPr>
          <w:rFonts w:ascii="Arial" w:hAnsi="Arial" w:cs="Arial"/>
        </w:rPr>
        <w:t>, 2017a).</w:t>
      </w:r>
    </w:p>
    <w:p w14:paraId="27B6CBE8" w14:textId="490D6E4D" w:rsidR="000B2529" w:rsidRPr="0091253A" w:rsidRDefault="000B2529" w:rsidP="005706B7">
      <w:pPr>
        <w:autoSpaceDE w:val="0"/>
        <w:autoSpaceDN w:val="0"/>
        <w:adjustRightInd w:val="0"/>
        <w:spacing w:after="0" w:line="360" w:lineRule="auto"/>
        <w:ind w:firstLine="708"/>
        <w:jc w:val="both"/>
        <w:rPr>
          <w:rFonts w:ascii="Arial" w:hAnsi="Arial" w:cs="Arial"/>
        </w:rPr>
      </w:pPr>
      <w:r w:rsidRPr="0091253A">
        <w:rPr>
          <w:rFonts w:ascii="Arial" w:hAnsi="Arial" w:cs="Arial"/>
        </w:rPr>
        <w:t>This project is Bahia Produtiva, which has, among other objectives: a) increasing market integration, promoting food and nutritional security; b) improve basic infrastructure necessary to support production and commercialization; c) promote economic and social inclusion of women, young people, indigenous people, traditional communities, and solidary economy entrepreneurs; d) and promote the adoption of sustainable management practices for natural resources in production areas.</w:t>
      </w:r>
      <w:r w:rsidRPr="0091253A">
        <w:rPr>
          <w:rFonts w:ascii="Arial" w:eastAsia="Times New Roman" w:hAnsi="Arial" w:cs="Arial"/>
          <w:lang w:eastAsia="pt-BR"/>
        </w:rPr>
        <w:t xml:space="preserve"> </w:t>
      </w:r>
      <w:r w:rsidRPr="0091253A">
        <w:rPr>
          <w:rFonts w:ascii="Arial" w:hAnsi="Arial" w:cs="Arial"/>
        </w:rPr>
        <w:t>(</w:t>
      </w:r>
      <w:r w:rsidR="00A07EAF" w:rsidRPr="0091253A">
        <w:rPr>
          <w:rFonts w:ascii="Arial" w:hAnsi="Arial" w:cs="Arial"/>
        </w:rPr>
        <w:t>CAR</w:t>
      </w:r>
      <w:r w:rsidRPr="0091253A">
        <w:rPr>
          <w:rFonts w:ascii="Arial" w:hAnsi="Arial" w:cs="Arial"/>
        </w:rPr>
        <w:t>, 2017a).</w:t>
      </w:r>
    </w:p>
    <w:p w14:paraId="2AB953C2" w14:textId="02E9FB8F" w:rsidR="000B2529" w:rsidRPr="0091253A" w:rsidRDefault="000B2529" w:rsidP="005706B7">
      <w:pPr>
        <w:spacing w:after="0" w:line="360" w:lineRule="auto"/>
        <w:ind w:firstLine="708"/>
        <w:jc w:val="both"/>
        <w:rPr>
          <w:rFonts w:ascii="Arial" w:hAnsi="Arial" w:cs="Arial"/>
        </w:rPr>
      </w:pPr>
      <w:r w:rsidRPr="0091253A">
        <w:rPr>
          <w:rFonts w:ascii="Arial" w:hAnsi="Arial" w:cs="Arial"/>
        </w:rPr>
        <w:t xml:space="preserve">Due to its purpose and focus, the project is strategic for stimulating rural development and product inclusion, becoming a national and international reference, for winning first place </w:t>
      </w:r>
      <w:r w:rsidRPr="0091253A">
        <w:rPr>
          <w:rFonts w:ascii="Arial" w:hAnsi="Arial" w:cs="Arial"/>
        </w:rPr>
        <w:lastRenderedPageBreak/>
        <w:t>in the Best Practice in International Fundraising Award, in the state governments category, in 2022. Internationally, it obtained the highest evaluation of projects financed by the World Bank in Brazil, starting to be considered a reference in rural development worldwide once figures in the “Report on the State of Economic Inclusion: The Potential of Scale”, in 2021 (C</w:t>
      </w:r>
      <w:r w:rsidR="00155116" w:rsidRPr="0091253A">
        <w:rPr>
          <w:rFonts w:ascii="Arial" w:hAnsi="Arial" w:cs="Arial"/>
        </w:rPr>
        <w:t>erveira et al</w:t>
      </w:r>
      <w:r w:rsidRPr="0091253A">
        <w:rPr>
          <w:rFonts w:ascii="Arial" w:hAnsi="Arial" w:cs="Arial"/>
        </w:rPr>
        <w:t>, 2022).</w:t>
      </w:r>
    </w:p>
    <w:p w14:paraId="22CEF01A" w14:textId="286D1FDC" w:rsidR="000B2529" w:rsidRPr="0091253A" w:rsidRDefault="00155116" w:rsidP="00155116">
      <w:pPr>
        <w:autoSpaceDE w:val="0"/>
        <w:autoSpaceDN w:val="0"/>
        <w:adjustRightInd w:val="0"/>
        <w:spacing w:after="0" w:line="360" w:lineRule="auto"/>
        <w:ind w:firstLine="708"/>
        <w:jc w:val="both"/>
        <w:rPr>
          <w:rFonts w:ascii="Arial" w:hAnsi="Arial" w:cs="Arial"/>
        </w:rPr>
      </w:pPr>
      <w:r w:rsidRPr="0091253A">
        <w:rPr>
          <w:rFonts w:ascii="Arial" w:hAnsi="Arial" w:cs="Arial"/>
        </w:rPr>
        <w:t xml:space="preserve">For the </w:t>
      </w:r>
      <w:r w:rsidR="000B2529" w:rsidRPr="0091253A">
        <w:rPr>
          <w:rFonts w:ascii="Arial" w:hAnsi="Arial" w:cs="Arial"/>
        </w:rPr>
        <w:t xml:space="preserve">execution of the project </w:t>
      </w:r>
      <w:r w:rsidRPr="0091253A">
        <w:rPr>
          <w:rFonts w:ascii="Arial" w:hAnsi="Arial" w:cs="Arial"/>
        </w:rPr>
        <w:t>w</w:t>
      </w:r>
      <w:r w:rsidR="000B2529" w:rsidRPr="0091253A">
        <w:rPr>
          <w:rFonts w:ascii="Arial" w:hAnsi="Arial" w:cs="Arial"/>
        </w:rPr>
        <w:t>as considered the Territorial Development Policy of the State of Bahia (</w:t>
      </w:r>
      <w:r w:rsidRPr="0091253A">
        <w:rPr>
          <w:rFonts w:ascii="Arial" w:hAnsi="Arial" w:cs="Arial"/>
        </w:rPr>
        <w:t>Cerveira et al, 2022</w:t>
      </w:r>
      <w:r w:rsidR="000B2529" w:rsidRPr="0091253A">
        <w:rPr>
          <w:rFonts w:ascii="Arial" w:hAnsi="Arial" w:cs="Arial"/>
        </w:rPr>
        <w:t xml:space="preserve">). </w:t>
      </w:r>
    </w:p>
    <w:p w14:paraId="77DDD8E1" w14:textId="763E0531" w:rsidR="000B2529" w:rsidRPr="0091253A" w:rsidRDefault="000B2529" w:rsidP="005706B7">
      <w:pPr>
        <w:shd w:val="clear" w:color="auto" w:fill="FFFFFF"/>
        <w:spacing w:after="0" w:line="360" w:lineRule="auto"/>
        <w:ind w:firstLine="708"/>
        <w:jc w:val="both"/>
        <w:rPr>
          <w:rFonts w:ascii="Arial" w:eastAsia="Times New Roman" w:hAnsi="Arial" w:cs="Arial"/>
          <w:lang w:eastAsia="pt-BR"/>
        </w:rPr>
      </w:pPr>
      <w:r w:rsidRPr="0091253A">
        <w:rPr>
          <w:rFonts w:ascii="Arial" w:hAnsi="Arial" w:cs="Arial"/>
        </w:rPr>
        <w:t>In addition to strategic projects to encourage sustainable territorial development, there are other instruments for territorial strengthening, including Geographical Indication (GI) records. They act as differentiators of products in the market and this recognition requires social articulation, linked to the geographical characteristics of the territory, and these characteristics may involve more than one municipality or even parts of municipalities in specific areas</w:t>
      </w:r>
      <w:r w:rsidRPr="0091253A">
        <w:rPr>
          <w:rFonts w:ascii="Arial" w:eastAsia="Times New Roman" w:hAnsi="Arial" w:cs="Arial"/>
          <w:lang w:eastAsia="pt-BR"/>
        </w:rPr>
        <w:t xml:space="preserve"> (</w:t>
      </w:r>
      <w:r w:rsidRPr="0091253A">
        <w:rPr>
          <w:rFonts w:ascii="Arial" w:hAnsi="Arial" w:cs="Arial"/>
          <w:bCs/>
        </w:rPr>
        <w:t>M</w:t>
      </w:r>
      <w:r w:rsidR="006A04C3" w:rsidRPr="0091253A">
        <w:rPr>
          <w:rFonts w:ascii="Arial" w:hAnsi="Arial" w:cs="Arial"/>
          <w:bCs/>
        </w:rPr>
        <w:t>edeiros</w:t>
      </w:r>
      <w:r w:rsidRPr="0091253A">
        <w:rPr>
          <w:rFonts w:ascii="Arial" w:hAnsi="Arial" w:cs="Arial"/>
          <w:bCs/>
        </w:rPr>
        <w:t xml:space="preserve"> </w:t>
      </w:r>
      <w:r w:rsidRPr="0091253A">
        <w:rPr>
          <w:rFonts w:ascii="Arial" w:hAnsi="Arial" w:cs="Arial"/>
          <w:bCs/>
          <w:iCs/>
        </w:rPr>
        <w:t>et al.</w:t>
      </w:r>
      <w:r w:rsidRPr="0091253A">
        <w:rPr>
          <w:rFonts w:ascii="Arial" w:hAnsi="Arial" w:cs="Arial"/>
          <w:bCs/>
        </w:rPr>
        <w:t>, 2020</w:t>
      </w:r>
      <w:r w:rsidRPr="0091253A">
        <w:rPr>
          <w:rFonts w:ascii="Arial" w:eastAsia="Times New Roman" w:hAnsi="Arial" w:cs="Arial"/>
          <w:lang w:eastAsia="pt-BR"/>
        </w:rPr>
        <w:t xml:space="preserve">). </w:t>
      </w:r>
    </w:p>
    <w:p w14:paraId="14D61BDD" w14:textId="77777777" w:rsidR="000B2529" w:rsidRPr="0091253A" w:rsidRDefault="000B2529" w:rsidP="005706B7">
      <w:pPr>
        <w:shd w:val="clear" w:color="auto" w:fill="FFFFFF"/>
        <w:spacing w:after="0" w:line="360" w:lineRule="auto"/>
        <w:ind w:firstLine="708"/>
        <w:jc w:val="both"/>
        <w:rPr>
          <w:rFonts w:ascii="Arial" w:hAnsi="Arial" w:cs="Arial"/>
        </w:rPr>
      </w:pPr>
      <w:r w:rsidRPr="0091253A">
        <w:rPr>
          <w:rFonts w:ascii="Arial" w:hAnsi="Arial" w:cs="Arial"/>
        </w:rPr>
        <w:t xml:space="preserve">Given these topics, the aim of this article is to analyze Bahia Produtiva Project, based on the subproject of the coffee production chain, as a public policy for Sustainable Rural Development and Geographical Indications in the State of Bahia based on territorial planning. </w:t>
      </w:r>
    </w:p>
    <w:p w14:paraId="74F7A4F4" w14:textId="77777777" w:rsidR="000B2529" w:rsidRPr="0091253A" w:rsidRDefault="000B2529" w:rsidP="005706B7">
      <w:pPr>
        <w:spacing w:after="0" w:line="360" w:lineRule="auto"/>
        <w:ind w:firstLine="709"/>
        <w:jc w:val="both"/>
        <w:rPr>
          <w:rFonts w:ascii="Arial" w:hAnsi="Arial" w:cs="Arial"/>
        </w:rPr>
      </w:pPr>
      <w:r w:rsidRPr="0091253A">
        <w:rPr>
          <w:rFonts w:ascii="Arial" w:hAnsi="Arial" w:cs="Arial"/>
        </w:rPr>
        <w:t>The choice for this production chain results from the potentiality of the Geographical Indication for the coffee produced in two regions of the State (</w:t>
      </w:r>
      <w:r w:rsidRPr="0091253A">
        <w:rPr>
          <w:rFonts w:ascii="Arial" w:hAnsi="Arial" w:cs="Arial"/>
          <w:i/>
          <w:iCs/>
        </w:rPr>
        <w:t>Chapada Diamantina</w:t>
      </w:r>
      <w:r w:rsidRPr="0091253A">
        <w:rPr>
          <w:rFonts w:ascii="Arial" w:hAnsi="Arial" w:cs="Arial"/>
        </w:rPr>
        <w:t xml:space="preserve"> and </w:t>
      </w:r>
      <w:r w:rsidRPr="0091253A">
        <w:rPr>
          <w:rFonts w:ascii="Arial" w:hAnsi="Arial" w:cs="Arial"/>
          <w:i/>
          <w:iCs/>
        </w:rPr>
        <w:t>Planalto de Vitórioa da Conquista</w:t>
      </w:r>
      <w:r w:rsidRPr="0091253A">
        <w:rPr>
          <w:rFonts w:ascii="Arial" w:hAnsi="Arial" w:cs="Arial"/>
        </w:rPr>
        <w:t xml:space="preserve">), which produce quality drink and differ themselves from other producing regions of the country. </w:t>
      </w:r>
    </w:p>
    <w:p w14:paraId="5B802345" w14:textId="4BA61266" w:rsidR="000B2529" w:rsidRPr="0091253A" w:rsidRDefault="000B2529" w:rsidP="00B80D46">
      <w:pPr>
        <w:shd w:val="clear" w:color="auto" w:fill="FFFFFF"/>
        <w:spacing w:after="0" w:line="360" w:lineRule="auto"/>
        <w:ind w:firstLine="708"/>
        <w:jc w:val="both"/>
        <w:rPr>
          <w:rFonts w:ascii="Arial" w:hAnsi="Arial" w:cs="Arial"/>
        </w:rPr>
      </w:pPr>
      <w:r w:rsidRPr="0091253A">
        <w:rPr>
          <w:rFonts w:ascii="Arial" w:hAnsi="Arial" w:cs="Arial"/>
        </w:rPr>
        <w:t xml:space="preserve">This article is divided into </w:t>
      </w:r>
      <w:r w:rsidR="00B80D46" w:rsidRPr="0091253A">
        <w:rPr>
          <w:rFonts w:ascii="Arial" w:hAnsi="Arial" w:cs="Arial"/>
        </w:rPr>
        <w:t>five</w:t>
      </w:r>
      <w:r w:rsidRPr="0091253A">
        <w:rPr>
          <w:rFonts w:ascii="Arial" w:hAnsi="Arial" w:cs="Arial"/>
        </w:rPr>
        <w:t xml:space="preserve"> sections, in addition to this introduction. The second section presents Sustainable Rural Development and Geographical Indication (GI). The third section describes the methodology used in the research. The fourth section</w:t>
      </w:r>
      <w:r w:rsidR="00B80D46" w:rsidRPr="0091253A">
        <w:rPr>
          <w:rFonts w:ascii="Arial" w:hAnsi="Arial" w:cs="Arial"/>
        </w:rPr>
        <w:t xml:space="preserve">, Results and discussions, </w:t>
      </w:r>
      <w:r w:rsidRPr="0091253A">
        <w:rPr>
          <w:rFonts w:ascii="Arial" w:hAnsi="Arial" w:cs="Arial"/>
        </w:rPr>
        <w:t>details the Bahia Produtiva project, aimed at the fruit growing chain (coffee)</w:t>
      </w:r>
      <w:r w:rsidR="00B80D46" w:rsidRPr="0091253A">
        <w:rPr>
          <w:rFonts w:ascii="Arial" w:hAnsi="Arial" w:cs="Arial"/>
        </w:rPr>
        <w:t xml:space="preserve">; </w:t>
      </w:r>
      <w:r w:rsidRPr="0091253A">
        <w:rPr>
          <w:rFonts w:ascii="Arial" w:hAnsi="Arial" w:cs="Arial"/>
        </w:rPr>
        <w:t>illustrates the Coffee Production Chain in Bahia</w:t>
      </w:r>
      <w:r w:rsidR="00B80D46" w:rsidRPr="0091253A">
        <w:rPr>
          <w:rFonts w:ascii="Arial" w:hAnsi="Arial" w:cs="Arial"/>
        </w:rPr>
        <w:t>; and</w:t>
      </w:r>
      <w:r w:rsidRPr="0091253A">
        <w:rPr>
          <w:rFonts w:ascii="Arial" w:hAnsi="Arial" w:cs="Arial"/>
        </w:rPr>
        <w:t xml:space="preserve"> reports the proposals for new coffee GIs in Bahia</w:t>
      </w:r>
      <w:r w:rsidR="00B80D46" w:rsidRPr="0091253A">
        <w:rPr>
          <w:rFonts w:ascii="Arial" w:hAnsi="Arial" w:cs="Arial"/>
        </w:rPr>
        <w:t>. A</w:t>
      </w:r>
      <w:r w:rsidRPr="0091253A">
        <w:rPr>
          <w:rFonts w:ascii="Arial" w:hAnsi="Arial" w:cs="Arial"/>
        </w:rPr>
        <w:t xml:space="preserve">nd finally, the conclusion. </w:t>
      </w:r>
    </w:p>
    <w:p w14:paraId="5DD5E701" w14:textId="77777777" w:rsidR="000B2529" w:rsidRPr="0091253A" w:rsidRDefault="000B2529" w:rsidP="005706B7">
      <w:pPr>
        <w:spacing w:after="0" w:line="360" w:lineRule="auto"/>
        <w:jc w:val="both"/>
        <w:rPr>
          <w:rFonts w:ascii="Arial" w:hAnsi="Arial" w:cs="Arial"/>
          <w:b/>
        </w:rPr>
      </w:pPr>
    </w:p>
    <w:p w14:paraId="720C0281" w14:textId="79D1EC86" w:rsidR="000B2529" w:rsidRPr="0091253A" w:rsidRDefault="003F1CC8" w:rsidP="005706B7">
      <w:pPr>
        <w:pStyle w:val="PargrafodaLista"/>
        <w:numPr>
          <w:ilvl w:val="0"/>
          <w:numId w:val="1"/>
        </w:numPr>
        <w:tabs>
          <w:tab w:val="left" w:pos="3933"/>
        </w:tabs>
        <w:spacing w:after="0" w:line="360" w:lineRule="auto"/>
        <w:jc w:val="both"/>
        <w:rPr>
          <w:rFonts w:ascii="Arial" w:hAnsi="Arial" w:cs="Arial"/>
          <w:b/>
          <w:bCs/>
        </w:rPr>
      </w:pPr>
      <w:r w:rsidRPr="0091253A">
        <w:rPr>
          <w:rFonts w:ascii="Arial" w:hAnsi="Arial" w:cs="Arial"/>
          <w:b/>
          <w:bCs/>
        </w:rPr>
        <w:t>Sustainable Rural Development (DRS) and Geographical Indication (GI)</w:t>
      </w:r>
    </w:p>
    <w:p w14:paraId="056BBD68" w14:textId="77777777" w:rsidR="003F1CC8" w:rsidRPr="0091253A" w:rsidRDefault="003F1CC8" w:rsidP="003F1CC8">
      <w:pPr>
        <w:pStyle w:val="PargrafodaLista"/>
        <w:tabs>
          <w:tab w:val="left" w:pos="3933"/>
        </w:tabs>
        <w:spacing w:after="0" w:line="360" w:lineRule="auto"/>
        <w:jc w:val="both"/>
        <w:rPr>
          <w:rFonts w:ascii="Arial" w:hAnsi="Arial" w:cs="Arial"/>
          <w:b/>
          <w:bCs/>
        </w:rPr>
      </w:pPr>
    </w:p>
    <w:p w14:paraId="51C8F357" w14:textId="77777777" w:rsidR="000B2529" w:rsidRPr="0091253A" w:rsidRDefault="000B2529" w:rsidP="005706B7">
      <w:pPr>
        <w:spacing w:after="0" w:line="360" w:lineRule="auto"/>
        <w:ind w:firstLine="708"/>
        <w:jc w:val="both"/>
        <w:rPr>
          <w:rFonts w:ascii="Arial" w:hAnsi="Arial" w:cs="Arial"/>
          <w:shd w:val="clear" w:color="auto" w:fill="FFFFFF"/>
        </w:rPr>
      </w:pPr>
      <w:r w:rsidRPr="0091253A">
        <w:rPr>
          <w:rFonts w:ascii="Arial" w:hAnsi="Arial" w:cs="Arial"/>
          <w:shd w:val="clear" w:color="auto" w:fill="FFFFFF"/>
        </w:rPr>
        <w:t xml:space="preserve">According to Schneider, Silva e Marques (2004), Rural Development reduce inequalities based on government intervention, which aim to eradicate rural poverty, promote the political participation of producers, use the territory as a reference to formulate public policies, and concerned with the preservation and conservation of the environment. </w:t>
      </w:r>
    </w:p>
    <w:p w14:paraId="252C40C6" w14:textId="5C2E6CEE" w:rsidR="000B2529" w:rsidRPr="0091253A" w:rsidRDefault="000B2529" w:rsidP="005706B7">
      <w:pPr>
        <w:spacing w:after="0" w:line="360" w:lineRule="auto"/>
        <w:ind w:firstLine="708"/>
        <w:jc w:val="both"/>
        <w:rPr>
          <w:rFonts w:ascii="Arial" w:hAnsi="Arial" w:cs="Arial"/>
          <w:shd w:val="clear" w:color="auto" w:fill="FFFFFF"/>
        </w:rPr>
      </w:pPr>
      <w:r w:rsidRPr="0091253A">
        <w:rPr>
          <w:rFonts w:ascii="Arial" w:hAnsi="Arial" w:cs="Arial"/>
        </w:rPr>
        <w:t>The emergence of Sustainable Rural Development occurred from the verification of the fragility of the pattern of development of contemporary societies, promoting as a proposal agriculture with a reduction of the environmental impact and adequate economic return for the reduction of the poverty of the population</w:t>
      </w:r>
      <w:r w:rsidRPr="0091253A">
        <w:rPr>
          <w:rFonts w:ascii="Arial" w:hAnsi="Arial" w:cs="Arial"/>
          <w:shd w:val="clear" w:color="auto" w:fill="FFFFFF"/>
        </w:rPr>
        <w:t xml:space="preserve"> (A</w:t>
      </w:r>
      <w:r w:rsidR="00E65ED3" w:rsidRPr="0091253A">
        <w:rPr>
          <w:rFonts w:ascii="Arial" w:hAnsi="Arial" w:cs="Arial"/>
          <w:shd w:val="clear" w:color="auto" w:fill="FFFFFF"/>
        </w:rPr>
        <w:t>lmeida</w:t>
      </w:r>
      <w:r w:rsidRPr="0091253A">
        <w:rPr>
          <w:rFonts w:ascii="Arial" w:hAnsi="Arial" w:cs="Arial"/>
          <w:shd w:val="clear" w:color="auto" w:fill="FFFFFF"/>
        </w:rPr>
        <w:t>, 2009).</w:t>
      </w:r>
    </w:p>
    <w:p w14:paraId="2DBDC28C" w14:textId="4246774F" w:rsidR="000B2529" w:rsidRPr="0091253A" w:rsidRDefault="000B2529" w:rsidP="005706B7">
      <w:pPr>
        <w:spacing w:after="0" w:line="360" w:lineRule="auto"/>
        <w:ind w:firstLine="708"/>
        <w:jc w:val="both"/>
        <w:rPr>
          <w:rFonts w:ascii="Arial" w:hAnsi="Arial" w:cs="Arial"/>
        </w:rPr>
      </w:pPr>
      <w:r w:rsidRPr="0091253A">
        <w:rPr>
          <w:rFonts w:ascii="Arial" w:hAnsi="Arial" w:cs="Arial"/>
        </w:rPr>
        <w:lastRenderedPageBreak/>
        <w:t>The objective of Sustainable Rural Development is to encourage the appropriate use of land and natural resources in the following areas: family agriculture, agrarian reform settlement, indigenous lands, or extractive communities, Areas Susceptible to Desertification (ASD), and large-scale agricultural production (</w:t>
      </w:r>
      <w:r w:rsidR="002010AA" w:rsidRPr="0091253A">
        <w:rPr>
          <w:rFonts w:ascii="Arial" w:hAnsi="Arial" w:cs="Arial"/>
        </w:rPr>
        <w:t>Ministry of the Environment [</w:t>
      </w:r>
      <w:r w:rsidR="00E75EFD" w:rsidRPr="0091253A">
        <w:rPr>
          <w:rFonts w:ascii="Arial" w:hAnsi="Arial" w:cs="Arial"/>
        </w:rPr>
        <w:t>MMA</w:t>
      </w:r>
      <w:r w:rsidR="002010AA" w:rsidRPr="0091253A">
        <w:rPr>
          <w:rFonts w:ascii="Arial" w:hAnsi="Arial" w:cs="Arial"/>
        </w:rPr>
        <w:t>]</w:t>
      </w:r>
      <w:r w:rsidRPr="0091253A">
        <w:rPr>
          <w:rFonts w:ascii="Arial" w:hAnsi="Arial" w:cs="Arial"/>
        </w:rPr>
        <w:t>, 2021).</w:t>
      </w:r>
    </w:p>
    <w:p w14:paraId="63DD4DCC" w14:textId="15F14862" w:rsidR="000B2529" w:rsidRPr="0091253A" w:rsidRDefault="000B2529" w:rsidP="005706B7">
      <w:pPr>
        <w:tabs>
          <w:tab w:val="left" w:pos="2268"/>
        </w:tabs>
        <w:spacing w:after="0" w:line="360" w:lineRule="auto"/>
        <w:ind w:firstLine="709"/>
        <w:jc w:val="both"/>
        <w:rPr>
          <w:rFonts w:ascii="Arial" w:hAnsi="Arial" w:cs="Arial"/>
        </w:rPr>
      </w:pPr>
      <w:r w:rsidRPr="0091253A">
        <w:rPr>
          <w:rFonts w:ascii="Arial" w:hAnsi="Arial" w:cs="Arial"/>
        </w:rPr>
        <w:t>The territorial proposal presented by the Brazilian State for Sustainable Rural Development involves integration of spaces, social agents, markets, and public intervention policies. It also involves combinations between the dimensions of sustainable development: economic, sociocultural, environmental</w:t>
      </w:r>
      <w:r w:rsidRPr="0091253A">
        <w:rPr>
          <w:rFonts w:ascii="Arial" w:hAnsi="Arial" w:cs="Arial"/>
          <w:b/>
          <w:bCs/>
        </w:rPr>
        <w:t>,</w:t>
      </w:r>
      <w:r w:rsidRPr="0091253A">
        <w:rPr>
          <w:rFonts w:ascii="Arial" w:hAnsi="Arial" w:cs="Arial"/>
        </w:rPr>
        <w:t xml:space="preserve"> and political-institutional (</w:t>
      </w:r>
      <w:r w:rsidR="008446DC" w:rsidRPr="0091253A">
        <w:rPr>
          <w:rFonts w:ascii="Arial" w:hAnsi="Arial" w:cs="Arial"/>
        </w:rPr>
        <w:t>MDA, 2005b</w:t>
      </w:r>
      <w:r w:rsidRPr="0091253A">
        <w:rPr>
          <w:rFonts w:ascii="Arial" w:hAnsi="Arial" w:cs="Arial"/>
        </w:rPr>
        <w:t xml:space="preserve">). </w:t>
      </w:r>
    </w:p>
    <w:p w14:paraId="3BFE7C40" w14:textId="562C63E3" w:rsidR="000B2529" w:rsidRPr="0091253A" w:rsidRDefault="000B2529" w:rsidP="005706B7">
      <w:pPr>
        <w:tabs>
          <w:tab w:val="left" w:pos="3119"/>
        </w:tabs>
        <w:spacing w:after="0" w:line="360" w:lineRule="auto"/>
        <w:ind w:firstLine="709"/>
        <w:jc w:val="both"/>
        <w:rPr>
          <w:rFonts w:ascii="Arial" w:hAnsi="Arial" w:cs="Arial"/>
        </w:rPr>
      </w:pPr>
      <w:r w:rsidRPr="0091253A">
        <w:rPr>
          <w:rFonts w:ascii="Arial" w:hAnsi="Arial" w:cs="Arial"/>
        </w:rPr>
        <w:t>As of 2003, the Policy for the Development of Rural Territories was implemented at federal level, with the motivating factors of recovering the economic importance and rural values for development, need to combat all types of inequalities, and fundamental role of the family production system, and the local and regional socioeconomic dynamization of rural communities (M</w:t>
      </w:r>
      <w:r w:rsidR="00E65ED3" w:rsidRPr="0091253A">
        <w:rPr>
          <w:rFonts w:ascii="Arial" w:hAnsi="Arial" w:cs="Arial"/>
        </w:rPr>
        <w:t>iranda</w:t>
      </w:r>
      <w:r w:rsidRPr="0091253A">
        <w:rPr>
          <w:rFonts w:ascii="Arial" w:hAnsi="Arial" w:cs="Arial"/>
        </w:rPr>
        <w:t>, 2017).</w:t>
      </w:r>
    </w:p>
    <w:p w14:paraId="2CF187BB" w14:textId="6FD98F1D" w:rsidR="000B2529" w:rsidRPr="0091253A" w:rsidRDefault="000B2529" w:rsidP="005706B7">
      <w:pPr>
        <w:tabs>
          <w:tab w:val="left" w:pos="3119"/>
        </w:tabs>
        <w:spacing w:after="0" w:line="360" w:lineRule="auto"/>
        <w:ind w:firstLine="709"/>
        <w:jc w:val="both"/>
        <w:rPr>
          <w:rFonts w:ascii="Arial" w:hAnsi="Arial" w:cs="Arial"/>
        </w:rPr>
      </w:pPr>
      <w:r w:rsidRPr="0091253A">
        <w:rPr>
          <w:rFonts w:ascii="Arial" w:hAnsi="Arial" w:cs="Arial"/>
        </w:rPr>
        <w:t xml:space="preserve">This policy emerged with creation of the </w:t>
      </w:r>
      <w:r w:rsidR="00E65ED3" w:rsidRPr="0091253A">
        <w:rPr>
          <w:rFonts w:ascii="Arial" w:hAnsi="Arial" w:cs="Arial"/>
        </w:rPr>
        <w:t>SDT,</w:t>
      </w:r>
      <w:r w:rsidRPr="0091253A">
        <w:rPr>
          <w:rFonts w:ascii="Arial" w:hAnsi="Arial" w:cs="Arial"/>
        </w:rPr>
        <w:t xml:space="preserve"> part of the Ministry of Agrarian Development. The purpose of the SDT was to value family farming, tackle rural poverty and regional inequalities, and integrate public policies (</w:t>
      </w:r>
      <w:r w:rsidR="008446DC" w:rsidRPr="0091253A">
        <w:rPr>
          <w:rFonts w:ascii="Arial" w:hAnsi="Arial" w:cs="Arial"/>
        </w:rPr>
        <w:t>MDA, 2005a</w:t>
      </w:r>
      <w:r w:rsidRPr="0091253A">
        <w:rPr>
          <w:rFonts w:ascii="Arial" w:hAnsi="Arial" w:cs="Arial"/>
        </w:rPr>
        <w:t>). Implemented the following programs: the Program for the Sustainable Development of Rural Territories (PRONAT) and the Territories of Citizenship Program (PTC) (L</w:t>
      </w:r>
      <w:r w:rsidR="00E65ED3" w:rsidRPr="0091253A">
        <w:rPr>
          <w:rFonts w:ascii="Arial" w:hAnsi="Arial" w:cs="Arial"/>
        </w:rPr>
        <w:t>eite and</w:t>
      </w:r>
      <w:r w:rsidRPr="0091253A">
        <w:rPr>
          <w:rFonts w:ascii="Arial" w:hAnsi="Arial" w:cs="Arial"/>
        </w:rPr>
        <w:t xml:space="preserve"> </w:t>
      </w:r>
      <w:r w:rsidR="00E65ED3" w:rsidRPr="0091253A">
        <w:rPr>
          <w:rFonts w:ascii="Arial" w:hAnsi="Arial" w:cs="Arial"/>
        </w:rPr>
        <w:t>Wesz Jr.</w:t>
      </w:r>
      <w:r w:rsidRPr="0091253A">
        <w:rPr>
          <w:rFonts w:ascii="Arial" w:hAnsi="Arial" w:cs="Arial"/>
        </w:rPr>
        <w:t>,</w:t>
      </w:r>
      <w:r w:rsidR="00E65ED3" w:rsidRPr="0091253A">
        <w:rPr>
          <w:rFonts w:ascii="Arial" w:hAnsi="Arial" w:cs="Arial"/>
        </w:rPr>
        <w:t xml:space="preserve"> </w:t>
      </w:r>
      <w:r w:rsidRPr="0091253A">
        <w:rPr>
          <w:rFonts w:ascii="Arial" w:hAnsi="Arial" w:cs="Arial"/>
        </w:rPr>
        <w:t xml:space="preserve">2012). </w:t>
      </w:r>
    </w:p>
    <w:p w14:paraId="48F0DAAA" w14:textId="25859C6D" w:rsidR="000B2529" w:rsidRPr="0091253A" w:rsidRDefault="000B2529" w:rsidP="005706B7">
      <w:pPr>
        <w:tabs>
          <w:tab w:val="left" w:pos="3119"/>
        </w:tabs>
        <w:spacing w:after="0" w:line="360" w:lineRule="auto"/>
        <w:ind w:firstLine="709"/>
        <w:jc w:val="both"/>
        <w:rPr>
          <w:rFonts w:ascii="Arial" w:hAnsi="Arial" w:cs="Arial"/>
        </w:rPr>
      </w:pPr>
      <w:r w:rsidRPr="0091253A">
        <w:rPr>
          <w:rFonts w:ascii="Arial" w:hAnsi="Arial" w:cs="Arial"/>
        </w:rPr>
        <w:t>PRONAT had the objective of promoting and supporting initiatives by institutions representing rural territories that sought to sustainably increase the quality-of-life levels of people living in rural areas, taking into account interaction between sociocultural and environmental system, productive integration and cooperation of the various social actors (L</w:t>
      </w:r>
      <w:r w:rsidR="00DD3AC7" w:rsidRPr="0091253A">
        <w:rPr>
          <w:rFonts w:ascii="Arial" w:hAnsi="Arial" w:cs="Arial"/>
        </w:rPr>
        <w:t>eite</w:t>
      </w:r>
      <w:r w:rsidRPr="0091253A">
        <w:rPr>
          <w:rFonts w:ascii="Arial" w:hAnsi="Arial" w:cs="Arial"/>
        </w:rPr>
        <w:t xml:space="preserve"> et al., 2007</w:t>
      </w:r>
      <w:r w:rsidR="00DD3AC7" w:rsidRPr="0091253A">
        <w:rPr>
          <w:rFonts w:ascii="Arial" w:hAnsi="Arial" w:cs="Arial"/>
        </w:rPr>
        <w:t xml:space="preserve">, </w:t>
      </w:r>
      <w:r w:rsidR="008446DC" w:rsidRPr="0091253A">
        <w:rPr>
          <w:rFonts w:ascii="Arial" w:hAnsi="Arial" w:cs="Arial"/>
        </w:rPr>
        <w:t>MDA, 2005a</w:t>
      </w:r>
      <w:r w:rsidRPr="0091253A">
        <w:rPr>
          <w:rFonts w:ascii="Arial" w:hAnsi="Arial" w:cs="Arial"/>
        </w:rPr>
        <w:t>).</w:t>
      </w:r>
    </w:p>
    <w:p w14:paraId="5B017B68" w14:textId="2F97EE57" w:rsidR="000B2529" w:rsidRPr="0091253A" w:rsidRDefault="000B2529" w:rsidP="005706B7">
      <w:pPr>
        <w:tabs>
          <w:tab w:val="left" w:pos="2268"/>
        </w:tabs>
        <w:spacing w:after="0" w:line="360" w:lineRule="auto"/>
        <w:ind w:firstLine="709"/>
        <w:jc w:val="both"/>
        <w:rPr>
          <w:rFonts w:ascii="Arial" w:hAnsi="Arial" w:cs="Arial"/>
        </w:rPr>
      </w:pPr>
      <w:r w:rsidRPr="0091253A">
        <w:rPr>
          <w:rFonts w:ascii="Arial" w:hAnsi="Arial" w:cs="Arial"/>
        </w:rPr>
        <w:t>In 2008, the PTC emerged as a result of the verification of socioeconomic inequalities between rural territories. Its main objective was to overcome poverty and generate work and income in rural areas through a sustainable territorial development strategy (R</w:t>
      </w:r>
      <w:r w:rsidR="0052463F" w:rsidRPr="0091253A">
        <w:rPr>
          <w:rFonts w:ascii="Arial" w:hAnsi="Arial" w:cs="Arial"/>
        </w:rPr>
        <w:t>ambo and</w:t>
      </w:r>
      <w:r w:rsidRPr="0091253A">
        <w:rPr>
          <w:rFonts w:ascii="Arial" w:hAnsi="Arial" w:cs="Arial"/>
        </w:rPr>
        <w:t xml:space="preserve"> F</w:t>
      </w:r>
      <w:r w:rsidR="0052463F" w:rsidRPr="0091253A">
        <w:rPr>
          <w:rFonts w:ascii="Arial" w:hAnsi="Arial" w:cs="Arial"/>
        </w:rPr>
        <w:t>reitas</w:t>
      </w:r>
      <w:r w:rsidRPr="0091253A">
        <w:rPr>
          <w:rFonts w:ascii="Arial" w:hAnsi="Arial" w:cs="Arial"/>
        </w:rPr>
        <w:t>, 2019).</w:t>
      </w:r>
    </w:p>
    <w:p w14:paraId="62E821D7" w14:textId="479C19AA" w:rsidR="000B2529" w:rsidRPr="0091253A" w:rsidRDefault="000B2529" w:rsidP="005706B7">
      <w:pPr>
        <w:tabs>
          <w:tab w:val="left" w:pos="2268"/>
        </w:tabs>
        <w:spacing w:after="0" w:line="360" w:lineRule="auto"/>
        <w:ind w:firstLine="709"/>
        <w:jc w:val="both"/>
        <w:rPr>
          <w:rFonts w:ascii="Arial" w:hAnsi="Arial" w:cs="Arial"/>
        </w:rPr>
      </w:pPr>
      <w:r w:rsidRPr="0091253A">
        <w:rPr>
          <w:rFonts w:ascii="Arial" w:hAnsi="Arial" w:cs="Arial"/>
        </w:rPr>
        <w:t>At the state level, the State of Bahia inserted the territorial perspective into public policies at the same time as the PRONAT discussion, with implementation starting in 2007 through the constitution of Territories of Identity, unlike the federal sphere, which were based on rural territories and citizenship (R</w:t>
      </w:r>
      <w:r w:rsidR="0007617C" w:rsidRPr="0091253A">
        <w:rPr>
          <w:rFonts w:ascii="Arial" w:hAnsi="Arial" w:cs="Arial"/>
        </w:rPr>
        <w:t>ocha</w:t>
      </w:r>
      <w:r w:rsidRPr="0091253A">
        <w:rPr>
          <w:rFonts w:ascii="Arial" w:hAnsi="Arial" w:cs="Arial"/>
        </w:rPr>
        <w:t xml:space="preserve">, 2010). </w:t>
      </w:r>
    </w:p>
    <w:p w14:paraId="7E6725DE" w14:textId="17E63B96" w:rsidR="000B2529" w:rsidRPr="0091253A" w:rsidRDefault="000B2529" w:rsidP="005706B7">
      <w:pPr>
        <w:tabs>
          <w:tab w:val="left" w:pos="3119"/>
        </w:tabs>
        <w:spacing w:after="0" w:line="360" w:lineRule="auto"/>
        <w:ind w:firstLine="709"/>
        <w:jc w:val="both"/>
        <w:rPr>
          <w:rFonts w:ascii="Arial" w:hAnsi="Arial" w:cs="Arial"/>
          <w:b/>
          <w:bCs/>
        </w:rPr>
      </w:pPr>
      <w:r w:rsidRPr="0091253A">
        <w:rPr>
          <w:rFonts w:ascii="Arial" w:hAnsi="Arial" w:cs="Arial"/>
        </w:rPr>
        <w:t xml:space="preserve">Despite the existence of legislation regarding territorial policy, it was only in 2014 that </w:t>
      </w:r>
      <w:r w:rsidRPr="0091253A">
        <w:rPr>
          <w:rFonts w:ascii="Arial" w:hAnsi="Arial" w:cs="Arial"/>
          <w:i/>
          <w:iCs/>
        </w:rPr>
        <w:t>Law nº. 13,214 of December 29</w:t>
      </w:r>
      <w:r w:rsidRPr="0091253A">
        <w:rPr>
          <w:rFonts w:ascii="Arial" w:hAnsi="Arial" w:cs="Arial"/>
        </w:rPr>
        <w:t xml:space="preserve"> (2014) dealing with principles, guidelines, and objectives of the Territorial Development Policy of the State of Bahia. The territorial strategy was defined as a reference for the elaboration of state planning (Pluriannual Plan, Law of Budgetary Guidelines and Territorial Plans), articulation of public policies and the creation of public </w:t>
      </w:r>
      <w:r w:rsidRPr="0091253A">
        <w:rPr>
          <w:rFonts w:ascii="Arial" w:hAnsi="Arial" w:cs="Arial"/>
        </w:rPr>
        <w:lastRenderedPageBreak/>
        <w:t>consortia. The State Council for Territorial Development (CEDETER) and the territorial Development Boards were created</w:t>
      </w:r>
      <w:r w:rsidR="0007617C" w:rsidRPr="0091253A">
        <w:rPr>
          <w:rFonts w:ascii="Arial" w:hAnsi="Arial" w:cs="Arial"/>
        </w:rPr>
        <w:t xml:space="preserve"> </w:t>
      </w:r>
      <w:r w:rsidRPr="0091253A">
        <w:rPr>
          <w:rFonts w:ascii="Arial" w:hAnsi="Arial" w:cs="Arial"/>
        </w:rPr>
        <w:t>(CEDETER) (F</w:t>
      </w:r>
      <w:r w:rsidR="0007617C" w:rsidRPr="0091253A">
        <w:rPr>
          <w:rFonts w:ascii="Arial" w:hAnsi="Arial" w:cs="Arial"/>
        </w:rPr>
        <w:t>ornazier and</w:t>
      </w:r>
      <w:r w:rsidRPr="0091253A">
        <w:rPr>
          <w:rFonts w:ascii="Arial" w:hAnsi="Arial" w:cs="Arial"/>
        </w:rPr>
        <w:t xml:space="preserve"> P</w:t>
      </w:r>
      <w:r w:rsidR="0007617C" w:rsidRPr="0091253A">
        <w:rPr>
          <w:rFonts w:ascii="Arial" w:hAnsi="Arial" w:cs="Arial"/>
        </w:rPr>
        <w:t>erafàn</w:t>
      </w:r>
      <w:r w:rsidRPr="0091253A">
        <w:rPr>
          <w:rFonts w:ascii="Arial" w:hAnsi="Arial" w:cs="Arial"/>
        </w:rPr>
        <w:t>, 2018).</w:t>
      </w:r>
      <w:r w:rsidRPr="0091253A">
        <w:rPr>
          <w:rFonts w:ascii="Arial" w:hAnsi="Arial" w:cs="Arial"/>
          <w:b/>
          <w:bCs/>
        </w:rPr>
        <w:t xml:space="preserve"> </w:t>
      </w:r>
    </w:p>
    <w:p w14:paraId="5624C403" w14:textId="1F3BE429" w:rsidR="000B2529" w:rsidRPr="0091253A" w:rsidRDefault="000B2529" w:rsidP="005706B7">
      <w:pPr>
        <w:tabs>
          <w:tab w:val="left" w:pos="3119"/>
        </w:tabs>
        <w:spacing w:after="0" w:line="360" w:lineRule="auto"/>
        <w:ind w:firstLine="709"/>
        <w:jc w:val="both"/>
        <w:rPr>
          <w:rFonts w:ascii="Arial" w:hAnsi="Arial" w:cs="Arial"/>
        </w:rPr>
      </w:pPr>
      <w:r w:rsidRPr="0091253A">
        <w:rPr>
          <w:rFonts w:ascii="Arial" w:hAnsi="Arial" w:cs="Arial"/>
        </w:rPr>
        <w:t>CEDETER was initially instituted in 2010 by Decree nº. 12,354 and later by Law nº. 13.214/2014.It is a body liked to the Planning Secretariat (SEPLAN), with an advisory and accessory nature, with the purpose of funding the elaboration of proposals for public policies and strategies for the sustainable and solidary territorial development of the State of Bahia (</w:t>
      </w:r>
      <w:r w:rsidR="005231CD" w:rsidRPr="0091253A">
        <w:rPr>
          <w:rFonts w:ascii="Arial" w:hAnsi="Arial" w:cs="Arial"/>
        </w:rPr>
        <w:t>Planning Secretariat [</w:t>
      </w:r>
      <w:r w:rsidR="00991CED" w:rsidRPr="0091253A">
        <w:rPr>
          <w:rFonts w:ascii="Arial" w:hAnsi="Arial" w:cs="Arial"/>
        </w:rPr>
        <w:t>SEPLAN</w:t>
      </w:r>
      <w:r w:rsidR="005231CD" w:rsidRPr="0091253A">
        <w:rPr>
          <w:rFonts w:ascii="Arial" w:hAnsi="Arial" w:cs="Arial"/>
        </w:rPr>
        <w:t>]</w:t>
      </w:r>
      <w:r w:rsidRPr="0091253A">
        <w:rPr>
          <w:rFonts w:ascii="Arial" w:hAnsi="Arial" w:cs="Arial"/>
        </w:rPr>
        <w:t>, 2022</w:t>
      </w:r>
      <w:r w:rsidR="00991CED" w:rsidRPr="0091253A">
        <w:rPr>
          <w:rFonts w:ascii="Arial" w:hAnsi="Arial" w:cs="Arial"/>
        </w:rPr>
        <w:t>a</w:t>
      </w:r>
      <w:r w:rsidRPr="0091253A">
        <w:rPr>
          <w:rFonts w:ascii="Arial" w:hAnsi="Arial" w:cs="Arial"/>
        </w:rPr>
        <w:t>).</w:t>
      </w:r>
    </w:p>
    <w:p w14:paraId="5B80856C" w14:textId="23F5CA2C" w:rsidR="000B2529" w:rsidRPr="0091253A" w:rsidRDefault="000B2529" w:rsidP="005706B7">
      <w:pPr>
        <w:tabs>
          <w:tab w:val="left" w:pos="3119"/>
        </w:tabs>
        <w:spacing w:after="0" w:line="360" w:lineRule="auto"/>
        <w:ind w:firstLine="709"/>
        <w:jc w:val="both"/>
        <w:rPr>
          <w:rFonts w:ascii="Arial" w:hAnsi="Arial" w:cs="Arial"/>
        </w:rPr>
      </w:pPr>
      <w:r w:rsidRPr="0091253A">
        <w:rPr>
          <w:rFonts w:ascii="Arial" w:hAnsi="Arial" w:cs="Arial"/>
        </w:rPr>
        <w:t>CEDETER is the forum for discussion and social participation present in the state’s Identity Territories. The collegiate is composed of representatives of civil society organization and municipal, state, and federal public institutions (</w:t>
      </w:r>
      <w:r w:rsidR="00991CED" w:rsidRPr="0091253A">
        <w:rPr>
          <w:rFonts w:ascii="Arial" w:hAnsi="Arial" w:cs="Arial"/>
        </w:rPr>
        <w:t>SEPLAN</w:t>
      </w:r>
      <w:r w:rsidRPr="0091253A">
        <w:rPr>
          <w:rFonts w:ascii="Arial" w:hAnsi="Arial" w:cs="Arial"/>
        </w:rPr>
        <w:t>, 2022</w:t>
      </w:r>
      <w:r w:rsidR="00991CED" w:rsidRPr="0091253A">
        <w:rPr>
          <w:rFonts w:ascii="Arial" w:hAnsi="Arial" w:cs="Arial"/>
        </w:rPr>
        <w:t>a</w:t>
      </w:r>
      <w:r w:rsidRPr="0091253A">
        <w:rPr>
          <w:rFonts w:ascii="Arial" w:hAnsi="Arial" w:cs="Arial"/>
        </w:rPr>
        <w:t>). In addition, it is responsible for preparing the Territorial Plan for Sustainable Development (PTDS) and defining the vision of the future, the unifying strategic axes, and the main programs to be implemented in the territory (R</w:t>
      </w:r>
      <w:r w:rsidR="001305BF" w:rsidRPr="0091253A">
        <w:rPr>
          <w:rFonts w:ascii="Arial" w:hAnsi="Arial" w:cs="Arial"/>
        </w:rPr>
        <w:t>ocha</w:t>
      </w:r>
      <w:r w:rsidRPr="0091253A">
        <w:rPr>
          <w:rFonts w:ascii="Arial" w:hAnsi="Arial" w:cs="Arial"/>
        </w:rPr>
        <w:t>, 2010).</w:t>
      </w:r>
    </w:p>
    <w:p w14:paraId="6C8B745F" w14:textId="7AFA61DC" w:rsidR="000B2529" w:rsidRPr="0091253A" w:rsidRDefault="000B2529" w:rsidP="005706B7">
      <w:pPr>
        <w:tabs>
          <w:tab w:val="left" w:pos="3119"/>
        </w:tabs>
        <w:spacing w:after="0" w:line="360" w:lineRule="auto"/>
        <w:ind w:firstLine="709"/>
        <w:jc w:val="both"/>
        <w:rPr>
          <w:rFonts w:ascii="Arial" w:hAnsi="Arial" w:cs="Arial"/>
          <w:shd w:val="clear" w:color="auto" w:fill="FFFFFF"/>
        </w:rPr>
      </w:pPr>
      <w:bookmarkStart w:id="0" w:name="_Hlk118278878"/>
      <w:r w:rsidRPr="0091253A">
        <w:rPr>
          <w:rFonts w:ascii="Arial" w:hAnsi="Arial" w:cs="Arial"/>
        </w:rPr>
        <w:t xml:space="preserve">With the territorial approach being adopted as an articulating instrument for public policies in the state, the strengthening of local production chains emerges as an initiative to Sustainable Rural Development. An initiative that values territorial products and services </w:t>
      </w:r>
      <w:r w:rsidR="00932B63" w:rsidRPr="0091253A">
        <w:rPr>
          <w:rFonts w:ascii="Arial" w:hAnsi="Arial" w:cs="Arial"/>
        </w:rPr>
        <w:t xml:space="preserve">of noteworthy quality </w:t>
      </w:r>
      <w:r w:rsidRPr="0091253A">
        <w:rPr>
          <w:rFonts w:ascii="Arial" w:hAnsi="Arial" w:cs="Arial"/>
        </w:rPr>
        <w:t>is the Geographical Indication (GI). GI seeks to distinguish the geographical origin of a given product or service. Provides recognition and confidence about the origin of the product, standardization of production and the possibility of the territory being inserted in commercial competitiveness, requiring quality production by producers (C</w:t>
      </w:r>
      <w:r w:rsidR="004776D8" w:rsidRPr="0091253A">
        <w:rPr>
          <w:rFonts w:ascii="Arial" w:hAnsi="Arial" w:cs="Arial"/>
        </w:rPr>
        <w:t>aldas et al., 2017).</w:t>
      </w:r>
      <w:r w:rsidRPr="0091253A">
        <w:rPr>
          <w:rFonts w:ascii="Arial" w:hAnsi="Arial" w:cs="Arial"/>
        </w:rPr>
        <w:t xml:space="preserve"> </w:t>
      </w:r>
    </w:p>
    <w:p w14:paraId="3CFC4F2E" w14:textId="34701A0E" w:rsidR="000B2529" w:rsidRPr="0091253A" w:rsidRDefault="000B2529" w:rsidP="005706B7">
      <w:pPr>
        <w:spacing w:after="0" w:line="360" w:lineRule="auto"/>
        <w:ind w:firstLine="708"/>
        <w:jc w:val="both"/>
        <w:rPr>
          <w:rFonts w:ascii="Arial" w:hAnsi="Arial" w:cs="Arial"/>
        </w:rPr>
      </w:pPr>
      <w:r w:rsidRPr="0091253A">
        <w:rPr>
          <w:rFonts w:ascii="Arial" w:hAnsi="Arial" w:cs="Arial"/>
        </w:rPr>
        <w:t xml:space="preserve">The contribution that GIs can bring is reflect in product, producers and territorial development </w:t>
      </w:r>
      <w:bookmarkEnd w:id="0"/>
      <w:r w:rsidRPr="0091253A">
        <w:rPr>
          <w:rFonts w:ascii="Arial" w:hAnsi="Arial" w:cs="Arial"/>
        </w:rPr>
        <w:t>(P</w:t>
      </w:r>
      <w:r w:rsidR="00E73613" w:rsidRPr="0091253A">
        <w:rPr>
          <w:rFonts w:ascii="Arial" w:hAnsi="Arial" w:cs="Arial"/>
        </w:rPr>
        <w:t>ereira et al.,</w:t>
      </w:r>
      <w:r w:rsidRPr="0091253A">
        <w:rPr>
          <w:rFonts w:ascii="Arial" w:hAnsi="Arial" w:cs="Arial"/>
        </w:rPr>
        <w:t xml:space="preserve"> 2018), which is expected in the economic, social, environmental and cultural spheres.</w:t>
      </w:r>
    </w:p>
    <w:p w14:paraId="36767C7E" w14:textId="6963D2DA" w:rsidR="000B2529" w:rsidRPr="0091253A" w:rsidRDefault="000B2529" w:rsidP="005706B7">
      <w:pPr>
        <w:spacing w:after="0" w:line="360" w:lineRule="auto"/>
        <w:ind w:firstLine="708"/>
        <w:jc w:val="both"/>
        <w:rPr>
          <w:rFonts w:ascii="Arial" w:eastAsia="Times New Roman" w:hAnsi="Arial" w:cs="Arial"/>
          <w:lang w:eastAsia="pt-BR"/>
        </w:rPr>
      </w:pPr>
      <w:r w:rsidRPr="0091253A">
        <w:rPr>
          <w:rFonts w:ascii="Arial" w:hAnsi="Arial" w:cs="Arial"/>
        </w:rPr>
        <w:t xml:space="preserve">In the economic sphere, the contribution can come from the differentiation of products in the market </w:t>
      </w:r>
      <w:r w:rsidRPr="0091253A">
        <w:rPr>
          <w:rFonts w:ascii="Arial" w:eastAsia="Times New Roman" w:hAnsi="Arial" w:cs="Arial"/>
          <w:lang w:eastAsia="pt-BR"/>
        </w:rPr>
        <w:t>(</w:t>
      </w:r>
      <w:r w:rsidRPr="0091253A">
        <w:rPr>
          <w:rFonts w:ascii="Arial" w:hAnsi="Arial" w:cs="Arial"/>
          <w:bCs/>
        </w:rPr>
        <w:t>M</w:t>
      </w:r>
      <w:r w:rsidR="0053282D" w:rsidRPr="0091253A">
        <w:rPr>
          <w:rFonts w:ascii="Arial" w:hAnsi="Arial" w:cs="Arial"/>
          <w:bCs/>
        </w:rPr>
        <w:t>edeiros</w:t>
      </w:r>
      <w:r w:rsidRPr="0091253A">
        <w:rPr>
          <w:rFonts w:ascii="Arial" w:hAnsi="Arial" w:cs="Arial"/>
          <w:bCs/>
        </w:rPr>
        <w:t xml:space="preserve"> </w:t>
      </w:r>
      <w:r w:rsidRPr="0091253A">
        <w:rPr>
          <w:rFonts w:ascii="Arial" w:hAnsi="Arial" w:cs="Arial"/>
          <w:bCs/>
          <w:iCs/>
        </w:rPr>
        <w:t>et. al.,</w:t>
      </w:r>
      <w:r w:rsidRPr="0091253A">
        <w:rPr>
          <w:rFonts w:ascii="Arial" w:hAnsi="Arial" w:cs="Arial"/>
          <w:bCs/>
        </w:rPr>
        <w:t xml:space="preserve"> 2020</w:t>
      </w:r>
      <w:r w:rsidRPr="0091253A">
        <w:rPr>
          <w:rFonts w:ascii="Arial" w:eastAsia="Times New Roman" w:hAnsi="Arial" w:cs="Arial"/>
          <w:lang w:eastAsia="pt-BR"/>
        </w:rPr>
        <w:t>).</w:t>
      </w:r>
    </w:p>
    <w:p w14:paraId="7A92AD02" w14:textId="2E26F4BE" w:rsidR="000B2529" w:rsidRPr="0091253A" w:rsidRDefault="000B2529" w:rsidP="005706B7">
      <w:pPr>
        <w:spacing w:after="0" w:line="360" w:lineRule="auto"/>
        <w:ind w:firstLine="708"/>
        <w:jc w:val="both"/>
        <w:rPr>
          <w:rFonts w:ascii="Arial" w:hAnsi="Arial" w:cs="Arial"/>
        </w:rPr>
      </w:pPr>
      <w:r w:rsidRPr="0091253A">
        <w:rPr>
          <w:rFonts w:ascii="Arial" w:eastAsia="Times New Roman" w:hAnsi="Arial" w:cs="Arial"/>
          <w:lang w:eastAsia="pt-BR"/>
        </w:rPr>
        <w:t>In the social sphere, it enables the preservation of local traditions and the strengthening of social ties between internal and external agents. This means that the registration of a GI, in itself, does not promote immediate benefits, it requires actions from the various agents involved.</w:t>
      </w:r>
      <w:r w:rsidRPr="0091253A">
        <w:rPr>
          <w:rFonts w:ascii="Arial" w:hAnsi="Arial" w:cs="Arial"/>
        </w:rPr>
        <w:t xml:space="preserve"> (</w:t>
      </w:r>
      <w:r w:rsidR="0053282D" w:rsidRPr="0091253A">
        <w:rPr>
          <w:rFonts w:ascii="Arial" w:hAnsi="Arial" w:cs="Arial"/>
        </w:rPr>
        <w:t>Ribeiro et al.</w:t>
      </w:r>
      <w:r w:rsidRPr="0091253A">
        <w:rPr>
          <w:rFonts w:ascii="Arial" w:hAnsi="Arial" w:cs="Arial"/>
        </w:rPr>
        <w:t xml:space="preserve">, 2020). </w:t>
      </w:r>
    </w:p>
    <w:p w14:paraId="6804319E" w14:textId="64365991" w:rsidR="000B2529" w:rsidRPr="0091253A" w:rsidRDefault="000B2529" w:rsidP="005706B7">
      <w:pPr>
        <w:spacing w:after="0" w:line="360" w:lineRule="auto"/>
        <w:ind w:firstLine="708"/>
        <w:jc w:val="both"/>
        <w:rPr>
          <w:rFonts w:ascii="Arial" w:hAnsi="Arial" w:cs="Arial"/>
        </w:rPr>
      </w:pPr>
      <w:r w:rsidRPr="0091253A">
        <w:rPr>
          <w:rFonts w:ascii="Arial" w:hAnsi="Arial" w:cs="Arial"/>
        </w:rPr>
        <w:t>In the environmental realm, some of the advantages for the development of territories are due to the preservation of biodiversity</w:t>
      </w:r>
      <w:r w:rsidR="0053282D" w:rsidRPr="0091253A">
        <w:rPr>
          <w:rFonts w:ascii="Arial" w:hAnsi="Arial" w:cs="Arial"/>
        </w:rPr>
        <w:t xml:space="preserve"> </w:t>
      </w:r>
      <w:r w:rsidRPr="0091253A">
        <w:rPr>
          <w:rFonts w:ascii="Arial" w:hAnsi="Arial" w:cs="Arial"/>
        </w:rPr>
        <w:t>and natural resources (M</w:t>
      </w:r>
      <w:r w:rsidR="0053282D" w:rsidRPr="0091253A">
        <w:rPr>
          <w:rFonts w:ascii="Arial" w:hAnsi="Arial" w:cs="Arial"/>
        </w:rPr>
        <w:t>arques</w:t>
      </w:r>
      <w:r w:rsidRPr="0091253A">
        <w:rPr>
          <w:rFonts w:ascii="Arial" w:hAnsi="Arial" w:cs="Arial"/>
        </w:rPr>
        <w:t xml:space="preserve"> </w:t>
      </w:r>
      <w:r w:rsidRPr="0091253A">
        <w:rPr>
          <w:rFonts w:ascii="Arial" w:hAnsi="Arial" w:cs="Arial"/>
          <w:iCs/>
        </w:rPr>
        <w:t>et al.,</w:t>
      </w:r>
      <w:r w:rsidRPr="0091253A">
        <w:rPr>
          <w:rFonts w:ascii="Arial" w:hAnsi="Arial" w:cs="Arial"/>
        </w:rPr>
        <w:t xml:space="preserve"> 2019). </w:t>
      </w:r>
    </w:p>
    <w:p w14:paraId="03F05909" w14:textId="687A0487" w:rsidR="000B2529" w:rsidRPr="0091253A" w:rsidRDefault="000B2529" w:rsidP="005706B7">
      <w:pPr>
        <w:spacing w:after="0" w:line="360" w:lineRule="auto"/>
        <w:ind w:firstLine="708"/>
        <w:jc w:val="both"/>
        <w:rPr>
          <w:rFonts w:ascii="Arial" w:hAnsi="Arial" w:cs="Arial"/>
        </w:rPr>
      </w:pPr>
      <w:r w:rsidRPr="0091253A">
        <w:rPr>
          <w:rFonts w:ascii="Arial" w:hAnsi="Arial" w:cs="Arial"/>
        </w:rPr>
        <w:t>And in the cultural sphere, encourage the protection of regional biodiversity, recognizing the biological and/or genetic legacy (P</w:t>
      </w:r>
      <w:r w:rsidR="00017A5A" w:rsidRPr="0091253A">
        <w:rPr>
          <w:rFonts w:ascii="Arial" w:hAnsi="Arial" w:cs="Arial"/>
        </w:rPr>
        <w:t xml:space="preserve">ellin and </w:t>
      </w:r>
      <w:r w:rsidRPr="0091253A">
        <w:rPr>
          <w:rFonts w:ascii="Arial" w:hAnsi="Arial" w:cs="Arial"/>
        </w:rPr>
        <w:t>S</w:t>
      </w:r>
      <w:r w:rsidR="00017A5A" w:rsidRPr="0091253A">
        <w:rPr>
          <w:rFonts w:ascii="Arial" w:hAnsi="Arial" w:cs="Arial"/>
        </w:rPr>
        <w:t>ilva</w:t>
      </w:r>
      <w:r w:rsidRPr="0091253A">
        <w:rPr>
          <w:rFonts w:ascii="Arial" w:hAnsi="Arial" w:cs="Arial"/>
        </w:rPr>
        <w:t>, 2016).</w:t>
      </w:r>
    </w:p>
    <w:p w14:paraId="77D532C5" w14:textId="5E3E09F5" w:rsidR="000B2529" w:rsidRPr="0091253A" w:rsidRDefault="000B2529" w:rsidP="008F5174">
      <w:pPr>
        <w:spacing w:after="0" w:line="360" w:lineRule="auto"/>
        <w:ind w:firstLine="708"/>
        <w:jc w:val="both"/>
        <w:rPr>
          <w:rFonts w:ascii="Arial" w:hAnsi="Arial" w:cs="Arial"/>
        </w:rPr>
      </w:pPr>
      <w:r w:rsidRPr="0091253A">
        <w:rPr>
          <w:rFonts w:ascii="Arial" w:hAnsi="Arial" w:cs="Arial"/>
        </w:rPr>
        <w:t>GIs</w:t>
      </w:r>
      <w:r w:rsidRPr="0091253A">
        <w:rPr>
          <w:rFonts w:ascii="Arial" w:hAnsi="Arial" w:cs="Arial"/>
          <w:b/>
          <w:bCs/>
        </w:rPr>
        <w:t xml:space="preserve"> </w:t>
      </w:r>
      <w:r w:rsidRPr="0091253A">
        <w:rPr>
          <w:rFonts w:ascii="Arial" w:hAnsi="Arial" w:cs="Arial"/>
        </w:rPr>
        <w:t>are standardized by the World Trade Organization (WTO) and the World Intellectual Property Organization (WIPO), international bodies (D’A</w:t>
      </w:r>
      <w:r w:rsidR="008F5174" w:rsidRPr="0091253A">
        <w:rPr>
          <w:rFonts w:ascii="Arial" w:hAnsi="Arial" w:cs="Arial"/>
        </w:rPr>
        <w:t>lexandria</w:t>
      </w:r>
      <w:r w:rsidRPr="0091253A">
        <w:rPr>
          <w:rFonts w:ascii="Arial" w:hAnsi="Arial" w:cs="Arial"/>
        </w:rPr>
        <w:t>, 2020); and by the National Institute of Industrial Property (INPI) and the Ministry of Agriculture, Livestock and Food Supply (MAPA), national bodies (C</w:t>
      </w:r>
      <w:r w:rsidR="008F5174" w:rsidRPr="0091253A">
        <w:rPr>
          <w:rFonts w:ascii="Arial" w:hAnsi="Arial" w:cs="Arial"/>
        </w:rPr>
        <w:t>aldas</w:t>
      </w:r>
      <w:r w:rsidRPr="0091253A">
        <w:rPr>
          <w:rFonts w:ascii="Arial" w:hAnsi="Arial" w:cs="Arial"/>
        </w:rPr>
        <w:t xml:space="preserve">, 2013). </w:t>
      </w:r>
    </w:p>
    <w:p w14:paraId="490995C5" w14:textId="5F2A86F2" w:rsidR="000B2529" w:rsidRPr="0091253A" w:rsidRDefault="000B2529" w:rsidP="005706B7">
      <w:pPr>
        <w:pStyle w:val="NormalWeb"/>
        <w:spacing w:before="0" w:beforeAutospacing="0" w:after="0" w:afterAutospacing="0" w:line="360" w:lineRule="auto"/>
        <w:ind w:firstLine="700"/>
        <w:jc w:val="both"/>
        <w:rPr>
          <w:rFonts w:ascii="Arial" w:hAnsi="Arial" w:cs="Arial"/>
          <w:sz w:val="22"/>
          <w:szCs w:val="22"/>
          <w:shd w:val="clear" w:color="auto" w:fill="FFFFFF"/>
        </w:rPr>
      </w:pPr>
      <w:r w:rsidRPr="0091253A">
        <w:rPr>
          <w:rFonts w:ascii="Arial" w:hAnsi="Arial" w:cs="Arial"/>
          <w:sz w:val="22"/>
          <w:szCs w:val="22"/>
        </w:rPr>
        <w:lastRenderedPageBreak/>
        <w:t>MAPA encourages activities and actions for the GI of agricultural products, offering courses, organizing seminars, meeting, and workshops, distributing promotional materials, mapping products with identification potential and promoting institutional partnerships (</w:t>
      </w:r>
      <w:r w:rsidR="005231CD" w:rsidRPr="0091253A">
        <w:rPr>
          <w:rFonts w:ascii="Arial" w:hAnsi="Arial" w:cs="Arial"/>
        </w:rPr>
        <w:t>Ministry of Agriculture, Livestock and Food Supply [</w:t>
      </w:r>
      <w:r w:rsidR="005861A3" w:rsidRPr="0091253A">
        <w:rPr>
          <w:rFonts w:ascii="Arial" w:hAnsi="Arial" w:cs="Arial"/>
          <w:sz w:val="22"/>
          <w:szCs w:val="22"/>
          <w:shd w:val="clear" w:color="auto" w:fill="FFFFFF"/>
        </w:rPr>
        <w:t>MAPA</w:t>
      </w:r>
      <w:r w:rsidR="005231CD" w:rsidRPr="0091253A">
        <w:rPr>
          <w:rFonts w:ascii="Arial" w:hAnsi="Arial" w:cs="Arial"/>
          <w:sz w:val="22"/>
          <w:szCs w:val="22"/>
          <w:shd w:val="clear" w:color="auto" w:fill="FFFFFF"/>
        </w:rPr>
        <w:t>]</w:t>
      </w:r>
      <w:r w:rsidRPr="0091253A">
        <w:rPr>
          <w:rFonts w:ascii="Arial" w:hAnsi="Arial" w:cs="Arial"/>
          <w:sz w:val="22"/>
          <w:szCs w:val="22"/>
          <w:shd w:val="clear" w:color="auto" w:fill="FFFFFF"/>
        </w:rPr>
        <w:t xml:space="preserve">, 2017). It encourages and collaborates in the formation of State Forums for Geographical Indications and Collective Trademarks, as it understands that they are fundamental to success as instruments of territorial development </w:t>
      </w:r>
      <w:r w:rsidRPr="0091253A">
        <w:rPr>
          <w:rFonts w:ascii="Arial" w:hAnsi="Arial" w:cs="Arial"/>
          <w:sz w:val="22"/>
          <w:szCs w:val="22"/>
        </w:rPr>
        <w:t>(</w:t>
      </w:r>
      <w:r w:rsidR="00BD7E5E" w:rsidRPr="0091253A">
        <w:rPr>
          <w:rFonts w:ascii="Arial" w:hAnsi="Arial" w:cs="Arial"/>
          <w:sz w:val="22"/>
          <w:szCs w:val="22"/>
        </w:rPr>
        <w:t>MAPA</w:t>
      </w:r>
      <w:r w:rsidRPr="0091253A">
        <w:rPr>
          <w:rFonts w:ascii="Arial" w:hAnsi="Arial" w:cs="Arial"/>
          <w:sz w:val="22"/>
          <w:szCs w:val="22"/>
        </w:rPr>
        <w:t>, 2020).</w:t>
      </w:r>
    </w:p>
    <w:p w14:paraId="0FC3771E" w14:textId="7EDA32D2" w:rsidR="000B2529" w:rsidRPr="0091253A" w:rsidRDefault="000B2529" w:rsidP="005706B7">
      <w:pPr>
        <w:pStyle w:val="NormalWeb"/>
        <w:spacing w:before="0" w:beforeAutospacing="0" w:after="0" w:afterAutospacing="0" w:line="360" w:lineRule="auto"/>
        <w:ind w:firstLine="700"/>
        <w:jc w:val="both"/>
        <w:rPr>
          <w:rFonts w:ascii="Arial" w:hAnsi="Arial" w:cs="Arial"/>
          <w:sz w:val="22"/>
          <w:szCs w:val="22"/>
        </w:rPr>
      </w:pPr>
      <w:r w:rsidRPr="0091253A">
        <w:rPr>
          <w:rFonts w:ascii="Arial" w:hAnsi="Arial" w:cs="Arial"/>
          <w:sz w:val="22"/>
          <w:szCs w:val="22"/>
        </w:rPr>
        <w:t>Other agents work to promote GI registration in the country, such as  public and private universities, the Brazilian Service of Support for Micro and Small Enterprises (SEBRAE) (P</w:t>
      </w:r>
      <w:r w:rsidR="00023BEE" w:rsidRPr="0091253A">
        <w:rPr>
          <w:rFonts w:ascii="Arial" w:hAnsi="Arial" w:cs="Arial"/>
          <w:sz w:val="22"/>
          <w:szCs w:val="22"/>
        </w:rPr>
        <w:t>ellin</w:t>
      </w:r>
      <w:r w:rsidRPr="0091253A">
        <w:rPr>
          <w:rFonts w:ascii="Arial" w:hAnsi="Arial" w:cs="Arial"/>
          <w:sz w:val="22"/>
          <w:szCs w:val="22"/>
        </w:rPr>
        <w:t>, 2019), and the Brazilian Agricultural Research Corporation (EMBRAPA) (R</w:t>
      </w:r>
      <w:r w:rsidR="00D20B9B" w:rsidRPr="0091253A">
        <w:rPr>
          <w:rFonts w:ascii="Arial" w:hAnsi="Arial" w:cs="Arial"/>
          <w:sz w:val="22"/>
          <w:szCs w:val="22"/>
        </w:rPr>
        <w:t>eis</w:t>
      </w:r>
      <w:r w:rsidRPr="0091253A">
        <w:rPr>
          <w:rFonts w:ascii="Arial" w:hAnsi="Arial" w:cs="Arial"/>
          <w:sz w:val="22"/>
          <w:szCs w:val="22"/>
        </w:rPr>
        <w:t xml:space="preserve">, 2015). Their contribution is according to their specificities, turning potential GIs into reality. </w:t>
      </w:r>
    </w:p>
    <w:p w14:paraId="58BD777D" w14:textId="09C09C56" w:rsidR="000B2529" w:rsidRPr="0091253A" w:rsidRDefault="000B2529" w:rsidP="005706B7">
      <w:pPr>
        <w:pStyle w:val="NormalWeb"/>
        <w:spacing w:before="0" w:beforeAutospacing="0" w:after="0" w:afterAutospacing="0" w:line="360" w:lineRule="auto"/>
        <w:ind w:firstLine="700"/>
        <w:jc w:val="both"/>
        <w:rPr>
          <w:rFonts w:ascii="Arial" w:hAnsi="Arial" w:cs="Arial"/>
          <w:sz w:val="22"/>
          <w:szCs w:val="22"/>
        </w:rPr>
      </w:pPr>
      <w:r w:rsidRPr="0091253A">
        <w:rPr>
          <w:rFonts w:ascii="Arial" w:hAnsi="Arial" w:cs="Arial"/>
          <w:sz w:val="22"/>
          <w:szCs w:val="22"/>
        </w:rPr>
        <w:t>SEBRAE provides training and awareness of producers, emphasizing market and economic issues (</w:t>
      </w:r>
      <w:r w:rsidR="00023BEE" w:rsidRPr="0091253A">
        <w:rPr>
          <w:rFonts w:ascii="Arial" w:hAnsi="Arial" w:cs="Arial"/>
          <w:sz w:val="22"/>
          <w:szCs w:val="22"/>
        </w:rPr>
        <w:t>Pellin, 2019</w:t>
      </w:r>
      <w:r w:rsidRPr="0091253A">
        <w:rPr>
          <w:rFonts w:ascii="Arial" w:hAnsi="Arial" w:cs="Arial"/>
          <w:sz w:val="22"/>
          <w:szCs w:val="22"/>
        </w:rPr>
        <w:t xml:space="preserve">). It also carries out studies, diagnoses, historical survey, and support in the demarcation of areas to be recognized </w:t>
      </w:r>
      <w:r w:rsidR="00023BEE" w:rsidRPr="0091253A">
        <w:rPr>
          <w:rFonts w:ascii="Arial" w:hAnsi="Arial" w:cs="Arial"/>
          <w:sz w:val="22"/>
          <w:szCs w:val="22"/>
        </w:rPr>
        <w:t>as an GI</w:t>
      </w:r>
      <w:r w:rsidRPr="0091253A">
        <w:rPr>
          <w:rFonts w:ascii="Arial" w:hAnsi="Arial" w:cs="Arial"/>
          <w:sz w:val="22"/>
          <w:szCs w:val="22"/>
        </w:rPr>
        <w:t xml:space="preserve"> (R</w:t>
      </w:r>
      <w:r w:rsidR="00023BEE" w:rsidRPr="0091253A">
        <w:rPr>
          <w:rFonts w:ascii="Arial" w:hAnsi="Arial" w:cs="Arial"/>
          <w:sz w:val="22"/>
          <w:szCs w:val="22"/>
        </w:rPr>
        <w:t>eis</w:t>
      </w:r>
      <w:r w:rsidRPr="0091253A">
        <w:rPr>
          <w:rFonts w:ascii="Arial" w:hAnsi="Arial" w:cs="Arial"/>
          <w:sz w:val="22"/>
          <w:szCs w:val="22"/>
        </w:rPr>
        <w:t>, 2015).</w:t>
      </w:r>
    </w:p>
    <w:p w14:paraId="779DDC16" w14:textId="1A3EF066" w:rsidR="000B2529" w:rsidRPr="0091253A" w:rsidRDefault="000B2529" w:rsidP="005706B7">
      <w:pPr>
        <w:pStyle w:val="NormalWeb"/>
        <w:spacing w:before="0" w:beforeAutospacing="0" w:after="0" w:afterAutospacing="0" w:line="360" w:lineRule="auto"/>
        <w:ind w:firstLine="700"/>
        <w:jc w:val="both"/>
        <w:rPr>
          <w:rFonts w:ascii="Arial" w:hAnsi="Arial" w:cs="Arial"/>
          <w:sz w:val="22"/>
          <w:szCs w:val="22"/>
        </w:rPr>
      </w:pPr>
      <w:r w:rsidRPr="0091253A">
        <w:rPr>
          <w:rFonts w:ascii="Arial" w:hAnsi="Arial" w:cs="Arial"/>
          <w:sz w:val="22"/>
          <w:szCs w:val="22"/>
        </w:rPr>
        <w:t>Public and private universities provide understanding and stimulation of social, cultural and environmental issues. In addition, through its researchers, they develop research projects in various areas of knowledge, enabling discussions at all stages of structuring a GI (</w:t>
      </w:r>
      <w:r w:rsidR="00023BEE" w:rsidRPr="0091253A">
        <w:rPr>
          <w:rFonts w:ascii="Arial" w:hAnsi="Arial" w:cs="Arial"/>
          <w:sz w:val="22"/>
          <w:szCs w:val="22"/>
        </w:rPr>
        <w:t>Pellin, 2019</w:t>
      </w:r>
      <w:r w:rsidRPr="0091253A">
        <w:rPr>
          <w:rFonts w:ascii="Arial" w:hAnsi="Arial" w:cs="Arial"/>
          <w:sz w:val="22"/>
          <w:szCs w:val="22"/>
        </w:rPr>
        <w:t>).</w:t>
      </w:r>
    </w:p>
    <w:p w14:paraId="7E11247C" w14:textId="02AFBF81" w:rsidR="000B2529" w:rsidRPr="0091253A" w:rsidRDefault="00023BEE" w:rsidP="005706B7">
      <w:pPr>
        <w:pStyle w:val="NormalWeb"/>
        <w:spacing w:before="0" w:beforeAutospacing="0" w:after="0" w:afterAutospacing="0" w:line="360" w:lineRule="auto"/>
        <w:ind w:firstLine="700"/>
        <w:jc w:val="both"/>
        <w:rPr>
          <w:rFonts w:ascii="Arial" w:hAnsi="Arial" w:cs="Arial"/>
          <w:sz w:val="22"/>
          <w:szCs w:val="22"/>
        </w:rPr>
      </w:pPr>
      <w:r w:rsidRPr="0091253A">
        <w:rPr>
          <w:rFonts w:ascii="Arial" w:hAnsi="Arial" w:cs="Arial"/>
          <w:sz w:val="22"/>
          <w:szCs w:val="22"/>
        </w:rPr>
        <w:t xml:space="preserve">EMBRAPA </w:t>
      </w:r>
      <w:r w:rsidR="000B2529" w:rsidRPr="0091253A">
        <w:rPr>
          <w:rFonts w:ascii="Arial" w:hAnsi="Arial" w:cs="Arial"/>
          <w:sz w:val="22"/>
          <w:szCs w:val="22"/>
        </w:rPr>
        <w:t xml:space="preserve">can articulate with other Scientific, Technological and Innovation Institutions (ICTs) </w:t>
      </w:r>
      <w:r w:rsidRPr="0091253A">
        <w:rPr>
          <w:rFonts w:ascii="Arial" w:hAnsi="Arial" w:cs="Arial"/>
          <w:sz w:val="22"/>
          <w:szCs w:val="22"/>
        </w:rPr>
        <w:t>programs t</w:t>
      </w:r>
      <w:r w:rsidR="000B2529" w:rsidRPr="0091253A">
        <w:rPr>
          <w:rFonts w:ascii="Arial" w:hAnsi="Arial" w:cs="Arial"/>
          <w:sz w:val="22"/>
          <w:szCs w:val="22"/>
        </w:rPr>
        <w:t>hat support and associate GI projects with the quality standard and modernization of production (</w:t>
      </w:r>
      <w:r w:rsidRPr="0091253A">
        <w:rPr>
          <w:rFonts w:ascii="Arial" w:hAnsi="Arial" w:cs="Arial"/>
          <w:sz w:val="22"/>
          <w:szCs w:val="22"/>
        </w:rPr>
        <w:t>Reis, 2015</w:t>
      </w:r>
      <w:r w:rsidR="000B2529" w:rsidRPr="0091253A">
        <w:rPr>
          <w:rFonts w:ascii="Arial" w:hAnsi="Arial" w:cs="Arial"/>
          <w:sz w:val="22"/>
          <w:szCs w:val="22"/>
        </w:rPr>
        <w:t>).</w:t>
      </w:r>
    </w:p>
    <w:p w14:paraId="72B1A9D9" w14:textId="7B811AE0" w:rsidR="000B2529" w:rsidRPr="0091253A" w:rsidRDefault="000B2529" w:rsidP="005706B7">
      <w:pPr>
        <w:pStyle w:val="NormalWeb"/>
        <w:spacing w:before="0" w:beforeAutospacing="0" w:after="0" w:afterAutospacing="0" w:line="360" w:lineRule="auto"/>
        <w:ind w:firstLine="700"/>
        <w:jc w:val="both"/>
        <w:rPr>
          <w:rStyle w:val="apple-tab-span"/>
          <w:rFonts w:ascii="Arial" w:hAnsi="Arial" w:cs="Arial"/>
          <w:sz w:val="22"/>
          <w:szCs w:val="22"/>
        </w:rPr>
      </w:pPr>
      <w:r w:rsidRPr="0091253A">
        <w:rPr>
          <w:rFonts w:ascii="Arial" w:hAnsi="Arial" w:cs="Arial"/>
          <w:sz w:val="22"/>
          <w:szCs w:val="22"/>
        </w:rPr>
        <w:t>INPI is the body responsible for recognizing GIs in Brazil and provides guidance on their request though publications, lectures and courses (</w:t>
      </w:r>
      <w:r w:rsidR="00023BEE" w:rsidRPr="0091253A">
        <w:rPr>
          <w:rFonts w:ascii="Arial" w:hAnsi="Arial" w:cs="Arial"/>
          <w:sz w:val="22"/>
          <w:szCs w:val="22"/>
        </w:rPr>
        <w:t>Pellin, 2019</w:t>
      </w:r>
      <w:r w:rsidRPr="0091253A">
        <w:rPr>
          <w:rFonts w:ascii="Arial" w:hAnsi="Arial" w:cs="Arial"/>
          <w:sz w:val="22"/>
          <w:szCs w:val="22"/>
        </w:rPr>
        <w:t>). Some legal provisions that guide GI registration requests ar</w:t>
      </w:r>
      <w:r w:rsidR="00F267BC" w:rsidRPr="0091253A">
        <w:rPr>
          <w:rFonts w:ascii="Arial" w:hAnsi="Arial" w:cs="Arial"/>
          <w:sz w:val="22"/>
          <w:szCs w:val="22"/>
        </w:rPr>
        <w:t>e:</w:t>
      </w:r>
      <w:r w:rsidRPr="0091253A">
        <w:rPr>
          <w:rFonts w:ascii="Arial" w:hAnsi="Arial" w:cs="Arial"/>
          <w:i/>
          <w:iCs/>
          <w:sz w:val="22"/>
          <w:szCs w:val="22"/>
        </w:rPr>
        <w:t xml:space="preserve"> Law nº 9.279</w:t>
      </w:r>
      <w:r w:rsidR="00F267BC" w:rsidRPr="0091253A">
        <w:rPr>
          <w:rFonts w:ascii="Arial" w:hAnsi="Arial" w:cs="Arial"/>
          <w:sz w:val="22"/>
          <w:szCs w:val="22"/>
        </w:rPr>
        <w:t xml:space="preserve"> (</w:t>
      </w:r>
      <w:r w:rsidRPr="0091253A">
        <w:rPr>
          <w:rFonts w:ascii="Arial" w:hAnsi="Arial" w:cs="Arial"/>
          <w:sz w:val="22"/>
          <w:szCs w:val="22"/>
        </w:rPr>
        <w:t>1996</w:t>
      </w:r>
      <w:r w:rsidR="00BB7D36" w:rsidRPr="0091253A">
        <w:rPr>
          <w:rFonts w:ascii="Arial" w:hAnsi="Arial" w:cs="Arial"/>
          <w:sz w:val="22"/>
          <w:szCs w:val="22"/>
        </w:rPr>
        <w:t>)</w:t>
      </w:r>
      <w:r w:rsidRPr="0091253A">
        <w:rPr>
          <w:rFonts w:ascii="Arial" w:hAnsi="Arial" w:cs="Arial"/>
          <w:sz w:val="22"/>
          <w:szCs w:val="22"/>
        </w:rPr>
        <w:t xml:space="preserve"> and </w:t>
      </w:r>
      <w:r w:rsidRPr="0091253A">
        <w:rPr>
          <w:rFonts w:ascii="Arial" w:hAnsi="Arial" w:cs="Arial"/>
          <w:i/>
          <w:iCs/>
          <w:sz w:val="22"/>
          <w:szCs w:val="22"/>
        </w:rPr>
        <w:t>INPI Ordinance nº 4</w:t>
      </w:r>
      <w:r w:rsidRPr="0091253A">
        <w:rPr>
          <w:rFonts w:ascii="Arial" w:hAnsi="Arial" w:cs="Arial"/>
          <w:sz w:val="22"/>
          <w:szCs w:val="22"/>
        </w:rPr>
        <w:t xml:space="preserve"> </w:t>
      </w:r>
      <w:r w:rsidR="00F267BC" w:rsidRPr="0091253A">
        <w:rPr>
          <w:rFonts w:ascii="Arial" w:hAnsi="Arial" w:cs="Arial"/>
          <w:sz w:val="22"/>
          <w:szCs w:val="22"/>
        </w:rPr>
        <w:t>(</w:t>
      </w:r>
      <w:r w:rsidRPr="0091253A">
        <w:rPr>
          <w:rFonts w:ascii="Arial" w:hAnsi="Arial" w:cs="Arial"/>
          <w:sz w:val="22"/>
          <w:szCs w:val="22"/>
        </w:rPr>
        <w:t>2022</w:t>
      </w:r>
      <w:r w:rsidR="008C567B" w:rsidRPr="0091253A">
        <w:rPr>
          <w:rFonts w:ascii="Arial" w:hAnsi="Arial" w:cs="Arial"/>
          <w:sz w:val="22"/>
          <w:szCs w:val="22"/>
        </w:rPr>
        <w:t>b</w:t>
      </w:r>
      <w:r w:rsidRPr="0091253A">
        <w:rPr>
          <w:rFonts w:ascii="Arial" w:hAnsi="Arial" w:cs="Arial"/>
          <w:sz w:val="22"/>
          <w:szCs w:val="22"/>
        </w:rPr>
        <w:t>)</w:t>
      </w:r>
      <w:r w:rsidR="00F267BC" w:rsidRPr="0091253A">
        <w:rPr>
          <w:rFonts w:ascii="Arial" w:hAnsi="Arial" w:cs="Arial"/>
          <w:sz w:val="22"/>
          <w:szCs w:val="22"/>
        </w:rPr>
        <w:t>.</w:t>
      </w:r>
    </w:p>
    <w:p w14:paraId="24CDCCF7" w14:textId="4029C118" w:rsidR="000B2529" w:rsidRPr="0091253A" w:rsidRDefault="000B2529" w:rsidP="005706B7">
      <w:pPr>
        <w:pStyle w:val="NormalWeb"/>
        <w:spacing w:before="0" w:beforeAutospacing="0" w:after="0" w:afterAutospacing="0" w:line="360" w:lineRule="auto"/>
        <w:ind w:firstLine="700"/>
        <w:jc w:val="both"/>
        <w:rPr>
          <w:rFonts w:ascii="Arial" w:hAnsi="Arial" w:cs="Arial"/>
          <w:sz w:val="22"/>
          <w:szCs w:val="22"/>
        </w:rPr>
      </w:pPr>
      <w:r w:rsidRPr="0091253A">
        <w:rPr>
          <w:rFonts w:ascii="Arial" w:hAnsi="Arial" w:cs="Arial"/>
          <w:sz w:val="22"/>
          <w:szCs w:val="22"/>
        </w:rPr>
        <w:t xml:space="preserve">On December 6, 2022, 100 Brazilian Geographical Indications were registered at the INPI, with 24 Dos and 76 IOs. The state of Bahia has recognized GIs: 1) Microregion of </w:t>
      </w:r>
      <w:proofErr w:type="spellStart"/>
      <w:r w:rsidRPr="0091253A">
        <w:rPr>
          <w:rFonts w:ascii="Arial" w:hAnsi="Arial" w:cs="Arial"/>
          <w:sz w:val="22"/>
          <w:szCs w:val="22"/>
        </w:rPr>
        <w:t>Abaír</w:t>
      </w:r>
      <w:r w:rsidR="00433B15">
        <w:rPr>
          <w:rFonts w:ascii="Arial" w:hAnsi="Arial" w:cs="Arial"/>
          <w:sz w:val="22"/>
          <w:szCs w:val="22"/>
        </w:rPr>
        <w:t>a</w:t>
      </w:r>
      <w:proofErr w:type="spellEnd"/>
      <w:r w:rsidRPr="0091253A">
        <w:rPr>
          <w:rFonts w:ascii="Arial" w:hAnsi="Arial" w:cs="Arial"/>
          <w:sz w:val="22"/>
          <w:szCs w:val="22"/>
        </w:rPr>
        <w:t>, for cachaça; 2) South of Bahia, for cocoa beans; 3) Western Bahia, for green coffee beans (arabica); 4) Vale do Submédio São Francisco, for grapes and mangoes; and 5) São Francisco Valley, for fine wine, noble wine, natural sparkling wine, and sparkling muscatel wine (</w:t>
      </w:r>
      <w:r w:rsidR="008C567B" w:rsidRPr="0091253A">
        <w:rPr>
          <w:rFonts w:ascii="Arial" w:hAnsi="Arial" w:cs="Arial"/>
          <w:sz w:val="22"/>
          <w:szCs w:val="22"/>
        </w:rPr>
        <w:t xml:space="preserve">National Institute of Industrial Property </w:t>
      </w:r>
      <w:r w:rsidR="00023BEE" w:rsidRPr="0091253A">
        <w:rPr>
          <w:rFonts w:ascii="Arial" w:hAnsi="Arial" w:cs="Arial"/>
          <w:sz w:val="22"/>
          <w:szCs w:val="22"/>
        </w:rPr>
        <w:t>[</w:t>
      </w:r>
      <w:bookmarkStart w:id="1" w:name="_Hlk128647960"/>
      <w:r w:rsidRPr="0091253A">
        <w:rPr>
          <w:rFonts w:ascii="Arial" w:hAnsi="Arial" w:cs="Arial"/>
          <w:sz w:val="22"/>
          <w:szCs w:val="22"/>
        </w:rPr>
        <w:t>INPI</w:t>
      </w:r>
      <w:r w:rsidR="00023BEE" w:rsidRPr="0091253A">
        <w:rPr>
          <w:rFonts w:ascii="Arial" w:hAnsi="Arial" w:cs="Arial"/>
          <w:sz w:val="22"/>
          <w:szCs w:val="22"/>
        </w:rPr>
        <w:t>]</w:t>
      </w:r>
      <w:r w:rsidRPr="0091253A">
        <w:rPr>
          <w:rFonts w:ascii="Arial" w:hAnsi="Arial" w:cs="Arial"/>
          <w:sz w:val="22"/>
          <w:szCs w:val="22"/>
        </w:rPr>
        <w:t>, 2022</w:t>
      </w:r>
      <w:bookmarkEnd w:id="1"/>
      <w:r w:rsidR="008C567B" w:rsidRPr="0091253A">
        <w:rPr>
          <w:rFonts w:ascii="Arial" w:hAnsi="Arial" w:cs="Arial"/>
          <w:sz w:val="22"/>
          <w:szCs w:val="22"/>
        </w:rPr>
        <w:t>a</w:t>
      </w:r>
      <w:r w:rsidRPr="0091253A">
        <w:rPr>
          <w:rFonts w:ascii="Arial" w:hAnsi="Arial" w:cs="Arial"/>
          <w:sz w:val="22"/>
          <w:szCs w:val="22"/>
        </w:rPr>
        <w:t>).</w:t>
      </w:r>
    </w:p>
    <w:p w14:paraId="063CDF33" w14:textId="01E8CFBB" w:rsidR="000B2529" w:rsidRPr="0091253A" w:rsidRDefault="000B2529" w:rsidP="005706B7">
      <w:pPr>
        <w:tabs>
          <w:tab w:val="left" w:pos="709"/>
        </w:tabs>
        <w:spacing w:after="0" w:line="360" w:lineRule="auto"/>
        <w:jc w:val="both"/>
        <w:rPr>
          <w:rFonts w:ascii="Arial" w:hAnsi="Arial" w:cs="Arial"/>
        </w:rPr>
      </w:pPr>
      <w:r w:rsidRPr="0091253A">
        <w:rPr>
          <w:rFonts w:ascii="Arial" w:hAnsi="Arial" w:cs="Arial"/>
        </w:rPr>
        <w:tab/>
        <w:t xml:space="preserve">Due to its territorial extension and composition of 417 municipalities, the </w:t>
      </w:r>
      <w:r w:rsidR="00364A92" w:rsidRPr="0091253A">
        <w:rPr>
          <w:rFonts w:ascii="Arial" w:hAnsi="Arial" w:cs="Arial"/>
        </w:rPr>
        <w:t xml:space="preserve">state of Bahia </w:t>
      </w:r>
      <w:r w:rsidRPr="0091253A">
        <w:rPr>
          <w:rFonts w:ascii="Arial" w:hAnsi="Arial" w:cs="Arial"/>
        </w:rPr>
        <w:t>has great potential for recognition of GIs for the manufacture of differentiated products based on local know-how and product quality (S</w:t>
      </w:r>
      <w:r w:rsidR="00364A92" w:rsidRPr="0091253A">
        <w:rPr>
          <w:rFonts w:ascii="Arial" w:hAnsi="Arial" w:cs="Arial"/>
        </w:rPr>
        <w:t>aldanha et al.</w:t>
      </w:r>
      <w:r w:rsidRPr="0091253A">
        <w:rPr>
          <w:rFonts w:ascii="Arial" w:hAnsi="Arial" w:cs="Arial"/>
        </w:rPr>
        <w:t>;</w:t>
      </w:r>
      <w:r w:rsidR="00364A92" w:rsidRPr="0091253A">
        <w:rPr>
          <w:rFonts w:ascii="Arial" w:hAnsi="Arial" w:cs="Arial"/>
        </w:rPr>
        <w:t xml:space="preserve"> </w:t>
      </w:r>
      <w:r w:rsidRPr="0091253A">
        <w:rPr>
          <w:rFonts w:ascii="Arial" w:hAnsi="Arial" w:cs="Arial"/>
        </w:rPr>
        <w:t xml:space="preserve">2022). </w:t>
      </w:r>
    </w:p>
    <w:p w14:paraId="684B553B" w14:textId="21DF10A3" w:rsidR="000B2529" w:rsidRPr="0091253A" w:rsidRDefault="000B2529" w:rsidP="005706B7">
      <w:pPr>
        <w:spacing w:after="0" w:line="360" w:lineRule="auto"/>
        <w:ind w:firstLine="709"/>
        <w:jc w:val="both"/>
        <w:rPr>
          <w:rFonts w:ascii="Arial" w:hAnsi="Arial" w:cs="Arial"/>
        </w:rPr>
      </w:pPr>
      <w:r w:rsidRPr="0091253A">
        <w:rPr>
          <w:rFonts w:ascii="Arial" w:hAnsi="Arial" w:cs="Arial"/>
        </w:rPr>
        <w:t xml:space="preserve">According to a survey prepared by MAPA, there are 13 regions with potential GI products in the state of Bahia: </w:t>
      </w:r>
      <w:r w:rsidRPr="0091253A">
        <w:rPr>
          <w:rFonts w:ascii="Arial" w:hAnsi="Arial" w:cs="Arial"/>
          <w:i/>
          <w:iCs/>
        </w:rPr>
        <w:t>Buerarema</w:t>
      </w:r>
      <w:r w:rsidRPr="0091253A">
        <w:rPr>
          <w:rFonts w:ascii="Arial" w:hAnsi="Arial" w:cs="Arial"/>
        </w:rPr>
        <w:t xml:space="preserve"> (cassava flour); </w:t>
      </w:r>
      <w:r w:rsidRPr="0091253A">
        <w:rPr>
          <w:rFonts w:ascii="Arial" w:hAnsi="Arial" w:cs="Arial"/>
          <w:i/>
          <w:iCs/>
        </w:rPr>
        <w:t>Canavieiras</w:t>
      </w:r>
      <w:r w:rsidRPr="0091253A">
        <w:rPr>
          <w:rFonts w:ascii="Arial" w:hAnsi="Arial" w:cs="Arial"/>
        </w:rPr>
        <w:t xml:space="preserve"> (pollen); </w:t>
      </w:r>
      <w:r w:rsidRPr="0091253A">
        <w:rPr>
          <w:rFonts w:ascii="Arial" w:hAnsi="Arial" w:cs="Arial"/>
          <w:i/>
          <w:iCs/>
        </w:rPr>
        <w:t xml:space="preserve">Chapada Diamantina </w:t>
      </w:r>
      <w:r w:rsidRPr="0091253A">
        <w:rPr>
          <w:rFonts w:ascii="Arial" w:hAnsi="Arial" w:cs="Arial"/>
        </w:rPr>
        <w:t xml:space="preserve">(coffee); </w:t>
      </w:r>
      <w:r w:rsidRPr="0091253A">
        <w:rPr>
          <w:rFonts w:ascii="Arial" w:hAnsi="Arial" w:cs="Arial"/>
          <w:i/>
          <w:iCs/>
        </w:rPr>
        <w:t xml:space="preserve">Costa do Dendê </w:t>
      </w:r>
      <w:r w:rsidRPr="0091253A">
        <w:rPr>
          <w:rFonts w:ascii="Arial" w:hAnsi="Arial" w:cs="Arial"/>
        </w:rPr>
        <w:t xml:space="preserve">(palm oil); </w:t>
      </w:r>
      <w:r w:rsidRPr="0091253A">
        <w:rPr>
          <w:rFonts w:ascii="Arial" w:hAnsi="Arial" w:cs="Arial"/>
          <w:i/>
          <w:iCs/>
        </w:rPr>
        <w:t xml:space="preserve">Itororó </w:t>
      </w:r>
      <w:r w:rsidRPr="0091253A">
        <w:rPr>
          <w:rFonts w:ascii="Arial" w:hAnsi="Arial" w:cs="Arial"/>
        </w:rPr>
        <w:t xml:space="preserve">(sun meat); </w:t>
      </w:r>
      <w:r w:rsidRPr="0091253A">
        <w:rPr>
          <w:rFonts w:ascii="Arial" w:hAnsi="Arial" w:cs="Arial"/>
          <w:i/>
          <w:iCs/>
        </w:rPr>
        <w:t>Lapa</w:t>
      </w:r>
      <w:r w:rsidRPr="0091253A">
        <w:rPr>
          <w:rFonts w:ascii="Arial" w:hAnsi="Arial" w:cs="Arial"/>
        </w:rPr>
        <w:t xml:space="preserve"> (banana); </w:t>
      </w:r>
      <w:r w:rsidRPr="0091253A">
        <w:rPr>
          <w:rFonts w:ascii="Arial" w:hAnsi="Arial" w:cs="Arial"/>
          <w:i/>
          <w:iCs/>
        </w:rPr>
        <w:t>Maragogipe</w:t>
      </w:r>
      <w:r w:rsidRPr="0091253A">
        <w:rPr>
          <w:rFonts w:ascii="Arial" w:hAnsi="Arial" w:cs="Arial"/>
        </w:rPr>
        <w:t xml:space="preserve"> (smoked meat); </w:t>
      </w:r>
      <w:r w:rsidRPr="0091253A">
        <w:rPr>
          <w:rFonts w:ascii="Arial" w:hAnsi="Arial" w:cs="Arial"/>
          <w:i/>
          <w:iCs/>
        </w:rPr>
        <w:t>Planalt</w:t>
      </w:r>
      <w:r w:rsidR="000E52D2" w:rsidRPr="0091253A">
        <w:rPr>
          <w:rFonts w:ascii="Arial" w:hAnsi="Arial" w:cs="Arial"/>
          <w:i/>
          <w:iCs/>
        </w:rPr>
        <w:t>o d</w:t>
      </w:r>
      <w:r w:rsidRPr="0091253A">
        <w:rPr>
          <w:rFonts w:ascii="Arial" w:hAnsi="Arial" w:cs="Arial"/>
          <w:i/>
          <w:iCs/>
        </w:rPr>
        <w:t>e Vitória da Conquista</w:t>
      </w:r>
      <w:r w:rsidRPr="0091253A">
        <w:rPr>
          <w:rFonts w:ascii="Arial" w:hAnsi="Arial" w:cs="Arial"/>
        </w:rPr>
        <w:t xml:space="preserve"> (coffee); </w:t>
      </w:r>
      <w:r w:rsidRPr="0091253A">
        <w:rPr>
          <w:rFonts w:ascii="Arial" w:hAnsi="Arial" w:cs="Arial"/>
          <w:i/>
          <w:iCs/>
        </w:rPr>
        <w:t>Recôncavo Baiano</w:t>
      </w:r>
      <w:r w:rsidRPr="0091253A">
        <w:rPr>
          <w:rFonts w:ascii="Arial" w:hAnsi="Arial" w:cs="Arial"/>
        </w:rPr>
        <w:t xml:space="preserve"> </w:t>
      </w:r>
      <w:r w:rsidRPr="0091253A">
        <w:rPr>
          <w:rFonts w:ascii="Arial" w:hAnsi="Arial" w:cs="Arial"/>
        </w:rPr>
        <w:lastRenderedPageBreak/>
        <w:t xml:space="preserve">(copioba flour); </w:t>
      </w:r>
      <w:r w:rsidRPr="0091253A">
        <w:rPr>
          <w:rFonts w:ascii="Arial" w:hAnsi="Arial" w:cs="Arial"/>
          <w:i/>
          <w:iCs/>
        </w:rPr>
        <w:t>Recôncavo Baiano</w:t>
      </w:r>
      <w:r w:rsidRPr="0091253A">
        <w:rPr>
          <w:rFonts w:ascii="Arial" w:hAnsi="Arial" w:cs="Arial"/>
        </w:rPr>
        <w:t xml:space="preserve"> (tobacco); </w:t>
      </w:r>
      <w:r w:rsidRPr="0091253A">
        <w:rPr>
          <w:rFonts w:ascii="Arial" w:hAnsi="Arial" w:cs="Arial"/>
          <w:i/>
          <w:iCs/>
        </w:rPr>
        <w:t>Sertão do São Francisco</w:t>
      </w:r>
      <w:r w:rsidRPr="0091253A">
        <w:rPr>
          <w:rFonts w:ascii="Arial" w:hAnsi="Arial" w:cs="Arial"/>
        </w:rPr>
        <w:t xml:space="preserve"> (umbu jams and jellies); </w:t>
      </w:r>
      <w:r w:rsidRPr="0091253A">
        <w:rPr>
          <w:rFonts w:ascii="Arial" w:hAnsi="Arial" w:cs="Arial"/>
          <w:i/>
          <w:iCs/>
        </w:rPr>
        <w:t>Vale do São Francisco</w:t>
      </w:r>
      <w:r w:rsidRPr="0091253A">
        <w:rPr>
          <w:rFonts w:ascii="Arial" w:hAnsi="Arial" w:cs="Arial"/>
        </w:rPr>
        <w:t xml:space="preserve"> (wines)</w:t>
      </w:r>
      <w:r w:rsidR="000E52D2" w:rsidRPr="0091253A">
        <w:rPr>
          <w:rFonts w:ascii="Arial" w:hAnsi="Arial" w:cs="Arial"/>
        </w:rPr>
        <w:t>; e</w:t>
      </w:r>
      <w:r w:rsidRPr="0091253A">
        <w:rPr>
          <w:rFonts w:ascii="Arial" w:hAnsi="Arial" w:cs="Arial"/>
          <w:i/>
          <w:iCs/>
        </w:rPr>
        <w:t>Valente</w:t>
      </w:r>
      <w:r w:rsidRPr="0091253A">
        <w:rPr>
          <w:rFonts w:ascii="Arial" w:hAnsi="Arial" w:cs="Arial"/>
        </w:rPr>
        <w:t xml:space="preserve"> (sisal) (</w:t>
      </w:r>
      <w:r w:rsidR="00B6656D" w:rsidRPr="0091253A">
        <w:rPr>
          <w:rFonts w:ascii="Arial" w:hAnsi="Arial" w:cs="Arial"/>
        </w:rPr>
        <w:t>MAPA</w:t>
      </w:r>
      <w:r w:rsidRPr="0091253A">
        <w:rPr>
          <w:rFonts w:ascii="Arial" w:hAnsi="Arial" w:cs="Arial"/>
        </w:rPr>
        <w:t xml:space="preserve">, 2021). </w:t>
      </w:r>
    </w:p>
    <w:p w14:paraId="2D11B0FF" w14:textId="77777777" w:rsidR="000B2529" w:rsidRPr="0091253A" w:rsidRDefault="000B2529" w:rsidP="005706B7">
      <w:pPr>
        <w:spacing w:after="0" w:line="360" w:lineRule="auto"/>
        <w:ind w:firstLine="709"/>
        <w:jc w:val="both"/>
        <w:rPr>
          <w:rFonts w:ascii="Arial" w:hAnsi="Arial" w:cs="Arial"/>
        </w:rPr>
      </w:pPr>
      <w:r w:rsidRPr="0091253A">
        <w:rPr>
          <w:rFonts w:ascii="Arial" w:hAnsi="Arial" w:cs="Arial"/>
        </w:rPr>
        <w:t xml:space="preserve">This research addresses the two potential coffee producing regions in the state of Bahia: Chapada Diamantina and Planalto de Vitória da Conquista. </w:t>
      </w:r>
    </w:p>
    <w:p w14:paraId="1ABFE415" w14:textId="77777777" w:rsidR="000B2529" w:rsidRPr="0091253A" w:rsidRDefault="000B2529" w:rsidP="005706B7">
      <w:pPr>
        <w:spacing w:after="0" w:line="360" w:lineRule="auto"/>
        <w:jc w:val="both"/>
        <w:rPr>
          <w:rFonts w:ascii="Arial" w:hAnsi="Arial" w:cs="Arial"/>
          <w:shd w:val="clear" w:color="auto" w:fill="FFFFFF"/>
        </w:rPr>
      </w:pPr>
    </w:p>
    <w:p w14:paraId="73CFBC9D" w14:textId="77777777" w:rsidR="003F1CC8" w:rsidRPr="0091253A" w:rsidRDefault="003F1CC8" w:rsidP="003F1CC8">
      <w:pPr>
        <w:pStyle w:val="PargrafodaLista"/>
        <w:numPr>
          <w:ilvl w:val="0"/>
          <w:numId w:val="1"/>
        </w:numPr>
        <w:tabs>
          <w:tab w:val="left" w:pos="3933"/>
        </w:tabs>
        <w:spacing w:after="0" w:line="360" w:lineRule="auto"/>
        <w:jc w:val="both"/>
        <w:rPr>
          <w:rFonts w:ascii="Arial" w:hAnsi="Arial" w:cs="Arial"/>
          <w:b/>
          <w:bCs/>
        </w:rPr>
      </w:pPr>
      <w:r w:rsidRPr="0091253A">
        <w:rPr>
          <w:rFonts w:ascii="Arial" w:hAnsi="Arial" w:cs="Arial"/>
          <w:b/>
          <w:bCs/>
        </w:rPr>
        <w:t>Methodology</w:t>
      </w:r>
    </w:p>
    <w:p w14:paraId="11B63A1B" w14:textId="77777777" w:rsidR="000B2529" w:rsidRPr="0091253A" w:rsidRDefault="000B2529" w:rsidP="005706B7">
      <w:pPr>
        <w:spacing w:after="0" w:line="360" w:lineRule="auto"/>
        <w:jc w:val="both"/>
        <w:rPr>
          <w:rFonts w:ascii="Arial" w:hAnsi="Arial" w:cs="Arial"/>
          <w:shd w:val="clear" w:color="auto" w:fill="FFFFFF"/>
        </w:rPr>
      </w:pPr>
    </w:p>
    <w:p w14:paraId="16DFD123" w14:textId="3ADB9EA5" w:rsidR="000B2529" w:rsidRPr="0091253A" w:rsidRDefault="000B2529" w:rsidP="005706B7">
      <w:pPr>
        <w:spacing w:after="0" w:line="360" w:lineRule="auto"/>
        <w:ind w:firstLine="709"/>
        <w:jc w:val="both"/>
        <w:rPr>
          <w:rFonts w:ascii="Arial" w:hAnsi="Arial" w:cs="Arial"/>
        </w:rPr>
      </w:pPr>
      <w:r w:rsidRPr="0091253A">
        <w:rPr>
          <w:rFonts w:ascii="Arial" w:hAnsi="Arial" w:cs="Arial"/>
        </w:rPr>
        <w:t>This article was prepared from the case study of the Bahia Produtiva Project, analyzes by the aspect of the coffee production chain. Aspects of the project were observed, such as objectives, area of operation, beneficiary public</w:t>
      </w:r>
      <w:r w:rsidR="00643B2D" w:rsidRPr="0091253A">
        <w:rPr>
          <w:rFonts w:ascii="Arial" w:hAnsi="Arial" w:cs="Arial"/>
        </w:rPr>
        <w:t xml:space="preserve"> </w:t>
      </w:r>
      <w:r w:rsidRPr="0091253A">
        <w:rPr>
          <w:rFonts w:ascii="Arial" w:hAnsi="Arial" w:cs="Arial"/>
        </w:rPr>
        <w:t xml:space="preserve">and notice referring to the fruit production chain. </w:t>
      </w:r>
    </w:p>
    <w:p w14:paraId="2366EF74" w14:textId="00B9A90F" w:rsidR="000B2529" w:rsidRPr="0091253A" w:rsidRDefault="000B2529" w:rsidP="005706B7">
      <w:pPr>
        <w:spacing w:after="0" w:line="360" w:lineRule="auto"/>
        <w:ind w:firstLine="708"/>
        <w:jc w:val="both"/>
        <w:rPr>
          <w:rFonts w:ascii="Arial" w:hAnsi="Arial" w:cs="Arial"/>
        </w:rPr>
      </w:pPr>
      <w:r w:rsidRPr="0091253A">
        <w:rPr>
          <w:rFonts w:ascii="Arial" w:hAnsi="Arial" w:cs="Arial"/>
        </w:rPr>
        <w:t>The research is characterized as exploratory, allowing greater familiarity with the theme, making it clearer (</w:t>
      </w:r>
      <w:bookmarkStart w:id="2" w:name="_Hlk128648019"/>
      <w:r w:rsidRPr="0091253A">
        <w:rPr>
          <w:rFonts w:ascii="Arial" w:hAnsi="Arial" w:cs="Arial"/>
        </w:rPr>
        <w:t>G</w:t>
      </w:r>
      <w:r w:rsidR="00643B2D" w:rsidRPr="0091253A">
        <w:rPr>
          <w:rFonts w:ascii="Arial" w:hAnsi="Arial" w:cs="Arial"/>
        </w:rPr>
        <w:t>il</w:t>
      </w:r>
      <w:r w:rsidRPr="0091253A">
        <w:rPr>
          <w:rFonts w:ascii="Arial" w:hAnsi="Arial" w:cs="Arial"/>
        </w:rPr>
        <w:t>, 2010</w:t>
      </w:r>
      <w:bookmarkEnd w:id="2"/>
      <w:r w:rsidRPr="0091253A">
        <w:rPr>
          <w:rFonts w:ascii="Arial" w:hAnsi="Arial" w:cs="Arial"/>
        </w:rPr>
        <w:t>). The approach is qualitative, in which the phenomenon is contextualized and investigated intensely.</w:t>
      </w:r>
    </w:p>
    <w:p w14:paraId="3EFCF069" w14:textId="77777777" w:rsidR="000B2529" w:rsidRPr="0091253A" w:rsidRDefault="000B2529" w:rsidP="005706B7">
      <w:pPr>
        <w:spacing w:after="0" w:line="360" w:lineRule="auto"/>
        <w:ind w:firstLine="708"/>
        <w:jc w:val="both"/>
        <w:rPr>
          <w:rFonts w:ascii="Arial" w:hAnsi="Arial" w:cs="Arial"/>
        </w:rPr>
      </w:pPr>
      <w:r w:rsidRPr="0091253A">
        <w:rPr>
          <w:rFonts w:ascii="Arial" w:hAnsi="Arial" w:cs="Arial"/>
        </w:rPr>
        <w:t>Data were collected through a bibliographic survey of theses, dissertations, books, articles (prospected from the Scielo, Scopus and Google Scholar databases), and the institutional website of Regional Development and Action Company</w:t>
      </w:r>
      <w:r w:rsidRPr="0091253A">
        <w:rPr>
          <w:rFonts w:ascii="Arial" w:hAnsi="Arial" w:cs="Arial"/>
          <w:b/>
          <w:bCs/>
        </w:rPr>
        <w:t xml:space="preserve"> </w:t>
      </w:r>
      <w:r w:rsidRPr="0091253A">
        <w:rPr>
          <w:rFonts w:ascii="Arial" w:hAnsi="Arial" w:cs="Arial"/>
        </w:rPr>
        <w:t>(CAR), responsible for publicizing Bahia Produtiva Project; and by documentary survey, with collection in official documents such as legislation in general.</w:t>
      </w:r>
    </w:p>
    <w:p w14:paraId="089FB9A0" w14:textId="5F55D285" w:rsidR="000B2529" w:rsidRPr="0091253A" w:rsidRDefault="000B2529" w:rsidP="005706B7">
      <w:pPr>
        <w:spacing w:after="0" w:line="360" w:lineRule="auto"/>
        <w:ind w:firstLine="708"/>
        <w:jc w:val="both"/>
        <w:rPr>
          <w:rFonts w:ascii="Arial" w:hAnsi="Arial" w:cs="Arial"/>
        </w:rPr>
      </w:pPr>
      <w:r w:rsidRPr="0091253A">
        <w:rPr>
          <w:rFonts w:ascii="Arial" w:hAnsi="Arial" w:cs="Arial"/>
        </w:rPr>
        <w:t xml:space="preserve">Based on the coffee producing regions of the state of Bahia, Bahia Produtiva Project selected the following Identity Territories as the area covered by the public notice for coffee fruit growing: Southwest Bahia (24 municipalities), </w:t>
      </w:r>
      <w:r w:rsidRPr="0091253A">
        <w:rPr>
          <w:rFonts w:ascii="Arial" w:hAnsi="Arial" w:cs="Arial"/>
          <w:i/>
          <w:iCs/>
        </w:rPr>
        <w:t>Chapada Diamantina</w:t>
      </w:r>
      <w:r w:rsidRPr="0091253A">
        <w:rPr>
          <w:rFonts w:ascii="Arial" w:hAnsi="Arial" w:cs="Arial"/>
        </w:rPr>
        <w:t xml:space="preserve"> (24 municipalities), Extreme South (13 municipalities), and the municipality of </w:t>
      </w:r>
      <w:r w:rsidRPr="0091253A">
        <w:rPr>
          <w:rFonts w:ascii="Arial" w:hAnsi="Arial" w:cs="Arial"/>
          <w:i/>
          <w:iCs/>
        </w:rPr>
        <w:t>Nova Canaã</w:t>
      </w:r>
      <w:r w:rsidRPr="0091253A">
        <w:rPr>
          <w:rFonts w:ascii="Arial" w:hAnsi="Arial" w:cs="Arial"/>
        </w:rPr>
        <w:t xml:space="preserve">, located in </w:t>
      </w:r>
      <w:r w:rsidRPr="0091253A">
        <w:rPr>
          <w:rFonts w:ascii="Arial" w:hAnsi="Arial" w:cs="Arial"/>
          <w:i/>
          <w:iCs/>
        </w:rPr>
        <w:t>Território Médio Sudoeste Baiano</w:t>
      </w:r>
      <w:r w:rsidRPr="0091253A">
        <w:rPr>
          <w:rFonts w:ascii="Arial" w:hAnsi="Arial" w:cs="Arial"/>
        </w:rPr>
        <w:t>. (</w:t>
      </w:r>
      <w:r w:rsidR="00991CED" w:rsidRPr="0091253A">
        <w:rPr>
          <w:rFonts w:ascii="Arial" w:hAnsi="Arial" w:cs="Arial"/>
        </w:rPr>
        <w:t>SEPLAN</w:t>
      </w:r>
      <w:r w:rsidRPr="0091253A">
        <w:rPr>
          <w:rFonts w:ascii="Arial" w:hAnsi="Arial" w:cs="Arial"/>
        </w:rPr>
        <w:t>, 202</w:t>
      </w:r>
      <w:r w:rsidR="00991CED" w:rsidRPr="0091253A">
        <w:rPr>
          <w:rFonts w:ascii="Arial" w:hAnsi="Arial" w:cs="Arial"/>
        </w:rPr>
        <w:t>2</w:t>
      </w:r>
      <w:r w:rsidRPr="0091253A">
        <w:rPr>
          <w:rFonts w:ascii="Arial" w:hAnsi="Arial" w:cs="Arial"/>
        </w:rPr>
        <w:t xml:space="preserve">b). </w:t>
      </w:r>
    </w:p>
    <w:p w14:paraId="72A0DB8E" w14:textId="601E165C" w:rsidR="000B2529" w:rsidRPr="0091253A" w:rsidRDefault="00941F07" w:rsidP="005706B7">
      <w:pPr>
        <w:spacing w:after="0" w:line="360" w:lineRule="auto"/>
        <w:ind w:firstLine="708"/>
        <w:jc w:val="both"/>
        <w:rPr>
          <w:rFonts w:ascii="Arial" w:hAnsi="Arial" w:cs="Arial"/>
        </w:rPr>
      </w:pPr>
      <w:r w:rsidRPr="0091253A">
        <w:rPr>
          <w:rFonts w:ascii="Arial" w:hAnsi="Arial" w:cs="Arial"/>
        </w:rPr>
        <w:t xml:space="preserve">Content Analysis was used to analyze the collected information. This type of analysis is organized into three stages: 1) pre-analysis, 2) material exploration and 3) treatment of results, inference, and interpretation. Pre-analysis is the stage of organizing the material to be analyzes; exploration of the material is the stage of analytical description, submission to in-depth study; and treatment of results, inference and interpretation is the stage of treatment of results and highlighting of information for analysis </w:t>
      </w:r>
      <w:r w:rsidR="000B2529" w:rsidRPr="0091253A">
        <w:rPr>
          <w:rFonts w:ascii="Arial" w:hAnsi="Arial" w:cs="Arial"/>
        </w:rPr>
        <w:t>(B</w:t>
      </w:r>
      <w:r w:rsidRPr="0091253A">
        <w:rPr>
          <w:rFonts w:ascii="Arial" w:hAnsi="Arial" w:cs="Arial"/>
        </w:rPr>
        <w:t>ardin</w:t>
      </w:r>
      <w:r w:rsidR="000B2529" w:rsidRPr="0091253A">
        <w:rPr>
          <w:rFonts w:ascii="Arial" w:hAnsi="Arial" w:cs="Arial"/>
        </w:rPr>
        <w:t xml:space="preserve">, 2010). </w:t>
      </w:r>
    </w:p>
    <w:p w14:paraId="756ECFFC" w14:textId="77777777" w:rsidR="003F1CC8" w:rsidRPr="0091253A" w:rsidRDefault="003F1CC8" w:rsidP="003F1CC8">
      <w:pPr>
        <w:spacing w:after="0" w:line="360" w:lineRule="auto"/>
        <w:jc w:val="both"/>
        <w:rPr>
          <w:rFonts w:ascii="Arial" w:hAnsi="Arial" w:cs="Arial"/>
        </w:rPr>
      </w:pPr>
    </w:p>
    <w:p w14:paraId="372DFD32" w14:textId="77777777" w:rsidR="003F1CC8" w:rsidRPr="0091253A" w:rsidRDefault="003F1CC8" w:rsidP="003F1CC8">
      <w:pPr>
        <w:pStyle w:val="PargrafodaLista"/>
        <w:numPr>
          <w:ilvl w:val="0"/>
          <w:numId w:val="1"/>
        </w:numPr>
        <w:spacing w:after="0" w:line="360" w:lineRule="auto"/>
        <w:jc w:val="both"/>
        <w:rPr>
          <w:rFonts w:ascii="Arial" w:hAnsi="Arial" w:cs="Arial"/>
          <w:b/>
        </w:rPr>
      </w:pPr>
      <w:r w:rsidRPr="0091253A">
        <w:rPr>
          <w:rFonts w:ascii="Arial" w:hAnsi="Arial" w:cs="Arial"/>
          <w:b/>
        </w:rPr>
        <w:t>Results and Discussions</w:t>
      </w:r>
    </w:p>
    <w:p w14:paraId="7202EDEF" w14:textId="77777777" w:rsidR="003F1CC8" w:rsidRPr="0091253A" w:rsidRDefault="003F1CC8" w:rsidP="005706B7">
      <w:pPr>
        <w:spacing w:after="0" w:line="360" w:lineRule="auto"/>
        <w:jc w:val="both"/>
        <w:rPr>
          <w:rFonts w:ascii="Arial" w:hAnsi="Arial" w:cs="Arial"/>
        </w:rPr>
      </w:pPr>
    </w:p>
    <w:p w14:paraId="327D4811" w14:textId="0847EBBF" w:rsidR="000B2529" w:rsidRPr="0091253A" w:rsidRDefault="003F1CC8" w:rsidP="003F1CC8">
      <w:pPr>
        <w:spacing w:after="0" w:line="360" w:lineRule="auto"/>
        <w:ind w:left="709"/>
        <w:jc w:val="both"/>
        <w:rPr>
          <w:rFonts w:ascii="Arial" w:hAnsi="Arial" w:cs="Arial"/>
          <w:i/>
          <w:iCs/>
          <w:shd w:val="clear" w:color="auto" w:fill="FFFFFF"/>
        </w:rPr>
      </w:pPr>
      <w:bookmarkStart w:id="3" w:name="_Hlk103790388"/>
      <w:r w:rsidRPr="0091253A">
        <w:rPr>
          <w:rFonts w:ascii="Arial" w:hAnsi="Arial" w:cs="Arial"/>
          <w:i/>
          <w:iCs/>
          <w:shd w:val="clear" w:color="auto" w:fill="FFFFFF"/>
        </w:rPr>
        <w:t xml:space="preserve">4.1 </w:t>
      </w:r>
      <w:r w:rsidR="000B2529" w:rsidRPr="0091253A">
        <w:rPr>
          <w:rFonts w:ascii="Arial" w:hAnsi="Arial" w:cs="Arial"/>
          <w:i/>
          <w:iCs/>
          <w:shd w:val="clear" w:color="auto" w:fill="FFFFFF"/>
        </w:rPr>
        <w:t>B</w:t>
      </w:r>
      <w:r w:rsidRPr="0091253A">
        <w:rPr>
          <w:rFonts w:ascii="Arial" w:hAnsi="Arial" w:cs="Arial"/>
          <w:i/>
          <w:iCs/>
          <w:shd w:val="clear" w:color="auto" w:fill="FFFFFF"/>
        </w:rPr>
        <w:t>ahia</w:t>
      </w:r>
      <w:r w:rsidR="000B2529" w:rsidRPr="0091253A">
        <w:rPr>
          <w:rFonts w:ascii="Arial" w:hAnsi="Arial" w:cs="Arial"/>
          <w:i/>
          <w:iCs/>
          <w:shd w:val="clear" w:color="auto" w:fill="FFFFFF"/>
        </w:rPr>
        <w:t xml:space="preserve"> P</w:t>
      </w:r>
      <w:r w:rsidRPr="0091253A">
        <w:rPr>
          <w:rFonts w:ascii="Arial" w:hAnsi="Arial" w:cs="Arial"/>
          <w:i/>
          <w:iCs/>
          <w:shd w:val="clear" w:color="auto" w:fill="FFFFFF"/>
        </w:rPr>
        <w:t>rodutiva</w:t>
      </w:r>
      <w:r w:rsidR="000B2529" w:rsidRPr="0091253A">
        <w:rPr>
          <w:rFonts w:ascii="Arial" w:hAnsi="Arial" w:cs="Arial"/>
          <w:i/>
          <w:iCs/>
          <w:shd w:val="clear" w:color="auto" w:fill="FFFFFF"/>
        </w:rPr>
        <w:t xml:space="preserve"> P</w:t>
      </w:r>
      <w:r w:rsidRPr="0091253A">
        <w:rPr>
          <w:rFonts w:ascii="Arial" w:hAnsi="Arial" w:cs="Arial"/>
          <w:i/>
          <w:iCs/>
          <w:shd w:val="clear" w:color="auto" w:fill="FFFFFF"/>
        </w:rPr>
        <w:t>roject</w:t>
      </w:r>
    </w:p>
    <w:bookmarkEnd w:id="3"/>
    <w:p w14:paraId="0B42858D" w14:textId="77777777" w:rsidR="000B2529" w:rsidRPr="0091253A" w:rsidRDefault="000B2529" w:rsidP="005706B7">
      <w:pPr>
        <w:spacing w:after="0" w:line="360" w:lineRule="auto"/>
        <w:jc w:val="both"/>
        <w:rPr>
          <w:rFonts w:ascii="Arial" w:hAnsi="Arial" w:cs="Arial"/>
          <w:shd w:val="clear" w:color="auto" w:fill="FFFFFF"/>
        </w:rPr>
      </w:pPr>
    </w:p>
    <w:p w14:paraId="120A2FBE" w14:textId="3DFDA0B6" w:rsidR="000B2529" w:rsidRPr="0091253A" w:rsidRDefault="000B2529" w:rsidP="005706B7">
      <w:pPr>
        <w:shd w:val="clear" w:color="auto" w:fill="FFFFFF"/>
        <w:spacing w:after="0" w:line="360" w:lineRule="auto"/>
        <w:ind w:firstLine="708"/>
        <w:jc w:val="both"/>
        <w:rPr>
          <w:rFonts w:ascii="Arial" w:hAnsi="Arial" w:cs="Arial"/>
        </w:rPr>
      </w:pPr>
      <w:bookmarkStart w:id="4" w:name="_Hlk118278995"/>
      <w:r w:rsidRPr="0091253A">
        <w:rPr>
          <w:rFonts w:ascii="Arial" w:hAnsi="Arial" w:cs="Arial"/>
        </w:rPr>
        <w:t xml:space="preserve">Bahia Produtiva is a project carried out by the </w:t>
      </w:r>
      <w:r w:rsidRPr="0091253A">
        <w:rPr>
          <w:rFonts w:ascii="Arial" w:eastAsia="Times New Roman" w:hAnsi="Arial" w:cs="Arial"/>
          <w:lang w:eastAsia="pt-BR"/>
        </w:rPr>
        <w:t xml:space="preserve">Regional Development and Action Company (CAR), linked to the Rural Development Secretariat (SDR). The main purpose of the </w:t>
      </w:r>
      <w:r w:rsidRPr="0091253A">
        <w:rPr>
          <w:rFonts w:ascii="Arial" w:eastAsia="Times New Roman" w:hAnsi="Arial" w:cs="Arial"/>
          <w:lang w:eastAsia="pt-BR"/>
        </w:rPr>
        <w:lastRenderedPageBreak/>
        <w:t>project is to promote sustainable development, focusing on family farming, agroecology, food and nutrition security, water and socio-productive infrastructure and market access</w:t>
      </w:r>
      <w:r w:rsidRPr="0091253A">
        <w:rPr>
          <w:rFonts w:ascii="Arial" w:hAnsi="Arial" w:cs="Arial"/>
        </w:rPr>
        <w:t xml:space="preserve"> </w:t>
      </w:r>
      <w:bookmarkStart w:id="5" w:name="_Hlk128648053"/>
      <w:r w:rsidRPr="0091253A">
        <w:rPr>
          <w:rFonts w:ascii="Arial" w:hAnsi="Arial" w:cs="Arial"/>
        </w:rPr>
        <w:t>(</w:t>
      </w:r>
      <w:r w:rsidR="001E6910" w:rsidRPr="0091253A">
        <w:rPr>
          <w:rFonts w:ascii="Arial" w:hAnsi="Arial" w:cs="Arial"/>
        </w:rPr>
        <w:t>CAR</w:t>
      </w:r>
      <w:r w:rsidRPr="0091253A">
        <w:rPr>
          <w:rFonts w:ascii="Arial" w:hAnsi="Arial" w:cs="Arial"/>
        </w:rPr>
        <w:t xml:space="preserve">, 2015). </w:t>
      </w:r>
    </w:p>
    <w:bookmarkEnd w:id="4"/>
    <w:bookmarkEnd w:id="5"/>
    <w:p w14:paraId="2BD6445F" w14:textId="0ECEAE0C" w:rsidR="000B2529" w:rsidRPr="0091253A" w:rsidRDefault="000B2529" w:rsidP="005706B7">
      <w:pPr>
        <w:shd w:val="clear" w:color="auto" w:fill="FFFFFF"/>
        <w:spacing w:after="0" w:line="360" w:lineRule="auto"/>
        <w:ind w:firstLine="708"/>
        <w:jc w:val="both"/>
        <w:rPr>
          <w:rFonts w:ascii="Arial" w:hAnsi="Arial" w:cs="Arial"/>
        </w:rPr>
      </w:pPr>
      <w:r w:rsidRPr="0091253A">
        <w:rPr>
          <w:rFonts w:ascii="Arial" w:eastAsia="Times New Roman" w:hAnsi="Arial" w:cs="Arial"/>
          <w:lang w:eastAsia="pt-BR"/>
        </w:rPr>
        <w:t>For realization, a Loan Agreement established between the State and the Inter-American Bank for Reconstruction and Development (IBRD) (World Bank) was necessary (</w:t>
      </w:r>
      <w:r w:rsidR="001A4841" w:rsidRPr="0091253A">
        <w:rPr>
          <w:rFonts w:ascii="Arial" w:eastAsia="Times New Roman" w:hAnsi="Arial" w:cs="Arial"/>
          <w:lang w:eastAsia="pt-BR"/>
        </w:rPr>
        <w:t>CAR</w:t>
      </w:r>
      <w:r w:rsidRPr="0091253A">
        <w:rPr>
          <w:rFonts w:ascii="Arial" w:eastAsia="Times New Roman" w:hAnsi="Arial" w:cs="Arial"/>
          <w:lang w:eastAsia="pt-BR"/>
        </w:rPr>
        <w:t>, 2021a).</w:t>
      </w:r>
      <w:r w:rsidRPr="0091253A">
        <w:rPr>
          <w:rFonts w:ascii="Arial" w:hAnsi="Arial" w:cs="Arial"/>
        </w:rPr>
        <w:t xml:space="preserve"> It had the partnership of Municipal Councils, CEDETERs and other civil society organizations. The global value of the project is US$ 260 million, of which US$ 150 million financed by IBRD with a counterpart of US$ 110 million granted by the State of Bahia (</w:t>
      </w:r>
      <w:r w:rsidR="002372D8" w:rsidRPr="0091253A">
        <w:rPr>
          <w:rFonts w:ascii="Arial" w:hAnsi="Arial" w:cs="Arial"/>
        </w:rPr>
        <w:t>CAR</w:t>
      </w:r>
      <w:r w:rsidRPr="0091253A">
        <w:rPr>
          <w:rFonts w:ascii="Arial" w:hAnsi="Arial" w:cs="Arial"/>
        </w:rPr>
        <w:t xml:space="preserve">, 2017a). </w:t>
      </w:r>
    </w:p>
    <w:p w14:paraId="5609BAC4" w14:textId="21277F14" w:rsidR="000B2529" w:rsidRPr="0091253A" w:rsidRDefault="000B2529" w:rsidP="005706B7">
      <w:pPr>
        <w:shd w:val="clear" w:color="auto" w:fill="FFFFFF"/>
        <w:spacing w:after="0" w:line="360" w:lineRule="auto"/>
        <w:ind w:firstLine="708"/>
        <w:jc w:val="both"/>
        <w:rPr>
          <w:rFonts w:ascii="Arial" w:hAnsi="Arial" w:cs="Arial"/>
        </w:rPr>
      </w:pPr>
      <w:r w:rsidRPr="0091253A">
        <w:rPr>
          <w:rFonts w:ascii="Arial" w:eastAsia="Times New Roman" w:hAnsi="Arial" w:cs="Arial"/>
          <w:lang w:eastAsia="pt-BR"/>
        </w:rPr>
        <w:t xml:space="preserve">The project objectives are: increasing market integration, promoting food and nutritional security; improved access to water supply and sanitation services for households; improvement of the basic infrastructure necessary to support production and marketing; promotion of the economic and social inclusion of women, young people, indigenous peoples, traditional communities and solidary economy entrepreneurs; strengthening the capacities of community associations or producer organizations to design and manage subprojects; and promoting the adoption of sustainable management practices for natural resources in production areas </w:t>
      </w:r>
      <w:r w:rsidRPr="0091253A">
        <w:rPr>
          <w:rFonts w:ascii="Arial" w:hAnsi="Arial" w:cs="Arial"/>
        </w:rPr>
        <w:t>(</w:t>
      </w:r>
      <w:r w:rsidR="002372D8" w:rsidRPr="0091253A">
        <w:rPr>
          <w:rFonts w:ascii="Arial" w:hAnsi="Arial" w:cs="Arial"/>
        </w:rPr>
        <w:t>CAR</w:t>
      </w:r>
      <w:r w:rsidRPr="0091253A">
        <w:rPr>
          <w:rFonts w:ascii="Arial" w:hAnsi="Arial" w:cs="Arial"/>
        </w:rPr>
        <w:t xml:space="preserve">, 2017a). </w:t>
      </w:r>
    </w:p>
    <w:p w14:paraId="4E4ECB44" w14:textId="7809F2A1" w:rsidR="000B2529" w:rsidRPr="0091253A" w:rsidRDefault="000B2529" w:rsidP="005706B7">
      <w:pPr>
        <w:shd w:val="clear" w:color="auto" w:fill="FFFFFF"/>
        <w:spacing w:after="0" w:line="360" w:lineRule="auto"/>
        <w:ind w:firstLine="709"/>
        <w:jc w:val="both"/>
        <w:rPr>
          <w:rFonts w:ascii="Arial" w:eastAsia="Times New Roman" w:hAnsi="Arial" w:cs="Arial"/>
          <w:lang w:eastAsia="pt-BR"/>
        </w:rPr>
      </w:pPr>
      <w:r w:rsidRPr="0091253A">
        <w:rPr>
          <w:rFonts w:ascii="Arial" w:hAnsi="Arial" w:cs="Arial"/>
        </w:rPr>
        <w:t xml:space="preserve">In order to achieve the proposed objectives, the project had three operational components: I) Productive Inclusion and Market Access, financing investments in activities linked to strategic production chains </w:t>
      </w:r>
      <w:r w:rsidR="000A7A38" w:rsidRPr="0091253A">
        <w:rPr>
          <w:rFonts w:ascii="Arial" w:hAnsi="Arial" w:cs="Arial"/>
        </w:rPr>
        <w:t xml:space="preserve">(cassava, goat and sheep farming, apiculture, aquaculture, fishing, fruit, bovine milk culture, solid waste and oilseed); </w:t>
      </w:r>
      <w:r w:rsidRPr="0091253A">
        <w:rPr>
          <w:rFonts w:ascii="Arial" w:hAnsi="Arial" w:cs="Arial"/>
        </w:rPr>
        <w:t xml:space="preserve">II) Water supply and Household Sanitation Systems, with investments to improve sanitation conditions and the management and use of water resources; and III) Institutional Development, Technical Assistance and Project Management Unit and Territorial Offices, in advising and preparing studies and diagnoses, in communication and training </w:t>
      </w:r>
      <w:r w:rsidRPr="0091253A">
        <w:rPr>
          <w:rFonts w:ascii="Arial" w:eastAsia="Times New Roman" w:hAnsi="Arial" w:cs="Arial"/>
          <w:lang w:eastAsia="pt-BR"/>
        </w:rPr>
        <w:t>(</w:t>
      </w:r>
      <w:r w:rsidR="001E6910" w:rsidRPr="0091253A">
        <w:rPr>
          <w:rFonts w:ascii="Arial" w:eastAsia="Times New Roman" w:hAnsi="Arial" w:cs="Arial"/>
          <w:lang w:eastAsia="pt-BR"/>
        </w:rPr>
        <w:t>CAR</w:t>
      </w:r>
      <w:r w:rsidRPr="0091253A">
        <w:rPr>
          <w:rFonts w:ascii="Arial" w:eastAsia="Times New Roman" w:hAnsi="Arial" w:cs="Arial"/>
          <w:lang w:eastAsia="pt-BR"/>
        </w:rPr>
        <w:t>, 2015). For the practice of these components, the territorial approach and the process of integrated and participatory planning of its actions were adopted (</w:t>
      </w:r>
      <w:r w:rsidR="002372D8" w:rsidRPr="0091253A">
        <w:rPr>
          <w:rFonts w:ascii="Arial" w:eastAsia="Times New Roman" w:hAnsi="Arial" w:cs="Arial"/>
          <w:lang w:eastAsia="pt-BR"/>
        </w:rPr>
        <w:t>CAR</w:t>
      </w:r>
      <w:r w:rsidRPr="0091253A">
        <w:rPr>
          <w:rFonts w:ascii="Arial" w:eastAsia="Times New Roman" w:hAnsi="Arial" w:cs="Arial"/>
          <w:lang w:eastAsia="pt-BR"/>
        </w:rPr>
        <w:t>, 2017a).</w:t>
      </w:r>
      <w:r w:rsidRPr="0091253A">
        <w:rPr>
          <w:rFonts w:ascii="Arial" w:hAnsi="Arial" w:cs="Arial"/>
        </w:rPr>
        <w:t xml:space="preserve"> </w:t>
      </w:r>
    </w:p>
    <w:p w14:paraId="3FD8D648" w14:textId="4CF38CA4" w:rsidR="000B2529" w:rsidRPr="0091253A" w:rsidRDefault="000B2529" w:rsidP="005706B7">
      <w:pPr>
        <w:shd w:val="clear" w:color="auto" w:fill="FFFFFF"/>
        <w:spacing w:after="0" w:line="360" w:lineRule="auto"/>
        <w:ind w:firstLine="709"/>
        <w:jc w:val="both"/>
        <w:rPr>
          <w:rFonts w:ascii="Arial" w:eastAsia="Times New Roman" w:hAnsi="Arial" w:cs="Arial"/>
          <w:lang w:eastAsia="pt-BR"/>
        </w:rPr>
      </w:pPr>
      <w:r w:rsidRPr="0091253A">
        <w:rPr>
          <w:rFonts w:ascii="Arial" w:eastAsia="Times New Roman" w:hAnsi="Arial" w:cs="Arial"/>
          <w:lang w:eastAsia="pt-BR"/>
        </w:rPr>
        <w:t xml:space="preserve">In component III, the ATER service was provided, which occurred through selection by Identity Territory </w:t>
      </w:r>
      <w:r w:rsidRPr="0091253A">
        <w:rPr>
          <w:rFonts w:ascii="Arial" w:hAnsi="Arial" w:cs="Arial"/>
        </w:rPr>
        <w:t>(C</w:t>
      </w:r>
      <w:r w:rsidR="000A7A38" w:rsidRPr="0091253A">
        <w:rPr>
          <w:rFonts w:ascii="Arial" w:hAnsi="Arial" w:cs="Arial"/>
        </w:rPr>
        <w:t>erveira</w:t>
      </w:r>
      <w:r w:rsidRPr="0091253A">
        <w:rPr>
          <w:rFonts w:ascii="Arial" w:hAnsi="Arial" w:cs="Arial"/>
        </w:rPr>
        <w:t xml:space="preserve"> et al., 2022). ATER is conceived as a modality of agricultural intervention policy in rural areas, with the objective of increasing agricultural productivity and promoting the social well-being of rural families and communities (</w:t>
      </w:r>
      <w:bookmarkStart w:id="6" w:name="_Hlk128648092"/>
      <w:r w:rsidRPr="0091253A">
        <w:rPr>
          <w:rFonts w:ascii="Arial" w:hAnsi="Arial" w:cs="Arial"/>
        </w:rPr>
        <w:t>G</w:t>
      </w:r>
      <w:r w:rsidR="000A7A38" w:rsidRPr="0091253A">
        <w:rPr>
          <w:rFonts w:ascii="Arial" w:hAnsi="Arial" w:cs="Arial"/>
        </w:rPr>
        <w:t>onçalves</w:t>
      </w:r>
      <w:r w:rsidRPr="0091253A">
        <w:rPr>
          <w:rFonts w:ascii="Arial" w:hAnsi="Arial" w:cs="Arial"/>
        </w:rPr>
        <w:t xml:space="preserve"> et al., 2016</w:t>
      </w:r>
      <w:bookmarkEnd w:id="6"/>
      <w:r w:rsidRPr="0091253A">
        <w:rPr>
          <w:rFonts w:ascii="Arial" w:hAnsi="Arial" w:cs="Arial"/>
        </w:rPr>
        <w:t>).</w:t>
      </w:r>
    </w:p>
    <w:p w14:paraId="7CA1552E" w14:textId="2B46F967" w:rsidR="000B2529" w:rsidRPr="0091253A" w:rsidRDefault="000B2529" w:rsidP="005706B7">
      <w:pPr>
        <w:shd w:val="clear" w:color="auto" w:fill="FFFFFF"/>
        <w:spacing w:after="0" w:line="360" w:lineRule="auto"/>
        <w:ind w:firstLine="709"/>
        <w:jc w:val="both"/>
        <w:rPr>
          <w:rFonts w:ascii="Arial" w:hAnsi="Arial" w:cs="Arial"/>
        </w:rPr>
      </w:pPr>
      <w:r w:rsidRPr="0091253A">
        <w:rPr>
          <w:rFonts w:ascii="Arial" w:hAnsi="Arial" w:cs="Arial"/>
        </w:rPr>
        <w:t xml:space="preserve">For the execution of the project, the Territorial Development Policy of the State of Bahia and a survey prepared by the Superintendency of Economic and Social Studies of Bahia (SEI) on the levels of poverty in the territory were considered, which considered the dimensions: education, heath, income, housing and demography. The regions that presented greater precariousness in the living conditions of the populations should be prioritized in the project’s </w:t>
      </w:r>
      <w:r w:rsidRPr="0091253A">
        <w:rPr>
          <w:rFonts w:ascii="Arial" w:hAnsi="Arial" w:cs="Arial"/>
        </w:rPr>
        <w:lastRenderedPageBreak/>
        <w:t>performance, but it involved the 27 Territories of Identity (Figure 1), except for the municipality of Salvador (</w:t>
      </w:r>
      <w:r w:rsidR="006A2527" w:rsidRPr="0091253A">
        <w:rPr>
          <w:rFonts w:ascii="Arial" w:hAnsi="Arial" w:cs="Arial"/>
        </w:rPr>
        <w:t>Cerveira et al., 2022</w:t>
      </w:r>
      <w:r w:rsidRPr="0091253A">
        <w:rPr>
          <w:rFonts w:ascii="Arial" w:hAnsi="Arial" w:cs="Arial"/>
        </w:rPr>
        <w:t>).</w:t>
      </w:r>
    </w:p>
    <w:p w14:paraId="544DBB6C" w14:textId="59E3B7B4" w:rsidR="000B2529" w:rsidRPr="0091253A" w:rsidRDefault="000B2529" w:rsidP="005706B7">
      <w:pPr>
        <w:shd w:val="clear" w:color="auto" w:fill="FFFFFF"/>
        <w:spacing w:after="0" w:line="360" w:lineRule="auto"/>
        <w:ind w:firstLine="709"/>
        <w:jc w:val="both"/>
        <w:rPr>
          <w:rFonts w:ascii="Arial" w:hAnsi="Arial" w:cs="Arial"/>
        </w:rPr>
      </w:pPr>
      <w:r w:rsidRPr="0091253A">
        <w:rPr>
          <w:rFonts w:ascii="Arial" w:hAnsi="Arial" w:cs="Arial"/>
        </w:rPr>
        <w:t>The beneficiary public are family farmers, solidarity economy entrepreneurs, settled families from the agrarian reform, traditional communities (indigenous peoples quilombolas and communities of funds and pasture closures), estimating a total of 56,200 families benefited (</w:t>
      </w:r>
      <w:r w:rsidR="001A4841" w:rsidRPr="0091253A">
        <w:rPr>
          <w:rFonts w:ascii="Arial" w:hAnsi="Arial" w:cs="Arial"/>
        </w:rPr>
        <w:t>CAR</w:t>
      </w:r>
      <w:r w:rsidRPr="0091253A">
        <w:rPr>
          <w:rFonts w:ascii="Arial" w:hAnsi="Arial" w:cs="Arial"/>
        </w:rPr>
        <w:t xml:space="preserve">, 2021a). </w:t>
      </w:r>
    </w:p>
    <w:p w14:paraId="100B6C81" w14:textId="6E936CAB" w:rsidR="000B6CF5" w:rsidRPr="0091253A" w:rsidRDefault="000B6CF5" w:rsidP="000B6CF5">
      <w:pPr>
        <w:shd w:val="clear" w:color="auto" w:fill="FFFFFF"/>
        <w:spacing w:after="0" w:line="360" w:lineRule="auto"/>
        <w:ind w:firstLine="708"/>
        <w:jc w:val="both"/>
        <w:rPr>
          <w:rFonts w:ascii="Arial" w:eastAsia="Times New Roman" w:hAnsi="Arial" w:cs="Arial"/>
          <w:lang w:eastAsia="pt-BR"/>
        </w:rPr>
      </w:pPr>
      <w:r w:rsidRPr="0091253A">
        <w:rPr>
          <w:rFonts w:ascii="Arial" w:eastAsia="Times New Roman" w:hAnsi="Arial" w:cs="Arial"/>
          <w:lang w:eastAsia="pt-BR"/>
        </w:rPr>
        <w:t>The project was released directly to the beneficiary population, with the services and actions to be carried out being communicated. The identification of beneficiaries considered inclusion in the Unified Registry for Social Programs; have the Declaration of Aptitude for PRONAF</w:t>
      </w:r>
      <w:r w:rsidRPr="0091253A">
        <w:rPr>
          <w:rStyle w:val="Refdenotaderodap"/>
          <w:rFonts w:ascii="Arial" w:eastAsia="Times New Roman" w:hAnsi="Arial" w:cs="Arial"/>
          <w:lang w:eastAsia="pt-BR"/>
        </w:rPr>
        <w:footnoteReference w:id="1"/>
      </w:r>
      <w:r w:rsidRPr="0091253A">
        <w:rPr>
          <w:rFonts w:ascii="Arial" w:eastAsia="Times New Roman" w:hAnsi="Arial" w:cs="Arial"/>
          <w:lang w:eastAsia="pt-BR"/>
        </w:rPr>
        <w:t xml:space="preserve"> (DAP); be included in the National System in Solidarity Economy (SIES) (CAR, 2017a).</w:t>
      </w:r>
    </w:p>
    <w:p w14:paraId="76B976AC" w14:textId="77777777" w:rsidR="000B2529" w:rsidRPr="0091253A" w:rsidRDefault="000B2529" w:rsidP="00360B08">
      <w:pPr>
        <w:shd w:val="clear" w:color="auto" w:fill="FFFFFF"/>
        <w:tabs>
          <w:tab w:val="left" w:pos="709"/>
        </w:tabs>
        <w:spacing w:after="0" w:line="360" w:lineRule="auto"/>
        <w:rPr>
          <w:rFonts w:ascii="Arial" w:hAnsi="Arial" w:cs="Arial"/>
          <w:bCs/>
        </w:rPr>
      </w:pPr>
    </w:p>
    <w:p w14:paraId="01B3C70A" w14:textId="77777777" w:rsidR="00360B08" w:rsidRPr="0091253A" w:rsidRDefault="000B2529" w:rsidP="000B6CF5">
      <w:pPr>
        <w:shd w:val="clear" w:color="auto" w:fill="FFFFFF"/>
        <w:tabs>
          <w:tab w:val="left" w:pos="709"/>
        </w:tabs>
        <w:spacing w:after="0" w:line="240" w:lineRule="auto"/>
        <w:rPr>
          <w:rFonts w:ascii="Arial" w:hAnsi="Arial" w:cs="Arial"/>
          <w:b/>
        </w:rPr>
      </w:pPr>
      <w:r w:rsidRPr="0091253A">
        <w:rPr>
          <w:rFonts w:ascii="Arial" w:hAnsi="Arial" w:cs="Arial"/>
          <w:b/>
        </w:rPr>
        <w:t>Figure 1</w:t>
      </w:r>
      <w:r w:rsidR="00360B08" w:rsidRPr="0091253A">
        <w:rPr>
          <w:rFonts w:ascii="Arial" w:hAnsi="Arial" w:cs="Arial"/>
          <w:b/>
        </w:rPr>
        <w:t>.</w:t>
      </w:r>
    </w:p>
    <w:p w14:paraId="440A9148" w14:textId="28BCCAF1" w:rsidR="000B2529" w:rsidRPr="0091253A" w:rsidRDefault="000B2529" w:rsidP="000B6CF5">
      <w:pPr>
        <w:shd w:val="clear" w:color="auto" w:fill="FFFFFF"/>
        <w:tabs>
          <w:tab w:val="left" w:pos="709"/>
        </w:tabs>
        <w:spacing w:after="0" w:line="240" w:lineRule="auto"/>
        <w:rPr>
          <w:rFonts w:ascii="Arial" w:hAnsi="Arial" w:cs="Arial"/>
          <w:bCs/>
          <w:noProof/>
          <w:lang w:eastAsia="pt-BR"/>
        </w:rPr>
      </w:pPr>
      <w:r w:rsidRPr="0091253A">
        <w:rPr>
          <w:rFonts w:ascii="Arial" w:hAnsi="Arial" w:cs="Arial"/>
          <w:bCs/>
        </w:rPr>
        <w:t xml:space="preserve"> </w:t>
      </w:r>
      <w:r w:rsidR="000B6CF5" w:rsidRPr="0091253A">
        <w:rPr>
          <w:rFonts w:ascii="Arial" w:hAnsi="Arial" w:cs="Arial"/>
          <w:bCs/>
        </w:rPr>
        <w:t>I</w:t>
      </w:r>
      <w:r w:rsidRPr="0091253A">
        <w:rPr>
          <w:rFonts w:ascii="Arial" w:hAnsi="Arial" w:cs="Arial"/>
          <w:bCs/>
        </w:rPr>
        <w:t>dentity Territories in the State of Bahia</w:t>
      </w:r>
    </w:p>
    <w:p w14:paraId="6474471A" w14:textId="77777777" w:rsidR="000B2529" w:rsidRPr="0091253A" w:rsidRDefault="000B2529" w:rsidP="005706B7">
      <w:pPr>
        <w:shd w:val="clear" w:color="auto" w:fill="FFFFFF"/>
        <w:tabs>
          <w:tab w:val="left" w:pos="709"/>
        </w:tabs>
        <w:spacing w:after="0" w:line="360" w:lineRule="auto"/>
        <w:jc w:val="center"/>
        <w:rPr>
          <w:rFonts w:ascii="Arial" w:hAnsi="Arial" w:cs="Arial"/>
        </w:rPr>
      </w:pPr>
      <w:r w:rsidRPr="0091253A">
        <w:rPr>
          <w:rFonts w:ascii="Arial" w:hAnsi="Arial" w:cs="Arial"/>
          <w:noProof/>
          <w:lang w:eastAsia="pt-BR"/>
        </w:rPr>
        <w:drawing>
          <wp:inline distT="0" distB="0" distL="0" distR="0" wp14:anchorId="7FA32E3F" wp14:editId="3A335911">
            <wp:extent cx="5595411" cy="3720662"/>
            <wp:effectExtent l="0" t="0" r="5715" b="0"/>
            <wp:docPr id="16" name="Imagem 16"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pic:cNvPicPr>
                      <a:picLocks noChangeAspect="1" noChangeArrowheads="1"/>
                    </pic:cNvPicPr>
                  </pic:nvPicPr>
                  <pic:blipFill>
                    <a:blip r:embed="rId8" cstate="print"/>
                    <a:srcRect/>
                    <a:stretch>
                      <a:fillRect/>
                    </a:stretch>
                  </pic:blipFill>
                  <pic:spPr bwMode="auto">
                    <a:xfrm>
                      <a:off x="0" y="0"/>
                      <a:ext cx="5709159" cy="3796298"/>
                    </a:xfrm>
                    <a:prstGeom prst="rect">
                      <a:avLst/>
                    </a:prstGeom>
                    <a:noFill/>
                    <a:ln w="9525">
                      <a:noFill/>
                      <a:miter lim="800000"/>
                      <a:headEnd/>
                      <a:tailEnd/>
                    </a:ln>
                  </pic:spPr>
                </pic:pic>
              </a:graphicData>
            </a:graphic>
          </wp:inline>
        </w:drawing>
      </w:r>
    </w:p>
    <w:p w14:paraId="5BD8A961" w14:textId="0F02EE2E" w:rsidR="000B2529" w:rsidRPr="0091253A" w:rsidRDefault="000B2529" w:rsidP="00360B08">
      <w:pPr>
        <w:shd w:val="clear" w:color="auto" w:fill="FFFFFF"/>
        <w:tabs>
          <w:tab w:val="left" w:pos="709"/>
        </w:tabs>
        <w:spacing w:after="0" w:line="360" w:lineRule="auto"/>
        <w:rPr>
          <w:rFonts w:ascii="Arial" w:hAnsi="Arial" w:cs="Arial"/>
          <w:sz w:val="20"/>
          <w:szCs w:val="20"/>
        </w:rPr>
      </w:pPr>
      <w:r w:rsidRPr="0091253A">
        <w:rPr>
          <w:rFonts w:ascii="Arial" w:hAnsi="Arial" w:cs="Arial"/>
          <w:sz w:val="20"/>
          <w:szCs w:val="20"/>
        </w:rPr>
        <w:t xml:space="preserve">Source: </w:t>
      </w:r>
      <w:r w:rsidRPr="0091253A">
        <w:rPr>
          <w:rFonts w:ascii="Arial" w:hAnsi="Arial" w:cs="Arial"/>
          <w:sz w:val="20"/>
          <w:szCs w:val="20"/>
          <w:shd w:val="clear" w:color="auto" w:fill="FFFFFF"/>
        </w:rPr>
        <w:t>Regional Development and Action Compan</w:t>
      </w:r>
      <w:r w:rsidR="00D20B9B" w:rsidRPr="0091253A">
        <w:rPr>
          <w:rFonts w:ascii="Arial" w:hAnsi="Arial" w:cs="Arial"/>
          <w:sz w:val="20"/>
          <w:szCs w:val="20"/>
        </w:rPr>
        <w:t>y</w:t>
      </w:r>
      <w:r w:rsidRPr="0091253A">
        <w:rPr>
          <w:rFonts w:ascii="Arial" w:hAnsi="Arial" w:cs="Arial"/>
          <w:sz w:val="20"/>
          <w:szCs w:val="20"/>
        </w:rPr>
        <w:t xml:space="preserve"> </w:t>
      </w:r>
      <w:r w:rsidR="00D20B9B" w:rsidRPr="0091253A">
        <w:rPr>
          <w:rFonts w:ascii="Arial" w:hAnsi="Arial" w:cs="Arial"/>
          <w:sz w:val="20"/>
          <w:szCs w:val="20"/>
        </w:rPr>
        <w:t>(</w:t>
      </w:r>
      <w:r w:rsidRPr="0091253A">
        <w:rPr>
          <w:rFonts w:ascii="Arial" w:hAnsi="Arial" w:cs="Arial"/>
          <w:sz w:val="20"/>
          <w:szCs w:val="20"/>
        </w:rPr>
        <w:t>2021a).</w:t>
      </w:r>
    </w:p>
    <w:p w14:paraId="21E6CE86" w14:textId="77777777" w:rsidR="000B2529" w:rsidRPr="0091253A" w:rsidRDefault="000B2529" w:rsidP="005706B7">
      <w:pPr>
        <w:shd w:val="clear" w:color="auto" w:fill="FFFFFF"/>
        <w:spacing w:after="0" w:line="360" w:lineRule="auto"/>
        <w:jc w:val="center"/>
        <w:rPr>
          <w:rFonts w:ascii="Arial" w:hAnsi="Arial" w:cs="Arial"/>
        </w:rPr>
      </w:pPr>
    </w:p>
    <w:p w14:paraId="0C51FB2D" w14:textId="2A6E9B09" w:rsidR="000B2529" w:rsidRPr="0091253A" w:rsidRDefault="000B2529" w:rsidP="005706B7">
      <w:pPr>
        <w:shd w:val="clear" w:color="auto" w:fill="FFFFFF"/>
        <w:spacing w:after="0" w:line="360" w:lineRule="auto"/>
        <w:ind w:firstLine="708"/>
        <w:jc w:val="both"/>
        <w:rPr>
          <w:rFonts w:ascii="Arial" w:eastAsia="Times New Roman" w:hAnsi="Arial" w:cs="Arial"/>
          <w:lang w:eastAsia="pt-BR"/>
        </w:rPr>
      </w:pPr>
      <w:r w:rsidRPr="0091253A">
        <w:rPr>
          <w:rFonts w:ascii="Arial" w:hAnsi="Arial" w:cs="Arial"/>
        </w:rPr>
        <w:t xml:space="preserve">Between 2015 and 2020, 15 thematic public notices were released through meetings in territories and municipal media. In order to access the project, a Direct Manifestation was required via public notices, with diagnoses and analyzes in the following production chains: </w:t>
      </w:r>
      <w:r w:rsidRPr="0091253A">
        <w:rPr>
          <w:rFonts w:ascii="Arial" w:hAnsi="Arial" w:cs="Arial"/>
        </w:rPr>
        <w:lastRenderedPageBreak/>
        <w:t xml:space="preserve">apiculture, goat and sheep farming, fruticulture, cattle farming, dairy farming, </w:t>
      </w:r>
      <w:r w:rsidR="00360B08" w:rsidRPr="0091253A">
        <w:rPr>
          <w:rFonts w:ascii="Arial" w:hAnsi="Arial" w:cs="Arial"/>
        </w:rPr>
        <w:t>cassava</w:t>
      </w:r>
      <w:r w:rsidRPr="0091253A">
        <w:rPr>
          <w:rFonts w:ascii="Arial" w:hAnsi="Arial" w:cs="Arial"/>
        </w:rPr>
        <w:t xml:space="preserve"> farming, oil seeds and fishing (</w:t>
      </w:r>
      <w:r w:rsidR="00360B08" w:rsidRPr="0091253A">
        <w:rPr>
          <w:rFonts w:ascii="Arial" w:hAnsi="Arial" w:cs="Arial"/>
        </w:rPr>
        <w:t>Cerveira et al., 2022</w:t>
      </w:r>
      <w:r w:rsidRPr="0091253A">
        <w:rPr>
          <w:rFonts w:ascii="Arial" w:hAnsi="Arial" w:cs="Arial"/>
        </w:rPr>
        <w:t xml:space="preserve">). </w:t>
      </w:r>
    </w:p>
    <w:p w14:paraId="401DB56E" w14:textId="70FEB13E" w:rsidR="000B2529" w:rsidRPr="0091253A" w:rsidRDefault="000B2529" w:rsidP="005706B7">
      <w:pPr>
        <w:shd w:val="clear" w:color="auto" w:fill="FFFFFF"/>
        <w:tabs>
          <w:tab w:val="left" w:pos="709"/>
        </w:tabs>
        <w:spacing w:after="0" w:line="360" w:lineRule="auto"/>
        <w:jc w:val="both"/>
        <w:rPr>
          <w:rFonts w:ascii="Arial" w:hAnsi="Arial" w:cs="Arial"/>
        </w:rPr>
      </w:pPr>
      <w:bookmarkStart w:id="8" w:name="_Hlk118279109"/>
      <w:r w:rsidRPr="0091253A">
        <w:rPr>
          <w:rFonts w:ascii="Arial" w:hAnsi="Arial" w:cs="Arial"/>
        </w:rPr>
        <w:tab/>
        <w:t xml:space="preserve">The public notice linked to the fruit production chain was Public Notice Nº 9/2017 and </w:t>
      </w:r>
      <w:r w:rsidR="009F259E" w:rsidRPr="0091253A">
        <w:rPr>
          <w:rFonts w:ascii="Arial" w:hAnsi="Arial" w:cs="Arial"/>
        </w:rPr>
        <w:t xml:space="preserve">demonstrated that </w:t>
      </w:r>
      <w:r w:rsidRPr="0091253A">
        <w:rPr>
          <w:rFonts w:ascii="Arial" w:hAnsi="Arial" w:cs="Arial"/>
        </w:rPr>
        <w:t>the inclusion of family farmers and entrepreneurs of the solidarity economy (associations and cooperatives) in the production process are affected by the project’s actions, to promote their socioeconomic development through the inclusion in the market, adding value and expanding the scale of rural production (</w:t>
      </w:r>
      <w:r w:rsidR="002372D8" w:rsidRPr="0091253A">
        <w:rPr>
          <w:rFonts w:ascii="Arial" w:hAnsi="Arial" w:cs="Arial"/>
        </w:rPr>
        <w:t>CAR</w:t>
      </w:r>
      <w:r w:rsidRPr="0091253A">
        <w:rPr>
          <w:rFonts w:ascii="Arial" w:hAnsi="Arial" w:cs="Arial"/>
        </w:rPr>
        <w:t xml:space="preserve"> 2017b). </w:t>
      </w:r>
    </w:p>
    <w:p w14:paraId="551BC139" w14:textId="2885B58D" w:rsidR="009F259E" w:rsidRPr="0091253A" w:rsidRDefault="009F259E" w:rsidP="009F259E">
      <w:pPr>
        <w:spacing w:after="0" w:line="360" w:lineRule="auto"/>
        <w:ind w:firstLine="709"/>
        <w:jc w:val="both"/>
        <w:rPr>
          <w:rFonts w:ascii="Arial" w:hAnsi="Arial" w:cs="Arial"/>
          <w:b/>
          <w:bCs/>
        </w:rPr>
      </w:pPr>
      <w:r w:rsidRPr="0091253A">
        <w:rPr>
          <w:rFonts w:ascii="Arial" w:hAnsi="Arial" w:cs="Arial"/>
        </w:rPr>
        <w:t xml:space="preserve">The range of the notice comprised Expressions of Interest from the following Identity Territories, according to the Production Chain: 1) Cocoa: </w:t>
      </w:r>
      <w:r w:rsidRPr="0091253A">
        <w:rPr>
          <w:rFonts w:ascii="Arial" w:hAnsi="Arial" w:cs="Arial"/>
          <w:i/>
          <w:iCs/>
        </w:rPr>
        <w:t>Litoral Sul, Baixo Sul</w:t>
      </w:r>
      <w:r w:rsidRPr="0091253A">
        <w:rPr>
          <w:rFonts w:ascii="Arial" w:hAnsi="Arial" w:cs="Arial"/>
        </w:rPr>
        <w:t xml:space="preserve"> and </w:t>
      </w:r>
      <w:r w:rsidRPr="0091253A">
        <w:rPr>
          <w:rFonts w:ascii="Arial" w:hAnsi="Arial" w:cs="Arial"/>
          <w:i/>
          <w:iCs/>
        </w:rPr>
        <w:t>Médio Rio de Contas</w:t>
      </w:r>
      <w:r w:rsidRPr="0091253A">
        <w:rPr>
          <w:rFonts w:ascii="Arial" w:hAnsi="Arial" w:cs="Arial"/>
        </w:rPr>
        <w:t xml:space="preserve">; 2) Oranges (citrus): </w:t>
      </w:r>
      <w:r w:rsidRPr="0091253A">
        <w:rPr>
          <w:rFonts w:ascii="Arial" w:hAnsi="Arial" w:cs="Arial"/>
          <w:i/>
          <w:iCs/>
        </w:rPr>
        <w:t>Recôncavo Baiano</w:t>
      </w:r>
      <w:r w:rsidRPr="0091253A">
        <w:rPr>
          <w:rFonts w:ascii="Arial" w:hAnsi="Arial" w:cs="Arial"/>
        </w:rPr>
        <w:t xml:space="preserve"> and </w:t>
      </w:r>
      <w:r w:rsidRPr="0091253A">
        <w:rPr>
          <w:rFonts w:ascii="Arial" w:hAnsi="Arial" w:cs="Arial"/>
          <w:i/>
          <w:iCs/>
        </w:rPr>
        <w:t>Litoral Norte/Agreste Baiano</w:t>
      </w:r>
      <w:r w:rsidRPr="0091253A">
        <w:rPr>
          <w:rFonts w:ascii="Arial" w:hAnsi="Arial" w:cs="Arial"/>
        </w:rPr>
        <w:t xml:space="preserve">; 3) Cashew: </w:t>
      </w:r>
      <w:r w:rsidRPr="0091253A">
        <w:rPr>
          <w:rFonts w:ascii="Arial" w:hAnsi="Arial" w:cs="Arial"/>
          <w:i/>
          <w:iCs/>
        </w:rPr>
        <w:t>Semiárido Nordeste II, Sisal e Litoral Norte/Agreste Baiano</w:t>
      </w:r>
      <w:r w:rsidRPr="0091253A">
        <w:rPr>
          <w:rFonts w:ascii="Arial" w:hAnsi="Arial" w:cs="Arial"/>
        </w:rPr>
        <w:t xml:space="preserve"> and the municipality of </w:t>
      </w:r>
      <w:r w:rsidRPr="0091253A">
        <w:rPr>
          <w:rFonts w:ascii="Arial" w:hAnsi="Arial" w:cs="Arial"/>
          <w:i/>
          <w:iCs/>
        </w:rPr>
        <w:t>Água Fria</w:t>
      </w:r>
      <w:r w:rsidRPr="0091253A">
        <w:rPr>
          <w:rFonts w:ascii="Arial" w:hAnsi="Arial" w:cs="Arial"/>
        </w:rPr>
        <w:t xml:space="preserve">, located in </w:t>
      </w:r>
      <w:r w:rsidRPr="0091253A">
        <w:rPr>
          <w:rFonts w:ascii="Arial" w:hAnsi="Arial" w:cs="Arial"/>
          <w:i/>
          <w:iCs/>
        </w:rPr>
        <w:t>Território Portal do Sertão</w:t>
      </w:r>
      <w:r w:rsidRPr="0091253A">
        <w:rPr>
          <w:rFonts w:ascii="Arial" w:hAnsi="Arial" w:cs="Arial"/>
        </w:rPr>
        <w:t xml:space="preserve">; 4) Coffee: </w:t>
      </w:r>
      <w:r w:rsidRPr="0091253A">
        <w:rPr>
          <w:rFonts w:ascii="Arial" w:hAnsi="Arial" w:cs="Arial"/>
          <w:i/>
          <w:iCs/>
        </w:rPr>
        <w:t xml:space="preserve">Sudoeste Baiano, Chapada Diamantina, Extremo Sul </w:t>
      </w:r>
      <w:r w:rsidRPr="0091253A">
        <w:rPr>
          <w:rFonts w:ascii="Arial" w:hAnsi="Arial" w:cs="Arial"/>
        </w:rPr>
        <w:t xml:space="preserve">and the municipality of </w:t>
      </w:r>
      <w:r w:rsidRPr="0091253A">
        <w:rPr>
          <w:rFonts w:ascii="Arial" w:hAnsi="Arial" w:cs="Arial"/>
          <w:i/>
          <w:iCs/>
        </w:rPr>
        <w:t>Nova Canãa</w:t>
      </w:r>
      <w:r w:rsidRPr="0091253A">
        <w:rPr>
          <w:rFonts w:ascii="Arial" w:hAnsi="Arial" w:cs="Arial"/>
        </w:rPr>
        <w:t xml:space="preserve"> located in </w:t>
      </w:r>
      <w:r w:rsidRPr="0091253A">
        <w:rPr>
          <w:rFonts w:ascii="Arial" w:hAnsi="Arial" w:cs="Arial"/>
          <w:i/>
          <w:iCs/>
        </w:rPr>
        <w:t>Território Médio Sudoeste Baiano</w:t>
      </w:r>
      <w:r w:rsidRPr="0091253A">
        <w:rPr>
          <w:rFonts w:ascii="Arial" w:hAnsi="Arial" w:cs="Arial"/>
        </w:rPr>
        <w:t xml:space="preserve">; and 5) Coconut: </w:t>
      </w:r>
      <w:r w:rsidRPr="0091253A">
        <w:rPr>
          <w:rFonts w:ascii="Arial" w:hAnsi="Arial" w:cs="Arial"/>
          <w:i/>
          <w:iCs/>
        </w:rPr>
        <w:t>Litoral Norte/Agreste Baiano</w:t>
      </w:r>
      <w:r w:rsidRPr="0091253A">
        <w:rPr>
          <w:rFonts w:ascii="Arial" w:hAnsi="Arial" w:cs="Arial"/>
        </w:rPr>
        <w:t xml:space="preserve"> (</w:t>
      </w:r>
      <w:r w:rsidR="002372D8" w:rsidRPr="0091253A">
        <w:rPr>
          <w:rFonts w:ascii="Arial" w:hAnsi="Arial" w:cs="Arial"/>
        </w:rPr>
        <w:t>CAR</w:t>
      </w:r>
      <w:r w:rsidRPr="0091253A">
        <w:rPr>
          <w:rFonts w:ascii="Arial" w:hAnsi="Arial" w:cs="Arial"/>
        </w:rPr>
        <w:t xml:space="preserve">, 2017b). </w:t>
      </w:r>
    </w:p>
    <w:p w14:paraId="6244EC2A" w14:textId="5C4456C6" w:rsidR="009F259E" w:rsidRPr="0091253A" w:rsidRDefault="000B2529" w:rsidP="009F259E">
      <w:pPr>
        <w:spacing w:after="0" w:line="360" w:lineRule="auto"/>
        <w:jc w:val="both"/>
        <w:rPr>
          <w:rFonts w:ascii="Arial" w:hAnsi="Arial" w:cs="Arial"/>
        </w:rPr>
      </w:pPr>
      <w:r w:rsidRPr="0091253A">
        <w:rPr>
          <w:rFonts w:ascii="Arial" w:hAnsi="Arial" w:cs="Arial"/>
        </w:rPr>
        <w:tab/>
      </w:r>
      <w:r w:rsidR="009F259E" w:rsidRPr="0091253A">
        <w:rPr>
          <w:rFonts w:ascii="Arial" w:hAnsi="Arial" w:cs="Arial"/>
        </w:rPr>
        <w:t>The project’s actions in the coffee production chain reached associations and cooperatives in the territories covered by the notice, wit</w:t>
      </w:r>
      <w:r w:rsidR="009F259E" w:rsidRPr="003E77F9">
        <w:rPr>
          <w:rFonts w:ascii="Arial" w:hAnsi="Arial" w:cs="Arial"/>
        </w:rPr>
        <w:t xml:space="preserve">h the following municipalities contemplated: </w:t>
      </w:r>
      <w:r w:rsidR="009F259E" w:rsidRPr="003E77F9">
        <w:rPr>
          <w:rFonts w:ascii="Arial" w:hAnsi="Arial" w:cs="Arial"/>
          <w:i/>
          <w:iCs/>
        </w:rPr>
        <w:t>Morro do Chapéu; Ibicoara; Barra do Choça; Planalto; Ribeirão do Largo; Vitória da Conquista e Nova Canaã</w:t>
      </w:r>
      <w:r w:rsidR="009F259E" w:rsidRPr="003E77F9">
        <w:rPr>
          <w:rFonts w:ascii="Arial" w:hAnsi="Arial" w:cs="Arial"/>
        </w:rPr>
        <w:t xml:space="preserve"> (</w:t>
      </w:r>
      <w:bookmarkStart w:id="9" w:name="_Hlk128648130"/>
      <w:r w:rsidR="001A4841" w:rsidRPr="003E77F9">
        <w:rPr>
          <w:rFonts w:ascii="Arial" w:hAnsi="Arial" w:cs="Arial"/>
        </w:rPr>
        <w:t>CAR</w:t>
      </w:r>
      <w:r w:rsidR="009F259E" w:rsidRPr="003E77F9">
        <w:rPr>
          <w:rFonts w:ascii="Arial" w:hAnsi="Arial" w:cs="Arial"/>
        </w:rPr>
        <w:t>, 2021</w:t>
      </w:r>
      <w:bookmarkEnd w:id="9"/>
      <w:r w:rsidR="001A4841" w:rsidRPr="003E77F9">
        <w:rPr>
          <w:rFonts w:ascii="Arial" w:hAnsi="Arial" w:cs="Arial"/>
        </w:rPr>
        <w:t>b</w:t>
      </w:r>
      <w:r w:rsidR="009F259E" w:rsidRPr="003E77F9">
        <w:rPr>
          <w:rFonts w:ascii="Arial" w:hAnsi="Arial" w:cs="Arial"/>
        </w:rPr>
        <w:t xml:space="preserve">). </w:t>
      </w:r>
      <w:r w:rsidR="009F259E" w:rsidRPr="0091253A">
        <w:rPr>
          <w:rFonts w:ascii="Arial" w:hAnsi="Arial" w:cs="Arial"/>
        </w:rPr>
        <w:t>Equipment for the production, industrialization and marketing of coffee was made available, in addition to ATER, as requested via public call the Notice Nº 9/2017.</w:t>
      </w:r>
    </w:p>
    <w:p w14:paraId="39495F7C" w14:textId="464209BA" w:rsidR="000B2529" w:rsidRPr="0091253A" w:rsidRDefault="000B2529" w:rsidP="009F259E">
      <w:pPr>
        <w:spacing w:after="0" w:line="360" w:lineRule="auto"/>
        <w:jc w:val="both"/>
        <w:rPr>
          <w:rFonts w:ascii="Arial" w:hAnsi="Arial" w:cs="Arial"/>
        </w:rPr>
      </w:pPr>
      <w:r w:rsidRPr="0091253A">
        <w:rPr>
          <w:rFonts w:ascii="Arial" w:hAnsi="Arial" w:cs="Arial"/>
        </w:rPr>
        <w:tab/>
        <w:t>Another public notice of great relevance from Bahia Produtiva for family farmers and cooperatives in the state was Public Note Nº 10/2018 which selected Market Oriented Subprojects, aiming at structuring Territorial Productive Alliances (APT). The notice addressed investments in infrastructure and actions to support Institutional Management, Specialized Technical Assistance, ATER, Production, Processing and Marketing (</w:t>
      </w:r>
      <w:r w:rsidR="001A4841" w:rsidRPr="0091253A">
        <w:rPr>
          <w:rFonts w:ascii="Arial" w:hAnsi="Arial" w:cs="Arial"/>
        </w:rPr>
        <w:t>CAR</w:t>
      </w:r>
      <w:r w:rsidRPr="0091253A">
        <w:rPr>
          <w:rFonts w:ascii="Arial" w:hAnsi="Arial" w:cs="Arial"/>
        </w:rPr>
        <w:t>, 2018a). Four coffee-related cooperatives were contemplated by the notice: two belonging to the Identity Territory of Chapada Diamantina and two from Southwest Bahia (</w:t>
      </w:r>
      <w:r w:rsidR="001A4841" w:rsidRPr="0091253A">
        <w:rPr>
          <w:rFonts w:ascii="Arial" w:hAnsi="Arial" w:cs="Arial"/>
        </w:rPr>
        <w:t>CAR</w:t>
      </w:r>
      <w:r w:rsidRPr="0091253A">
        <w:rPr>
          <w:rFonts w:ascii="Arial" w:hAnsi="Arial" w:cs="Arial"/>
        </w:rPr>
        <w:t>, 2018b).</w:t>
      </w:r>
    </w:p>
    <w:p w14:paraId="4EE0DA6F" w14:textId="6C7F61B2" w:rsidR="000B2529" w:rsidRPr="0091253A" w:rsidRDefault="000B2529" w:rsidP="005706B7">
      <w:pPr>
        <w:spacing w:after="0" w:line="360" w:lineRule="auto"/>
        <w:ind w:firstLine="708"/>
        <w:jc w:val="both"/>
        <w:rPr>
          <w:rFonts w:ascii="Arial" w:hAnsi="Arial" w:cs="Arial"/>
        </w:rPr>
      </w:pPr>
      <w:r w:rsidRPr="0091253A">
        <w:rPr>
          <w:rFonts w:ascii="Arial" w:hAnsi="Arial" w:cs="Arial"/>
        </w:rPr>
        <w:t>The municipalities selected in the two public notices produce quality coffee and are part of the potential regions for new GIs in the state, Chapada Diamantina and Planalto de Vitória da Conquista (</w:t>
      </w:r>
      <w:bookmarkStart w:id="10" w:name="_Hlk128648167"/>
      <w:r w:rsidRPr="0091253A">
        <w:rPr>
          <w:rFonts w:ascii="Arial" w:hAnsi="Arial" w:cs="Arial"/>
        </w:rPr>
        <w:t>D</w:t>
      </w:r>
      <w:r w:rsidR="009F259E" w:rsidRPr="0091253A">
        <w:rPr>
          <w:rFonts w:ascii="Arial" w:hAnsi="Arial" w:cs="Arial"/>
        </w:rPr>
        <w:t xml:space="preserve">avid </w:t>
      </w:r>
      <w:r w:rsidRPr="0091253A">
        <w:rPr>
          <w:rFonts w:ascii="Arial" w:hAnsi="Arial" w:cs="Arial"/>
        </w:rPr>
        <w:t>et al.,</w:t>
      </w:r>
      <w:r w:rsidRPr="0091253A">
        <w:rPr>
          <w:rFonts w:ascii="Arial" w:hAnsi="Arial" w:cs="Arial"/>
          <w:i/>
          <w:iCs/>
        </w:rPr>
        <w:t xml:space="preserve"> </w:t>
      </w:r>
      <w:r w:rsidRPr="0091253A">
        <w:rPr>
          <w:rFonts w:ascii="Arial" w:hAnsi="Arial" w:cs="Arial"/>
        </w:rPr>
        <w:t>2021</w:t>
      </w:r>
      <w:r w:rsidR="009F259E" w:rsidRPr="0091253A">
        <w:rPr>
          <w:rFonts w:ascii="Arial" w:hAnsi="Arial" w:cs="Arial"/>
        </w:rPr>
        <w:t>; Dutra Neto et al., 2017</w:t>
      </w:r>
      <w:bookmarkEnd w:id="10"/>
      <w:r w:rsidR="00B6656D" w:rsidRPr="0091253A">
        <w:rPr>
          <w:rFonts w:ascii="Arial" w:hAnsi="Arial" w:cs="Arial"/>
        </w:rPr>
        <w:t>; MAPA, 2021</w:t>
      </w:r>
      <w:r w:rsidRPr="0091253A">
        <w:rPr>
          <w:rFonts w:ascii="Arial" w:hAnsi="Arial" w:cs="Arial"/>
        </w:rPr>
        <w:t>).The GI makes it possible to link a product to its place of origin and provide information on specific associated quality characteristics</w:t>
      </w:r>
      <w:bookmarkEnd w:id="8"/>
      <w:r w:rsidRPr="0091253A">
        <w:rPr>
          <w:rFonts w:ascii="Arial" w:hAnsi="Arial" w:cs="Arial"/>
        </w:rPr>
        <w:t xml:space="preserve">. </w:t>
      </w:r>
    </w:p>
    <w:p w14:paraId="2328AB9E" w14:textId="77777777" w:rsidR="000B2529" w:rsidRPr="0091253A" w:rsidRDefault="000B2529" w:rsidP="005706B7">
      <w:pPr>
        <w:spacing w:after="0" w:line="360" w:lineRule="auto"/>
        <w:ind w:firstLine="708"/>
        <w:jc w:val="both"/>
        <w:rPr>
          <w:rFonts w:ascii="Arial" w:hAnsi="Arial" w:cs="Arial"/>
        </w:rPr>
      </w:pPr>
    </w:p>
    <w:p w14:paraId="6A4C9753" w14:textId="2D35776E" w:rsidR="000B2529" w:rsidRPr="0091253A" w:rsidRDefault="003F1CC8" w:rsidP="003F1CC8">
      <w:pPr>
        <w:spacing w:after="0" w:line="360" w:lineRule="auto"/>
        <w:ind w:left="709"/>
        <w:jc w:val="both"/>
        <w:rPr>
          <w:rFonts w:ascii="Arial" w:hAnsi="Arial" w:cs="Arial"/>
          <w:i/>
          <w:iCs/>
        </w:rPr>
      </w:pPr>
      <w:bookmarkStart w:id="11" w:name="_Hlk103790407"/>
      <w:r w:rsidRPr="0091253A">
        <w:rPr>
          <w:rFonts w:ascii="Arial" w:hAnsi="Arial" w:cs="Arial"/>
          <w:i/>
          <w:iCs/>
          <w:shd w:val="clear" w:color="auto" w:fill="FFFFFF"/>
        </w:rPr>
        <w:t xml:space="preserve">4.2 </w:t>
      </w:r>
      <w:r w:rsidRPr="0091253A">
        <w:rPr>
          <w:rFonts w:ascii="Arial" w:hAnsi="Arial" w:cs="Arial"/>
          <w:i/>
          <w:iCs/>
        </w:rPr>
        <w:t>Coffee production chain in Bahia</w:t>
      </w:r>
    </w:p>
    <w:bookmarkEnd w:id="11"/>
    <w:p w14:paraId="17563D92" w14:textId="77777777" w:rsidR="000B2529" w:rsidRPr="0091253A" w:rsidRDefault="000B2529" w:rsidP="005706B7">
      <w:pPr>
        <w:spacing w:after="0" w:line="360" w:lineRule="auto"/>
        <w:rPr>
          <w:rFonts w:ascii="Arial" w:hAnsi="Arial" w:cs="Arial"/>
          <w:shd w:val="clear" w:color="auto" w:fill="FFFFFF"/>
        </w:rPr>
      </w:pPr>
    </w:p>
    <w:p w14:paraId="6284CB86" w14:textId="7AC81417" w:rsidR="000B2529" w:rsidRPr="0091253A" w:rsidRDefault="000B2529" w:rsidP="005706B7">
      <w:pPr>
        <w:autoSpaceDE w:val="0"/>
        <w:autoSpaceDN w:val="0"/>
        <w:adjustRightInd w:val="0"/>
        <w:spacing w:after="0" w:line="360" w:lineRule="auto"/>
        <w:ind w:firstLine="708"/>
        <w:jc w:val="both"/>
        <w:rPr>
          <w:rFonts w:ascii="Arial" w:hAnsi="Arial" w:cs="Arial"/>
        </w:rPr>
      </w:pPr>
      <w:r w:rsidRPr="0091253A">
        <w:rPr>
          <w:rFonts w:ascii="Arial" w:hAnsi="Arial" w:cs="Arial"/>
        </w:rPr>
        <w:t>In the state of Bahia, two types of coffee are cultivated, arabica (</w:t>
      </w:r>
      <w:r w:rsidRPr="0091253A">
        <w:rPr>
          <w:rFonts w:ascii="Arial" w:hAnsi="Arial" w:cs="Arial"/>
          <w:i/>
        </w:rPr>
        <w:t>Coffea arabica</w:t>
      </w:r>
      <w:r w:rsidRPr="0091253A">
        <w:rPr>
          <w:rFonts w:ascii="Arial" w:hAnsi="Arial" w:cs="Arial"/>
        </w:rPr>
        <w:t>) and robusta (</w:t>
      </w:r>
      <w:r w:rsidRPr="0091253A">
        <w:rPr>
          <w:rFonts w:ascii="Arial" w:hAnsi="Arial" w:cs="Arial"/>
          <w:i/>
        </w:rPr>
        <w:t>Coffea canephora</w:t>
      </w:r>
      <w:r w:rsidRPr="0091253A">
        <w:rPr>
          <w:rFonts w:ascii="Arial" w:hAnsi="Arial" w:cs="Arial"/>
        </w:rPr>
        <w:t xml:space="preserve">). Arabica coffee is the most commercialized on the market, has </w:t>
      </w:r>
      <w:r w:rsidRPr="0091253A">
        <w:rPr>
          <w:rFonts w:ascii="Arial" w:hAnsi="Arial" w:cs="Arial"/>
        </w:rPr>
        <w:lastRenderedPageBreak/>
        <w:t>better organoleptic characteristics and intense aroma (S</w:t>
      </w:r>
      <w:r w:rsidR="0043191C" w:rsidRPr="0091253A">
        <w:rPr>
          <w:rFonts w:ascii="Arial" w:hAnsi="Arial" w:cs="Arial"/>
        </w:rPr>
        <w:t>ório</w:t>
      </w:r>
      <w:r w:rsidRPr="0091253A">
        <w:rPr>
          <w:rFonts w:ascii="Arial" w:hAnsi="Arial" w:cs="Arial"/>
        </w:rPr>
        <w:t xml:space="preserve">, 2015). They have mild and sweeter flavor and aroma, higher acidity, and lower caffeine content. It is grown in higher altitude areas, requires greater cater care and is </w:t>
      </w:r>
      <w:r w:rsidR="009E7EC3" w:rsidRPr="0091253A">
        <w:rPr>
          <w:rFonts w:ascii="Arial" w:hAnsi="Arial" w:cs="Arial"/>
        </w:rPr>
        <w:t>directed</w:t>
      </w:r>
      <w:r w:rsidRPr="0091253A">
        <w:rPr>
          <w:rFonts w:ascii="Arial" w:hAnsi="Arial" w:cs="Arial"/>
        </w:rPr>
        <w:t xml:space="preserve"> at the high-quality market (S</w:t>
      </w:r>
      <w:r w:rsidR="0043191C" w:rsidRPr="0091253A">
        <w:rPr>
          <w:rFonts w:ascii="Arial" w:hAnsi="Arial" w:cs="Arial"/>
        </w:rPr>
        <w:t>ilva</w:t>
      </w:r>
      <w:r w:rsidRPr="0091253A">
        <w:rPr>
          <w:rFonts w:ascii="Arial" w:hAnsi="Arial" w:cs="Arial"/>
        </w:rPr>
        <w:t>, 2016). Robusta coffee is grown in places with lower altitude, it is widely used for soluble coffee mixtures, it has a higher caffeine content in the grain, and its production is concentrated in the south of the state (</w:t>
      </w:r>
      <w:r w:rsidR="0043191C" w:rsidRPr="0091253A">
        <w:rPr>
          <w:rFonts w:ascii="Arial" w:hAnsi="Arial" w:cs="Arial"/>
        </w:rPr>
        <w:t>Sório, 2015</w:t>
      </w:r>
      <w:r w:rsidRPr="0091253A">
        <w:rPr>
          <w:rFonts w:ascii="Arial" w:hAnsi="Arial" w:cs="Arial"/>
        </w:rPr>
        <w:t>).</w:t>
      </w:r>
    </w:p>
    <w:p w14:paraId="1B80CA72" w14:textId="6E514747" w:rsidR="000B2529" w:rsidRPr="0091253A" w:rsidRDefault="000B2529" w:rsidP="005706B7">
      <w:pPr>
        <w:autoSpaceDE w:val="0"/>
        <w:autoSpaceDN w:val="0"/>
        <w:adjustRightInd w:val="0"/>
        <w:spacing w:after="0" w:line="360" w:lineRule="auto"/>
        <w:ind w:firstLine="708"/>
        <w:jc w:val="both"/>
        <w:rPr>
          <w:rFonts w:ascii="Arial" w:hAnsi="Arial" w:cs="Arial"/>
        </w:rPr>
      </w:pPr>
      <w:r w:rsidRPr="0091253A">
        <w:rPr>
          <w:rFonts w:ascii="Arial" w:hAnsi="Arial" w:cs="Arial"/>
        </w:rPr>
        <w:t>Bahia has three main coffee producing regions: Cerrado, Atlântico e Planalto (F</w:t>
      </w:r>
      <w:r w:rsidR="00106650" w:rsidRPr="0091253A">
        <w:rPr>
          <w:rFonts w:ascii="Arial" w:hAnsi="Arial" w:cs="Arial"/>
        </w:rPr>
        <w:t>gure</w:t>
      </w:r>
      <w:r w:rsidRPr="0091253A">
        <w:rPr>
          <w:rFonts w:ascii="Arial" w:hAnsi="Arial" w:cs="Arial"/>
        </w:rPr>
        <w:t xml:space="preserve">2). </w:t>
      </w:r>
    </w:p>
    <w:p w14:paraId="36E32712" w14:textId="77777777" w:rsidR="000B2529" w:rsidRPr="0091253A" w:rsidRDefault="000B2529" w:rsidP="005706B7">
      <w:pPr>
        <w:autoSpaceDE w:val="0"/>
        <w:autoSpaceDN w:val="0"/>
        <w:adjustRightInd w:val="0"/>
        <w:spacing w:after="0" w:line="360" w:lineRule="auto"/>
        <w:jc w:val="both"/>
        <w:rPr>
          <w:rFonts w:ascii="Arial" w:hAnsi="Arial" w:cs="Arial"/>
        </w:rPr>
      </w:pPr>
    </w:p>
    <w:p w14:paraId="0BA63091" w14:textId="77777777" w:rsidR="0043191C" w:rsidRPr="0091253A" w:rsidRDefault="000B2529" w:rsidP="000B6CF5">
      <w:pPr>
        <w:autoSpaceDE w:val="0"/>
        <w:autoSpaceDN w:val="0"/>
        <w:adjustRightInd w:val="0"/>
        <w:spacing w:after="0" w:line="240" w:lineRule="auto"/>
        <w:rPr>
          <w:rFonts w:ascii="Arial" w:hAnsi="Arial" w:cs="Arial"/>
          <w:b/>
          <w:bCs/>
        </w:rPr>
      </w:pPr>
      <w:r w:rsidRPr="0091253A">
        <w:rPr>
          <w:rFonts w:ascii="Arial" w:hAnsi="Arial" w:cs="Arial"/>
          <w:b/>
          <w:bCs/>
        </w:rPr>
        <w:t>FIGURE 2</w:t>
      </w:r>
      <w:r w:rsidR="0043191C" w:rsidRPr="0091253A">
        <w:rPr>
          <w:rFonts w:ascii="Arial" w:hAnsi="Arial" w:cs="Arial"/>
          <w:b/>
          <w:bCs/>
        </w:rPr>
        <w:t>.</w:t>
      </w:r>
    </w:p>
    <w:p w14:paraId="435EA519" w14:textId="18D0A2B5" w:rsidR="000B2529" w:rsidRPr="0091253A" w:rsidRDefault="000B2529" w:rsidP="000B6CF5">
      <w:pPr>
        <w:autoSpaceDE w:val="0"/>
        <w:autoSpaceDN w:val="0"/>
        <w:adjustRightInd w:val="0"/>
        <w:spacing w:after="0" w:line="240" w:lineRule="auto"/>
        <w:rPr>
          <w:rFonts w:ascii="Arial" w:hAnsi="Arial" w:cs="Arial"/>
        </w:rPr>
      </w:pPr>
      <w:r w:rsidRPr="0091253A">
        <w:rPr>
          <w:rFonts w:ascii="Arial" w:hAnsi="Arial" w:cs="Arial"/>
        </w:rPr>
        <w:t>Coffee production region in the State of Bahia</w:t>
      </w:r>
    </w:p>
    <w:p w14:paraId="20F07578" w14:textId="77777777" w:rsidR="000B2529" w:rsidRPr="0091253A" w:rsidRDefault="000B2529" w:rsidP="005706B7">
      <w:pPr>
        <w:autoSpaceDE w:val="0"/>
        <w:autoSpaceDN w:val="0"/>
        <w:adjustRightInd w:val="0"/>
        <w:spacing w:after="0" w:line="360" w:lineRule="auto"/>
        <w:jc w:val="center"/>
        <w:rPr>
          <w:rFonts w:ascii="Arial" w:hAnsi="Arial" w:cs="Arial"/>
        </w:rPr>
      </w:pPr>
      <w:r w:rsidRPr="0091253A">
        <w:rPr>
          <w:rFonts w:ascii="Arial" w:hAnsi="Arial" w:cs="Arial"/>
          <w:noProof/>
          <w:lang w:eastAsia="pt-BR"/>
        </w:rPr>
        <w:drawing>
          <wp:inline distT="0" distB="0" distL="0" distR="0" wp14:anchorId="4797002C" wp14:editId="28D639C6">
            <wp:extent cx="4481934" cy="3540619"/>
            <wp:effectExtent l="0" t="0" r="0" b="3175"/>
            <wp:docPr id="17" name="Imagem 17" descr="C:\Users\daliane\Desktop\3 regioes café bah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liane\Desktop\3 regioes café bahia.png"/>
                    <pic:cNvPicPr>
                      <a:picLocks noChangeAspect="1" noChangeArrowheads="1"/>
                    </pic:cNvPicPr>
                  </pic:nvPicPr>
                  <pic:blipFill>
                    <a:blip r:embed="rId9" cstate="print"/>
                    <a:srcRect/>
                    <a:stretch>
                      <a:fillRect/>
                    </a:stretch>
                  </pic:blipFill>
                  <pic:spPr bwMode="auto">
                    <a:xfrm>
                      <a:off x="0" y="0"/>
                      <a:ext cx="4562963" cy="3604630"/>
                    </a:xfrm>
                    <a:prstGeom prst="rect">
                      <a:avLst/>
                    </a:prstGeom>
                    <a:noFill/>
                    <a:ln w="9525">
                      <a:noFill/>
                      <a:miter lim="800000"/>
                      <a:headEnd/>
                      <a:tailEnd/>
                    </a:ln>
                  </pic:spPr>
                </pic:pic>
              </a:graphicData>
            </a:graphic>
          </wp:inline>
        </w:drawing>
      </w:r>
    </w:p>
    <w:p w14:paraId="43D737B6" w14:textId="5FCFB3EE" w:rsidR="000B2529" w:rsidRPr="0091253A" w:rsidRDefault="000B2529" w:rsidP="0043191C">
      <w:pPr>
        <w:autoSpaceDE w:val="0"/>
        <w:autoSpaceDN w:val="0"/>
        <w:adjustRightInd w:val="0"/>
        <w:spacing w:after="0" w:line="360" w:lineRule="auto"/>
        <w:rPr>
          <w:rFonts w:ascii="Arial" w:hAnsi="Arial" w:cs="Arial"/>
          <w:sz w:val="20"/>
          <w:szCs w:val="20"/>
        </w:rPr>
      </w:pPr>
      <w:r w:rsidRPr="0091253A">
        <w:rPr>
          <w:rFonts w:ascii="Arial" w:hAnsi="Arial" w:cs="Arial"/>
          <w:sz w:val="20"/>
          <w:szCs w:val="20"/>
        </w:rPr>
        <w:t xml:space="preserve">Source: </w:t>
      </w:r>
      <w:bookmarkStart w:id="12" w:name="_Hlk128648310"/>
      <w:r w:rsidR="00DD15AA" w:rsidRPr="0091253A">
        <w:rPr>
          <w:rFonts w:ascii="Arial" w:hAnsi="Arial" w:cs="Arial"/>
          <w:sz w:val="20"/>
          <w:szCs w:val="20"/>
        </w:rPr>
        <w:t>Secretary of Agriculture, Livestock, Irrigation, Fisheries and Aquaculture</w:t>
      </w:r>
      <w:r w:rsidRPr="0091253A">
        <w:rPr>
          <w:rFonts w:ascii="Arial" w:hAnsi="Arial" w:cs="Arial"/>
          <w:sz w:val="20"/>
          <w:szCs w:val="20"/>
        </w:rPr>
        <w:t xml:space="preserve"> (2013, p.6).</w:t>
      </w:r>
    </w:p>
    <w:bookmarkEnd w:id="12"/>
    <w:p w14:paraId="32812705" w14:textId="77777777" w:rsidR="000B2529" w:rsidRPr="0091253A" w:rsidRDefault="000B2529" w:rsidP="005706B7">
      <w:pPr>
        <w:autoSpaceDE w:val="0"/>
        <w:autoSpaceDN w:val="0"/>
        <w:adjustRightInd w:val="0"/>
        <w:spacing w:after="0" w:line="360" w:lineRule="auto"/>
        <w:ind w:firstLine="708"/>
        <w:jc w:val="center"/>
        <w:rPr>
          <w:rFonts w:ascii="Arial" w:hAnsi="Arial" w:cs="Arial"/>
        </w:rPr>
      </w:pPr>
    </w:p>
    <w:p w14:paraId="1FC2C5DB" w14:textId="6A070272" w:rsidR="000B2529" w:rsidRPr="0091253A" w:rsidRDefault="000B2529" w:rsidP="005706B7">
      <w:pPr>
        <w:autoSpaceDE w:val="0"/>
        <w:autoSpaceDN w:val="0"/>
        <w:adjustRightInd w:val="0"/>
        <w:spacing w:after="0" w:line="360" w:lineRule="auto"/>
        <w:ind w:firstLine="708"/>
        <w:jc w:val="both"/>
        <w:rPr>
          <w:rFonts w:ascii="Arial" w:hAnsi="Arial" w:cs="Arial"/>
        </w:rPr>
      </w:pPr>
      <w:r w:rsidRPr="0091253A">
        <w:rPr>
          <w:rFonts w:ascii="Arial" w:hAnsi="Arial" w:cs="Arial"/>
        </w:rPr>
        <w:t>These regions were mapped and segmented as areas qualified for coffee growing in the state. The Cerrado region is located in the extreme west of Bahia. This region produces arabica coffee and uses advanced technology and irrigation. The Atlantic region is in the south of the state. It produces the robusta type and has good luminosity, topography, favorable climate, and investment in agricultural management (irrigation and consolidation). The Planalto region is in the center-north and center-south of the state. It produces the arabica type, the best quality coffee, due to the climate and altitude. (</w:t>
      </w:r>
      <w:r w:rsidR="00B8326C" w:rsidRPr="0091253A">
        <w:rPr>
          <w:rFonts w:ascii="Arial" w:hAnsi="Arial" w:cs="Arial"/>
        </w:rPr>
        <w:t xml:space="preserve">National Supply Company </w:t>
      </w:r>
      <w:r w:rsidR="0043191C" w:rsidRPr="0091253A">
        <w:rPr>
          <w:rFonts w:ascii="Arial" w:hAnsi="Arial" w:cs="Arial"/>
        </w:rPr>
        <w:t>[</w:t>
      </w:r>
      <w:bookmarkStart w:id="13" w:name="_Hlk128648322"/>
      <w:r w:rsidRPr="0091253A">
        <w:rPr>
          <w:rFonts w:ascii="Arial" w:hAnsi="Arial" w:cs="Arial"/>
        </w:rPr>
        <w:t>CONAB</w:t>
      </w:r>
      <w:r w:rsidR="0043191C" w:rsidRPr="0091253A">
        <w:rPr>
          <w:rFonts w:ascii="Arial" w:hAnsi="Arial" w:cs="Arial"/>
        </w:rPr>
        <w:t>]</w:t>
      </w:r>
      <w:r w:rsidRPr="0091253A">
        <w:rPr>
          <w:rFonts w:ascii="Arial" w:hAnsi="Arial" w:cs="Arial"/>
        </w:rPr>
        <w:t>, 2021</w:t>
      </w:r>
      <w:bookmarkEnd w:id="13"/>
      <w:r w:rsidRPr="0091253A">
        <w:rPr>
          <w:rFonts w:ascii="Arial" w:hAnsi="Arial" w:cs="Arial"/>
        </w:rPr>
        <w:t xml:space="preserve">). </w:t>
      </w:r>
    </w:p>
    <w:p w14:paraId="0E2D30A3" w14:textId="150D07A3" w:rsidR="000B2529" w:rsidRPr="0091253A" w:rsidRDefault="000B2529" w:rsidP="005706B7">
      <w:pPr>
        <w:autoSpaceDE w:val="0"/>
        <w:autoSpaceDN w:val="0"/>
        <w:adjustRightInd w:val="0"/>
        <w:spacing w:after="0" w:line="360" w:lineRule="auto"/>
        <w:ind w:firstLine="708"/>
        <w:jc w:val="both"/>
        <w:rPr>
          <w:rFonts w:ascii="Arial" w:hAnsi="Arial" w:cs="Arial"/>
        </w:rPr>
      </w:pPr>
      <w:r w:rsidRPr="0091253A">
        <w:rPr>
          <w:rFonts w:ascii="Arial" w:hAnsi="Arial" w:cs="Arial"/>
        </w:rPr>
        <w:t xml:space="preserve">The implementation of coffee growing in the region called Cerrado dates back to 1994. The crops are irrigated and mechanized, with a business productive structure, a high </w:t>
      </w:r>
      <w:r w:rsidRPr="0091253A">
        <w:rPr>
          <w:rFonts w:ascii="Arial" w:hAnsi="Arial" w:cs="Arial"/>
        </w:rPr>
        <w:lastRenderedPageBreak/>
        <w:t xml:space="preserve">technological level, and a greater volume of production of </w:t>
      </w:r>
      <w:r w:rsidRPr="0091253A">
        <w:rPr>
          <w:rFonts w:ascii="Arial" w:hAnsi="Arial" w:cs="Arial"/>
          <w:i/>
        </w:rPr>
        <w:t xml:space="preserve">commodity </w:t>
      </w:r>
      <w:r w:rsidRPr="0091253A">
        <w:rPr>
          <w:rFonts w:ascii="Arial" w:hAnsi="Arial" w:cs="Arial"/>
          <w:iCs/>
        </w:rPr>
        <w:t>type coffee, inserting itself into the large industry market and the exportation market</w:t>
      </w:r>
      <w:r w:rsidRPr="0091253A">
        <w:rPr>
          <w:rFonts w:ascii="Arial" w:hAnsi="Arial" w:cs="Arial"/>
        </w:rPr>
        <w:t xml:space="preserve"> (</w:t>
      </w:r>
      <w:r w:rsidR="0043191C" w:rsidRPr="0091253A">
        <w:rPr>
          <w:rFonts w:ascii="Arial" w:hAnsi="Arial" w:cs="Arial"/>
        </w:rPr>
        <w:t>Silva</w:t>
      </w:r>
      <w:r w:rsidRPr="0091253A">
        <w:rPr>
          <w:rFonts w:ascii="Arial" w:hAnsi="Arial" w:cs="Arial"/>
        </w:rPr>
        <w:t>, 2016).</w:t>
      </w:r>
    </w:p>
    <w:p w14:paraId="76AF9B07" w14:textId="44111788" w:rsidR="000B2529" w:rsidRPr="0091253A" w:rsidRDefault="000B2529" w:rsidP="005706B7">
      <w:pPr>
        <w:autoSpaceDE w:val="0"/>
        <w:autoSpaceDN w:val="0"/>
        <w:adjustRightInd w:val="0"/>
        <w:spacing w:after="0" w:line="360" w:lineRule="auto"/>
        <w:ind w:firstLine="709"/>
        <w:jc w:val="both"/>
        <w:rPr>
          <w:rFonts w:ascii="Arial" w:hAnsi="Arial" w:cs="Arial"/>
        </w:rPr>
      </w:pPr>
      <w:r w:rsidRPr="0091253A">
        <w:rPr>
          <w:rFonts w:ascii="Arial" w:hAnsi="Arial" w:cs="Arial"/>
          <w:i/>
          <w:iCs/>
        </w:rPr>
        <w:t xml:space="preserve">Planalto </w:t>
      </w:r>
      <w:r w:rsidRPr="0091253A">
        <w:rPr>
          <w:rFonts w:ascii="Arial" w:hAnsi="Arial" w:cs="Arial"/>
        </w:rPr>
        <w:t xml:space="preserve">Region encompasses small, medium, and large producers that produce various types of coffee quality, destined for the domestic market and </w:t>
      </w:r>
      <w:r w:rsidRPr="0091253A">
        <w:rPr>
          <w:rFonts w:ascii="Arial" w:hAnsi="Arial" w:cs="Arial"/>
          <w:i/>
          <w:iCs/>
        </w:rPr>
        <w:t xml:space="preserve">gourmet </w:t>
      </w:r>
      <w:r w:rsidRPr="0091253A">
        <w:rPr>
          <w:rFonts w:ascii="Arial" w:hAnsi="Arial" w:cs="Arial"/>
        </w:rPr>
        <w:t xml:space="preserve">markets. The region is represented by the municipalities of </w:t>
      </w:r>
      <w:r w:rsidRPr="0091253A">
        <w:rPr>
          <w:rFonts w:ascii="Arial" w:hAnsi="Arial" w:cs="Arial"/>
          <w:i/>
          <w:iCs/>
        </w:rPr>
        <w:t>Planalto de Vitória da Conquista</w:t>
      </w:r>
      <w:r w:rsidRPr="0091253A">
        <w:rPr>
          <w:rFonts w:ascii="Arial" w:hAnsi="Arial" w:cs="Arial"/>
        </w:rPr>
        <w:t xml:space="preserve"> and of </w:t>
      </w:r>
      <w:r w:rsidRPr="0091253A">
        <w:rPr>
          <w:rFonts w:ascii="Arial" w:hAnsi="Arial" w:cs="Arial"/>
          <w:i/>
          <w:iCs/>
        </w:rPr>
        <w:t>Chapada Diamantina</w:t>
      </w:r>
      <w:r w:rsidRPr="0091253A">
        <w:rPr>
          <w:rFonts w:ascii="Arial" w:hAnsi="Arial" w:cs="Arial"/>
        </w:rPr>
        <w:t>, with a more traditional coffee growing model, with family and businesses production. The business segment produces commodity-type coffees aimed at the exportation sector, while small producers are integrated into specific segments of organic and gourmet coffee. The municipalities of e Piatã, Seabra e Ibicoara are good examples, they stand out for their small-scale, artisanal, and high-quality cultivation (</w:t>
      </w:r>
      <w:r w:rsidR="00106650" w:rsidRPr="0091253A">
        <w:rPr>
          <w:rFonts w:ascii="Arial" w:hAnsi="Arial" w:cs="Arial"/>
        </w:rPr>
        <w:t>Silva, 2016</w:t>
      </w:r>
      <w:r w:rsidRPr="0091253A">
        <w:rPr>
          <w:rFonts w:ascii="Arial" w:hAnsi="Arial" w:cs="Arial"/>
        </w:rPr>
        <w:t>).</w:t>
      </w:r>
    </w:p>
    <w:p w14:paraId="49DB5620" w14:textId="60144C53" w:rsidR="000B2529" w:rsidRPr="0091253A" w:rsidRDefault="000B2529" w:rsidP="005706B7">
      <w:pPr>
        <w:autoSpaceDE w:val="0"/>
        <w:autoSpaceDN w:val="0"/>
        <w:adjustRightInd w:val="0"/>
        <w:spacing w:after="0" w:line="360" w:lineRule="auto"/>
        <w:ind w:firstLine="709"/>
        <w:jc w:val="both"/>
        <w:rPr>
          <w:rFonts w:ascii="Arial" w:hAnsi="Arial" w:cs="Arial"/>
        </w:rPr>
      </w:pPr>
      <w:r w:rsidRPr="0091253A">
        <w:rPr>
          <w:rFonts w:ascii="Arial" w:hAnsi="Arial" w:cs="Arial"/>
        </w:rPr>
        <w:t xml:space="preserve">The </w:t>
      </w:r>
      <w:r w:rsidRPr="0091253A">
        <w:rPr>
          <w:rFonts w:ascii="Arial" w:hAnsi="Arial" w:cs="Arial"/>
          <w:i/>
          <w:iCs/>
        </w:rPr>
        <w:t>Atl</w:t>
      </w:r>
      <w:r w:rsidR="002E38D2" w:rsidRPr="0091253A">
        <w:rPr>
          <w:rFonts w:ascii="Arial" w:hAnsi="Arial" w:cs="Arial"/>
          <w:i/>
          <w:iCs/>
        </w:rPr>
        <w:t>â</w:t>
      </w:r>
      <w:r w:rsidRPr="0091253A">
        <w:rPr>
          <w:rFonts w:ascii="Arial" w:hAnsi="Arial" w:cs="Arial"/>
          <w:i/>
          <w:iCs/>
        </w:rPr>
        <w:t>ntic</w:t>
      </w:r>
      <w:r w:rsidR="002E38D2" w:rsidRPr="0091253A">
        <w:rPr>
          <w:rFonts w:ascii="Arial" w:hAnsi="Arial" w:cs="Arial"/>
          <w:i/>
          <w:iCs/>
        </w:rPr>
        <w:t>o</w:t>
      </w:r>
      <w:r w:rsidRPr="0091253A">
        <w:rPr>
          <w:rFonts w:ascii="Arial" w:hAnsi="Arial" w:cs="Arial"/>
        </w:rPr>
        <w:t xml:space="preserve"> region, established in the 1970s, specializes in the production of robusta coffee, aimed at domestic and international markets, with small and medium-sized producers. These producers have adapted to the standards required in the market and have focused on training harvesting processes, post-harvest processing, carrying out washing and pulping processes for coffee and promoting the improvement of coffee quality for export (S</w:t>
      </w:r>
      <w:r w:rsidR="002E38D2" w:rsidRPr="0091253A">
        <w:rPr>
          <w:rFonts w:ascii="Arial" w:hAnsi="Arial" w:cs="Arial"/>
        </w:rPr>
        <w:t>ilva</w:t>
      </w:r>
      <w:r w:rsidRPr="0091253A">
        <w:rPr>
          <w:rFonts w:ascii="Arial" w:hAnsi="Arial" w:cs="Arial"/>
        </w:rPr>
        <w:t>, 2016). In recent years, the region has shown an increase in coffee production and productivity as a result of technological advances in favorable weather conditions (</w:t>
      </w:r>
      <w:bookmarkStart w:id="14" w:name="_Hlk128648361"/>
      <w:r w:rsidRPr="0091253A">
        <w:rPr>
          <w:rFonts w:ascii="Arial" w:hAnsi="Arial" w:cs="Arial"/>
          <w:shd w:val="clear" w:color="auto" w:fill="FFFFFF"/>
        </w:rPr>
        <w:t>C</w:t>
      </w:r>
      <w:r w:rsidR="002E38D2" w:rsidRPr="0091253A">
        <w:rPr>
          <w:rFonts w:ascii="Arial" w:hAnsi="Arial" w:cs="Arial"/>
          <w:shd w:val="clear" w:color="auto" w:fill="FFFFFF"/>
        </w:rPr>
        <w:t>ovre</w:t>
      </w:r>
      <w:r w:rsidRPr="0091253A">
        <w:rPr>
          <w:rFonts w:ascii="Arial" w:hAnsi="Arial" w:cs="Arial"/>
          <w:shd w:val="clear" w:color="auto" w:fill="FFFFFF"/>
        </w:rPr>
        <w:t xml:space="preserve"> et al., 2016</w:t>
      </w:r>
      <w:bookmarkEnd w:id="14"/>
      <w:r w:rsidRPr="0091253A">
        <w:rPr>
          <w:rFonts w:ascii="Arial" w:hAnsi="Arial" w:cs="Arial"/>
          <w:shd w:val="clear" w:color="auto" w:fill="FFFFFF"/>
        </w:rPr>
        <w:t>).</w:t>
      </w:r>
    </w:p>
    <w:p w14:paraId="7E83E9C1" w14:textId="1593B333" w:rsidR="000B2529" w:rsidRPr="0091253A" w:rsidRDefault="000B2529" w:rsidP="005706B7">
      <w:pPr>
        <w:autoSpaceDE w:val="0"/>
        <w:autoSpaceDN w:val="0"/>
        <w:adjustRightInd w:val="0"/>
        <w:spacing w:after="0" w:line="360" w:lineRule="auto"/>
        <w:ind w:firstLine="708"/>
        <w:jc w:val="both"/>
        <w:rPr>
          <w:rFonts w:ascii="Arial" w:hAnsi="Arial" w:cs="Arial"/>
        </w:rPr>
      </w:pPr>
      <w:r w:rsidRPr="0091253A">
        <w:rPr>
          <w:rFonts w:ascii="Arial" w:hAnsi="Arial" w:cs="Arial"/>
        </w:rPr>
        <w:t xml:space="preserve">The coffee producing regions in the state of Bahia, as well as the Brazilian coffee agro-industrial system, have the following production segments: 1) suppliers of inputs, machinery and equipment; 2) primary production; 3) first processing (drivers and cooperatives); 4) second processing (roasting and </w:t>
      </w:r>
      <w:r w:rsidR="00636016" w:rsidRPr="0091253A">
        <w:rPr>
          <w:rFonts w:ascii="Arial" w:hAnsi="Arial" w:cs="Arial"/>
        </w:rPr>
        <w:t>processing</w:t>
      </w:r>
      <w:r w:rsidRPr="0091253A">
        <w:rPr>
          <w:rFonts w:ascii="Arial" w:hAnsi="Arial" w:cs="Arial"/>
        </w:rPr>
        <w:t xml:space="preserve"> companies, soluble coffee companies and cooperatives); 5) national sellers (exporters, cooperatives and wholesalers); 6) international buyers (soluble companies, roasting companies and dealers) and 7) national and international retailers (supermarkets, small retailers, institutional market, coffee shops and bars and restaurants (F</w:t>
      </w:r>
      <w:r w:rsidR="00636016" w:rsidRPr="0091253A">
        <w:rPr>
          <w:rFonts w:ascii="Arial" w:hAnsi="Arial" w:cs="Arial"/>
        </w:rPr>
        <w:t>igure</w:t>
      </w:r>
      <w:r w:rsidRPr="0091253A">
        <w:rPr>
          <w:rFonts w:ascii="Arial" w:hAnsi="Arial" w:cs="Arial"/>
        </w:rPr>
        <w:t xml:space="preserve"> </w:t>
      </w:r>
      <w:r w:rsidR="00636016" w:rsidRPr="0091253A">
        <w:rPr>
          <w:rFonts w:ascii="Arial" w:hAnsi="Arial" w:cs="Arial"/>
        </w:rPr>
        <w:t>3).</w:t>
      </w:r>
    </w:p>
    <w:p w14:paraId="563962A0" w14:textId="77777777" w:rsidR="000B2529" w:rsidRPr="0091253A" w:rsidRDefault="000B2529" w:rsidP="00636016">
      <w:pPr>
        <w:spacing w:after="0" w:line="360" w:lineRule="auto"/>
        <w:jc w:val="both"/>
        <w:rPr>
          <w:rFonts w:ascii="Arial" w:hAnsi="Arial" w:cs="Arial"/>
        </w:rPr>
      </w:pPr>
    </w:p>
    <w:p w14:paraId="20DED03E" w14:textId="77777777" w:rsidR="001712E4" w:rsidRDefault="001712E4">
      <w:pPr>
        <w:spacing w:after="160" w:line="259" w:lineRule="auto"/>
        <w:rPr>
          <w:rFonts w:ascii="Arial" w:hAnsi="Arial" w:cs="Arial"/>
          <w:b/>
          <w:bCs/>
        </w:rPr>
      </w:pPr>
      <w:r>
        <w:rPr>
          <w:rFonts w:ascii="Arial" w:hAnsi="Arial" w:cs="Arial"/>
          <w:b/>
          <w:bCs/>
        </w:rPr>
        <w:br w:type="page"/>
      </w:r>
    </w:p>
    <w:p w14:paraId="3BC266B9" w14:textId="685F08BB" w:rsidR="00636016" w:rsidRPr="0091253A" w:rsidRDefault="00636016" w:rsidP="00636016">
      <w:pPr>
        <w:pStyle w:val="Textodecomentrio"/>
        <w:spacing w:after="0"/>
        <w:jc w:val="both"/>
        <w:rPr>
          <w:rFonts w:ascii="Arial" w:hAnsi="Arial" w:cs="Arial"/>
          <w:b/>
          <w:bCs/>
          <w:sz w:val="22"/>
          <w:szCs w:val="22"/>
        </w:rPr>
      </w:pPr>
      <w:r w:rsidRPr="0091253A">
        <w:rPr>
          <w:rFonts w:ascii="Arial" w:hAnsi="Arial" w:cs="Arial"/>
          <w:b/>
          <w:bCs/>
          <w:sz w:val="22"/>
          <w:szCs w:val="22"/>
        </w:rPr>
        <w:lastRenderedPageBreak/>
        <w:t>Figure 3.</w:t>
      </w:r>
    </w:p>
    <w:p w14:paraId="70FC5AFE" w14:textId="77777777" w:rsidR="0091253A" w:rsidRPr="0091253A" w:rsidRDefault="000B2529" w:rsidP="0091253A">
      <w:pPr>
        <w:pStyle w:val="Textodecomentrio"/>
        <w:spacing w:after="0"/>
        <w:jc w:val="both"/>
        <w:rPr>
          <w:rFonts w:ascii="Arial" w:hAnsi="Arial" w:cs="Arial"/>
          <w:sz w:val="22"/>
          <w:szCs w:val="22"/>
        </w:rPr>
      </w:pPr>
      <w:r w:rsidRPr="0091253A">
        <w:rPr>
          <w:rFonts w:ascii="Arial" w:hAnsi="Arial" w:cs="Arial"/>
          <w:sz w:val="22"/>
          <w:szCs w:val="22"/>
        </w:rPr>
        <w:t>Diagram of Agro-industrial System of coffee in Brazil</w:t>
      </w:r>
    </w:p>
    <w:p w14:paraId="3C4B4D83" w14:textId="7983A7E0" w:rsidR="00636016" w:rsidRPr="0091253A" w:rsidRDefault="0091253A" w:rsidP="0091253A">
      <w:pPr>
        <w:pStyle w:val="Textodecomentrio"/>
        <w:spacing w:after="0"/>
        <w:jc w:val="center"/>
        <w:rPr>
          <w:rFonts w:ascii="Arial" w:hAnsi="Arial" w:cs="Arial"/>
          <w:sz w:val="22"/>
          <w:szCs w:val="22"/>
        </w:rPr>
      </w:pPr>
      <w:r w:rsidRPr="0091253A">
        <w:rPr>
          <w:noProof/>
        </w:rPr>
        <w:drawing>
          <wp:inline distT="0" distB="0" distL="0" distR="0" wp14:anchorId="67CF210A" wp14:editId="47E79853">
            <wp:extent cx="5554980" cy="37338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1468" cy="3738161"/>
                    </a:xfrm>
                    <a:prstGeom prst="rect">
                      <a:avLst/>
                    </a:prstGeom>
                    <a:noFill/>
                    <a:ln>
                      <a:noFill/>
                    </a:ln>
                  </pic:spPr>
                </pic:pic>
              </a:graphicData>
            </a:graphic>
          </wp:inline>
        </w:drawing>
      </w:r>
    </w:p>
    <w:p w14:paraId="3D42DAE1" w14:textId="63C2B220" w:rsidR="000B2529" w:rsidRPr="0091253A" w:rsidRDefault="000B2529" w:rsidP="00636016">
      <w:pPr>
        <w:pStyle w:val="Textodecomentrio"/>
        <w:spacing w:after="0" w:line="360" w:lineRule="auto"/>
        <w:jc w:val="both"/>
        <w:rPr>
          <w:rFonts w:ascii="Arial" w:hAnsi="Arial" w:cs="Arial"/>
        </w:rPr>
      </w:pPr>
      <w:r w:rsidRPr="0091253A">
        <w:rPr>
          <w:rFonts w:ascii="Arial" w:hAnsi="Arial" w:cs="Arial"/>
        </w:rPr>
        <w:t>Source: Adapted from S</w:t>
      </w:r>
      <w:r w:rsidR="00ED080D" w:rsidRPr="0091253A">
        <w:rPr>
          <w:rFonts w:ascii="Arial" w:hAnsi="Arial" w:cs="Arial"/>
        </w:rPr>
        <w:t>aes and</w:t>
      </w:r>
      <w:r w:rsidRPr="0091253A">
        <w:rPr>
          <w:rFonts w:ascii="Arial" w:hAnsi="Arial" w:cs="Arial"/>
        </w:rPr>
        <w:t xml:space="preserve"> N</w:t>
      </w:r>
      <w:r w:rsidR="00ED080D" w:rsidRPr="0091253A">
        <w:rPr>
          <w:rFonts w:ascii="Arial" w:hAnsi="Arial" w:cs="Arial"/>
        </w:rPr>
        <w:t xml:space="preserve">akazone </w:t>
      </w:r>
      <w:r w:rsidRPr="0091253A">
        <w:rPr>
          <w:rFonts w:ascii="Arial" w:hAnsi="Arial" w:cs="Arial"/>
        </w:rPr>
        <w:t>(2002).</w:t>
      </w:r>
    </w:p>
    <w:p w14:paraId="48D3C2FA" w14:textId="77777777" w:rsidR="000B2529" w:rsidRPr="0091253A" w:rsidRDefault="000B2529" w:rsidP="005706B7">
      <w:pPr>
        <w:spacing w:after="0" w:line="360" w:lineRule="auto"/>
        <w:ind w:firstLine="708"/>
        <w:jc w:val="both"/>
        <w:rPr>
          <w:rFonts w:ascii="Arial" w:hAnsi="Arial" w:cs="Arial"/>
        </w:rPr>
      </w:pPr>
    </w:p>
    <w:p w14:paraId="1D8C7501" w14:textId="0BFF0326" w:rsidR="00636016" w:rsidRPr="0091253A" w:rsidRDefault="00636016" w:rsidP="00636016">
      <w:pPr>
        <w:spacing w:after="0" w:line="360" w:lineRule="auto"/>
        <w:ind w:firstLine="708"/>
        <w:jc w:val="both"/>
        <w:rPr>
          <w:rFonts w:ascii="Arial" w:hAnsi="Arial" w:cs="Arial"/>
        </w:rPr>
      </w:pPr>
      <w:r w:rsidRPr="0091253A">
        <w:rPr>
          <w:rFonts w:ascii="Arial" w:hAnsi="Arial" w:cs="Arial"/>
        </w:rPr>
        <w:t>The segments that supply inputs and primary coffee production need specific equipment, such as harvesters, coffee dryers, grain separators and huskers, among others. The first processing is carries out through cooperatives that purchase inputs at lowers prices as a result of joint purchases, or by machinists</w:t>
      </w:r>
      <w:r w:rsidRPr="0091253A">
        <w:rPr>
          <w:rStyle w:val="Refdecomentrio"/>
          <w:rFonts w:ascii="Arial" w:hAnsi="Arial" w:cs="Arial"/>
          <w:sz w:val="22"/>
          <w:szCs w:val="22"/>
        </w:rPr>
        <w:t xml:space="preserve"> w</w:t>
      </w:r>
      <w:r w:rsidRPr="0091253A">
        <w:rPr>
          <w:rFonts w:ascii="Arial" w:hAnsi="Arial" w:cs="Arial"/>
        </w:rPr>
        <w:t>ho provide services to producers (cleaning, peeling and classification of coffees) (</w:t>
      </w:r>
      <w:bookmarkStart w:id="15" w:name="_Hlk128648382"/>
      <w:r w:rsidR="00ED080D" w:rsidRPr="0091253A">
        <w:rPr>
          <w:rFonts w:ascii="Arial" w:hAnsi="Arial" w:cs="Arial"/>
          <w:sz w:val="20"/>
          <w:szCs w:val="20"/>
        </w:rPr>
        <w:t>S</w:t>
      </w:r>
      <w:r w:rsidR="00ED080D" w:rsidRPr="0091253A">
        <w:rPr>
          <w:rFonts w:ascii="Arial" w:hAnsi="Arial" w:cs="Arial"/>
        </w:rPr>
        <w:t>aes and</w:t>
      </w:r>
      <w:r w:rsidR="00ED080D" w:rsidRPr="0091253A">
        <w:rPr>
          <w:rFonts w:ascii="Arial" w:hAnsi="Arial" w:cs="Arial"/>
          <w:sz w:val="20"/>
          <w:szCs w:val="20"/>
        </w:rPr>
        <w:t xml:space="preserve"> N</w:t>
      </w:r>
      <w:r w:rsidR="00ED080D" w:rsidRPr="0091253A">
        <w:rPr>
          <w:rFonts w:ascii="Arial" w:hAnsi="Arial" w:cs="Arial"/>
        </w:rPr>
        <w:t>akazone</w:t>
      </w:r>
      <w:r w:rsidRPr="0091253A">
        <w:rPr>
          <w:rFonts w:ascii="Arial" w:hAnsi="Arial" w:cs="Arial"/>
        </w:rPr>
        <w:t>, 2002</w:t>
      </w:r>
      <w:bookmarkEnd w:id="15"/>
      <w:r w:rsidRPr="0091253A">
        <w:rPr>
          <w:rFonts w:ascii="Arial" w:hAnsi="Arial" w:cs="Arial"/>
        </w:rPr>
        <w:t>).</w:t>
      </w:r>
    </w:p>
    <w:p w14:paraId="3071561F" w14:textId="1E8965BA" w:rsidR="00636016" w:rsidRPr="0091253A" w:rsidRDefault="00636016" w:rsidP="00636016">
      <w:pPr>
        <w:autoSpaceDE w:val="0"/>
        <w:autoSpaceDN w:val="0"/>
        <w:adjustRightInd w:val="0"/>
        <w:spacing w:after="0" w:line="360" w:lineRule="auto"/>
        <w:ind w:firstLine="708"/>
        <w:jc w:val="both"/>
        <w:rPr>
          <w:rFonts w:ascii="Arial" w:hAnsi="Arial" w:cs="Arial"/>
        </w:rPr>
      </w:pPr>
      <w:r w:rsidRPr="0091253A">
        <w:rPr>
          <w:rFonts w:ascii="Arial" w:hAnsi="Arial" w:cs="Arial"/>
        </w:rPr>
        <w:t>The second processing is where coffee is processed, stored and shipped to the domestic and international markets. This transformation may originate roasted coffee, roasted and ground coffee and soluble coffee. Sales are direct to national sellers and/or international buyers, who buy directly from exporters, cooperatives and cooperative centrals. Finally, these sellers and buyers will sell the coffee to national and international retailers (</w:t>
      </w:r>
      <w:r w:rsidR="00ED080D" w:rsidRPr="0091253A">
        <w:rPr>
          <w:rFonts w:ascii="Arial" w:hAnsi="Arial" w:cs="Arial"/>
          <w:sz w:val="20"/>
          <w:szCs w:val="20"/>
        </w:rPr>
        <w:t>S</w:t>
      </w:r>
      <w:r w:rsidR="00ED080D" w:rsidRPr="0091253A">
        <w:rPr>
          <w:rFonts w:ascii="Arial" w:hAnsi="Arial" w:cs="Arial"/>
        </w:rPr>
        <w:t>aes and</w:t>
      </w:r>
      <w:r w:rsidR="00ED080D" w:rsidRPr="0091253A">
        <w:rPr>
          <w:rFonts w:ascii="Arial" w:hAnsi="Arial" w:cs="Arial"/>
          <w:sz w:val="20"/>
          <w:szCs w:val="20"/>
        </w:rPr>
        <w:t xml:space="preserve"> N</w:t>
      </w:r>
      <w:r w:rsidR="00ED080D" w:rsidRPr="0091253A">
        <w:rPr>
          <w:rFonts w:ascii="Arial" w:hAnsi="Arial" w:cs="Arial"/>
        </w:rPr>
        <w:t>akazone, 2002</w:t>
      </w:r>
      <w:r w:rsidRPr="0091253A">
        <w:rPr>
          <w:rFonts w:ascii="Arial" w:hAnsi="Arial" w:cs="Arial"/>
        </w:rPr>
        <w:t>).</w:t>
      </w:r>
    </w:p>
    <w:p w14:paraId="7EEBD778" w14:textId="03BF1936" w:rsidR="000B2529" w:rsidRPr="0091253A" w:rsidRDefault="000B2529" w:rsidP="005706B7">
      <w:pPr>
        <w:autoSpaceDE w:val="0"/>
        <w:autoSpaceDN w:val="0"/>
        <w:adjustRightInd w:val="0"/>
        <w:spacing w:after="0" w:line="360" w:lineRule="auto"/>
        <w:ind w:firstLine="709"/>
        <w:jc w:val="both"/>
        <w:rPr>
          <w:rFonts w:ascii="Arial" w:hAnsi="Arial" w:cs="Arial"/>
        </w:rPr>
      </w:pPr>
      <w:r w:rsidRPr="0091253A">
        <w:rPr>
          <w:rFonts w:ascii="Arial" w:hAnsi="Arial" w:cs="Arial"/>
        </w:rPr>
        <w:t>The coffee production chain in Bahia, as well as other production chains, needs to implement its Sectorial Chamber, proposed by the Secretariat of Agriculture, Livestock, Irrigation, Fishing and Aquaculture, for its governance and representation. It requires that the agents (institutions) are organized and receive</w:t>
      </w:r>
      <w:r w:rsidR="00ED080D" w:rsidRPr="0091253A">
        <w:rPr>
          <w:rFonts w:ascii="Arial" w:hAnsi="Arial" w:cs="Arial"/>
        </w:rPr>
        <w:t xml:space="preserve"> financial</w:t>
      </w:r>
      <w:r w:rsidRPr="0091253A">
        <w:rPr>
          <w:rFonts w:ascii="Arial" w:hAnsi="Arial" w:cs="Arial"/>
        </w:rPr>
        <w:t xml:space="preserve"> incentives</w:t>
      </w:r>
      <w:r w:rsidR="00ED080D" w:rsidRPr="0091253A">
        <w:rPr>
          <w:rFonts w:ascii="Arial" w:hAnsi="Arial" w:cs="Arial"/>
        </w:rPr>
        <w:t xml:space="preserve"> fr</w:t>
      </w:r>
      <w:r w:rsidRPr="0091253A">
        <w:rPr>
          <w:rFonts w:ascii="Arial" w:hAnsi="Arial" w:cs="Arial"/>
        </w:rPr>
        <w:t>om the state and municipal government for continuity, in addition to technical assistance through state (</w:t>
      </w:r>
      <w:bookmarkStart w:id="16" w:name="_Hlk128648391"/>
      <w:r w:rsidR="00105E4D" w:rsidRPr="0091253A">
        <w:rPr>
          <w:rFonts w:ascii="Arial" w:hAnsi="Arial" w:cs="Arial"/>
          <w:shd w:val="clear" w:color="auto" w:fill="FFFFFF"/>
        </w:rPr>
        <w:t>Figueiredo Filho</w:t>
      </w:r>
      <w:r w:rsidRPr="0091253A">
        <w:rPr>
          <w:rFonts w:ascii="Arial" w:hAnsi="Arial" w:cs="Arial"/>
        </w:rPr>
        <w:t>, 2020).</w:t>
      </w:r>
    </w:p>
    <w:bookmarkEnd w:id="16"/>
    <w:p w14:paraId="38B610F4" w14:textId="0EF96C3E" w:rsidR="000B2529" w:rsidRPr="0091253A" w:rsidRDefault="000B2529" w:rsidP="005706B7">
      <w:pPr>
        <w:spacing w:after="0" w:line="360" w:lineRule="auto"/>
        <w:rPr>
          <w:rFonts w:ascii="Arial" w:hAnsi="Arial" w:cs="Arial"/>
          <w:shd w:val="clear" w:color="auto" w:fill="FFFFFF"/>
        </w:rPr>
      </w:pPr>
    </w:p>
    <w:p w14:paraId="3BB52BF2" w14:textId="1373B0DA" w:rsidR="000B2529" w:rsidRPr="0091253A" w:rsidRDefault="003F1CC8" w:rsidP="003F1CC8">
      <w:pPr>
        <w:spacing w:after="0" w:line="360" w:lineRule="auto"/>
        <w:ind w:left="709"/>
        <w:rPr>
          <w:rFonts w:ascii="Arial" w:hAnsi="Arial" w:cs="Arial"/>
          <w:i/>
          <w:iCs/>
          <w:shd w:val="clear" w:color="auto" w:fill="FFFFFF"/>
        </w:rPr>
      </w:pPr>
      <w:r w:rsidRPr="0091253A">
        <w:rPr>
          <w:rFonts w:ascii="Arial" w:hAnsi="Arial" w:cs="Arial"/>
          <w:i/>
          <w:iCs/>
          <w:shd w:val="clear" w:color="auto" w:fill="FFFFFF"/>
        </w:rPr>
        <w:lastRenderedPageBreak/>
        <w:t>4.3 P</w:t>
      </w:r>
      <w:r w:rsidRPr="0091253A">
        <w:rPr>
          <w:rFonts w:ascii="Arial" w:hAnsi="Arial" w:cs="Arial"/>
          <w:i/>
          <w:iCs/>
        </w:rPr>
        <w:t>roposals for new coffee GIs in Bahia</w:t>
      </w:r>
    </w:p>
    <w:p w14:paraId="57A02E10" w14:textId="77777777" w:rsidR="00ED080D" w:rsidRPr="0091253A" w:rsidRDefault="00ED080D" w:rsidP="005706B7">
      <w:pPr>
        <w:spacing w:after="0" w:line="360" w:lineRule="auto"/>
        <w:rPr>
          <w:rFonts w:ascii="Arial" w:hAnsi="Arial" w:cs="Arial"/>
          <w:shd w:val="clear" w:color="auto" w:fill="FFFFFF"/>
        </w:rPr>
      </w:pPr>
    </w:p>
    <w:p w14:paraId="3063AB72" w14:textId="43F2CE93" w:rsidR="000B2529" w:rsidRPr="0091253A" w:rsidRDefault="000B2529" w:rsidP="005706B7">
      <w:pPr>
        <w:shd w:val="clear" w:color="auto" w:fill="FFFFFF"/>
        <w:spacing w:after="0" w:line="360" w:lineRule="auto"/>
        <w:ind w:firstLine="708"/>
        <w:jc w:val="both"/>
        <w:rPr>
          <w:rFonts w:ascii="Arial" w:hAnsi="Arial" w:cs="Arial"/>
        </w:rPr>
      </w:pPr>
      <w:r w:rsidRPr="0091253A">
        <w:rPr>
          <w:rFonts w:ascii="Arial" w:hAnsi="Arial" w:cs="Arial"/>
        </w:rPr>
        <w:t xml:space="preserve">Brazil, and in particular the state of Bahia, has enormous potential for recognition of GIs due to its territorial extension, enabling the manufacture of </w:t>
      </w:r>
      <w:r w:rsidR="008A071F" w:rsidRPr="0091253A">
        <w:rPr>
          <w:rFonts w:ascii="Arial" w:hAnsi="Arial" w:cs="Arial"/>
        </w:rPr>
        <w:t>distinguished</w:t>
      </w:r>
      <w:r w:rsidRPr="0091253A">
        <w:rPr>
          <w:rFonts w:ascii="Arial" w:hAnsi="Arial" w:cs="Arial"/>
        </w:rPr>
        <w:t xml:space="preserve"> products. The relationship that GIs have with sustainable territorial development arises from the benefits they bring to some dimensions of development, such as adding value to the product; the increase in producer income; expansion and access to new markets; preservation of local biodiversity, culture and genetic resources, and preservation of the environment (</w:t>
      </w:r>
      <w:bookmarkStart w:id="17" w:name="_Hlk128648411"/>
      <w:r w:rsidRPr="0091253A">
        <w:rPr>
          <w:rFonts w:ascii="Arial" w:hAnsi="Arial" w:cs="Arial"/>
          <w:bCs/>
        </w:rPr>
        <w:t>P</w:t>
      </w:r>
      <w:r w:rsidR="008A071F" w:rsidRPr="0091253A">
        <w:rPr>
          <w:rFonts w:ascii="Arial" w:hAnsi="Arial" w:cs="Arial"/>
          <w:bCs/>
        </w:rPr>
        <w:t xml:space="preserve">ellin and </w:t>
      </w:r>
      <w:r w:rsidRPr="0091253A">
        <w:rPr>
          <w:rFonts w:ascii="Arial" w:hAnsi="Arial" w:cs="Arial"/>
          <w:bCs/>
        </w:rPr>
        <w:t>C</w:t>
      </w:r>
      <w:r w:rsidR="008A071F" w:rsidRPr="0091253A">
        <w:rPr>
          <w:rFonts w:ascii="Arial" w:hAnsi="Arial" w:cs="Arial"/>
          <w:bCs/>
        </w:rPr>
        <w:t>uradi</w:t>
      </w:r>
      <w:r w:rsidRPr="0091253A">
        <w:rPr>
          <w:rFonts w:ascii="Arial" w:hAnsi="Arial" w:cs="Arial"/>
          <w:bCs/>
        </w:rPr>
        <w:t>, 2018</w:t>
      </w:r>
      <w:bookmarkEnd w:id="17"/>
      <w:r w:rsidRPr="0091253A">
        <w:rPr>
          <w:rFonts w:ascii="Arial" w:hAnsi="Arial" w:cs="Arial"/>
        </w:rPr>
        <w:t xml:space="preserve">). </w:t>
      </w:r>
    </w:p>
    <w:p w14:paraId="7AB507A8" w14:textId="0F1CD5DE" w:rsidR="000B2529" w:rsidRPr="0091253A" w:rsidRDefault="000B2529" w:rsidP="005706B7">
      <w:pPr>
        <w:pStyle w:val="Textodecomentrio"/>
        <w:spacing w:after="0" w:line="360" w:lineRule="auto"/>
        <w:ind w:firstLine="708"/>
        <w:jc w:val="both"/>
        <w:rPr>
          <w:rFonts w:ascii="Arial" w:hAnsi="Arial" w:cs="Arial"/>
          <w:sz w:val="22"/>
          <w:szCs w:val="22"/>
        </w:rPr>
      </w:pPr>
      <w:r w:rsidRPr="0091253A">
        <w:rPr>
          <w:rFonts w:ascii="Arial" w:hAnsi="Arial" w:cs="Arial"/>
          <w:sz w:val="22"/>
          <w:szCs w:val="22"/>
        </w:rPr>
        <w:t>In recent years, innovative initiatives have provided greater added value to the coffee chain, both from the point of view of industrialization and appreciation of the origin. This valuation is important for the search for a higher quality drink; importance of identifying the region where coffee production takes place; and the strengthening of concern with environmental and social responsibility in the production (S</w:t>
      </w:r>
      <w:r w:rsidR="008A071F" w:rsidRPr="0091253A">
        <w:rPr>
          <w:rFonts w:ascii="Arial" w:hAnsi="Arial" w:cs="Arial"/>
          <w:sz w:val="22"/>
          <w:szCs w:val="22"/>
        </w:rPr>
        <w:t>ório</w:t>
      </w:r>
      <w:r w:rsidRPr="0091253A">
        <w:rPr>
          <w:rFonts w:ascii="Arial" w:hAnsi="Arial" w:cs="Arial"/>
          <w:sz w:val="22"/>
          <w:szCs w:val="22"/>
        </w:rPr>
        <w:t>, 2015).</w:t>
      </w:r>
    </w:p>
    <w:p w14:paraId="0DF3B0AB" w14:textId="747F2698" w:rsidR="000B2529" w:rsidRPr="0091253A" w:rsidRDefault="000B2529" w:rsidP="005706B7">
      <w:pPr>
        <w:pStyle w:val="Textodecomentrio"/>
        <w:spacing w:after="0" w:line="360" w:lineRule="auto"/>
        <w:ind w:firstLine="709"/>
        <w:jc w:val="both"/>
        <w:rPr>
          <w:rFonts w:ascii="Arial" w:hAnsi="Arial" w:cs="Arial"/>
          <w:sz w:val="22"/>
          <w:szCs w:val="22"/>
        </w:rPr>
      </w:pPr>
      <w:r w:rsidRPr="0091253A">
        <w:rPr>
          <w:rFonts w:ascii="Arial" w:hAnsi="Arial" w:cs="Arial"/>
          <w:sz w:val="22"/>
          <w:szCs w:val="22"/>
        </w:rPr>
        <w:t>In the state of Bahia, producers in the west region invested in coffee growing, adopted technologies in the irrigation process, combined and perfected their experiences, making the region known as a coffee producing center with a pleasant flavor, with good fragrance and slightly fruity and floral aroma, with excellent sweetness and good acidity (</w:t>
      </w:r>
      <w:bookmarkStart w:id="18" w:name="_Hlk128648471"/>
      <w:r w:rsidR="009B77EB" w:rsidRPr="0091253A">
        <w:rPr>
          <w:rFonts w:ascii="Arial" w:hAnsi="Arial" w:cs="Arial"/>
          <w:sz w:val="22"/>
          <w:szCs w:val="22"/>
        </w:rPr>
        <w:t xml:space="preserve">Brazilian Service of Support for Micro and Small Enterprises </w:t>
      </w:r>
      <w:r w:rsidR="008A071F" w:rsidRPr="0091253A">
        <w:rPr>
          <w:rFonts w:ascii="Arial" w:hAnsi="Arial" w:cs="Arial"/>
          <w:sz w:val="22"/>
          <w:szCs w:val="22"/>
        </w:rPr>
        <w:t>[</w:t>
      </w:r>
      <w:r w:rsidRPr="0091253A">
        <w:rPr>
          <w:rFonts w:ascii="Arial" w:hAnsi="Arial" w:cs="Arial"/>
          <w:sz w:val="22"/>
          <w:szCs w:val="22"/>
        </w:rPr>
        <w:t>SEBRAE</w:t>
      </w:r>
      <w:r w:rsidR="008A071F" w:rsidRPr="0091253A">
        <w:rPr>
          <w:rFonts w:ascii="Arial" w:hAnsi="Arial" w:cs="Arial"/>
          <w:sz w:val="22"/>
          <w:szCs w:val="22"/>
        </w:rPr>
        <w:t>]</w:t>
      </w:r>
      <w:r w:rsidRPr="0091253A">
        <w:rPr>
          <w:rFonts w:ascii="Arial" w:hAnsi="Arial" w:cs="Arial"/>
          <w:sz w:val="22"/>
          <w:szCs w:val="22"/>
        </w:rPr>
        <w:t>, 2020).</w:t>
      </w:r>
    </w:p>
    <w:p w14:paraId="58CD54AE" w14:textId="77777777" w:rsidR="000B2529" w:rsidRPr="0091253A" w:rsidRDefault="000B2529" w:rsidP="005706B7">
      <w:pPr>
        <w:pStyle w:val="NormalWeb"/>
        <w:spacing w:before="0" w:beforeAutospacing="0" w:after="0" w:afterAutospacing="0" w:line="360" w:lineRule="auto"/>
        <w:ind w:firstLine="700"/>
        <w:jc w:val="both"/>
        <w:rPr>
          <w:rFonts w:ascii="Arial" w:hAnsi="Arial" w:cs="Arial"/>
          <w:sz w:val="22"/>
          <w:szCs w:val="22"/>
          <w:lang w:val="pt-BR"/>
        </w:rPr>
      </w:pPr>
      <w:bookmarkStart w:id="19" w:name="_Hlk103790446"/>
      <w:bookmarkEnd w:id="18"/>
      <w:r w:rsidRPr="0091253A">
        <w:rPr>
          <w:rFonts w:ascii="Arial" w:hAnsi="Arial" w:cs="Arial"/>
          <w:sz w:val="22"/>
          <w:szCs w:val="22"/>
        </w:rPr>
        <w:t xml:space="preserve">The coffee produced in this region acquired notoriety over time, being exported to several countries and winning several national and international awards. In view of the facts, the GI, as an Indication of Origin West of Bahia, for green coffee beans, of the </w:t>
      </w:r>
      <w:r w:rsidRPr="0091253A">
        <w:rPr>
          <w:rFonts w:ascii="Arial" w:hAnsi="Arial" w:cs="Arial"/>
          <w:i/>
          <w:iCs/>
          <w:sz w:val="22"/>
          <w:szCs w:val="22"/>
        </w:rPr>
        <w:t>Coffea</w:t>
      </w:r>
      <w:r w:rsidRPr="0091253A">
        <w:rPr>
          <w:rFonts w:ascii="Arial" w:hAnsi="Arial" w:cs="Arial"/>
          <w:sz w:val="22"/>
          <w:szCs w:val="22"/>
        </w:rPr>
        <w:t xml:space="preserve"> </w:t>
      </w:r>
      <w:r w:rsidRPr="0091253A">
        <w:rPr>
          <w:rFonts w:ascii="Arial" w:hAnsi="Arial" w:cs="Arial"/>
          <w:i/>
          <w:iCs/>
          <w:sz w:val="22"/>
          <w:szCs w:val="22"/>
        </w:rPr>
        <w:t xml:space="preserve">arabica </w:t>
      </w:r>
      <w:r w:rsidRPr="0091253A">
        <w:rPr>
          <w:rFonts w:ascii="Arial" w:hAnsi="Arial" w:cs="Arial"/>
          <w:sz w:val="22"/>
          <w:szCs w:val="22"/>
        </w:rPr>
        <w:t xml:space="preserve">species, was granted on behalf of the Association of Coffee Growers of West Bahia (ABACAFÉ), on May 14, 2019. </w:t>
      </w:r>
      <w:r w:rsidRPr="0091253A">
        <w:rPr>
          <w:rFonts w:ascii="Arial" w:hAnsi="Arial" w:cs="Arial"/>
          <w:sz w:val="22"/>
          <w:szCs w:val="22"/>
          <w:lang w:val="pt-BR"/>
        </w:rPr>
        <w:t xml:space="preserve">The territorial extension of this GI includes the following municipalities: </w:t>
      </w:r>
      <w:r w:rsidRPr="0091253A">
        <w:rPr>
          <w:rFonts w:ascii="Arial" w:hAnsi="Arial" w:cs="Arial"/>
          <w:i/>
          <w:iCs/>
          <w:sz w:val="22"/>
          <w:szCs w:val="22"/>
          <w:lang w:val="pt-BR"/>
        </w:rPr>
        <w:t>Formosa do Rio Preto, Santa Rita de Cássia, Riachão das Neves, Barreiras, Luís Eduardo Magalhães, São Desidério, Catolândia, Baianópolis, Correntina, Jaborandi and Cocos</w:t>
      </w:r>
      <w:r w:rsidRPr="0091253A">
        <w:rPr>
          <w:rFonts w:ascii="Arial" w:hAnsi="Arial" w:cs="Arial"/>
          <w:sz w:val="22"/>
          <w:szCs w:val="22"/>
          <w:lang w:val="pt-BR"/>
        </w:rPr>
        <w:t xml:space="preserve"> (SEBRAE, 2020).</w:t>
      </w:r>
    </w:p>
    <w:p w14:paraId="583678C4" w14:textId="0080982F" w:rsidR="000B2529" w:rsidRPr="0091253A" w:rsidRDefault="000B2529" w:rsidP="005706B7">
      <w:pPr>
        <w:pStyle w:val="NormalWeb"/>
        <w:spacing w:before="0" w:beforeAutospacing="0" w:after="0" w:afterAutospacing="0" w:line="360" w:lineRule="auto"/>
        <w:ind w:firstLine="700"/>
        <w:jc w:val="both"/>
        <w:rPr>
          <w:rFonts w:ascii="Arial" w:hAnsi="Arial" w:cs="Arial"/>
          <w:sz w:val="22"/>
          <w:szCs w:val="22"/>
        </w:rPr>
      </w:pPr>
      <w:r w:rsidRPr="0091253A">
        <w:rPr>
          <w:rFonts w:ascii="Arial" w:hAnsi="Arial" w:cs="Arial"/>
          <w:sz w:val="22"/>
          <w:szCs w:val="22"/>
        </w:rPr>
        <w:t>In addition to this coffee producing region, the state has two potential regions for new GIs related to coffee: Planalto de Vitória da Conquista and Chapada Diamantina (</w:t>
      </w:r>
      <w:r w:rsidR="00AF3736" w:rsidRPr="0091253A">
        <w:rPr>
          <w:rFonts w:ascii="Arial" w:hAnsi="Arial" w:cs="Arial"/>
          <w:sz w:val="22"/>
          <w:szCs w:val="22"/>
        </w:rPr>
        <w:t>MAPA</w:t>
      </w:r>
      <w:r w:rsidRPr="0091253A">
        <w:rPr>
          <w:rFonts w:ascii="Arial" w:hAnsi="Arial" w:cs="Arial"/>
          <w:sz w:val="22"/>
          <w:szCs w:val="22"/>
        </w:rPr>
        <w:t>, 2021).</w:t>
      </w:r>
    </w:p>
    <w:p w14:paraId="3CC3E413" w14:textId="4A988E9A" w:rsidR="000B2529" w:rsidRPr="0091253A" w:rsidRDefault="000B2529" w:rsidP="005706B7">
      <w:pPr>
        <w:pStyle w:val="NormalWeb"/>
        <w:spacing w:before="0" w:beforeAutospacing="0" w:after="0" w:afterAutospacing="0" w:line="360" w:lineRule="auto"/>
        <w:ind w:firstLine="700"/>
        <w:jc w:val="both"/>
        <w:rPr>
          <w:rFonts w:ascii="Arial" w:hAnsi="Arial" w:cs="Arial"/>
          <w:sz w:val="22"/>
          <w:szCs w:val="22"/>
        </w:rPr>
      </w:pPr>
      <w:r w:rsidRPr="0091253A">
        <w:rPr>
          <w:rFonts w:ascii="Arial" w:hAnsi="Arial" w:cs="Arial"/>
          <w:sz w:val="22"/>
          <w:szCs w:val="22"/>
          <w:lang w:val="pt-BR"/>
        </w:rPr>
        <w:t>Planalto de Vitória da Conquista region comprises 19 municipalities in Bahia (</w:t>
      </w:r>
      <w:r w:rsidRPr="0091253A">
        <w:rPr>
          <w:rFonts w:ascii="Arial" w:hAnsi="Arial" w:cs="Arial"/>
          <w:i/>
          <w:iCs/>
          <w:sz w:val="22"/>
          <w:szCs w:val="22"/>
          <w:lang w:val="pt-BR"/>
        </w:rPr>
        <w:t xml:space="preserve">Barra do Choça, Vitória da Conquista, Encruzilhada, Planalto, Poções, Ribeirão do Largo, Cândido Sales, Itambé, Caatiba, Iguaí, Nova Canaã, Dário Meira, Boa Nova, Belo Campo, Anagé, Bom Jesus da Serra, Cordeiros, Piripá </w:t>
      </w:r>
      <w:r w:rsidRPr="0091253A">
        <w:rPr>
          <w:rFonts w:ascii="Arial" w:hAnsi="Arial" w:cs="Arial"/>
          <w:sz w:val="22"/>
          <w:szCs w:val="22"/>
          <w:lang w:val="pt-BR"/>
        </w:rPr>
        <w:t>and</w:t>
      </w:r>
      <w:r w:rsidRPr="0091253A">
        <w:rPr>
          <w:rFonts w:ascii="Arial" w:hAnsi="Arial" w:cs="Arial"/>
          <w:i/>
          <w:iCs/>
          <w:sz w:val="22"/>
          <w:szCs w:val="22"/>
          <w:lang w:val="pt-BR"/>
        </w:rPr>
        <w:t xml:space="preserve"> Tremedal</w:t>
      </w:r>
      <w:r w:rsidRPr="0091253A">
        <w:rPr>
          <w:rFonts w:ascii="Arial" w:hAnsi="Arial" w:cs="Arial"/>
          <w:sz w:val="22"/>
          <w:szCs w:val="22"/>
          <w:lang w:val="pt-BR"/>
        </w:rPr>
        <w:t>) and three from Minas Gerais (</w:t>
      </w:r>
      <w:r w:rsidRPr="0091253A">
        <w:rPr>
          <w:rFonts w:ascii="Arial" w:hAnsi="Arial" w:cs="Arial"/>
          <w:i/>
          <w:iCs/>
          <w:sz w:val="22"/>
          <w:szCs w:val="22"/>
          <w:lang w:val="pt-BR"/>
        </w:rPr>
        <w:t>Mata Verde, Divisópolis and Bandeira</w:t>
      </w:r>
      <w:r w:rsidRPr="0091253A">
        <w:rPr>
          <w:rFonts w:ascii="Arial" w:hAnsi="Arial" w:cs="Arial"/>
          <w:sz w:val="22"/>
          <w:szCs w:val="22"/>
          <w:lang w:val="pt-BR"/>
        </w:rPr>
        <w:t xml:space="preserve">), which stand out in the production of quality coffee. </w:t>
      </w:r>
      <w:r w:rsidRPr="0091253A">
        <w:rPr>
          <w:rFonts w:ascii="Arial" w:hAnsi="Arial" w:cs="Arial"/>
          <w:sz w:val="22"/>
          <w:szCs w:val="22"/>
        </w:rPr>
        <w:t>The quality of this coffee drink is proven by the results of competitions at state and national level, being classified in first place (D</w:t>
      </w:r>
      <w:r w:rsidR="005553B6" w:rsidRPr="0091253A">
        <w:rPr>
          <w:rFonts w:ascii="Arial" w:hAnsi="Arial" w:cs="Arial"/>
          <w:sz w:val="22"/>
          <w:szCs w:val="22"/>
        </w:rPr>
        <w:t>utra</w:t>
      </w:r>
      <w:r w:rsidRPr="0091253A">
        <w:rPr>
          <w:rFonts w:ascii="Arial" w:hAnsi="Arial" w:cs="Arial"/>
          <w:sz w:val="22"/>
          <w:szCs w:val="22"/>
        </w:rPr>
        <w:t xml:space="preserve"> N</w:t>
      </w:r>
      <w:r w:rsidR="005553B6" w:rsidRPr="0091253A">
        <w:rPr>
          <w:rFonts w:ascii="Arial" w:hAnsi="Arial" w:cs="Arial"/>
          <w:sz w:val="22"/>
          <w:szCs w:val="22"/>
        </w:rPr>
        <w:t>eto</w:t>
      </w:r>
      <w:r w:rsidRPr="0091253A">
        <w:rPr>
          <w:rFonts w:ascii="Arial" w:hAnsi="Arial" w:cs="Arial"/>
          <w:sz w:val="22"/>
          <w:szCs w:val="22"/>
        </w:rPr>
        <w:t xml:space="preserve"> et al.,</w:t>
      </w:r>
      <w:r w:rsidRPr="0091253A">
        <w:rPr>
          <w:rFonts w:ascii="Arial" w:hAnsi="Arial" w:cs="Arial"/>
          <w:i/>
          <w:iCs/>
          <w:sz w:val="22"/>
          <w:szCs w:val="22"/>
        </w:rPr>
        <w:t xml:space="preserve"> </w:t>
      </w:r>
      <w:r w:rsidRPr="0091253A">
        <w:rPr>
          <w:rFonts w:ascii="Arial" w:hAnsi="Arial" w:cs="Arial"/>
          <w:sz w:val="22"/>
          <w:szCs w:val="22"/>
        </w:rPr>
        <w:t>2017).</w:t>
      </w:r>
    </w:p>
    <w:p w14:paraId="421183D2" w14:textId="1783744A" w:rsidR="000B2529" w:rsidRPr="0091253A" w:rsidRDefault="000B2529" w:rsidP="005706B7">
      <w:pPr>
        <w:pStyle w:val="NormalWeb"/>
        <w:spacing w:before="0" w:beforeAutospacing="0" w:after="0" w:afterAutospacing="0" w:line="360" w:lineRule="auto"/>
        <w:ind w:firstLine="700"/>
        <w:jc w:val="both"/>
        <w:rPr>
          <w:rFonts w:ascii="Arial" w:hAnsi="Arial" w:cs="Arial"/>
          <w:sz w:val="22"/>
          <w:szCs w:val="22"/>
        </w:rPr>
      </w:pPr>
      <w:r w:rsidRPr="0091253A">
        <w:rPr>
          <w:rFonts w:ascii="Arial" w:hAnsi="Arial" w:cs="Arial"/>
          <w:sz w:val="22"/>
          <w:szCs w:val="22"/>
        </w:rPr>
        <w:lastRenderedPageBreak/>
        <w:t xml:space="preserve">Coffee from </w:t>
      </w:r>
      <w:r w:rsidRPr="0091253A">
        <w:rPr>
          <w:rFonts w:ascii="Arial" w:hAnsi="Arial" w:cs="Arial"/>
          <w:i/>
          <w:iCs/>
          <w:sz w:val="22"/>
          <w:szCs w:val="22"/>
        </w:rPr>
        <w:t>Planalto de Vitória da Conquista</w:t>
      </w:r>
      <w:r w:rsidRPr="0091253A">
        <w:rPr>
          <w:rFonts w:ascii="Arial" w:hAnsi="Arial" w:cs="Arial"/>
          <w:sz w:val="22"/>
          <w:szCs w:val="22"/>
        </w:rPr>
        <w:t xml:space="preserve"> presents unique characteristics, being directly influenced by geographical environment and the know-how of producers. The geographical conditions of this region offer a very favorable environment for coffee growing, where the climate favors multiple flowerings during the year, allowing a selective harvest of mature coffees, concentrating sugars and essential oils in the beans, resulting in tastier and better-quality coffees, high-density, long-lasting floral aroma, light sweetness, positive citric acidity and chocolate flavor. The know-how is linked to the way the processing to pulp and dry grains is done (</w:t>
      </w:r>
      <w:r w:rsidR="007C2803" w:rsidRPr="0091253A">
        <w:rPr>
          <w:rFonts w:ascii="Arial" w:hAnsi="Arial" w:cs="Arial"/>
          <w:sz w:val="22"/>
          <w:szCs w:val="22"/>
        </w:rPr>
        <w:t>Dutra Neto et al.,</w:t>
      </w:r>
      <w:r w:rsidR="007C2803" w:rsidRPr="0091253A">
        <w:rPr>
          <w:rFonts w:ascii="Arial" w:hAnsi="Arial" w:cs="Arial"/>
          <w:i/>
          <w:iCs/>
          <w:sz w:val="22"/>
          <w:szCs w:val="22"/>
        </w:rPr>
        <w:t xml:space="preserve"> </w:t>
      </w:r>
      <w:r w:rsidR="007C2803" w:rsidRPr="0091253A">
        <w:rPr>
          <w:rFonts w:ascii="Arial" w:hAnsi="Arial" w:cs="Arial"/>
          <w:sz w:val="22"/>
          <w:szCs w:val="22"/>
        </w:rPr>
        <w:t>2017</w:t>
      </w:r>
      <w:r w:rsidRPr="0091253A">
        <w:rPr>
          <w:rFonts w:ascii="Arial" w:hAnsi="Arial" w:cs="Arial"/>
          <w:sz w:val="22"/>
          <w:szCs w:val="22"/>
        </w:rPr>
        <w:t>).</w:t>
      </w:r>
    </w:p>
    <w:p w14:paraId="34FADDBD" w14:textId="54730A91" w:rsidR="000B2529" w:rsidRPr="0091253A" w:rsidRDefault="000B2529" w:rsidP="005706B7">
      <w:pPr>
        <w:pStyle w:val="NormalWeb"/>
        <w:spacing w:before="0" w:beforeAutospacing="0" w:after="0" w:afterAutospacing="0" w:line="360" w:lineRule="auto"/>
        <w:ind w:firstLine="700"/>
        <w:jc w:val="both"/>
        <w:rPr>
          <w:rFonts w:ascii="Arial" w:hAnsi="Arial" w:cs="Arial"/>
          <w:sz w:val="22"/>
          <w:szCs w:val="22"/>
        </w:rPr>
      </w:pPr>
      <w:r w:rsidRPr="0091253A">
        <w:rPr>
          <w:rFonts w:ascii="Arial" w:hAnsi="Arial" w:cs="Arial"/>
          <w:i/>
          <w:iCs/>
          <w:sz w:val="22"/>
          <w:szCs w:val="22"/>
        </w:rPr>
        <w:t>Chapada Diamantina</w:t>
      </w:r>
      <w:r w:rsidRPr="0091253A">
        <w:rPr>
          <w:rFonts w:ascii="Arial" w:hAnsi="Arial" w:cs="Arial"/>
          <w:sz w:val="22"/>
          <w:szCs w:val="22"/>
        </w:rPr>
        <w:t xml:space="preserve"> region has national and international notoriety for the production of quality gourmet and special coffees, excellence in the beverage and grain categories. In awards, it stands out in the state, national and world scenarios (SEBRAE, 2018). The coffee in this region is being studied by a group of researchers from the State University of Southwest Bahia (UESB) to prove the quality of the coffee with the geographical environment, if the altitude and post-harvest management determine the characteristics of the coffees (</w:t>
      </w:r>
      <w:r w:rsidR="000B6CF5" w:rsidRPr="0091253A">
        <w:rPr>
          <w:rFonts w:ascii="Arial" w:hAnsi="Arial" w:cs="Arial"/>
          <w:sz w:val="22"/>
          <w:szCs w:val="22"/>
        </w:rPr>
        <w:t xml:space="preserve">State University of Southwest Bahia </w:t>
      </w:r>
      <w:r w:rsidR="007C2803" w:rsidRPr="0091253A">
        <w:rPr>
          <w:rFonts w:ascii="Arial" w:hAnsi="Arial" w:cs="Arial"/>
          <w:sz w:val="22"/>
          <w:szCs w:val="22"/>
        </w:rPr>
        <w:t>[</w:t>
      </w:r>
      <w:r w:rsidRPr="0091253A">
        <w:rPr>
          <w:rFonts w:ascii="Arial" w:hAnsi="Arial" w:cs="Arial"/>
          <w:sz w:val="22"/>
          <w:szCs w:val="22"/>
        </w:rPr>
        <w:t>UESB</w:t>
      </w:r>
      <w:r w:rsidR="007C2803" w:rsidRPr="0091253A">
        <w:rPr>
          <w:rFonts w:ascii="Arial" w:hAnsi="Arial" w:cs="Arial"/>
          <w:sz w:val="22"/>
          <w:szCs w:val="22"/>
        </w:rPr>
        <w:t>]</w:t>
      </w:r>
      <w:r w:rsidRPr="0091253A">
        <w:rPr>
          <w:rFonts w:ascii="Arial" w:hAnsi="Arial" w:cs="Arial"/>
          <w:sz w:val="22"/>
          <w:szCs w:val="22"/>
        </w:rPr>
        <w:t xml:space="preserve">, 2022a). </w:t>
      </w:r>
    </w:p>
    <w:p w14:paraId="17197C52" w14:textId="77777777" w:rsidR="000B2529" w:rsidRPr="0091253A" w:rsidRDefault="000B2529" w:rsidP="005706B7">
      <w:pPr>
        <w:pStyle w:val="NormalWeb"/>
        <w:spacing w:before="0" w:beforeAutospacing="0" w:after="0" w:afterAutospacing="0" w:line="360" w:lineRule="auto"/>
        <w:ind w:firstLine="700"/>
        <w:jc w:val="both"/>
        <w:rPr>
          <w:rFonts w:ascii="Arial" w:hAnsi="Arial" w:cs="Arial"/>
          <w:sz w:val="22"/>
          <w:szCs w:val="22"/>
        </w:rPr>
      </w:pPr>
      <w:r w:rsidRPr="0091253A">
        <w:rPr>
          <w:rFonts w:ascii="Arial" w:hAnsi="Arial" w:cs="Arial"/>
          <w:sz w:val="22"/>
          <w:szCs w:val="22"/>
        </w:rPr>
        <w:t>Improvements in the production process are being carried out by the producers, with the support of SEBRAE through consultancies. The “Café da Chapada Diamantina” project serves coffee growers with the aim of increasing the competitiveness and sustainability of rural and agro-industrial coffee enterprises in the region (SEBRAE, 2016).</w:t>
      </w:r>
    </w:p>
    <w:p w14:paraId="47C31567" w14:textId="77777777" w:rsidR="000B2529" w:rsidRPr="0091253A" w:rsidRDefault="000B2529" w:rsidP="005706B7">
      <w:pPr>
        <w:pStyle w:val="NormalWeb"/>
        <w:spacing w:before="0" w:beforeAutospacing="0" w:after="0" w:afterAutospacing="0" w:line="360" w:lineRule="auto"/>
        <w:ind w:firstLine="700"/>
        <w:jc w:val="both"/>
        <w:rPr>
          <w:rFonts w:ascii="Arial" w:hAnsi="Arial" w:cs="Arial"/>
          <w:sz w:val="22"/>
          <w:szCs w:val="22"/>
        </w:rPr>
      </w:pPr>
      <w:bookmarkStart w:id="20" w:name="_Hlk118279191"/>
      <w:r w:rsidRPr="0091253A">
        <w:rPr>
          <w:rFonts w:ascii="Arial" w:hAnsi="Arial" w:cs="Arial"/>
          <w:sz w:val="22"/>
          <w:szCs w:val="22"/>
        </w:rPr>
        <w:t xml:space="preserve">Other contributions have been developed by institutions in relation to the coffee production chain in the state and on the potential for GIs. </w:t>
      </w:r>
    </w:p>
    <w:bookmarkEnd w:id="20"/>
    <w:p w14:paraId="2218F26D" w14:textId="1D0B5377" w:rsidR="000B2529" w:rsidRPr="0091253A" w:rsidRDefault="000B2529" w:rsidP="005706B7">
      <w:pPr>
        <w:pStyle w:val="NormalWeb"/>
        <w:spacing w:before="0" w:beforeAutospacing="0" w:after="0" w:afterAutospacing="0" w:line="360" w:lineRule="auto"/>
        <w:ind w:firstLine="700"/>
        <w:jc w:val="both"/>
        <w:rPr>
          <w:rFonts w:ascii="Arial" w:hAnsi="Arial" w:cs="Arial"/>
          <w:sz w:val="22"/>
          <w:szCs w:val="22"/>
        </w:rPr>
      </w:pPr>
      <w:r w:rsidRPr="0091253A">
        <w:rPr>
          <w:rFonts w:ascii="Arial" w:hAnsi="Arial" w:cs="Arial"/>
          <w:sz w:val="22"/>
          <w:szCs w:val="22"/>
        </w:rPr>
        <w:t>Embrapa Café aims to contribute to the formulation of public policies for the development of the coffee production chain, coordinates the “Consórcio Pesquisa Café”, whose mission is to promote the combination of human, physical, financial, and material resources of the partner institutions. Among these institutions are the universities: Federal University of Lavras (UFLA); Federal University of Viçosa (UFV) and UESB (</w:t>
      </w:r>
      <w:r w:rsidR="000B6CF5" w:rsidRPr="0091253A">
        <w:rPr>
          <w:rFonts w:ascii="Arial" w:hAnsi="Arial" w:cs="Arial"/>
          <w:sz w:val="22"/>
          <w:szCs w:val="22"/>
        </w:rPr>
        <w:t>Consórcio Pesquisa Café</w:t>
      </w:r>
      <w:r w:rsidRPr="0091253A">
        <w:rPr>
          <w:rFonts w:ascii="Arial" w:hAnsi="Arial" w:cs="Arial"/>
          <w:sz w:val="22"/>
          <w:szCs w:val="22"/>
        </w:rPr>
        <w:t>, 2011).</w:t>
      </w:r>
    </w:p>
    <w:p w14:paraId="3219098E" w14:textId="77777777" w:rsidR="000B2529" w:rsidRPr="0091253A" w:rsidRDefault="000B2529" w:rsidP="005706B7">
      <w:pPr>
        <w:pStyle w:val="NormalWeb"/>
        <w:spacing w:before="0" w:beforeAutospacing="0" w:after="0" w:afterAutospacing="0" w:line="360" w:lineRule="auto"/>
        <w:ind w:firstLine="700"/>
        <w:jc w:val="both"/>
        <w:rPr>
          <w:rFonts w:ascii="Arial" w:hAnsi="Arial" w:cs="Arial"/>
          <w:sz w:val="22"/>
          <w:szCs w:val="22"/>
          <w:shd w:val="clear" w:color="auto" w:fill="FFFF00"/>
        </w:rPr>
      </w:pPr>
      <w:r w:rsidRPr="0091253A">
        <w:rPr>
          <w:rFonts w:ascii="Arial" w:hAnsi="Arial" w:cs="Arial"/>
          <w:sz w:val="22"/>
          <w:szCs w:val="22"/>
        </w:rPr>
        <w:t>UESB promotes the project “Cafeicultura no estado da Bahia”, where actions and training are carried out (workshops, meetings, OFICINAS, and courses) for the agents involved in the three producing regions of the state, aiming at the sustainable development of coffee production in Bahia (UESB, 2022b).</w:t>
      </w:r>
    </w:p>
    <w:p w14:paraId="05904AC8" w14:textId="0B16BD66" w:rsidR="000B2529" w:rsidRPr="0091253A" w:rsidRDefault="000B2529" w:rsidP="00B90649">
      <w:pPr>
        <w:pStyle w:val="NormalWeb"/>
        <w:spacing w:before="0" w:beforeAutospacing="0" w:after="0" w:afterAutospacing="0" w:line="360" w:lineRule="auto"/>
        <w:ind w:firstLine="720"/>
        <w:jc w:val="both"/>
        <w:rPr>
          <w:rFonts w:ascii="Arial" w:hAnsi="Arial" w:cs="Arial"/>
          <w:sz w:val="22"/>
          <w:szCs w:val="22"/>
          <w:shd w:val="clear" w:color="auto" w:fill="FFFF00"/>
        </w:rPr>
      </w:pPr>
      <w:r w:rsidRPr="0091253A">
        <w:rPr>
          <w:rFonts w:ascii="Arial" w:hAnsi="Arial" w:cs="Arial"/>
          <w:sz w:val="22"/>
          <w:szCs w:val="22"/>
        </w:rPr>
        <w:t>The State Forum of Geographical Indications and Collective Marks, created in 2012, is composed of representatives of different entities</w:t>
      </w:r>
      <w:r w:rsidR="00B90649" w:rsidRPr="0091253A">
        <w:rPr>
          <w:rFonts w:ascii="Arial" w:hAnsi="Arial" w:cs="Arial"/>
          <w:sz w:val="22"/>
          <w:szCs w:val="22"/>
        </w:rPr>
        <w:t xml:space="preserve">. Its goal is to present proposals to promote Geographical Indications and Collective Marks of Bahian products and encourage innovation and social, economic, and technological development. In order to do so, this body promotes debates between different agents involved with the GI theme to identify and analyze the </w:t>
      </w:r>
      <w:r w:rsidR="00B90649" w:rsidRPr="0091253A">
        <w:rPr>
          <w:rFonts w:ascii="Arial" w:hAnsi="Arial" w:cs="Arial"/>
          <w:sz w:val="22"/>
          <w:szCs w:val="22"/>
        </w:rPr>
        <w:lastRenderedPageBreak/>
        <w:t>potential of GIs and promote public policies so that it can increase the competitiveness of all stages of the production chains</w:t>
      </w:r>
      <w:r w:rsidR="00B90649" w:rsidRPr="0091253A">
        <w:rPr>
          <w:rStyle w:val="Refdecomentrio"/>
          <w:rFonts w:ascii="Arial" w:eastAsia="SimSun" w:hAnsi="Arial" w:cs="Arial"/>
          <w:sz w:val="22"/>
          <w:szCs w:val="22"/>
          <w:lang w:eastAsia="en-US"/>
        </w:rPr>
        <w:t xml:space="preserve"> (D</w:t>
      </w:r>
      <w:r w:rsidR="00B90649" w:rsidRPr="0091253A">
        <w:rPr>
          <w:rFonts w:ascii="Arial" w:hAnsi="Arial" w:cs="Arial"/>
          <w:sz w:val="22"/>
          <w:szCs w:val="22"/>
        </w:rPr>
        <w:t>ATASEBRAE, 2016).</w:t>
      </w:r>
    </w:p>
    <w:p w14:paraId="0B9184FF" w14:textId="77777777" w:rsidR="000B2529" w:rsidRPr="0091253A" w:rsidRDefault="000B2529" w:rsidP="005706B7">
      <w:pPr>
        <w:pStyle w:val="NormalWeb"/>
        <w:spacing w:before="0" w:beforeAutospacing="0" w:after="0" w:afterAutospacing="0" w:line="360" w:lineRule="auto"/>
        <w:ind w:firstLine="700"/>
        <w:jc w:val="both"/>
        <w:rPr>
          <w:rFonts w:ascii="Arial" w:hAnsi="Arial" w:cs="Arial"/>
          <w:sz w:val="22"/>
          <w:szCs w:val="22"/>
        </w:rPr>
      </w:pPr>
      <w:bookmarkStart w:id="21" w:name="_Hlk118279220"/>
      <w:r w:rsidRPr="0091253A">
        <w:rPr>
          <w:rFonts w:ascii="Arial" w:hAnsi="Arial" w:cs="Arial"/>
          <w:sz w:val="22"/>
          <w:szCs w:val="22"/>
        </w:rPr>
        <w:t xml:space="preserve">Bahia Produtiva project is an alternative for strengthening the coffee production chain in the state, encouraging producers to improve the quality of their product. </w:t>
      </w:r>
    </w:p>
    <w:bookmarkEnd w:id="21"/>
    <w:p w14:paraId="3ED5C046" w14:textId="459B6E5F" w:rsidR="007A45E7" w:rsidRPr="0091253A" w:rsidRDefault="007A45E7" w:rsidP="007A45E7">
      <w:pPr>
        <w:pStyle w:val="NormalWeb"/>
        <w:spacing w:before="0" w:beforeAutospacing="0" w:after="0" w:afterAutospacing="0" w:line="360" w:lineRule="auto"/>
        <w:ind w:firstLine="700"/>
        <w:jc w:val="both"/>
        <w:rPr>
          <w:rFonts w:ascii="Arial" w:hAnsi="Arial" w:cs="Arial"/>
          <w:sz w:val="22"/>
          <w:szCs w:val="22"/>
          <w:shd w:val="clear" w:color="auto" w:fill="FFFFFF"/>
        </w:rPr>
      </w:pPr>
      <w:r w:rsidRPr="0091253A">
        <w:rPr>
          <w:rFonts w:ascii="Arial" w:hAnsi="Arial" w:cs="Arial"/>
          <w:sz w:val="22"/>
          <w:szCs w:val="22"/>
        </w:rPr>
        <w:t xml:space="preserve">Mixed Cooperative of Small Coffee Growers of Barra do Choça and Region </w:t>
      </w:r>
      <w:r w:rsidRPr="0091253A">
        <w:rPr>
          <w:rFonts w:ascii="Arial" w:hAnsi="Arial" w:cs="Arial"/>
          <w:sz w:val="22"/>
          <w:szCs w:val="22"/>
          <w:shd w:val="clear" w:color="auto" w:fill="FFFFFF"/>
        </w:rPr>
        <w:t>(</w:t>
      </w:r>
      <w:r w:rsidRPr="0091253A">
        <w:rPr>
          <w:rFonts w:ascii="Arial" w:hAnsi="Arial" w:cs="Arial"/>
          <w:sz w:val="22"/>
          <w:szCs w:val="22"/>
        </w:rPr>
        <w:t>COOPERBAC)</w:t>
      </w:r>
      <w:r w:rsidRPr="0091253A">
        <w:rPr>
          <w:rFonts w:ascii="Arial" w:hAnsi="Arial" w:cs="Arial"/>
          <w:sz w:val="22"/>
          <w:szCs w:val="22"/>
          <w:shd w:val="clear" w:color="auto" w:fill="FFFFFF"/>
        </w:rPr>
        <w:t>, received incentives from Bahia Produtiva, and after improving the quality of its product, creates COOPERBAC PREMIUM coffee and signs a contract with China for the export of 120 tons of this coffee, that meets all requirements for international circulation (</w:t>
      </w:r>
      <w:r w:rsidR="00106650" w:rsidRPr="0091253A">
        <w:rPr>
          <w:rFonts w:ascii="Arial" w:hAnsi="Arial" w:cs="Arial"/>
          <w:sz w:val="22"/>
          <w:szCs w:val="22"/>
          <w:shd w:val="clear" w:color="auto" w:fill="FFFFFF"/>
        </w:rPr>
        <w:t>Barra do Choça</w:t>
      </w:r>
      <w:r w:rsidRPr="0091253A">
        <w:rPr>
          <w:rFonts w:ascii="Arial" w:hAnsi="Arial" w:cs="Arial"/>
          <w:sz w:val="22"/>
          <w:szCs w:val="22"/>
          <w:shd w:val="clear" w:color="auto" w:fill="FFFFFF"/>
        </w:rPr>
        <w:t xml:space="preserve">, 2021). </w:t>
      </w:r>
    </w:p>
    <w:p w14:paraId="08DBC8E9" w14:textId="508E8434" w:rsidR="000B2529" w:rsidRPr="0091253A" w:rsidRDefault="000B2529" w:rsidP="00CE19A7">
      <w:pPr>
        <w:pStyle w:val="NormalWeb"/>
        <w:spacing w:before="0" w:beforeAutospacing="0" w:after="0" w:afterAutospacing="0" w:line="360" w:lineRule="auto"/>
        <w:ind w:firstLine="700"/>
        <w:jc w:val="both"/>
        <w:rPr>
          <w:rFonts w:ascii="Arial" w:hAnsi="Arial" w:cs="Arial"/>
          <w:sz w:val="22"/>
          <w:szCs w:val="22"/>
          <w:shd w:val="clear" w:color="auto" w:fill="FFFFFF"/>
        </w:rPr>
      </w:pPr>
      <w:r w:rsidRPr="0091253A">
        <w:rPr>
          <w:rFonts w:ascii="Arial" w:hAnsi="Arial" w:cs="Arial"/>
          <w:sz w:val="22"/>
          <w:szCs w:val="22"/>
          <w:shd w:val="clear" w:color="auto" w:fill="FFFFFF"/>
        </w:rPr>
        <w:t xml:space="preserve">Coffee producers in potential regions for GIs, in order to export their products, can rely on the Export Qualification Program (PEIEX), offered by the Brazilian Trade and Investment Promotion Agency (Apex-Brasil) through partnerships with institutions of education of Industry Federations. The state of Bahia has the Euvaldo Lodi Institute (IEL) as the executing entity of PEIEX, with facilities in the following cities: </w:t>
      </w:r>
      <w:r w:rsidRPr="0091253A">
        <w:rPr>
          <w:rFonts w:ascii="Arial" w:hAnsi="Arial" w:cs="Arial"/>
          <w:i/>
          <w:iCs/>
          <w:sz w:val="22"/>
          <w:szCs w:val="22"/>
          <w:shd w:val="clear" w:color="auto" w:fill="FFFFFF"/>
        </w:rPr>
        <w:t xml:space="preserve">Salvador, Feira de Santana, Vitória da Conquista, Ilhéus </w:t>
      </w:r>
      <w:r w:rsidRPr="0091253A">
        <w:rPr>
          <w:rFonts w:ascii="Arial" w:hAnsi="Arial" w:cs="Arial"/>
          <w:sz w:val="22"/>
          <w:szCs w:val="22"/>
          <w:shd w:val="clear" w:color="auto" w:fill="FFFFFF"/>
        </w:rPr>
        <w:t>and</w:t>
      </w:r>
      <w:r w:rsidRPr="0091253A">
        <w:rPr>
          <w:rFonts w:ascii="Arial" w:hAnsi="Arial" w:cs="Arial"/>
          <w:i/>
          <w:iCs/>
          <w:sz w:val="22"/>
          <w:szCs w:val="22"/>
          <w:shd w:val="clear" w:color="auto" w:fill="FFFFFF"/>
        </w:rPr>
        <w:t xml:space="preserve"> Luis Eduardo Magalhães</w:t>
      </w:r>
      <w:r w:rsidRPr="0091253A">
        <w:rPr>
          <w:rFonts w:ascii="Arial" w:hAnsi="Arial" w:cs="Arial"/>
          <w:sz w:val="22"/>
          <w:szCs w:val="22"/>
          <w:shd w:val="clear" w:color="auto" w:fill="FFFFFF"/>
        </w:rPr>
        <w:t xml:space="preserve"> (APEX-BRASIL, 2022</w:t>
      </w:r>
      <w:r w:rsidR="00CE19A7" w:rsidRPr="0091253A">
        <w:rPr>
          <w:rFonts w:ascii="Arial" w:hAnsi="Arial" w:cs="Arial"/>
          <w:sz w:val="22"/>
          <w:szCs w:val="22"/>
          <w:shd w:val="clear" w:color="auto" w:fill="FFFFFF"/>
        </w:rPr>
        <w:t xml:space="preserve">). </w:t>
      </w:r>
    </w:p>
    <w:bookmarkEnd w:id="19"/>
    <w:p w14:paraId="248DF0C1" w14:textId="77777777" w:rsidR="0091253A" w:rsidRPr="0091253A" w:rsidRDefault="0091253A" w:rsidP="005706B7">
      <w:pPr>
        <w:spacing w:after="0" w:line="360" w:lineRule="auto"/>
        <w:rPr>
          <w:rFonts w:ascii="Arial" w:hAnsi="Arial" w:cs="Arial"/>
          <w:shd w:val="clear" w:color="auto" w:fill="FFFFFF"/>
        </w:rPr>
      </w:pPr>
    </w:p>
    <w:p w14:paraId="72CBAA42" w14:textId="77777777" w:rsidR="003F1CC8" w:rsidRPr="0091253A" w:rsidRDefault="003F1CC8" w:rsidP="003F1CC8">
      <w:pPr>
        <w:pStyle w:val="PargrafodaLista"/>
        <w:numPr>
          <w:ilvl w:val="0"/>
          <w:numId w:val="1"/>
        </w:numPr>
        <w:spacing w:after="0" w:line="360" w:lineRule="auto"/>
        <w:jc w:val="both"/>
        <w:rPr>
          <w:rStyle w:val="A0"/>
          <w:rFonts w:ascii="Arial" w:hAnsi="Arial" w:cs="Arial"/>
          <w:b/>
          <w:bCs/>
          <w:color w:val="auto"/>
        </w:rPr>
      </w:pPr>
      <w:r w:rsidRPr="0091253A">
        <w:rPr>
          <w:rFonts w:ascii="Arial" w:hAnsi="Arial" w:cs="Arial"/>
          <w:b/>
          <w:bCs/>
        </w:rPr>
        <w:t>Conclusion</w:t>
      </w:r>
    </w:p>
    <w:p w14:paraId="33DD9FF9" w14:textId="77777777" w:rsidR="000B2529" w:rsidRPr="0091253A" w:rsidRDefault="000B2529" w:rsidP="005706B7">
      <w:pPr>
        <w:spacing w:after="0" w:line="360" w:lineRule="auto"/>
        <w:rPr>
          <w:rFonts w:ascii="Arial" w:hAnsi="Arial" w:cs="Arial"/>
          <w:shd w:val="clear" w:color="auto" w:fill="FFFFFF"/>
        </w:rPr>
      </w:pPr>
    </w:p>
    <w:p w14:paraId="584ED6AB" w14:textId="77777777" w:rsidR="000B2529" w:rsidRPr="0091253A" w:rsidRDefault="000B2529" w:rsidP="005706B7">
      <w:pPr>
        <w:spacing w:after="0" w:line="360" w:lineRule="auto"/>
        <w:ind w:firstLine="708"/>
        <w:jc w:val="both"/>
        <w:rPr>
          <w:rFonts w:ascii="Arial" w:hAnsi="Arial" w:cs="Arial"/>
        </w:rPr>
      </w:pPr>
      <w:r w:rsidRPr="0091253A">
        <w:rPr>
          <w:rFonts w:ascii="Arial" w:hAnsi="Arial" w:cs="Arial"/>
        </w:rPr>
        <w:t xml:space="preserve">The analysis of Bahia Produtiva Project focused on the coffee production chain was observed as a public policy for Sustainable Rural Development and for Geographical Indications. </w:t>
      </w:r>
    </w:p>
    <w:p w14:paraId="638E3556" w14:textId="77777777" w:rsidR="000B2529" w:rsidRPr="0091253A" w:rsidRDefault="000B2529" w:rsidP="005706B7">
      <w:pPr>
        <w:spacing w:after="0" w:line="360" w:lineRule="auto"/>
        <w:ind w:firstLine="708"/>
        <w:jc w:val="both"/>
        <w:rPr>
          <w:rFonts w:ascii="Arial" w:hAnsi="Arial" w:cs="Arial"/>
        </w:rPr>
      </w:pPr>
      <w:r w:rsidRPr="0091253A">
        <w:rPr>
          <w:rFonts w:ascii="Arial" w:hAnsi="Arial" w:cs="Arial"/>
        </w:rPr>
        <w:t xml:space="preserve">The project’s actions in the coffee production chain reached associations and cooperatives in potential regions for new GIs in the state, allowing farmers to be included in the market, adding value and expanding the scale of production, industrialization and marketing of coffee, actions to support Institutional Management, Specialized Technical Assistance and ATER. </w:t>
      </w:r>
    </w:p>
    <w:p w14:paraId="389190A4" w14:textId="77777777" w:rsidR="007A45E7" w:rsidRPr="0091253A" w:rsidRDefault="007A45E7" w:rsidP="007A45E7">
      <w:pPr>
        <w:spacing w:after="0" w:line="360" w:lineRule="auto"/>
        <w:ind w:firstLine="708"/>
        <w:jc w:val="both"/>
        <w:rPr>
          <w:rFonts w:ascii="Arial" w:hAnsi="Arial" w:cs="Arial"/>
        </w:rPr>
      </w:pPr>
      <w:bookmarkStart w:id="22" w:name="_Hlk120696734"/>
      <w:r w:rsidRPr="0091253A">
        <w:rPr>
          <w:rFonts w:ascii="Arial" w:hAnsi="Arial" w:cs="Arial"/>
          <w:shd w:val="clear" w:color="auto" w:fill="FFFFFF"/>
        </w:rPr>
        <w:t>It was observed that the project demonstrated to be an alternative for the state’s coffee production chain to strengthen itself, encouraging producers to improve the quality of their product so that they can meet market requirements and conquer new markets. The Project is presented as a complementary policy for future requests from GIs.</w:t>
      </w:r>
    </w:p>
    <w:p w14:paraId="7AB8A0D9" w14:textId="037167FB" w:rsidR="000B2529" w:rsidRPr="0091253A" w:rsidRDefault="000B2529" w:rsidP="005706B7">
      <w:pPr>
        <w:spacing w:after="0" w:line="360" w:lineRule="auto"/>
        <w:ind w:firstLine="708"/>
        <w:jc w:val="both"/>
        <w:rPr>
          <w:rFonts w:ascii="Arial" w:hAnsi="Arial" w:cs="Arial"/>
        </w:rPr>
      </w:pPr>
      <w:r w:rsidRPr="0091253A">
        <w:rPr>
          <w:rFonts w:ascii="Arial" w:hAnsi="Arial" w:cs="Arial"/>
        </w:rPr>
        <w:t>In this way, public policies are necessary to help</w:t>
      </w:r>
      <w:r w:rsidR="007A45E7" w:rsidRPr="0091253A">
        <w:rPr>
          <w:rFonts w:ascii="Arial" w:hAnsi="Arial" w:cs="Arial"/>
        </w:rPr>
        <w:t xml:space="preserve"> </w:t>
      </w:r>
      <w:r w:rsidRPr="0091253A">
        <w:rPr>
          <w:rFonts w:ascii="Arial" w:hAnsi="Arial" w:cs="Arial"/>
        </w:rPr>
        <w:t xml:space="preserve">productive chains of products that have differentiation in their production as an incentive to promote the registration of GIs, since the contribution that they can bring to territorial development is expected mainly in the economic sphere, both for the producers adding value to the product and increasing sales from the conquest of new markets, such as for the region through the visibility that GI can bring, which can boost the economy, generating more jobs and income for the place. </w:t>
      </w:r>
    </w:p>
    <w:p w14:paraId="17FF8C50" w14:textId="77777777" w:rsidR="000B2529" w:rsidRPr="0091253A" w:rsidRDefault="000B2529" w:rsidP="005706B7">
      <w:pPr>
        <w:spacing w:after="0" w:line="360" w:lineRule="auto"/>
        <w:ind w:firstLine="708"/>
        <w:jc w:val="both"/>
        <w:rPr>
          <w:rFonts w:ascii="Arial" w:hAnsi="Arial" w:cs="Arial"/>
        </w:rPr>
      </w:pPr>
      <w:r w:rsidRPr="0091253A">
        <w:rPr>
          <w:rFonts w:ascii="Arial" w:hAnsi="Arial" w:cs="Arial"/>
        </w:rPr>
        <w:lastRenderedPageBreak/>
        <w:t>The recognition of GIs has contributed to the preservation of the territory’s natural and cultural heritage; stimulating and consolidating social capital from the collective organization of producers with recognition of the quality of their product or service; and promoting the preservation and enhancement of local and regional biodiversity.</w:t>
      </w:r>
    </w:p>
    <w:p w14:paraId="41B686B2" w14:textId="77777777" w:rsidR="000B2529" w:rsidRPr="0091253A" w:rsidRDefault="000B2529" w:rsidP="005706B7">
      <w:pPr>
        <w:spacing w:after="0" w:line="360" w:lineRule="auto"/>
        <w:rPr>
          <w:rFonts w:ascii="Arial" w:hAnsi="Arial" w:cs="Arial"/>
          <w:shd w:val="clear" w:color="auto" w:fill="FFFFFF"/>
        </w:rPr>
      </w:pPr>
    </w:p>
    <w:bookmarkEnd w:id="22"/>
    <w:p w14:paraId="2372554A" w14:textId="77777777" w:rsidR="003E15E0" w:rsidRPr="0091253A" w:rsidRDefault="003E15E0" w:rsidP="003E15E0">
      <w:pPr>
        <w:spacing w:after="0" w:line="360" w:lineRule="auto"/>
        <w:jc w:val="both"/>
        <w:rPr>
          <w:rFonts w:ascii="Arial" w:hAnsi="Arial" w:cs="Arial"/>
          <w:b/>
          <w:bCs/>
        </w:rPr>
      </w:pPr>
      <w:r w:rsidRPr="0091253A">
        <w:rPr>
          <w:rFonts w:ascii="Arial" w:hAnsi="Arial" w:cs="Arial"/>
          <w:b/>
          <w:bCs/>
        </w:rPr>
        <w:t>Author contribution</w:t>
      </w:r>
    </w:p>
    <w:p w14:paraId="743EAE5A" w14:textId="77777777" w:rsidR="003E15E0" w:rsidRPr="0091253A" w:rsidRDefault="003E15E0" w:rsidP="003E15E0">
      <w:pPr>
        <w:spacing w:after="0" w:line="360" w:lineRule="auto"/>
        <w:jc w:val="both"/>
        <w:rPr>
          <w:rFonts w:ascii="Arial" w:hAnsi="Arial" w:cs="Arial"/>
          <w:b/>
          <w:bCs/>
        </w:rPr>
      </w:pPr>
    </w:p>
    <w:p w14:paraId="23B3B4EC" w14:textId="77777777" w:rsidR="003E15E0" w:rsidRPr="0091253A" w:rsidRDefault="003E15E0" w:rsidP="003E15E0">
      <w:pPr>
        <w:pStyle w:val="Normal1"/>
        <w:spacing w:line="360" w:lineRule="auto"/>
        <w:jc w:val="both"/>
        <w:rPr>
          <w:rFonts w:ascii="Arial" w:hAnsi="Arial" w:cs="Arial"/>
          <w:sz w:val="22"/>
          <w:szCs w:val="22"/>
          <w:lang w:val="en-US"/>
        </w:rPr>
      </w:pPr>
      <w:r w:rsidRPr="0091253A">
        <w:rPr>
          <w:rFonts w:ascii="Arial" w:hAnsi="Arial" w:cs="Arial"/>
          <w:sz w:val="22"/>
          <w:szCs w:val="22"/>
          <w:lang w:val="en-US"/>
        </w:rPr>
        <w:t>Conceptualization, D.S, M.S; methodology, D.S, M.S, L.O.M; investigation D.S, M.S; writing—original draft preparation, D. S.; writing—review and editing D.S, M.S, L.O.M, C.S. and J.L; visualization and supervision, D.S, M.S, L.O.M, C.S. and J.L. All authors have read and agreed to the published version of the manuscript.</w:t>
      </w:r>
    </w:p>
    <w:p w14:paraId="40308FE3" w14:textId="77777777" w:rsidR="003E15E0" w:rsidRPr="0091253A" w:rsidRDefault="003E15E0" w:rsidP="003E15E0">
      <w:pPr>
        <w:spacing w:after="0" w:line="360" w:lineRule="auto"/>
        <w:jc w:val="both"/>
        <w:rPr>
          <w:rFonts w:ascii="Arial" w:hAnsi="Arial" w:cs="Arial"/>
        </w:rPr>
      </w:pPr>
    </w:p>
    <w:p w14:paraId="220CBC40" w14:textId="77777777" w:rsidR="003E15E0" w:rsidRPr="0091253A" w:rsidRDefault="003E15E0" w:rsidP="003E15E0">
      <w:pPr>
        <w:spacing w:after="0" w:line="360" w:lineRule="auto"/>
        <w:jc w:val="both"/>
        <w:rPr>
          <w:rFonts w:ascii="Arial" w:hAnsi="Arial" w:cs="Arial"/>
          <w:b/>
          <w:bCs/>
        </w:rPr>
      </w:pPr>
      <w:r w:rsidRPr="0091253A">
        <w:rPr>
          <w:rFonts w:ascii="Arial" w:hAnsi="Arial" w:cs="Arial"/>
          <w:b/>
          <w:bCs/>
        </w:rPr>
        <w:t>Funding</w:t>
      </w:r>
    </w:p>
    <w:p w14:paraId="67391FAD" w14:textId="1C986059" w:rsidR="001712E4" w:rsidRPr="001712E4" w:rsidRDefault="001712E4" w:rsidP="003E15E0">
      <w:pPr>
        <w:spacing w:after="0" w:line="360" w:lineRule="auto"/>
        <w:jc w:val="both"/>
        <w:rPr>
          <w:rFonts w:ascii="Arial" w:hAnsi="Arial" w:cs="Arial"/>
          <w:lang w:val="pt-BR"/>
        </w:rPr>
      </w:pPr>
      <w:r w:rsidRPr="001712E4">
        <w:rPr>
          <w:rFonts w:ascii="Arial" w:hAnsi="Arial" w:cs="Arial"/>
        </w:rPr>
        <w:t>Funding PRPGI-IFBA: Dean of Innovation Research at the Federal Institute of Bahia (</w:t>
      </w:r>
      <w:proofErr w:type="spellStart"/>
      <w:r w:rsidRPr="001712E4">
        <w:rPr>
          <w:rFonts w:ascii="Arial" w:hAnsi="Arial" w:cs="Arial"/>
        </w:rPr>
        <w:t>Pró-Reitoria</w:t>
      </w:r>
      <w:proofErr w:type="spellEnd"/>
      <w:r w:rsidRPr="001712E4">
        <w:rPr>
          <w:rFonts w:ascii="Arial" w:hAnsi="Arial" w:cs="Arial"/>
        </w:rPr>
        <w:t xml:space="preserve"> de </w:t>
      </w:r>
      <w:proofErr w:type="spellStart"/>
      <w:r w:rsidRPr="001712E4">
        <w:rPr>
          <w:rFonts w:ascii="Arial" w:hAnsi="Arial" w:cs="Arial"/>
        </w:rPr>
        <w:t>Pesquisa</w:t>
      </w:r>
      <w:proofErr w:type="spellEnd"/>
      <w:r w:rsidRPr="001712E4">
        <w:rPr>
          <w:rFonts w:ascii="Arial" w:hAnsi="Arial" w:cs="Arial"/>
        </w:rPr>
        <w:t xml:space="preserve"> de </w:t>
      </w:r>
      <w:proofErr w:type="spellStart"/>
      <w:r w:rsidRPr="001712E4">
        <w:rPr>
          <w:rFonts w:ascii="Arial" w:hAnsi="Arial" w:cs="Arial"/>
        </w:rPr>
        <w:t>Inovação</w:t>
      </w:r>
      <w:proofErr w:type="spellEnd"/>
      <w:r w:rsidRPr="001712E4">
        <w:rPr>
          <w:rFonts w:ascii="Arial" w:hAnsi="Arial" w:cs="Arial"/>
        </w:rPr>
        <w:t xml:space="preserve"> do Instituto Federal da Bahia), Process number: 421143/2022-3. </w:t>
      </w:r>
      <w:r w:rsidRPr="001712E4">
        <w:rPr>
          <w:rFonts w:ascii="Arial" w:hAnsi="Arial" w:cs="Arial"/>
          <w:lang w:val="pt-BR"/>
        </w:rPr>
        <w:t xml:space="preserve">CNPq: </w:t>
      </w:r>
      <w:proofErr w:type="spellStart"/>
      <w:r w:rsidRPr="001712E4">
        <w:rPr>
          <w:rFonts w:ascii="Arial" w:hAnsi="Arial" w:cs="Arial"/>
          <w:lang w:val="pt-BR"/>
        </w:rPr>
        <w:t>National</w:t>
      </w:r>
      <w:proofErr w:type="spellEnd"/>
      <w:r w:rsidRPr="001712E4">
        <w:rPr>
          <w:rFonts w:ascii="Arial" w:hAnsi="Arial" w:cs="Arial"/>
          <w:lang w:val="pt-BR"/>
        </w:rPr>
        <w:t xml:space="preserve"> </w:t>
      </w:r>
      <w:proofErr w:type="spellStart"/>
      <w:r w:rsidRPr="001712E4">
        <w:rPr>
          <w:rFonts w:ascii="Arial" w:hAnsi="Arial" w:cs="Arial"/>
          <w:lang w:val="pt-BR"/>
        </w:rPr>
        <w:t>Council</w:t>
      </w:r>
      <w:proofErr w:type="spellEnd"/>
      <w:r w:rsidRPr="001712E4">
        <w:rPr>
          <w:rFonts w:ascii="Arial" w:hAnsi="Arial" w:cs="Arial"/>
          <w:lang w:val="pt-BR"/>
        </w:rPr>
        <w:t xml:space="preserve"> for </w:t>
      </w:r>
      <w:proofErr w:type="spellStart"/>
      <w:r w:rsidRPr="001712E4">
        <w:rPr>
          <w:rFonts w:ascii="Arial" w:hAnsi="Arial" w:cs="Arial"/>
          <w:lang w:val="pt-BR"/>
        </w:rPr>
        <w:t>Scientific</w:t>
      </w:r>
      <w:proofErr w:type="spellEnd"/>
      <w:r w:rsidRPr="001712E4">
        <w:rPr>
          <w:rFonts w:ascii="Arial" w:hAnsi="Arial" w:cs="Arial"/>
          <w:lang w:val="pt-BR"/>
        </w:rPr>
        <w:t xml:space="preserve"> </w:t>
      </w:r>
      <w:proofErr w:type="spellStart"/>
      <w:r w:rsidRPr="001712E4">
        <w:rPr>
          <w:rFonts w:ascii="Arial" w:hAnsi="Arial" w:cs="Arial"/>
          <w:lang w:val="pt-BR"/>
        </w:rPr>
        <w:t>and</w:t>
      </w:r>
      <w:proofErr w:type="spellEnd"/>
      <w:r w:rsidRPr="001712E4">
        <w:rPr>
          <w:rFonts w:ascii="Arial" w:hAnsi="Arial" w:cs="Arial"/>
          <w:lang w:val="pt-BR"/>
        </w:rPr>
        <w:t xml:space="preserve"> </w:t>
      </w:r>
      <w:proofErr w:type="spellStart"/>
      <w:r w:rsidRPr="001712E4">
        <w:rPr>
          <w:rFonts w:ascii="Arial" w:hAnsi="Arial" w:cs="Arial"/>
          <w:lang w:val="pt-BR"/>
        </w:rPr>
        <w:t>Technological</w:t>
      </w:r>
      <w:proofErr w:type="spellEnd"/>
      <w:r w:rsidRPr="001712E4">
        <w:rPr>
          <w:rFonts w:ascii="Arial" w:hAnsi="Arial" w:cs="Arial"/>
          <w:lang w:val="pt-BR"/>
        </w:rPr>
        <w:t xml:space="preserve"> </w:t>
      </w:r>
      <w:proofErr w:type="spellStart"/>
      <w:r w:rsidRPr="001712E4">
        <w:rPr>
          <w:rFonts w:ascii="Arial" w:hAnsi="Arial" w:cs="Arial"/>
          <w:lang w:val="pt-BR"/>
        </w:rPr>
        <w:t>Development</w:t>
      </w:r>
      <w:proofErr w:type="spellEnd"/>
      <w:r w:rsidRPr="001712E4">
        <w:rPr>
          <w:rFonts w:ascii="Arial" w:hAnsi="Arial" w:cs="Arial"/>
          <w:lang w:val="pt-BR"/>
        </w:rPr>
        <w:t xml:space="preserve"> (Conselho Nacional de Desenvolvimento Científico e Tecnológico).</w:t>
      </w:r>
    </w:p>
    <w:p w14:paraId="603088DD" w14:textId="77777777" w:rsidR="001712E4" w:rsidRDefault="001712E4" w:rsidP="003E15E0">
      <w:pPr>
        <w:spacing w:after="0" w:line="240" w:lineRule="auto"/>
        <w:ind w:left="709" w:hanging="709"/>
        <w:rPr>
          <w:rStyle w:val="A0"/>
          <w:rFonts w:ascii="Arial" w:hAnsi="Arial" w:cs="Arial"/>
          <w:b/>
          <w:bCs/>
          <w:color w:val="auto"/>
          <w:lang w:val="pt-BR"/>
        </w:rPr>
      </w:pPr>
    </w:p>
    <w:p w14:paraId="22BDDEC7" w14:textId="77777777" w:rsidR="001712E4" w:rsidRDefault="001712E4" w:rsidP="003E15E0">
      <w:pPr>
        <w:spacing w:after="0" w:line="240" w:lineRule="auto"/>
        <w:ind w:left="709" w:hanging="709"/>
        <w:rPr>
          <w:rStyle w:val="A0"/>
          <w:rFonts w:ascii="Arial" w:hAnsi="Arial" w:cs="Arial"/>
          <w:b/>
          <w:bCs/>
          <w:color w:val="auto"/>
          <w:lang w:val="pt-BR"/>
        </w:rPr>
      </w:pPr>
    </w:p>
    <w:p w14:paraId="3CED94B7" w14:textId="40FF71CF" w:rsidR="003E15E0" w:rsidRPr="0091253A" w:rsidRDefault="003E15E0" w:rsidP="003E15E0">
      <w:pPr>
        <w:spacing w:after="0" w:line="240" w:lineRule="auto"/>
        <w:ind w:left="709" w:hanging="709"/>
        <w:rPr>
          <w:rStyle w:val="A0"/>
          <w:rFonts w:ascii="Arial" w:hAnsi="Arial" w:cs="Arial"/>
          <w:b/>
          <w:bCs/>
          <w:color w:val="auto"/>
          <w:lang w:val="pt-BR"/>
        </w:rPr>
      </w:pPr>
      <w:proofErr w:type="spellStart"/>
      <w:r w:rsidRPr="0091253A">
        <w:rPr>
          <w:rStyle w:val="A0"/>
          <w:rFonts w:ascii="Arial" w:hAnsi="Arial" w:cs="Arial"/>
          <w:b/>
          <w:bCs/>
          <w:color w:val="auto"/>
          <w:lang w:val="pt-BR"/>
        </w:rPr>
        <w:t>References</w:t>
      </w:r>
      <w:proofErr w:type="spellEnd"/>
    </w:p>
    <w:p w14:paraId="276C83C1" w14:textId="77777777" w:rsidR="000B2529" w:rsidRPr="0091253A" w:rsidRDefault="000B2529" w:rsidP="000D6127">
      <w:pPr>
        <w:spacing w:after="0" w:line="360" w:lineRule="auto"/>
        <w:ind w:left="709" w:hanging="709"/>
        <w:rPr>
          <w:rFonts w:ascii="Arial" w:hAnsi="Arial" w:cs="Arial"/>
          <w:shd w:val="clear" w:color="auto" w:fill="FFFFFF"/>
          <w:lang w:val="pt-BR"/>
        </w:rPr>
      </w:pPr>
    </w:p>
    <w:p w14:paraId="09075A7C" w14:textId="0B84BCA0" w:rsidR="000B2529" w:rsidRPr="0091253A" w:rsidRDefault="000B2529" w:rsidP="00CC6FA6">
      <w:pPr>
        <w:spacing w:after="0" w:line="240" w:lineRule="auto"/>
        <w:ind w:left="709" w:hanging="709"/>
        <w:rPr>
          <w:rFonts w:ascii="Arial" w:hAnsi="Arial" w:cs="Arial"/>
          <w:lang w:val="pt-BR"/>
        </w:rPr>
      </w:pPr>
      <w:bookmarkStart w:id="23" w:name="_Hlk121501784"/>
      <w:r w:rsidRPr="0091253A">
        <w:rPr>
          <w:rFonts w:ascii="Arial" w:hAnsi="Arial" w:cs="Arial"/>
          <w:lang w:val="pt-BR"/>
        </w:rPr>
        <w:t>A</w:t>
      </w:r>
      <w:r w:rsidR="00E2598C" w:rsidRPr="0091253A">
        <w:rPr>
          <w:rFonts w:ascii="Arial" w:hAnsi="Arial" w:cs="Arial"/>
          <w:lang w:val="pt-BR"/>
        </w:rPr>
        <w:t>lmeida</w:t>
      </w:r>
      <w:r w:rsidRPr="0091253A">
        <w:rPr>
          <w:rFonts w:ascii="Arial" w:hAnsi="Arial" w:cs="Arial"/>
          <w:lang w:val="pt-BR"/>
        </w:rPr>
        <w:t>, J.</w:t>
      </w:r>
      <w:r w:rsidR="003F105D" w:rsidRPr="0091253A">
        <w:rPr>
          <w:rFonts w:ascii="Arial" w:hAnsi="Arial" w:cs="Arial"/>
          <w:lang w:val="pt-BR"/>
        </w:rPr>
        <w:t>, 2009.</w:t>
      </w:r>
      <w:r w:rsidRPr="0091253A">
        <w:rPr>
          <w:rFonts w:ascii="Arial" w:hAnsi="Arial" w:cs="Arial"/>
          <w:lang w:val="pt-BR"/>
        </w:rPr>
        <w:t xml:space="preserve"> Da ideologia do progresso à ideia de desenvolvimento (rural) sustentável. In: A</w:t>
      </w:r>
      <w:r w:rsidR="00E2598C" w:rsidRPr="0091253A">
        <w:rPr>
          <w:rFonts w:ascii="Arial" w:hAnsi="Arial" w:cs="Arial"/>
          <w:lang w:val="pt-BR"/>
        </w:rPr>
        <w:t>lmeida</w:t>
      </w:r>
      <w:r w:rsidRPr="0091253A">
        <w:rPr>
          <w:rFonts w:ascii="Arial" w:hAnsi="Arial" w:cs="Arial"/>
          <w:lang w:val="pt-BR"/>
        </w:rPr>
        <w:t>, J.; N</w:t>
      </w:r>
      <w:r w:rsidR="00E2598C" w:rsidRPr="0091253A">
        <w:rPr>
          <w:rFonts w:ascii="Arial" w:hAnsi="Arial" w:cs="Arial"/>
          <w:lang w:val="pt-BR"/>
        </w:rPr>
        <w:t>avarro</w:t>
      </w:r>
      <w:r w:rsidRPr="0091253A">
        <w:rPr>
          <w:rFonts w:ascii="Arial" w:hAnsi="Arial" w:cs="Arial"/>
          <w:lang w:val="pt-BR"/>
        </w:rPr>
        <w:t xml:space="preserve">, Z. </w:t>
      </w:r>
      <w:r w:rsidRPr="0091253A">
        <w:rPr>
          <w:rFonts w:ascii="Arial" w:hAnsi="Arial" w:cs="Arial"/>
          <w:bCs/>
          <w:i/>
          <w:iCs/>
          <w:lang w:val="pt-BR"/>
        </w:rPr>
        <w:t>Reconstruindo a agricultura:</w:t>
      </w:r>
      <w:r w:rsidRPr="0091253A">
        <w:rPr>
          <w:rFonts w:ascii="Arial" w:hAnsi="Arial" w:cs="Arial"/>
          <w:lang w:val="pt-BR"/>
        </w:rPr>
        <w:t xml:space="preserve"> ideias e ideais na perspectiva do desenvolvimento rural sustentável. 3. ed. Porto Alegre, RS: Editora da UFRGS. </w:t>
      </w:r>
    </w:p>
    <w:p w14:paraId="7A26F294" w14:textId="77777777" w:rsidR="000B2529" w:rsidRPr="0091253A" w:rsidRDefault="000B2529" w:rsidP="00CC6FA6">
      <w:pPr>
        <w:pStyle w:val="NormalWeb"/>
        <w:spacing w:before="0" w:beforeAutospacing="0" w:after="0" w:afterAutospacing="0"/>
        <w:ind w:left="709" w:hanging="709"/>
        <w:rPr>
          <w:rFonts w:ascii="Arial" w:hAnsi="Arial" w:cs="Arial"/>
          <w:sz w:val="22"/>
          <w:szCs w:val="22"/>
          <w:shd w:val="clear" w:color="auto" w:fill="FFFFFF"/>
          <w:lang w:val="pt-BR"/>
        </w:rPr>
      </w:pPr>
    </w:p>
    <w:p w14:paraId="4335060F" w14:textId="7D99B8E0" w:rsidR="000B2529" w:rsidRPr="003E77F9" w:rsidRDefault="000B2529" w:rsidP="00CC6FA6">
      <w:pPr>
        <w:pStyle w:val="NormalWeb"/>
        <w:spacing w:before="0" w:beforeAutospacing="0" w:after="0" w:afterAutospacing="0"/>
        <w:ind w:left="709" w:hanging="709"/>
        <w:rPr>
          <w:rFonts w:ascii="Arial" w:hAnsi="Arial" w:cs="Arial"/>
          <w:sz w:val="22"/>
          <w:szCs w:val="22"/>
          <w:lang w:val="pt-BR"/>
        </w:rPr>
      </w:pPr>
      <w:r w:rsidRPr="0091253A">
        <w:rPr>
          <w:rFonts w:ascii="Arial" w:hAnsi="Arial" w:cs="Arial"/>
          <w:sz w:val="22"/>
          <w:szCs w:val="22"/>
          <w:shd w:val="clear" w:color="auto" w:fill="FFFFFF"/>
          <w:lang w:val="pt-BR"/>
        </w:rPr>
        <w:t>APEX-BRASIL</w:t>
      </w:r>
      <w:r w:rsidR="00E2598C" w:rsidRPr="0091253A">
        <w:rPr>
          <w:rFonts w:ascii="Arial" w:hAnsi="Arial" w:cs="Arial"/>
          <w:sz w:val="22"/>
          <w:szCs w:val="22"/>
          <w:shd w:val="clear" w:color="auto" w:fill="FFFFFF"/>
          <w:lang w:val="pt-BR"/>
        </w:rPr>
        <w:t>, 2022</w:t>
      </w:r>
      <w:r w:rsidRPr="0091253A">
        <w:rPr>
          <w:rFonts w:ascii="Arial" w:hAnsi="Arial" w:cs="Arial"/>
          <w:sz w:val="22"/>
          <w:szCs w:val="22"/>
          <w:shd w:val="clear" w:color="auto" w:fill="FFFFFF"/>
          <w:lang w:val="pt-BR"/>
        </w:rPr>
        <w:t xml:space="preserve">. Programa de Qualificação para Exportação. Qualifique sua empresa. </w:t>
      </w:r>
      <w:r w:rsidR="00E2598C" w:rsidRPr="003E77F9">
        <w:rPr>
          <w:rFonts w:ascii="Arial" w:hAnsi="Arial" w:cs="Arial"/>
          <w:sz w:val="22"/>
          <w:szCs w:val="22"/>
          <w:shd w:val="clear" w:color="auto" w:fill="FFFFFF"/>
          <w:lang w:val="pt-BR"/>
        </w:rPr>
        <w:t>Website:</w:t>
      </w:r>
      <w:r w:rsidRPr="003E77F9">
        <w:rPr>
          <w:rStyle w:val="Hyperlink"/>
          <w:rFonts w:ascii="Arial" w:eastAsiaTheme="majorEastAsia" w:hAnsi="Arial" w:cs="Arial"/>
          <w:color w:val="auto"/>
          <w:sz w:val="22"/>
          <w:szCs w:val="22"/>
          <w:u w:val="none"/>
          <w:lang w:val="pt-BR"/>
        </w:rPr>
        <w:t xml:space="preserve"> </w:t>
      </w:r>
      <w:hyperlink r:id="rId11" w:history="1">
        <w:r w:rsidRPr="003E77F9">
          <w:rPr>
            <w:rStyle w:val="Hyperlink"/>
            <w:rFonts w:ascii="Arial" w:eastAsiaTheme="majorEastAsia" w:hAnsi="Arial" w:cs="Arial"/>
            <w:color w:val="auto"/>
            <w:sz w:val="22"/>
            <w:szCs w:val="22"/>
            <w:u w:val="none"/>
            <w:shd w:val="clear" w:color="auto" w:fill="FFFFFF"/>
            <w:lang w:val="pt-BR"/>
          </w:rPr>
          <w:t>https://portal.apexbrasil.com.br/qualifique-sua-empresa-peiex/</w:t>
        </w:r>
      </w:hyperlink>
      <w:r w:rsidRPr="003E77F9">
        <w:rPr>
          <w:rFonts w:ascii="Arial" w:hAnsi="Arial" w:cs="Arial"/>
          <w:sz w:val="22"/>
          <w:szCs w:val="22"/>
          <w:shd w:val="clear" w:color="auto" w:fill="FFFFFF"/>
          <w:lang w:val="pt-BR"/>
        </w:rPr>
        <w:t xml:space="preserve">. </w:t>
      </w:r>
      <w:r w:rsidR="00E2598C" w:rsidRPr="003E77F9">
        <w:rPr>
          <w:rFonts w:ascii="Arial" w:hAnsi="Arial" w:cs="Arial"/>
          <w:sz w:val="22"/>
          <w:szCs w:val="22"/>
          <w:shd w:val="clear" w:color="auto" w:fill="FFFFFF"/>
          <w:lang w:val="pt-BR"/>
        </w:rPr>
        <w:t>(</w:t>
      </w:r>
      <w:r w:rsidRPr="003E77F9">
        <w:rPr>
          <w:rFonts w:ascii="Arial" w:hAnsi="Arial" w:cs="Arial"/>
          <w:sz w:val="22"/>
          <w:szCs w:val="22"/>
          <w:shd w:val="clear" w:color="auto" w:fill="FFFFFF"/>
          <w:lang w:val="pt-BR"/>
        </w:rPr>
        <w:t>Ac</w:t>
      </w:r>
      <w:r w:rsidR="00E2598C" w:rsidRPr="003E77F9">
        <w:rPr>
          <w:rFonts w:ascii="Arial" w:hAnsi="Arial" w:cs="Arial"/>
          <w:sz w:val="22"/>
          <w:szCs w:val="22"/>
          <w:shd w:val="clear" w:color="auto" w:fill="FFFFFF"/>
          <w:lang w:val="pt-BR"/>
        </w:rPr>
        <w:t>c</w:t>
      </w:r>
      <w:r w:rsidRPr="003E77F9">
        <w:rPr>
          <w:rFonts w:ascii="Arial" w:hAnsi="Arial" w:cs="Arial"/>
          <w:sz w:val="22"/>
          <w:szCs w:val="22"/>
          <w:shd w:val="clear" w:color="auto" w:fill="FFFFFF"/>
          <w:lang w:val="pt-BR"/>
        </w:rPr>
        <w:t>ess</w:t>
      </w:r>
      <w:r w:rsidR="00E2598C" w:rsidRPr="003E77F9">
        <w:rPr>
          <w:rFonts w:ascii="Arial" w:hAnsi="Arial" w:cs="Arial"/>
          <w:sz w:val="22"/>
          <w:szCs w:val="22"/>
          <w:shd w:val="clear" w:color="auto" w:fill="FFFFFF"/>
          <w:lang w:val="pt-BR"/>
        </w:rPr>
        <w:t xml:space="preserve">ed </w:t>
      </w:r>
      <w:r w:rsidRPr="003E77F9">
        <w:rPr>
          <w:rFonts w:ascii="Arial" w:hAnsi="Arial" w:cs="Arial"/>
          <w:sz w:val="22"/>
          <w:szCs w:val="22"/>
          <w:shd w:val="clear" w:color="auto" w:fill="FFFFFF"/>
          <w:lang w:val="pt-BR"/>
        </w:rPr>
        <w:t>o</w:t>
      </w:r>
      <w:r w:rsidR="00E2598C" w:rsidRPr="003E77F9">
        <w:rPr>
          <w:rFonts w:ascii="Arial" w:hAnsi="Arial" w:cs="Arial"/>
          <w:sz w:val="22"/>
          <w:szCs w:val="22"/>
          <w:shd w:val="clear" w:color="auto" w:fill="FFFFFF"/>
          <w:lang w:val="pt-BR"/>
        </w:rPr>
        <w:t>n:</w:t>
      </w:r>
      <w:r w:rsidRPr="003E77F9">
        <w:rPr>
          <w:rFonts w:ascii="Arial" w:hAnsi="Arial" w:cs="Arial"/>
          <w:sz w:val="22"/>
          <w:szCs w:val="22"/>
          <w:shd w:val="clear" w:color="auto" w:fill="FFFFFF"/>
          <w:lang w:val="pt-BR"/>
        </w:rPr>
        <w:t xml:space="preserve"> 01</w:t>
      </w:r>
      <w:r w:rsidR="00E2598C" w:rsidRPr="003E77F9">
        <w:rPr>
          <w:rFonts w:ascii="Arial" w:hAnsi="Arial" w:cs="Arial"/>
          <w:sz w:val="22"/>
          <w:szCs w:val="22"/>
          <w:shd w:val="clear" w:color="auto" w:fill="FFFFFF"/>
          <w:lang w:val="pt-BR"/>
        </w:rPr>
        <w:t>.11.2022).</w:t>
      </w:r>
      <w:r w:rsidRPr="003E77F9">
        <w:rPr>
          <w:rFonts w:ascii="Arial" w:hAnsi="Arial" w:cs="Arial"/>
          <w:sz w:val="22"/>
          <w:szCs w:val="22"/>
          <w:shd w:val="clear" w:color="auto" w:fill="FFFFFF"/>
          <w:lang w:val="pt-BR"/>
        </w:rPr>
        <w:t xml:space="preserve"> </w:t>
      </w:r>
    </w:p>
    <w:p w14:paraId="643655AC" w14:textId="4A5CE340" w:rsidR="000B2529" w:rsidRPr="003E77F9" w:rsidRDefault="000B2529" w:rsidP="00CC6FA6">
      <w:pPr>
        <w:spacing w:after="0" w:line="240" w:lineRule="auto"/>
        <w:ind w:left="709" w:hanging="709"/>
        <w:rPr>
          <w:rFonts w:ascii="Arial" w:hAnsi="Arial" w:cs="Arial"/>
          <w:lang w:val="pt-BR"/>
        </w:rPr>
      </w:pPr>
    </w:p>
    <w:p w14:paraId="0A0A3295" w14:textId="77777777" w:rsidR="00601695" w:rsidRPr="0091253A" w:rsidRDefault="00ED591E" w:rsidP="00601695">
      <w:pPr>
        <w:spacing w:after="0" w:line="240" w:lineRule="auto"/>
        <w:ind w:left="709" w:hanging="709"/>
        <w:rPr>
          <w:rFonts w:ascii="Arial" w:hAnsi="Arial" w:cs="Arial"/>
          <w:lang w:val="pt-BR"/>
        </w:rPr>
      </w:pPr>
      <w:r w:rsidRPr="003E77F9">
        <w:rPr>
          <w:rFonts w:ascii="Arial" w:hAnsi="Arial" w:cs="Arial"/>
          <w:lang w:val="pt-BR"/>
        </w:rPr>
        <w:t>B</w:t>
      </w:r>
      <w:r w:rsidR="00601695" w:rsidRPr="003E77F9">
        <w:rPr>
          <w:rFonts w:ascii="Arial" w:hAnsi="Arial" w:cs="Arial"/>
          <w:lang w:val="pt-BR"/>
        </w:rPr>
        <w:t>ardin</w:t>
      </w:r>
      <w:r w:rsidRPr="003E77F9">
        <w:rPr>
          <w:rFonts w:ascii="Arial" w:hAnsi="Arial" w:cs="Arial"/>
          <w:lang w:val="pt-BR"/>
        </w:rPr>
        <w:t>, L.</w:t>
      </w:r>
      <w:r w:rsidR="00601695" w:rsidRPr="003E77F9">
        <w:rPr>
          <w:rFonts w:ascii="Arial" w:hAnsi="Arial" w:cs="Arial"/>
          <w:lang w:val="pt-BR"/>
        </w:rPr>
        <w:t>, 2010.</w:t>
      </w:r>
      <w:r w:rsidRPr="003E77F9">
        <w:rPr>
          <w:rFonts w:ascii="Arial" w:hAnsi="Arial" w:cs="Arial"/>
          <w:lang w:val="pt-BR"/>
        </w:rPr>
        <w:t xml:space="preserve"> </w:t>
      </w:r>
      <w:r w:rsidRPr="003E77F9">
        <w:rPr>
          <w:rFonts w:ascii="Arial" w:hAnsi="Arial" w:cs="Arial"/>
          <w:i/>
          <w:iCs/>
          <w:lang w:val="pt-BR"/>
        </w:rPr>
        <w:t>Análise de</w:t>
      </w:r>
      <w:r w:rsidRPr="0091253A">
        <w:rPr>
          <w:rFonts w:ascii="Arial" w:hAnsi="Arial" w:cs="Arial"/>
          <w:i/>
          <w:iCs/>
          <w:lang w:val="pt-BR"/>
        </w:rPr>
        <w:t xml:space="preserve"> Conteúdo</w:t>
      </w:r>
      <w:r w:rsidRPr="0091253A">
        <w:rPr>
          <w:rFonts w:ascii="Arial" w:hAnsi="Arial" w:cs="Arial"/>
          <w:lang w:val="pt-BR"/>
        </w:rPr>
        <w:t>. Edições 70</w:t>
      </w:r>
      <w:r w:rsidR="00601695" w:rsidRPr="0091253A">
        <w:rPr>
          <w:rFonts w:ascii="Arial" w:hAnsi="Arial" w:cs="Arial"/>
          <w:lang w:val="pt-BR"/>
        </w:rPr>
        <w:t>.</w:t>
      </w:r>
    </w:p>
    <w:p w14:paraId="5EF5AE72" w14:textId="77777777" w:rsidR="00601695" w:rsidRPr="0091253A" w:rsidRDefault="00601695" w:rsidP="00601695">
      <w:pPr>
        <w:spacing w:after="0" w:line="240" w:lineRule="auto"/>
        <w:ind w:left="709" w:hanging="709"/>
        <w:rPr>
          <w:rFonts w:ascii="Arial" w:hAnsi="Arial" w:cs="Arial"/>
          <w:lang w:val="pt-BR"/>
        </w:rPr>
      </w:pPr>
    </w:p>
    <w:p w14:paraId="18B0EBD0" w14:textId="2417F2E3" w:rsidR="00ED591E" w:rsidRPr="0091253A" w:rsidRDefault="00ED591E" w:rsidP="00601695">
      <w:pPr>
        <w:spacing w:after="0" w:line="240" w:lineRule="auto"/>
        <w:ind w:left="709" w:hanging="709"/>
        <w:rPr>
          <w:rFonts w:ascii="Arial" w:hAnsi="Arial" w:cs="Arial"/>
          <w:lang w:val="pt-BR"/>
        </w:rPr>
      </w:pPr>
      <w:r w:rsidRPr="0091253A">
        <w:rPr>
          <w:rFonts w:ascii="Arial" w:hAnsi="Arial" w:cs="Arial"/>
          <w:shd w:val="clear" w:color="auto" w:fill="FFFFFF"/>
          <w:lang w:val="pt-BR"/>
        </w:rPr>
        <w:t>Barra do Choça</w:t>
      </w:r>
      <w:r w:rsidR="00601695" w:rsidRPr="0091253A">
        <w:rPr>
          <w:rFonts w:ascii="Arial" w:hAnsi="Arial" w:cs="Arial"/>
          <w:shd w:val="clear" w:color="auto" w:fill="FFFFFF"/>
          <w:lang w:val="pt-BR"/>
        </w:rPr>
        <w:t>, 2022</w:t>
      </w:r>
      <w:r w:rsidRPr="0091253A">
        <w:rPr>
          <w:rFonts w:ascii="Arial" w:hAnsi="Arial" w:cs="Arial"/>
          <w:shd w:val="clear" w:color="auto" w:fill="FFFFFF"/>
          <w:lang w:val="pt-BR"/>
        </w:rPr>
        <w:t xml:space="preserve">. </w:t>
      </w:r>
      <w:r w:rsidRPr="0091253A">
        <w:rPr>
          <w:rFonts w:ascii="Arial" w:hAnsi="Arial" w:cs="Arial"/>
          <w:lang w:val="pt-BR"/>
        </w:rPr>
        <w:t xml:space="preserve">Cooperativa lança café premium e fecha contrato internacional para exportação de </w:t>
      </w:r>
      <w:r w:rsidRPr="003E77F9">
        <w:rPr>
          <w:rFonts w:ascii="Arial" w:hAnsi="Arial" w:cs="Arial"/>
          <w:lang w:val="pt-BR"/>
        </w:rPr>
        <w:t xml:space="preserve">café. </w:t>
      </w:r>
      <w:r w:rsidRPr="003E77F9">
        <w:rPr>
          <w:rFonts w:ascii="Arial" w:hAnsi="Arial" w:cs="Arial"/>
        </w:rPr>
        <w:t xml:space="preserve">Website: </w:t>
      </w:r>
      <w:hyperlink r:id="rId12" w:history="1">
        <w:r w:rsidRPr="003E77F9">
          <w:rPr>
            <w:rStyle w:val="Hyperlink"/>
            <w:rFonts w:ascii="Arial" w:hAnsi="Arial" w:cs="Arial"/>
            <w:color w:val="auto"/>
            <w:u w:val="none"/>
          </w:rPr>
          <w:t>https://www.barradochoca.ba.gov.br/portal/portal/viewnoticia/321</w:t>
        </w:r>
      </w:hyperlink>
      <w:r w:rsidRPr="003E77F9">
        <w:rPr>
          <w:rFonts w:ascii="Arial" w:hAnsi="Arial" w:cs="Arial"/>
        </w:rPr>
        <w:t xml:space="preserve">. </w:t>
      </w:r>
      <w:r w:rsidRPr="003E77F9">
        <w:rPr>
          <w:rFonts w:ascii="Arial" w:hAnsi="Arial" w:cs="Arial"/>
          <w:lang w:val="pt-BR"/>
        </w:rPr>
        <w:t>(Accessed on: 31.10.2022).</w:t>
      </w:r>
    </w:p>
    <w:p w14:paraId="565346CE" w14:textId="77777777" w:rsidR="00ED591E" w:rsidRPr="0091253A" w:rsidRDefault="00ED591E" w:rsidP="00CC6FA6">
      <w:pPr>
        <w:spacing w:after="0" w:line="240" w:lineRule="auto"/>
        <w:ind w:left="709" w:hanging="709"/>
        <w:rPr>
          <w:rFonts w:ascii="Arial" w:hAnsi="Arial" w:cs="Arial"/>
          <w:lang w:val="pt-BR"/>
        </w:rPr>
      </w:pPr>
    </w:p>
    <w:p w14:paraId="142A41EA" w14:textId="77777777" w:rsidR="00ED591E" w:rsidRPr="0091253A" w:rsidRDefault="00ED591E" w:rsidP="00CC6FA6">
      <w:pPr>
        <w:spacing w:after="0" w:line="240" w:lineRule="auto"/>
        <w:ind w:left="709" w:hanging="709"/>
        <w:rPr>
          <w:rFonts w:ascii="Arial" w:hAnsi="Arial" w:cs="Arial"/>
          <w:lang w:val="pt-BR"/>
        </w:rPr>
      </w:pPr>
      <w:r w:rsidRPr="0091253A">
        <w:rPr>
          <w:rFonts w:ascii="Arial" w:hAnsi="Arial" w:cs="Arial"/>
          <w:lang w:val="pt-BR"/>
        </w:rPr>
        <w:t xml:space="preserve">Caldas, A. S., 2013. Indicações Geográficas: marco regulatório e distribuição espacial. In: Caldas, A. S; Brito, C.; Fonseca, A. A. M.; Pertile, N. (Org.). </w:t>
      </w:r>
      <w:r w:rsidRPr="0091253A">
        <w:rPr>
          <w:rFonts w:ascii="Arial" w:hAnsi="Arial" w:cs="Arial"/>
          <w:bCs/>
          <w:i/>
          <w:iCs/>
          <w:lang w:val="pt-BR"/>
        </w:rPr>
        <w:t>Gestão do Território e Desenvolvimento: novos olhares e tendências</w:t>
      </w:r>
      <w:r w:rsidRPr="0091253A">
        <w:rPr>
          <w:rFonts w:ascii="Arial" w:hAnsi="Arial" w:cs="Arial"/>
          <w:lang w:val="pt-BR"/>
        </w:rPr>
        <w:t>. Salvador: JM, 1, p. 127-152.</w:t>
      </w:r>
    </w:p>
    <w:p w14:paraId="342F6B00" w14:textId="4BE1AEC4" w:rsidR="00ED591E" w:rsidRPr="0091253A" w:rsidRDefault="00ED591E" w:rsidP="00CC6FA6">
      <w:pPr>
        <w:pStyle w:val="NormalWeb"/>
        <w:shd w:val="clear" w:color="auto" w:fill="FFFFFF"/>
        <w:spacing w:before="0" w:beforeAutospacing="0" w:after="0" w:afterAutospacing="0"/>
        <w:ind w:left="709" w:hanging="709"/>
        <w:rPr>
          <w:rFonts w:ascii="Arial" w:hAnsi="Arial" w:cs="Arial"/>
          <w:sz w:val="22"/>
          <w:szCs w:val="22"/>
          <w:lang w:val="pt-BR"/>
        </w:rPr>
      </w:pPr>
    </w:p>
    <w:p w14:paraId="1A28B34C" w14:textId="77777777" w:rsidR="00ED591E" w:rsidRPr="0091253A" w:rsidRDefault="00ED591E" w:rsidP="00CC6FA6">
      <w:pPr>
        <w:pStyle w:val="NormalWeb"/>
        <w:shd w:val="clear" w:color="auto" w:fill="FFFFFF"/>
        <w:spacing w:before="0" w:beforeAutospacing="0" w:after="0" w:afterAutospacing="0"/>
        <w:ind w:left="709" w:hanging="709"/>
        <w:rPr>
          <w:rFonts w:ascii="Arial" w:hAnsi="Arial" w:cs="Arial"/>
          <w:sz w:val="22"/>
          <w:szCs w:val="22"/>
        </w:rPr>
      </w:pPr>
      <w:r w:rsidRPr="0091253A">
        <w:rPr>
          <w:rFonts w:ascii="Arial" w:hAnsi="Arial" w:cs="Arial"/>
          <w:sz w:val="22"/>
          <w:szCs w:val="22"/>
          <w:lang w:val="pt-BR"/>
        </w:rPr>
        <w:t xml:space="preserve">Caldas, A. S.; Araújo, C. C.; Coury, R. L. M., 2017. As Indicações Geográficas (IGs) como estratégia de Desenvolvimento Territorial: desafios e potencialidades no Distrito de Maragogipinho, Aratuípe, BA. </w:t>
      </w:r>
      <w:r w:rsidRPr="0091253A">
        <w:rPr>
          <w:rFonts w:ascii="Arial" w:hAnsi="Arial" w:cs="Arial"/>
          <w:bCs/>
          <w:i/>
          <w:iCs/>
          <w:sz w:val="22"/>
          <w:szCs w:val="22"/>
          <w:lang w:val="pt-BR"/>
        </w:rPr>
        <w:t xml:space="preserve">Revista de Desenvolvimento Econômico, </w:t>
      </w:r>
      <w:r w:rsidRPr="0091253A">
        <w:rPr>
          <w:rFonts w:ascii="Arial" w:hAnsi="Arial" w:cs="Arial"/>
          <w:sz w:val="22"/>
          <w:szCs w:val="22"/>
          <w:lang w:val="pt-BR"/>
        </w:rPr>
        <w:t xml:space="preserve">Salvador, BA, ano XIX, v. 3, n. 38, p. 81-108, dezembro. </w:t>
      </w:r>
      <w:hyperlink r:id="rId13" w:history="1">
        <w:r w:rsidRPr="0091253A">
          <w:rPr>
            <w:rStyle w:val="Hyperlink"/>
            <w:rFonts w:ascii="Arial" w:hAnsi="Arial" w:cs="Arial"/>
            <w:color w:val="auto"/>
            <w:sz w:val="22"/>
            <w:szCs w:val="22"/>
            <w:u w:val="none"/>
          </w:rPr>
          <w:t>http://dx.doi.org/10.21452/rde.v3i38.5032</w:t>
        </w:r>
      </w:hyperlink>
      <w:r w:rsidRPr="0091253A">
        <w:rPr>
          <w:rFonts w:ascii="Arial" w:hAnsi="Arial" w:cs="Arial"/>
          <w:sz w:val="22"/>
          <w:szCs w:val="22"/>
        </w:rPr>
        <w:t xml:space="preserve"> </w:t>
      </w:r>
    </w:p>
    <w:p w14:paraId="6886DC2C" w14:textId="53D0282C" w:rsidR="00ED591E" w:rsidRPr="0091253A" w:rsidRDefault="00ED591E" w:rsidP="00CC6FA6">
      <w:pPr>
        <w:spacing w:after="0" w:line="240" w:lineRule="auto"/>
        <w:ind w:left="709" w:hanging="709"/>
        <w:rPr>
          <w:rFonts w:ascii="Arial" w:hAnsi="Arial" w:cs="Arial"/>
        </w:rPr>
      </w:pPr>
    </w:p>
    <w:p w14:paraId="528F22B3" w14:textId="77777777" w:rsidR="00ED591E" w:rsidRPr="003E77F9" w:rsidRDefault="00ED591E" w:rsidP="00CC6FA6">
      <w:pPr>
        <w:spacing w:after="0" w:line="240" w:lineRule="auto"/>
        <w:ind w:left="709" w:hanging="709"/>
        <w:rPr>
          <w:rFonts w:ascii="Arial" w:hAnsi="Arial" w:cs="Arial"/>
          <w:b/>
          <w:bCs/>
          <w:lang w:val="pt-BR"/>
        </w:rPr>
      </w:pPr>
      <w:r w:rsidRPr="0091253A">
        <w:rPr>
          <w:rFonts w:ascii="Arial" w:hAnsi="Arial" w:cs="Arial"/>
        </w:rPr>
        <w:lastRenderedPageBreak/>
        <w:t xml:space="preserve">CAR. Regional Development and Action Company, 2015. </w:t>
      </w:r>
      <w:r w:rsidRPr="0091253A">
        <w:rPr>
          <w:rFonts w:ascii="Arial" w:hAnsi="Arial" w:cs="Arial"/>
          <w:lang w:val="pt-BR"/>
        </w:rPr>
        <w:t xml:space="preserve">Projeto de Desenvolvimento Rural Sustentável do Estado da Bahia. Bahia Produtiva. Anexo 29 Marco de Gestão Socioambiental. </w:t>
      </w:r>
      <w:r w:rsidRPr="003E77F9">
        <w:rPr>
          <w:rFonts w:ascii="Arial" w:hAnsi="Arial" w:cs="Arial"/>
          <w:lang w:val="pt-BR"/>
        </w:rPr>
        <w:t xml:space="preserve">2015. </w:t>
      </w:r>
      <w:hyperlink r:id="rId14" w:history="1">
        <w:r w:rsidRPr="003E77F9">
          <w:rPr>
            <w:rStyle w:val="Hyperlink"/>
            <w:rFonts w:ascii="Arial" w:hAnsi="Arial" w:cs="Arial"/>
            <w:color w:val="auto"/>
            <w:u w:val="none"/>
            <w:lang w:val="pt-BR"/>
          </w:rPr>
          <w:t>http://www.car.ba.gov.br/sites/default/files/2021-02/Anexo%2029%20-%20MARCO%20DE%20GEST%C3%83O%20SOCIOAMBIENTAL.pdf</w:t>
        </w:r>
      </w:hyperlink>
    </w:p>
    <w:p w14:paraId="58330332" w14:textId="77777777" w:rsidR="00ED591E" w:rsidRPr="003E77F9" w:rsidRDefault="00ED591E" w:rsidP="00CC6FA6">
      <w:pPr>
        <w:spacing w:after="0" w:line="240" w:lineRule="auto"/>
        <w:ind w:left="709" w:hanging="709"/>
        <w:rPr>
          <w:rFonts w:ascii="Arial" w:hAnsi="Arial" w:cs="Arial"/>
          <w:lang w:val="pt-BR"/>
        </w:rPr>
      </w:pPr>
    </w:p>
    <w:p w14:paraId="380E6AA8" w14:textId="77777777" w:rsidR="00ED591E" w:rsidRPr="0091253A" w:rsidRDefault="00ED591E" w:rsidP="00CC6FA6">
      <w:pPr>
        <w:spacing w:after="0" w:line="240" w:lineRule="auto"/>
        <w:ind w:left="709" w:hanging="709"/>
        <w:rPr>
          <w:rFonts w:ascii="Arial" w:hAnsi="Arial" w:cs="Arial"/>
          <w:lang w:val="pt-BR"/>
        </w:rPr>
      </w:pPr>
      <w:r w:rsidRPr="0091253A">
        <w:rPr>
          <w:rFonts w:ascii="Arial" w:hAnsi="Arial" w:cs="Arial"/>
        </w:rPr>
        <w:t xml:space="preserve">CAR. Regional Development and Action Company, 2017a. </w:t>
      </w:r>
      <w:r w:rsidRPr="0091253A">
        <w:rPr>
          <w:rFonts w:ascii="Arial" w:hAnsi="Arial" w:cs="Arial"/>
          <w:lang w:val="pt-BR"/>
        </w:rPr>
        <w:t xml:space="preserve">Manual Operativo: Projeto de Desenvolvimento Rural Sustentável (Bahia Produtiva). Salvador: BA, 104 p. </w:t>
      </w:r>
      <w:hyperlink r:id="rId15" w:history="1">
        <w:r w:rsidRPr="003E77F9">
          <w:rPr>
            <w:rStyle w:val="Hyperlink"/>
            <w:rFonts w:ascii="Arial" w:hAnsi="Arial" w:cs="Arial"/>
            <w:color w:val="auto"/>
            <w:u w:val="none"/>
            <w:lang w:val="pt-BR"/>
          </w:rPr>
          <w:t>http://www.car.ba.gov.br/sites/default/files/2018-02/MOP%20Bahia%20Produtiva%20julho-2017%20-%20Revisado%20PAD%2001-08-17%20-%20site.pdf</w:t>
        </w:r>
      </w:hyperlink>
    </w:p>
    <w:p w14:paraId="1C1E928A" w14:textId="77777777" w:rsidR="00ED591E" w:rsidRPr="0091253A" w:rsidRDefault="00ED591E" w:rsidP="00CC6FA6">
      <w:pPr>
        <w:spacing w:after="0" w:line="240" w:lineRule="auto"/>
        <w:ind w:left="709" w:hanging="709"/>
        <w:rPr>
          <w:rFonts w:ascii="Arial" w:hAnsi="Arial" w:cs="Arial"/>
          <w:lang w:val="pt-BR"/>
        </w:rPr>
      </w:pPr>
    </w:p>
    <w:p w14:paraId="5BE87400" w14:textId="77777777" w:rsidR="00ED591E" w:rsidRPr="003E77F9" w:rsidRDefault="00ED591E" w:rsidP="00CC6FA6">
      <w:pPr>
        <w:spacing w:after="0" w:line="240" w:lineRule="auto"/>
        <w:ind w:left="709" w:hanging="709"/>
        <w:rPr>
          <w:rFonts w:ascii="Arial" w:hAnsi="Arial" w:cs="Arial"/>
          <w:shd w:val="clear" w:color="auto" w:fill="FFFFFF"/>
        </w:rPr>
      </w:pPr>
      <w:r w:rsidRPr="0091253A">
        <w:rPr>
          <w:rFonts w:ascii="Arial" w:hAnsi="Arial" w:cs="Arial"/>
        </w:rPr>
        <w:t xml:space="preserve">CAR. Regional Development and </w:t>
      </w:r>
      <w:r w:rsidRPr="003E77F9">
        <w:rPr>
          <w:rFonts w:ascii="Arial" w:hAnsi="Arial" w:cs="Arial"/>
        </w:rPr>
        <w:t xml:space="preserve">Action Company, 2017b. </w:t>
      </w:r>
      <w:r w:rsidRPr="003E77F9">
        <w:rPr>
          <w:rFonts w:ascii="Arial" w:hAnsi="Arial" w:cs="Arial"/>
          <w:lang w:val="pt-BR"/>
        </w:rPr>
        <w:t xml:space="preserve">Resultado Final do Edital Nº 09 Fruticultura. </w:t>
      </w:r>
      <w:hyperlink r:id="rId16" w:history="1">
        <w:r w:rsidRPr="003E77F9">
          <w:rPr>
            <w:rStyle w:val="Hyperlink"/>
            <w:rFonts w:ascii="Arial" w:hAnsi="Arial" w:cs="Arial"/>
            <w:color w:val="auto"/>
            <w:u w:val="none"/>
          </w:rPr>
          <w:t>http://www.car.ba.gov.br/sites/default/files/2017-12/Resultado-Final-Edital-09-Fruticultura.pdf</w:t>
        </w:r>
      </w:hyperlink>
    </w:p>
    <w:p w14:paraId="7FB702DB" w14:textId="77777777" w:rsidR="00ED591E" w:rsidRPr="003E77F9" w:rsidRDefault="00ED591E" w:rsidP="00CC6FA6">
      <w:pPr>
        <w:spacing w:after="0" w:line="240" w:lineRule="auto"/>
        <w:ind w:left="709" w:hanging="709"/>
        <w:rPr>
          <w:rFonts w:ascii="Arial" w:hAnsi="Arial" w:cs="Arial"/>
        </w:rPr>
      </w:pPr>
    </w:p>
    <w:p w14:paraId="2AF58A1D" w14:textId="77777777" w:rsidR="00ED591E" w:rsidRPr="003E77F9" w:rsidRDefault="00ED591E" w:rsidP="00CC6FA6">
      <w:pPr>
        <w:spacing w:after="0" w:line="240" w:lineRule="auto"/>
        <w:ind w:left="709" w:hanging="709"/>
        <w:rPr>
          <w:rFonts w:ascii="Arial" w:hAnsi="Arial" w:cs="Arial"/>
        </w:rPr>
      </w:pPr>
      <w:r w:rsidRPr="003E77F9">
        <w:rPr>
          <w:rFonts w:ascii="Arial" w:hAnsi="Arial" w:cs="Arial"/>
        </w:rPr>
        <w:t xml:space="preserve">CAR. Regional Development and Action Company, 2018a. </w:t>
      </w:r>
      <w:r w:rsidRPr="003E77F9">
        <w:rPr>
          <w:rFonts w:ascii="Arial" w:hAnsi="Arial" w:cs="Arial"/>
          <w:lang w:val="pt-BR"/>
        </w:rPr>
        <w:t xml:space="preserve">Edital Nº 10/2018 Seleção de Subprojetos para Alianças Produtivas Territoriais. </w:t>
      </w:r>
      <w:hyperlink r:id="rId17" w:history="1">
        <w:r w:rsidRPr="003E77F9">
          <w:rPr>
            <w:rStyle w:val="Hyperlink"/>
            <w:rFonts w:ascii="Arial" w:hAnsi="Arial" w:cs="Arial"/>
            <w:color w:val="auto"/>
            <w:u w:val="none"/>
          </w:rPr>
          <w:t>http://www.car.ba.gov.br/sites/default/files/2018-02/Edital_Bahia_Produtiva_Aliancas_Produtivas_10_Web.pdf</w:t>
        </w:r>
      </w:hyperlink>
      <w:r w:rsidRPr="003E77F9">
        <w:rPr>
          <w:rFonts w:ascii="Arial" w:hAnsi="Arial" w:cs="Arial"/>
        </w:rPr>
        <w:t xml:space="preserve"> </w:t>
      </w:r>
    </w:p>
    <w:p w14:paraId="28C04C6F" w14:textId="77777777" w:rsidR="00ED591E" w:rsidRPr="003E77F9" w:rsidRDefault="00ED591E" w:rsidP="00CC6FA6">
      <w:pPr>
        <w:spacing w:after="0" w:line="240" w:lineRule="auto"/>
        <w:ind w:left="709" w:hanging="709"/>
        <w:rPr>
          <w:rFonts w:ascii="Arial" w:hAnsi="Arial" w:cs="Arial"/>
        </w:rPr>
      </w:pPr>
    </w:p>
    <w:p w14:paraId="74410641" w14:textId="77777777" w:rsidR="00ED591E" w:rsidRPr="003E77F9" w:rsidRDefault="00ED591E" w:rsidP="00CC6FA6">
      <w:pPr>
        <w:spacing w:after="0" w:line="240" w:lineRule="auto"/>
        <w:ind w:left="709" w:hanging="709"/>
        <w:rPr>
          <w:rFonts w:ascii="Arial" w:hAnsi="Arial" w:cs="Arial"/>
        </w:rPr>
      </w:pPr>
      <w:r w:rsidRPr="003E77F9">
        <w:rPr>
          <w:rFonts w:ascii="Arial" w:hAnsi="Arial" w:cs="Arial"/>
        </w:rPr>
        <w:t xml:space="preserve">CAR. Regional Development and Action Company, 2018b. </w:t>
      </w:r>
      <w:r w:rsidRPr="003E77F9">
        <w:rPr>
          <w:rFonts w:ascii="Arial" w:hAnsi="Arial" w:cs="Arial"/>
          <w:lang w:val="pt-BR"/>
        </w:rPr>
        <w:t xml:space="preserve">Resultado Final do Edital Nº 10/2018 Seleção de Subprojetos para Alianças Produtivas Territoriais. </w:t>
      </w:r>
      <w:hyperlink r:id="rId18" w:history="1">
        <w:r w:rsidRPr="003E77F9">
          <w:rPr>
            <w:rStyle w:val="Hyperlink"/>
            <w:rFonts w:ascii="Arial" w:hAnsi="Arial" w:cs="Arial"/>
            <w:color w:val="auto"/>
            <w:u w:val="none"/>
          </w:rPr>
          <w:t>http://www.car.ba.gov.br/sites/default/files/2018-07/Resultado%20Final%20Edital%20Bahia%20Produtiva%20010.2018__Alian%C3%A7a%20Produtiva%20Territorial.pdf</w:t>
        </w:r>
      </w:hyperlink>
    </w:p>
    <w:p w14:paraId="7D99D3D6" w14:textId="77777777" w:rsidR="00ED591E" w:rsidRPr="003E77F9" w:rsidRDefault="00ED591E" w:rsidP="00CC6FA6">
      <w:pPr>
        <w:spacing w:after="0" w:line="240" w:lineRule="auto"/>
        <w:ind w:left="709" w:hanging="709"/>
        <w:rPr>
          <w:rFonts w:ascii="Arial" w:hAnsi="Arial" w:cs="Arial"/>
        </w:rPr>
      </w:pPr>
    </w:p>
    <w:p w14:paraId="1160AC0F" w14:textId="77777777" w:rsidR="00ED591E" w:rsidRPr="003E77F9" w:rsidRDefault="00ED591E" w:rsidP="00CC6FA6">
      <w:pPr>
        <w:spacing w:after="0" w:line="240" w:lineRule="auto"/>
        <w:ind w:left="709" w:hanging="709"/>
        <w:rPr>
          <w:rFonts w:ascii="Arial" w:hAnsi="Arial" w:cs="Arial"/>
          <w:shd w:val="clear" w:color="auto" w:fill="FFFFFF"/>
        </w:rPr>
      </w:pPr>
      <w:r w:rsidRPr="003E77F9">
        <w:rPr>
          <w:rFonts w:ascii="Arial" w:hAnsi="Arial" w:cs="Arial"/>
        </w:rPr>
        <w:t xml:space="preserve">CAR. Regional Development and Action Company, 2021a. Website: </w:t>
      </w:r>
      <w:hyperlink r:id="rId19" w:history="1">
        <w:r w:rsidRPr="003E77F9">
          <w:rPr>
            <w:rStyle w:val="Hyperlink"/>
            <w:rFonts w:ascii="Arial" w:hAnsi="Arial" w:cs="Arial"/>
            <w:color w:val="auto"/>
            <w:u w:val="none"/>
          </w:rPr>
          <w:t>http://www.car.ba.gov.br/projetos/bahia-produtiva</w:t>
        </w:r>
      </w:hyperlink>
      <w:r w:rsidRPr="003E77F9">
        <w:rPr>
          <w:rFonts w:ascii="Arial" w:hAnsi="Arial" w:cs="Arial"/>
        </w:rPr>
        <w:t>. (Accessed on: 19.04.2022).</w:t>
      </w:r>
    </w:p>
    <w:p w14:paraId="44B583E8" w14:textId="77777777" w:rsidR="00ED591E" w:rsidRPr="003E77F9" w:rsidRDefault="00ED591E" w:rsidP="00CC6FA6">
      <w:pPr>
        <w:spacing w:after="0" w:line="240" w:lineRule="auto"/>
        <w:ind w:left="709" w:hanging="709"/>
        <w:rPr>
          <w:rFonts w:ascii="Arial" w:hAnsi="Arial" w:cs="Arial"/>
        </w:rPr>
      </w:pPr>
    </w:p>
    <w:p w14:paraId="02922790" w14:textId="77777777" w:rsidR="00ED591E" w:rsidRPr="003E77F9" w:rsidRDefault="00ED591E" w:rsidP="00CC6FA6">
      <w:pPr>
        <w:spacing w:after="0" w:line="240" w:lineRule="auto"/>
        <w:ind w:left="709" w:hanging="709"/>
        <w:rPr>
          <w:rFonts w:ascii="Arial" w:hAnsi="Arial" w:cs="Arial"/>
          <w:shd w:val="clear" w:color="auto" w:fill="FFFFFF"/>
        </w:rPr>
      </w:pPr>
      <w:r w:rsidRPr="003E77F9">
        <w:rPr>
          <w:rFonts w:ascii="Arial" w:hAnsi="Arial" w:cs="Arial"/>
        </w:rPr>
        <w:t xml:space="preserve">CAR. Regional Development and Action Company, 2021b. Resultado Final do Edital Nº 09 Fruticultura. </w:t>
      </w:r>
      <w:hyperlink r:id="rId20" w:history="1">
        <w:r w:rsidRPr="003E77F9">
          <w:rPr>
            <w:rStyle w:val="Hyperlink"/>
            <w:rFonts w:ascii="Arial" w:hAnsi="Arial" w:cs="Arial"/>
            <w:color w:val="auto"/>
            <w:u w:val="none"/>
            <w:shd w:val="clear" w:color="auto" w:fill="FFFFFF"/>
          </w:rPr>
          <w:t>http://www.car.ba.gov.br/sites/default/files/2017-12/Resultado-Final-Edital-09-Fruticultura.pdf</w:t>
        </w:r>
      </w:hyperlink>
      <w:r w:rsidRPr="003E77F9">
        <w:rPr>
          <w:rFonts w:ascii="Arial" w:hAnsi="Arial" w:cs="Arial"/>
        </w:rPr>
        <w:t xml:space="preserve"> </w:t>
      </w:r>
    </w:p>
    <w:p w14:paraId="73A209EE" w14:textId="3C046F58" w:rsidR="00ED591E" w:rsidRPr="003E77F9" w:rsidRDefault="00ED591E" w:rsidP="00CC6FA6">
      <w:pPr>
        <w:spacing w:after="0" w:line="240" w:lineRule="auto"/>
        <w:ind w:left="709" w:hanging="709"/>
        <w:rPr>
          <w:rFonts w:ascii="Arial" w:hAnsi="Arial" w:cs="Arial"/>
        </w:rPr>
      </w:pPr>
    </w:p>
    <w:p w14:paraId="4C793F28" w14:textId="77777777" w:rsidR="00ED591E" w:rsidRPr="003E77F9" w:rsidRDefault="00ED591E" w:rsidP="00CC6FA6">
      <w:pPr>
        <w:spacing w:after="0" w:line="240" w:lineRule="auto"/>
        <w:ind w:left="709" w:hanging="709"/>
        <w:rPr>
          <w:rFonts w:ascii="Arial" w:hAnsi="Arial" w:cs="Arial"/>
        </w:rPr>
      </w:pPr>
      <w:r w:rsidRPr="003E77F9">
        <w:rPr>
          <w:rFonts w:ascii="Arial" w:hAnsi="Arial" w:cs="Arial"/>
          <w:lang w:val="pt-BR"/>
        </w:rPr>
        <w:t xml:space="preserve">Cerveira, R.; Oganauskas Filho, V.; Ferraz, W. A.; Cunha, C. F., 2022. Um modelo de avaliação de executoras de projetos em assistência técnica e extensão rural. In: encontro da ANPAD, 46, 2022, on-line. Anais eletrônicos [...]. Maringá: Associação Nacional de Pós-Graduação e Pesquisa em Administração. </w:t>
      </w:r>
      <w:r w:rsidRPr="003E77F9">
        <w:rPr>
          <w:rFonts w:ascii="Arial" w:hAnsi="Arial" w:cs="Arial"/>
        </w:rPr>
        <w:t>Website: http://www.anpad.org.br. (Accessed on:10.10.2022).</w:t>
      </w:r>
    </w:p>
    <w:p w14:paraId="6278B663" w14:textId="77777777" w:rsidR="00ED591E" w:rsidRPr="003E77F9" w:rsidRDefault="00ED591E" w:rsidP="00CC6FA6">
      <w:pPr>
        <w:spacing w:after="0" w:line="240" w:lineRule="auto"/>
        <w:ind w:left="709" w:hanging="709"/>
        <w:rPr>
          <w:rFonts w:ascii="Arial" w:hAnsi="Arial" w:cs="Arial"/>
        </w:rPr>
      </w:pPr>
    </w:p>
    <w:p w14:paraId="4BF9D5D2" w14:textId="77777777" w:rsidR="00ED591E" w:rsidRPr="003E77F9" w:rsidRDefault="00ED591E" w:rsidP="00CC6FA6">
      <w:pPr>
        <w:spacing w:after="0" w:line="240" w:lineRule="auto"/>
        <w:ind w:left="709" w:hanging="709"/>
        <w:rPr>
          <w:rFonts w:ascii="Arial" w:hAnsi="Arial" w:cs="Arial"/>
          <w:lang w:val="pt-BR"/>
        </w:rPr>
      </w:pPr>
      <w:r w:rsidRPr="003E77F9">
        <w:rPr>
          <w:rFonts w:ascii="Arial" w:hAnsi="Arial" w:cs="Arial"/>
        </w:rPr>
        <w:t xml:space="preserve">CONAB. National Supply Company, 2021. </w:t>
      </w:r>
      <w:r w:rsidRPr="003E77F9">
        <w:rPr>
          <w:rFonts w:ascii="Arial" w:hAnsi="Arial" w:cs="Arial"/>
          <w:lang w:val="pt-BR"/>
        </w:rPr>
        <w:t xml:space="preserve">Acompanhamento da Safra Brasileira de Café, v. 8, Safra 2021, n.2 - Segundo levantamento, Brasília, p. 1-63, maio 2021. </w:t>
      </w:r>
      <w:r w:rsidRPr="003E77F9">
        <w:rPr>
          <w:rFonts w:ascii="Arial" w:hAnsi="Arial" w:cs="Arial"/>
        </w:rPr>
        <w:t xml:space="preserve">Website: </w:t>
      </w:r>
      <w:hyperlink r:id="rId21" w:history="1">
        <w:r w:rsidRPr="003E77F9">
          <w:rPr>
            <w:rStyle w:val="Hyperlink"/>
            <w:rFonts w:ascii="Arial" w:hAnsi="Arial" w:cs="Arial"/>
            <w:color w:val="auto"/>
            <w:u w:val="none"/>
          </w:rPr>
          <w:t>http://www.sapc.embrapa.br/arquivos/consorcio/levantamento/Conab_safra_2021_n2.pdf</w:t>
        </w:r>
      </w:hyperlink>
      <w:r w:rsidRPr="003E77F9">
        <w:rPr>
          <w:rFonts w:ascii="Arial" w:hAnsi="Arial" w:cs="Arial"/>
        </w:rPr>
        <w:t xml:space="preserve">. </w:t>
      </w:r>
      <w:r w:rsidRPr="003E77F9">
        <w:rPr>
          <w:rFonts w:ascii="Arial" w:hAnsi="Arial" w:cs="Arial"/>
          <w:lang w:val="pt-BR"/>
        </w:rPr>
        <w:t>(Accessed on: 12.06.2021).</w:t>
      </w:r>
    </w:p>
    <w:p w14:paraId="4A8CBBAB" w14:textId="77777777" w:rsidR="00ED591E" w:rsidRPr="003E77F9" w:rsidRDefault="00ED591E" w:rsidP="00CC6FA6">
      <w:pPr>
        <w:spacing w:after="0" w:line="240" w:lineRule="auto"/>
        <w:ind w:left="709" w:hanging="709"/>
        <w:rPr>
          <w:rFonts w:ascii="Arial" w:hAnsi="Arial" w:cs="Arial"/>
          <w:lang w:val="pt-BR"/>
        </w:rPr>
      </w:pPr>
    </w:p>
    <w:p w14:paraId="14087BEC" w14:textId="77777777" w:rsidR="00ED591E" w:rsidRPr="003E77F9" w:rsidRDefault="00ED591E" w:rsidP="00CC6FA6">
      <w:pPr>
        <w:pStyle w:val="NormalWeb"/>
        <w:spacing w:before="0" w:beforeAutospacing="0" w:after="0" w:afterAutospacing="0"/>
        <w:ind w:left="709" w:hanging="709"/>
        <w:rPr>
          <w:rFonts w:ascii="Arial" w:hAnsi="Arial" w:cs="Arial"/>
          <w:sz w:val="22"/>
          <w:szCs w:val="22"/>
          <w:shd w:val="clear" w:color="auto" w:fill="FFFF00"/>
          <w:lang w:val="pt-BR"/>
        </w:rPr>
      </w:pPr>
      <w:r w:rsidRPr="003E77F9">
        <w:rPr>
          <w:rFonts w:ascii="Arial" w:hAnsi="Arial" w:cs="Arial"/>
          <w:sz w:val="22"/>
          <w:szCs w:val="22"/>
          <w:lang w:val="pt-BR"/>
        </w:rPr>
        <w:t xml:space="preserve">Consórcio Pesquisa Café, 2011. Apresentação do Consórcio. Website: </w:t>
      </w:r>
      <w:hyperlink r:id="rId22" w:history="1">
        <w:r w:rsidRPr="003E77F9">
          <w:rPr>
            <w:rStyle w:val="Hyperlink"/>
            <w:rFonts w:ascii="Arial" w:eastAsiaTheme="majorEastAsia" w:hAnsi="Arial" w:cs="Arial"/>
            <w:color w:val="auto"/>
            <w:sz w:val="22"/>
            <w:szCs w:val="22"/>
            <w:u w:val="none"/>
            <w:lang w:val="pt-BR"/>
          </w:rPr>
          <w:t>http://www.consorciopesquisacafe.com.br/index.php/consorcio/separador2/apresentacao</w:t>
        </w:r>
      </w:hyperlink>
      <w:r w:rsidRPr="003E77F9">
        <w:rPr>
          <w:rFonts w:ascii="Arial" w:hAnsi="Arial" w:cs="Arial"/>
          <w:sz w:val="22"/>
          <w:szCs w:val="22"/>
          <w:lang w:val="pt-BR"/>
        </w:rPr>
        <w:t>. (Accessed on: 26.09.2022).</w:t>
      </w:r>
    </w:p>
    <w:p w14:paraId="2486B652" w14:textId="77777777" w:rsidR="00ED591E" w:rsidRPr="003E77F9" w:rsidRDefault="00ED591E" w:rsidP="00CC6FA6">
      <w:pPr>
        <w:pStyle w:val="NormalWeb"/>
        <w:spacing w:before="0" w:beforeAutospacing="0" w:after="0" w:afterAutospacing="0"/>
        <w:ind w:left="709" w:hanging="709"/>
        <w:rPr>
          <w:rFonts w:ascii="Arial" w:hAnsi="Arial" w:cs="Arial"/>
          <w:sz w:val="22"/>
          <w:szCs w:val="22"/>
          <w:shd w:val="clear" w:color="auto" w:fill="FFFF00"/>
          <w:lang w:val="pt-BR"/>
        </w:rPr>
      </w:pPr>
    </w:p>
    <w:p w14:paraId="5F0D3A5C" w14:textId="57E4AD21" w:rsidR="00ED591E" w:rsidRPr="003E77F9" w:rsidRDefault="00ED591E" w:rsidP="00CC6FA6">
      <w:pPr>
        <w:spacing w:after="0" w:line="240" w:lineRule="auto"/>
        <w:ind w:left="709" w:hanging="709"/>
        <w:rPr>
          <w:rFonts w:ascii="Arial" w:hAnsi="Arial" w:cs="Arial"/>
          <w:lang w:val="pt-BR"/>
        </w:rPr>
      </w:pPr>
      <w:r w:rsidRPr="003E77F9">
        <w:rPr>
          <w:rFonts w:ascii="Arial" w:hAnsi="Arial" w:cs="Arial"/>
          <w:lang w:val="pt-BR"/>
        </w:rPr>
        <w:t>Costabeber, J. A. and Caporal, F. R.</w:t>
      </w:r>
      <w:r w:rsidR="004863D2" w:rsidRPr="003E77F9">
        <w:rPr>
          <w:rFonts w:ascii="Arial" w:hAnsi="Arial" w:cs="Arial"/>
          <w:lang w:val="pt-BR"/>
        </w:rPr>
        <w:t>,2003.</w:t>
      </w:r>
      <w:r w:rsidRPr="003E77F9">
        <w:rPr>
          <w:rFonts w:ascii="Arial" w:hAnsi="Arial" w:cs="Arial"/>
          <w:lang w:val="pt-BR"/>
        </w:rPr>
        <w:t xml:space="preserve"> Possibilidades e alternativas do desenvolvimento rural sustentável. In: VELA, H. (Org.). </w:t>
      </w:r>
      <w:r w:rsidRPr="003E77F9">
        <w:rPr>
          <w:rFonts w:ascii="Arial" w:hAnsi="Arial" w:cs="Arial"/>
          <w:bCs/>
          <w:i/>
          <w:iCs/>
          <w:lang w:val="pt-BR"/>
        </w:rPr>
        <w:t xml:space="preserve">Agricultura familiar e desenvolvimento rural sustentável no Mercosul. </w:t>
      </w:r>
      <w:r w:rsidRPr="003E77F9">
        <w:rPr>
          <w:rFonts w:ascii="Arial" w:hAnsi="Arial" w:cs="Arial"/>
          <w:lang w:val="pt-BR"/>
        </w:rPr>
        <w:t>Santa Maria, RS: Editora da UFSM.</w:t>
      </w:r>
    </w:p>
    <w:p w14:paraId="1984BBB5" w14:textId="77777777" w:rsidR="00ED591E" w:rsidRPr="003E77F9" w:rsidRDefault="00ED591E" w:rsidP="00CC6FA6">
      <w:pPr>
        <w:pStyle w:val="NormalWeb"/>
        <w:spacing w:before="0" w:beforeAutospacing="0" w:after="0" w:afterAutospacing="0"/>
        <w:ind w:left="709" w:hanging="709"/>
        <w:rPr>
          <w:rFonts w:ascii="Arial" w:hAnsi="Arial" w:cs="Arial"/>
          <w:sz w:val="22"/>
          <w:szCs w:val="22"/>
          <w:shd w:val="clear" w:color="auto" w:fill="FFFF00"/>
          <w:lang w:val="pt-BR"/>
        </w:rPr>
      </w:pPr>
    </w:p>
    <w:p w14:paraId="1421D1E5" w14:textId="77777777" w:rsidR="00ED591E" w:rsidRPr="003E77F9" w:rsidRDefault="00ED591E" w:rsidP="00CC6FA6">
      <w:pPr>
        <w:autoSpaceDE w:val="0"/>
        <w:autoSpaceDN w:val="0"/>
        <w:adjustRightInd w:val="0"/>
        <w:spacing w:after="0" w:line="240" w:lineRule="auto"/>
        <w:ind w:left="709" w:hanging="709"/>
        <w:rPr>
          <w:rFonts w:ascii="Arial" w:hAnsi="Arial" w:cs="Arial"/>
          <w:lang w:val="pt-BR"/>
        </w:rPr>
      </w:pPr>
      <w:r w:rsidRPr="003E77F9">
        <w:rPr>
          <w:rFonts w:ascii="Arial" w:hAnsi="Arial" w:cs="Arial"/>
          <w:shd w:val="clear" w:color="auto" w:fill="FFFFFF"/>
          <w:lang w:val="pt-BR"/>
        </w:rPr>
        <w:t xml:space="preserve">Covre, A. M.; PartellI, F. L.; Bonomo, R.; Braun, H.; Ronchi, C. P., 2016. </w:t>
      </w:r>
      <w:r w:rsidRPr="003E77F9">
        <w:rPr>
          <w:rFonts w:ascii="Arial" w:hAnsi="Arial" w:cs="Arial"/>
          <w:shd w:val="clear" w:color="auto" w:fill="FFFFFF"/>
        </w:rPr>
        <w:t xml:space="preserve">Vegetative growth of Conilon coffee plants under two water conditions in the Atlantic region of Bahia </w:t>
      </w:r>
      <w:r w:rsidRPr="003E77F9">
        <w:rPr>
          <w:rFonts w:ascii="Arial" w:hAnsi="Arial" w:cs="Arial"/>
          <w:shd w:val="clear" w:color="auto" w:fill="FFFFFF"/>
        </w:rPr>
        <w:lastRenderedPageBreak/>
        <w:t xml:space="preserve">State, Brazil. </w:t>
      </w:r>
      <w:r w:rsidRPr="003E77F9">
        <w:rPr>
          <w:rFonts w:ascii="Arial" w:hAnsi="Arial" w:cs="Arial"/>
          <w:i/>
          <w:iCs/>
          <w:shd w:val="clear" w:color="auto" w:fill="FFFFFF"/>
          <w:lang w:val="pt-BR"/>
        </w:rPr>
        <w:t>Acta Scientiarum. Agronomy</w:t>
      </w:r>
      <w:r w:rsidRPr="003E77F9">
        <w:rPr>
          <w:rFonts w:ascii="Arial" w:hAnsi="Arial" w:cs="Arial"/>
          <w:shd w:val="clear" w:color="auto" w:fill="FFFFFF"/>
          <w:lang w:val="pt-BR"/>
        </w:rPr>
        <w:t xml:space="preserve">, 38 (4), 535-545, 2 set. </w:t>
      </w:r>
      <w:hyperlink r:id="rId23" w:history="1">
        <w:r w:rsidRPr="003E77F9">
          <w:rPr>
            <w:rStyle w:val="Hyperlink"/>
            <w:rFonts w:ascii="Arial" w:hAnsi="Arial" w:cs="Arial"/>
            <w:color w:val="auto"/>
            <w:u w:val="none"/>
            <w:lang w:val="pt-BR"/>
          </w:rPr>
          <w:t>https://doi.org/10.4025/actasciagron.v38i4.30627</w:t>
        </w:r>
      </w:hyperlink>
    </w:p>
    <w:p w14:paraId="707DE813" w14:textId="77777777" w:rsidR="00ED591E" w:rsidRPr="003E77F9" w:rsidRDefault="00ED591E" w:rsidP="00CC6FA6">
      <w:pPr>
        <w:pStyle w:val="NormalWeb"/>
        <w:spacing w:before="0" w:beforeAutospacing="0" w:after="0" w:afterAutospacing="0"/>
        <w:ind w:left="709" w:hanging="709"/>
        <w:rPr>
          <w:rFonts w:ascii="Arial" w:hAnsi="Arial" w:cs="Arial"/>
          <w:sz w:val="22"/>
          <w:szCs w:val="22"/>
          <w:shd w:val="clear" w:color="auto" w:fill="FFFF00"/>
          <w:lang w:val="pt-BR"/>
        </w:rPr>
      </w:pPr>
    </w:p>
    <w:p w14:paraId="293D0F59" w14:textId="77777777" w:rsidR="00ED591E" w:rsidRPr="003E77F9" w:rsidRDefault="00ED591E" w:rsidP="00CC6FA6">
      <w:pPr>
        <w:spacing w:after="0" w:line="240" w:lineRule="auto"/>
        <w:ind w:left="709" w:hanging="709"/>
        <w:rPr>
          <w:rFonts w:ascii="Arial" w:hAnsi="Arial" w:cs="Arial"/>
          <w:shd w:val="clear" w:color="auto" w:fill="CCCCFF"/>
          <w:lang w:val="pt-BR"/>
        </w:rPr>
      </w:pPr>
      <w:r w:rsidRPr="003E77F9">
        <w:rPr>
          <w:rFonts w:ascii="Arial" w:hAnsi="Arial" w:cs="Arial"/>
          <w:lang w:val="pt-BR"/>
        </w:rPr>
        <w:t xml:space="preserve">D’Alexandria, M., 2020. As Indicações Geográficas do mundo para o Brasil: a construção do conceito brasileiro. </w:t>
      </w:r>
      <w:r w:rsidRPr="003E77F9">
        <w:rPr>
          <w:rFonts w:ascii="Arial" w:hAnsi="Arial" w:cs="Arial"/>
          <w:i/>
          <w:iCs/>
          <w:lang w:val="pt-BR"/>
        </w:rPr>
        <w:t>Revista de Geografia e Ordenamento do Território</w:t>
      </w:r>
      <w:r w:rsidRPr="003E77F9">
        <w:rPr>
          <w:rFonts w:ascii="Arial" w:hAnsi="Arial" w:cs="Arial"/>
          <w:lang w:val="pt-BR"/>
        </w:rPr>
        <w:t xml:space="preserve">, nº 20 (Dezembro). Centro de Estudos de Geografia e Ordenamento do Território, 03 – 26. </w:t>
      </w:r>
      <w:hyperlink r:id="rId24" w:history="1">
        <w:r w:rsidRPr="003E77F9">
          <w:rPr>
            <w:rStyle w:val="Hyperlink"/>
            <w:rFonts w:ascii="Arial" w:hAnsi="Arial" w:cs="Arial"/>
            <w:color w:val="auto"/>
            <w:u w:val="none"/>
            <w:lang w:val="pt-BR"/>
          </w:rPr>
          <w:t>http://dx.doi.org/10.17127/got/2020.20.001</w:t>
        </w:r>
      </w:hyperlink>
      <w:r w:rsidRPr="003E77F9">
        <w:rPr>
          <w:rFonts w:ascii="Arial" w:hAnsi="Arial" w:cs="Arial"/>
          <w:lang w:val="pt-BR"/>
        </w:rPr>
        <w:t xml:space="preserve"> </w:t>
      </w:r>
    </w:p>
    <w:p w14:paraId="26829948" w14:textId="77777777" w:rsidR="00ED591E" w:rsidRPr="003E77F9" w:rsidRDefault="00ED591E" w:rsidP="00CC6FA6">
      <w:pPr>
        <w:pStyle w:val="NormalWeb"/>
        <w:spacing w:before="0" w:beforeAutospacing="0" w:after="0" w:afterAutospacing="0"/>
        <w:ind w:left="709" w:hanging="709"/>
        <w:rPr>
          <w:rFonts w:ascii="Arial" w:hAnsi="Arial" w:cs="Arial"/>
          <w:sz w:val="22"/>
          <w:szCs w:val="22"/>
          <w:shd w:val="clear" w:color="auto" w:fill="FFFF00"/>
          <w:lang w:val="pt-BR"/>
        </w:rPr>
      </w:pPr>
    </w:p>
    <w:p w14:paraId="3E730F0B" w14:textId="77777777" w:rsidR="00C5617C" w:rsidRPr="003E77F9" w:rsidRDefault="00C5617C" w:rsidP="00CC6FA6">
      <w:pPr>
        <w:pStyle w:val="NormalWeb"/>
        <w:spacing w:before="0" w:beforeAutospacing="0" w:after="0" w:afterAutospacing="0"/>
        <w:ind w:left="709" w:hanging="709"/>
        <w:rPr>
          <w:rStyle w:val="Hyperlink"/>
          <w:rFonts w:ascii="Arial" w:hAnsi="Arial" w:cs="Arial"/>
          <w:color w:val="auto"/>
          <w:sz w:val="22"/>
          <w:szCs w:val="22"/>
          <w:u w:val="none"/>
        </w:rPr>
      </w:pPr>
      <w:r w:rsidRPr="003E77F9">
        <w:rPr>
          <w:rFonts w:ascii="Arial" w:hAnsi="Arial" w:cs="Arial"/>
          <w:sz w:val="22"/>
          <w:szCs w:val="22"/>
          <w:lang w:val="pt-BR"/>
        </w:rPr>
        <w:t xml:space="preserve">DATASEBRAE, 2016. Ações Fórum Baiano de Indicações Geográficas e Marcas Coletivas. </w:t>
      </w:r>
      <w:hyperlink r:id="rId25" w:history="1">
        <w:r w:rsidRPr="003E77F9">
          <w:rPr>
            <w:rStyle w:val="Hyperlink"/>
            <w:rFonts w:ascii="Arial" w:hAnsi="Arial" w:cs="Arial"/>
            <w:color w:val="auto"/>
            <w:sz w:val="22"/>
            <w:szCs w:val="22"/>
            <w:u w:val="none"/>
          </w:rPr>
          <w:t>https://datasebrae.com.br/wp-content/uploads/2018/09/ANA-BA.pdf</w:t>
        </w:r>
      </w:hyperlink>
    </w:p>
    <w:p w14:paraId="5F14E980" w14:textId="77777777" w:rsidR="00C5617C" w:rsidRPr="003E77F9" w:rsidRDefault="00C5617C" w:rsidP="00CC6FA6">
      <w:pPr>
        <w:pStyle w:val="Normal1"/>
        <w:ind w:left="709" w:hanging="709"/>
        <w:rPr>
          <w:rFonts w:ascii="Arial" w:hAnsi="Arial" w:cs="Arial"/>
          <w:b/>
          <w:bCs/>
          <w:sz w:val="22"/>
          <w:szCs w:val="22"/>
          <w:lang w:val="en-US"/>
        </w:rPr>
      </w:pPr>
    </w:p>
    <w:p w14:paraId="404EBF8C" w14:textId="77777777" w:rsidR="00C5617C" w:rsidRPr="003E77F9" w:rsidRDefault="00C5617C" w:rsidP="00CC6FA6">
      <w:pPr>
        <w:pStyle w:val="Normal1"/>
        <w:ind w:left="709" w:hanging="709"/>
        <w:rPr>
          <w:rFonts w:ascii="Arial" w:hAnsi="Arial" w:cs="Arial"/>
          <w:sz w:val="22"/>
          <w:szCs w:val="22"/>
        </w:rPr>
      </w:pPr>
      <w:r w:rsidRPr="003E77F9">
        <w:rPr>
          <w:rFonts w:ascii="Arial" w:hAnsi="Arial" w:cs="Arial"/>
          <w:sz w:val="22"/>
          <w:szCs w:val="22"/>
          <w:lang w:val="en-US"/>
        </w:rPr>
        <w:t xml:space="preserve">DATASEBRAE, 2020. </w:t>
      </w:r>
      <w:r w:rsidRPr="003E77F9">
        <w:rPr>
          <w:rFonts w:ascii="Arial" w:hAnsi="Arial" w:cs="Arial"/>
          <w:sz w:val="22"/>
          <w:szCs w:val="22"/>
          <w:shd w:val="clear" w:color="auto" w:fill="FFFFFF"/>
        </w:rPr>
        <w:t xml:space="preserve">Indicações Geográficas Brasileira. Website: </w:t>
      </w:r>
      <w:hyperlink r:id="rId26" w:history="1">
        <w:r w:rsidRPr="003E77F9">
          <w:rPr>
            <w:rStyle w:val="Hyperlink"/>
            <w:rFonts w:ascii="Arial" w:hAnsi="Arial" w:cs="Arial"/>
            <w:color w:val="auto"/>
            <w:sz w:val="22"/>
            <w:szCs w:val="22"/>
            <w:u w:val="none"/>
          </w:rPr>
          <w:t>https://datasebrae.com.br/ig-oeste-da-bahia</w:t>
        </w:r>
      </w:hyperlink>
      <w:r w:rsidRPr="003E77F9">
        <w:rPr>
          <w:rFonts w:ascii="Arial" w:hAnsi="Arial" w:cs="Arial"/>
          <w:sz w:val="22"/>
          <w:szCs w:val="22"/>
        </w:rPr>
        <w:t>. (Accessed on: 20.10.2021).</w:t>
      </w:r>
    </w:p>
    <w:p w14:paraId="281734DA" w14:textId="77777777" w:rsidR="00C5617C" w:rsidRPr="003E77F9" w:rsidRDefault="00C5617C" w:rsidP="00CC6FA6">
      <w:pPr>
        <w:pStyle w:val="Normal1"/>
        <w:ind w:left="709" w:hanging="709"/>
        <w:rPr>
          <w:rFonts w:ascii="Arial" w:hAnsi="Arial" w:cs="Arial"/>
          <w:sz w:val="22"/>
          <w:szCs w:val="22"/>
        </w:rPr>
      </w:pPr>
    </w:p>
    <w:p w14:paraId="1D53649E" w14:textId="77777777" w:rsidR="00C5617C" w:rsidRPr="003E77F9" w:rsidRDefault="00C5617C" w:rsidP="00CC6FA6">
      <w:pPr>
        <w:autoSpaceDE w:val="0"/>
        <w:autoSpaceDN w:val="0"/>
        <w:adjustRightInd w:val="0"/>
        <w:spacing w:after="0" w:line="240" w:lineRule="auto"/>
        <w:ind w:left="709" w:hanging="709"/>
        <w:rPr>
          <w:rFonts w:ascii="Arial" w:hAnsi="Arial" w:cs="Arial"/>
          <w:lang w:val="pt-BR"/>
        </w:rPr>
      </w:pPr>
      <w:r w:rsidRPr="003E77F9">
        <w:rPr>
          <w:rFonts w:ascii="Arial" w:hAnsi="Arial" w:cs="Arial"/>
          <w:lang w:val="pt-BR"/>
        </w:rPr>
        <w:t xml:space="preserve">David, A. M. T. F. S.; Sarmento, C. S. A. G.; Matsumoto, S. N.; Lopes, J. M.; Oliveira, E.; Lemos, O. L., 2021 Análise dos registros de Indicação Geográfica depositados no Instituto Nacional da Propriedade Industrial. </w:t>
      </w:r>
      <w:r w:rsidRPr="003E77F9">
        <w:rPr>
          <w:rFonts w:ascii="Arial" w:hAnsi="Arial" w:cs="Arial"/>
          <w:i/>
          <w:iCs/>
          <w:lang w:val="pt-BR"/>
        </w:rPr>
        <w:t>Research, Society and Development</w:t>
      </w:r>
      <w:r w:rsidRPr="003E77F9">
        <w:rPr>
          <w:rFonts w:ascii="Arial" w:hAnsi="Arial" w:cs="Arial"/>
          <w:lang w:val="pt-BR"/>
        </w:rPr>
        <w:t xml:space="preserve">, 10 (10). </w:t>
      </w:r>
      <w:hyperlink r:id="rId27" w:history="1">
        <w:r w:rsidRPr="003E77F9">
          <w:rPr>
            <w:rStyle w:val="Hyperlink"/>
            <w:rFonts w:ascii="Arial" w:hAnsi="Arial" w:cs="Arial"/>
            <w:color w:val="auto"/>
            <w:u w:val="none"/>
            <w:lang w:val="pt-BR"/>
          </w:rPr>
          <w:t>https://doi.org/10.33448/rsd-v10i10.19031</w:t>
        </w:r>
      </w:hyperlink>
      <w:r w:rsidRPr="003E77F9">
        <w:rPr>
          <w:rFonts w:ascii="Arial" w:hAnsi="Arial" w:cs="Arial"/>
          <w:lang w:val="pt-BR"/>
        </w:rPr>
        <w:t xml:space="preserve"> </w:t>
      </w:r>
    </w:p>
    <w:p w14:paraId="2347B793" w14:textId="77777777" w:rsidR="00C5617C" w:rsidRPr="003E77F9" w:rsidRDefault="00C5617C" w:rsidP="00CC6FA6">
      <w:pPr>
        <w:autoSpaceDE w:val="0"/>
        <w:autoSpaceDN w:val="0"/>
        <w:adjustRightInd w:val="0"/>
        <w:spacing w:after="0" w:line="240" w:lineRule="auto"/>
        <w:ind w:left="709" w:hanging="709"/>
        <w:rPr>
          <w:rFonts w:ascii="Arial" w:hAnsi="Arial" w:cs="Arial"/>
          <w:lang w:val="pt-BR"/>
        </w:rPr>
      </w:pPr>
    </w:p>
    <w:p w14:paraId="115A4265" w14:textId="77777777" w:rsidR="00C5617C" w:rsidRPr="003E77F9" w:rsidRDefault="00C5617C" w:rsidP="00CC6FA6">
      <w:pPr>
        <w:autoSpaceDE w:val="0"/>
        <w:autoSpaceDN w:val="0"/>
        <w:adjustRightInd w:val="0"/>
        <w:spacing w:after="0" w:line="240" w:lineRule="auto"/>
        <w:ind w:left="709" w:hanging="709"/>
        <w:rPr>
          <w:rFonts w:ascii="Arial" w:hAnsi="Arial" w:cs="Arial"/>
          <w:lang w:val="pt-BR"/>
        </w:rPr>
      </w:pPr>
      <w:r w:rsidRPr="003E77F9">
        <w:rPr>
          <w:rFonts w:ascii="Arial" w:hAnsi="Arial" w:cs="Arial"/>
          <w:lang w:val="pt-BR"/>
        </w:rPr>
        <w:t xml:space="preserve">Dutra Neto, C.; </w:t>
      </w:r>
      <w:r w:rsidRPr="003E77F9">
        <w:rPr>
          <w:rFonts w:ascii="Arial" w:hAnsi="Arial" w:cs="Arial"/>
          <w:iCs/>
          <w:lang w:val="pt-BR"/>
        </w:rPr>
        <w:t>Uetanabaro, A. P. T.; Oliveira, E.; Silva, G. R.; Oliveira, D. P. A.; Souza, E. Q., 2017.</w:t>
      </w:r>
      <w:r w:rsidRPr="003E77F9">
        <w:rPr>
          <w:rFonts w:ascii="Arial" w:hAnsi="Arial" w:cs="Arial"/>
          <w:bCs/>
          <w:lang w:val="pt-BR"/>
        </w:rPr>
        <w:t xml:space="preserve"> Indicação Geográfica do Planalto de Vitória da Conquista, Denominação de Origem para o café</w:t>
      </w:r>
      <w:r w:rsidRPr="003E77F9">
        <w:rPr>
          <w:rFonts w:ascii="Arial" w:hAnsi="Arial" w:cs="Arial"/>
          <w:lang w:val="pt-BR"/>
        </w:rPr>
        <w:t xml:space="preserve">. </w:t>
      </w:r>
      <w:r w:rsidRPr="003E77F9">
        <w:rPr>
          <w:rFonts w:ascii="Arial" w:hAnsi="Arial" w:cs="Arial"/>
          <w:bCs/>
          <w:i/>
          <w:iCs/>
          <w:lang w:val="pt-BR"/>
        </w:rPr>
        <w:t>Revista Extensão &amp; Cidadania.</w:t>
      </w:r>
      <w:r w:rsidRPr="003E77F9">
        <w:rPr>
          <w:rFonts w:ascii="Arial" w:hAnsi="Arial" w:cs="Arial"/>
          <w:lang w:val="pt-BR"/>
        </w:rPr>
        <w:t xml:space="preserve"> Vitória da Conquista, 4 (7), 103-114. </w:t>
      </w:r>
      <w:hyperlink r:id="rId28" w:history="1">
        <w:r w:rsidRPr="003E77F9">
          <w:rPr>
            <w:rStyle w:val="Hyperlink"/>
            <w:rFonts w:ascii="Arial" w:hAnsi="Arial" w:cs="Arial"/>
            <w:color w:val="auto"/>
            <w:u w:val="none"/>
            <w:lang w:val="pt-BR"/>
          </w:rPr>
          <w:t>https://doi.org/10.22481/recuesb.v4i7.2414</w:t>
        </w:r>
      </w:hyperlink>
    </w:p>
    <w:p w14:paraId="4EB1D4D0" w14:textId="77777777" w:rsidR="00C5617C" w:rsidRPr="003E77F9" w:rsidRDefault="00C5617C" w:rsidP="00CC6FA6">
      <w:pPr>
        <w:autoSpaceDE w:val="0"/>
        <w:autoSpaceDN w:val="0"/>
        <w:adjustRightInd w:val="0"/>
        <w:spacing w:after="0" w:line="240" w:lineRule="auto"/>
        <w:ind w:left="709" w:hanging="709"/>
        <w:rPr>
          <w:rFonts w:ascii="Arial" w:hAnsi="Arial" w:cs="Arial"/>
          <w:lang w:val="pt-BR"/>
        </w:rPr>
      </w:pPr>
    </w:p>
    <w:p w14:paraId="173E0B47" w14:textId="77777777" w:rsidR="00C5617C" w:rsidRPr="003E77F9" w:rsidRDefault="00C5617C" w:rsidP="00CC6FA6">
      <w:pPr>
        <w:autoSpaceDE w:val="0"/>
        <w:autoSpaceDN w:val="0"/>
        <w:adjustRightInd w:val="0"/>
        <w:spacing w:after="0" w:line="240" w:lineRule="auto"/>
        <w:ind w:left="709" w:hanging="709"/>
        <w:rPr>
          <w:rFonts w:ascii="Arial" w:hAnsi="Arial" w:cs="Arial"/>
          <w:shd w:val="clear" w:color="auto" w:fill="FFFFFF"/>
          <w:lang w:val="pt-BR"/>
        </w:rPr>
      </w:pPr>
      <w:r w:rsidRPr="003E77F9">
        <w:rPr>
          <w:rFonts w:ascii="Arial" w:hAnsi="Arial" w:cs="Arial"/>
          <w:lang w:val="pt-BR"/>
        </w:rPr>
        <w:t>F</w:t>
      </w:r>
      <w:r w:rsidRPr="003E77F9">
        <w:rPr>
          <w:rFonts w:ascii="Arial" w:hAnsi="Arial" w:cs="Arial"/>
          <w:shd w:val="clear" w:color="auto" w:fill="FFFFFF"/>
          <w:lang w:val="pt-BR"/>
        </w:rPr>
        <w:t xml:space="preserve">igueiredo Filho, W. B., 2020. Algumas estruturas de governança no interior da Bahia, de Minas Gerais e de São Paulo: mais inércia institucional e menos modernização política entre 2002 e 2014. </w:t>
      </w:r>
      <w:r w:rsidRPr="003E77F9">
        <w:rPr>
          <w:rFonts w:ascii="Arial" w:hAnsi="Arial" w:cs="Arial"/>
          <w:i/>
          <w:iCs/>
          <w:shd w:val="clear" w:color="auto" w:fill="FFFFFF"/>
          <w:lang w:val="pt-BR"/>
        </w:rPr>
        <w:t>Revista do Desenvolvimento Regional</w:t>
      </w:r>
      <w:r w:rsidRPr="003E77F9">
        <w:rPr>
          <w:rFonts w:ascii="Arial" w:hAnsi="Arial" w:cs="Arial"/>
          <w:shd w:val="clear" w:color="auto" w:fill="FFFFFF"/>
          <w:lang w:val="pt-BR"/>
        </w:rPr>
        <w:t xml:space="preserve">, 25 (3), 1009-1031. </w:t>
      </w:r>
      <w:hyperlink r:id="rId29" w:history="1">
        <w:r w:rsidRPr="003E77F9">
          <w:rPr>
            <w:rStyle w:val="Hyperlink"/>
            <w:rFonts w:ascii="Arial" w:hAnsi="Arial" w:cs="Arial"/>
            <w:color w:val="auto"/>
            <w:u w:val="none"/>
            <w:shd w:val="clear" w:color="auto" w:fill="FFFFFF"/>
            <w:lang w:val="pt-BR"/>
          </w:rPr>
          <w:t>https://doi.org/10.17058/redes.v25i3.15161</w:t>
        </w:r>
      </w:hyperlink>
      <w:r w:rsidRPr="003E77F9">
        <w:rPr>
          <w:rFonts w:ascii="Arial" w:hAnsi="Arial" w:cs="Arial"/>
          <w:lang w:val="pt-BR"/>
        </w:rPr>
        <w:t xml:space="preserve"> </w:t>
      </w:r>
    </w:p>
    <w:p w14:paraId="424362DB" w14:textId="77777777" w:rsidR="00C5617C" w:rsidRPr="003E77F9" w:rsidRDefault="00C5617C" w:rsidP="00CC6FA6">
      <w:pPr>
        <w:spacing w:after="0" w:line="240" w:lineRule="auto"/>
        <w:ind w:left="709" w:hanging="709"/>
        <w:rPr>
          <w:rFonts w:ascii="Arial" w:hAnsi="Arial" w:cs="Arial"/>
          <w:lang w:val="pt-BR"/>
        </w:rPr>
      </w:pPr>
    </w:p>
    <w:p w14:paraId="2E345103" w14:textId="77777777" w:rsidR="00C5617C" w:rsidRPr="003E77F9" w:rsidRDefault="00C5617C" w:rsidP="00CC6FA6">
      <w:pPr>
        <w:spacing w:after="0" w:line="240" w:lineRule="auto"/>
        <w:ind w:left="709" w:hanging="709"/>
        <w:rPr>
          <w:rFonts w:ascii="Arial" w:hAnsi="Arial" w:cs="Arial"/>
          <w:lang w:val="pt-BR"/>
        </w:rPr>
      </w:pPr>
      <w:r w:rsidRPr="003E77F9">
        <w:rPr>
          <w:rFonts w:ascii="Arial" w:hAnsi="Arial" w:cs="Arial"/>
          <w:lang w:val="pt-BR"/>
        </w:rPr>
        <w:t xml:space="preserve">Fornazier, A.; Perafán, M. E. V., 2018. Os arranjos das Políticas Territoriais no Estado da Bahia. </w:t>
      </w:r>
      <w:r w:rsidRPr="003E77F9">
        <w:rPr>
          <w:rFonts w:ascii="Arial" w:hAnsi="Arial" w:cs="Arial"/>
          <w:bCs/>
          <w:i/>
          <w:iCs/>
          <w:lang w:val="pt-BR"/>
        </w:rPr>
        <w:t>Revista Brasileira de Gestão e Desenvolvimento Regional</w:t>
      </w:r>
      <w:r w:rsidRPr="003E77F9">
        <w:rPr>
          <w:rFonts w:ascii="Arial" w:hAnsi="Arial" w:cs="Arial"/>
          <w:lang w:val="pt-BR"/>
        </w:rPr>
        <w:t xml:space="preserve">. 14 (5),17-30. </w:t>
      </w:r>
      <w:hyperlink r:id="rId30" w:history="1">
        <w:r w:rsidRPr="003E77F9">
          <w:rPr>
            <w:rStyle w:val="Hyperlink"/>
            <w:rFonts w:ascii="Arial" w:hAnsi="Arial" w:cs="Arial"/>
            <w:color w:val="auto"/>
            <w:u w:val="none"/>
            <w:lang w:val="pt-BR"/>
          </w:rPr>
          <w:t>https://doi.org/10.54399/rbgdr.v14i5.4087</w:t>
        </w:r>
      </w:hyperlink>
      <w:r w:rsidRPr="003E77F9">
        <w:rPr>
          <w:rFonts w:ascii="Arial" w:hAnsi="Arial" w:cs="Arial"/>
          <w:lang w:val="pt-BR"/>
        </w:rPr>
        <w:t xml:space="preserve"> </w:t>
      </w:r>
    </w:p>
    <w:p w14:paraId="2814B7AF" w14:textId="77777777" w:rsidR="00C5617C" w:rsidRPr="003E77F9" w:rsidRDefault="00C5617C" w:rsidP="00CC6FA6">
      <w:pPr>
        <w:spacing w:after="0" w:line="240" w:lineRule="auto"/>
        <w:ind w:left="709" w:hanging="709"/>
        <w:rPr>
          <w:rFonts w:ascii="Arial" w:hAnsi="Arial" w:cs="Arial"/>
          <w:lang w:val="pt-BR"/>
        </w:rPr>
      </w:pPr>
    </w:p>
    <w:p w14:paraId="3DD77503" w14:textId="77777777" w:rsidR="00C5617C" w:rsidRPr="003E77F9" w:rsidRDefault="00C5617C" w:rsidP="00CC6FA6">
      <w:pPr>
        <w:spacing w:after="0" w:line="240" w:lineRule="auto"/>
        <w:ind w:left="709" w:hanging="709"/>
        <w:rPr>
          <w:rFonts w:ascii="Arial" w:hAnsi="Arial" w:cs="Arial"/>
          <w:lang w:val="pt-BR"/>
        </w:rPr>
      </w:pPr>
      <w:r w:rsidRPr="003E77F9">
        <w:rPr>
          <w:rFonts w:ascii="Arial" w:hAnsi="Arial" w:cs="Arial"/>
          <w:lang w:val="pt-BR"/>
        </w:rPr>
        <w:t xml:space="preserve">GIL, A. C. , 2010. </w:t>
      </w:r>
      <w:r w:rsidRPr="003E77F9">
        <w:rPr>
          <w:rFonts w:ascii="Arial" w:hAnsi="Arial" w:cs="Arial"/>
          <w:bCs/>
          <w:i/>
          <w:iCs/>
          <w:lang w:val="pt-BR"/>
        </w:rPr>
        <w:t>Como Elaborar Projetos de Pesquisa</w:t>
      </w:r>
      <w:r w:rsidRPr="003E77F9">
        <w:rPr>
          <w:rFonts w:ascii="Arial" w:hAnsi="Arial" w:cs="Arial"/>
          <w:lang w:val="pt-BR"/>
        </w:rPr>
        <w:t>. 5ª ed. São Paulo: Atlas.</w:t>
      </w:r>
    </w:p>
    <w:p w14:paraId="0DB0D606" w14:textId="77777777" w:rsidR="00C5617C" w:rsidRPr="003E77F9" w:rsidRDefault="00C5617C" w:rsidP="00CC6FA6">
      <w:pPr>
        <w:spacing w:after="0" w:line="240" w:lineRule="auto"/>
        <w:ind w:left="709" w:hanging="709"/>
        <w:rPr>
          <w:rFonts w:ascii="Arial" w:hAnsi="Arial" w:cs="Arial"/>
          <w:lang w:val="pt-BR"/>
        </w:rPr>
      </w:pPr>
    </w:p>
    <w:p w14:paraId="540F672A" w14:textId="77777777" w:rsidR="00C5617C" w:rsidRPr="003E77F9" w:rsidRDefault="00C5617C" w:rsidP="00CC6FA6">
      <w:pPr>
        <w:spacing w:after="0" w:line="240" w:lineRule="auto"/>
        <w:ind w:left="709" w:hanging="709"/>
        <w:rPr>
          <w:rFonts w:ascii="Arial" w:hAnsi="Arial" w:cs="Arial"/>
          <w:lang w:val="pt-BR"/>
        </w:rPr>
      </w:pPr>
      <w:r w:rsidRPr="003E77F9">
        <w:rPr>
          <w:rFonts w:ascii="Arial" w:hAnsi="Arial" w:cs="Arial"/>
          <w:lang w:val="pt-BR"/>
        </w:rPr>
        <w:t>Gonçalves, L. C., Ramirez, M. A., Teixeira, A. M., Oliveira, J. P. C. A., Santos, D., Pires, F. P. A. A., Menezes, R. A.; Teixeira, F. M., 2016. Políticas de extensão rural no Brasil. In: Gonçalves, L. C., Ramirez, M. A., &amp; Santos, D. (org.). Extensão rural e conexões. 1ª ed. Belo Horizonte: FEPE, 2016.</w:t>
      </w:r>
    </w:p>
    <w:p w14:paraId="11304702" w14:textId="0420DF83" w:rsidR="00ED591E" w:rsidRPr="003E77F9" w:rsidRDefault="00ED591E" w:rsidP="00CC6FA6">
      <w:pPr>
        <w:spacing w:after="0" w:line="240" w:lineRule="auto"/>
        <w:ind w:left="709" w:hanging="709"/>
        <w:rPr>
          <w:rFonts w:ascii="Arial" w:hAnsi="Arial" w:cs="Arial"/>
          <w:lang w:val="pt-BR"/>
        </w:rPr>
      </w:pPr>
    </w:p>
    <w:p w14:paraId="5DD93FC9" w14:textId="77777777" w:rsidR="00CE19A7" w:rsidRPr="003E77F9" w:rsidRDefault="00C5617C" w:rsidP="00CE19A7">
      <w:pPr>
        <w:tabs>
          <w:tab w:val="left" w:pos="709"/>
        </w:tabs>
        <w:spacing w:after="0" w:line="240" w:lineRule="auto"/>
        <w:ind w:left="709" w:hanging="709"/>
        <w:rPr>
          <w:rFonts w:ascii="Arial" w:hAnsi="Arial" w:cs="Arial"/>
          <w:lang w:val="pt-BR"/>
        </w:rPr>
      </w:pPr>
      <w:r w:rsidRPr="003E77F9">
        <w:rPr>
          <w:rFonts w:ascii="Arial" w:hAnsi="Arial" w:cs="Arial"/>
          <w:lang w:val="pt-BR"/>
        </w:rPr>
        <w:t xml:space="preserve">INPI. </w:t>
      </w:r>
      <w:r w:rsidRPr="003E77F9">
        <w:rPr>
          <w:rFonts w:ascii="Arial" w:hAnsi="Arial" w:cs="Arial"/>
        </w:rPr>
        <w:t xml:space="preserve">National Institute of Industrial Property, 2022a. </w:t>
      </w:r>
      <w:r w:rsidRPr="003E77F9">
        <w:rPr>
          <w:rFonts w:ascii="Arial" w:hAnsi="Arial" w:cs="Arial"/>
          <w:lang w:val="pt-BR"/>
        </w:rPr>
        <w:t xml:space="preserve">Pedidos de Indicação Geográfica no Brasil. </w:t>
      </w:r>
      <w:r w:rsidRPr="003E77F9">
        <w:rPr>
          <w:rFonts w:ascii="Arial" w:hAnsi="Arial" w:cs="Arial"/>
        </w:rPr>
        <w:t xml:space="preserve">Website: </w:t>
      </w:r>
      <w:hyperlink r:id="rId31" w:history="1">
        <w:r w:rsidRPr="003E77F9">
          <w:rPr>
            <w:rStyle w:val="Hyperlink"/>
            <w:rFonts w:ascii="Arial" w:hAnsi="Arial" w:cs="Arial"/>
            <w:color w:val="auto"/>
            <w:u w:val="none"/>
          </w:rPr>
          <w:t>https://www.gov.br/inpi/pt-br/servicos/indicacoes-geograficas/pedidos-de-indicacao-geografica-no-brasil</w:t>
        </w:r>
      </w:hyperlink>
      <w:r w:rsidRPr="003E77F9">
        <w:rPr>
          <w:rFonts w:ascii="Arial" w:hAnsi="Arial" w:cs="Arial"/>
        </w:rPr>
        <w:t xml:space="preserve">. </w:t>
      </w:r>
      <w:r w:rsidRPr="003E77F9">
        <w:rPr>
          <w:rFonts w:ascii="Arial" w:hAnsi="Arial" w:cs="Arial"/>
          <w:lang w:val="pt-BR"/>
        </w:rPr>
        <w:t>(Accessed on: 06.12.2022).</w:t>
      </w:r>
    </w:p>
    <w:p w14:paraId="6FE8AA7F" w14:textId="77777777" w:rsidR="00CE19A7" w:rsidRPr="003E77F9" w:rsidRDefault="00CE19A7" w:rsidP="00CE19A7">
      <w:pPr>
        <w:tabs>
          <w:tab w:val="left" w:pos="709"/>
        </w:tabs>
        <w:spacing w:after="0" w:line="240" w:lineRule="auto"/>
        <w:ind w:left="709" w:hanging="709"/>
        <w:rPr>
          <w:rFonts w:ascii="Arial" w:hAnsi="Arial" w:cs="Arial"/>
          <w:lang w:val="pt-BR"/>
        </w:rPr>
      </w:pPr>
    </w:p>
    <w:p w14:paraId="317C7E66" w14:textId="7270E406" w:rsidR="00C5617C" w:rsidRPr="003E77F9" w:rsidRDefault="00C5617C" w:rsidP="00CE19A7">
      <w:pPr>
        <w:tabs>
          <w:tab w:val="left" w:pos="709"/>
        </w:tabs>
        <w:spacing w:after="0" w:line="240" w:lineRule="auto"/>
        <w:ind w:left="709" w:hanging="709"/>
        <w:rPr>
          <w:rFonts w:ascii="Arial" w:hAnsi="Arial" w:cs="Arial"/>
          <w:lang w:val="pt-BR"/>
        </w:rPr>
      </w:pPr>
      <w:r w:rsidRPr="003E77F9">
        <w:rPr>
          <w:rFonts w:ascii="Arial" w:hAnsi="Arial" w:cs="Arial"/>
          <w:i/>
          <w:iCs/>
          <w:lang w:val="pt-BR"/>
        </w:rPr>
        <w:t>INPI Ordinance nº 4</w:t>
      </w:r>
      <w:r w:rsidRPr="003E77F9">
        <w:rPr>
          <w:rFonts w:ascii="Arial" w:hAnsi="Arial" w:cs="Arial"/>
          <w:lang w:val="pt-BR"/>
        </w:rPr>
        <w:t xml:space="preserve"> (12 de janeiro de 2022), 2022b.</w:t>
      </w:r>
      <w:r w:rsidRPr="003E77F9">
        <w:rPr>
          <w:rFonts w:ascii="Arial" w:hAnsi="Arial" w:cs="Arial"/>
          <w:caps/>
          <w:shd w:val="clear" w:color="auto" w:fill="FFFFFF"/>
          <w:lang w:val="pt-BR"/>
        </w:rPr>
        <w:t xml:space="preserve"> </w:t>
      </w:r>
      <w:r w:rsidRPr="003E77F9">
        <w:rPr>
          <w:rFonts w:ascii="Arial" w:hAnsi="Arial" w:cs="Arial"/>
          <w:shd w:val="clear" w:color="auto" w:fill="FFFFFF"/>
          <w:lang w:val="pt-BR"/>
        </w:rPr>
        <w:t xml:space="preserve">Portaria INPI nº 4, de 12 de janeiro de 2022. </w:t>
      </w:r>
      <w:r w:rsidRPr="003E77F9">
        <w:rPr>
          <w:rFonts w:ascii="Arial" w:hAnsi="Arial" w:cs="Arial"/>
          <w:lang w:val="pt-BR"/>
        </w:rPr>
        <w:t xml:space="preserve">Diário Oficial da União. </w:t>
      </w:r>
      <w:r w:rsidRPr="003E77F9">
        <w:rPr>
          <w:rStyle w:val="publicado-dou"/>
          <w:rFonts w:ascii="Arial" w:hAnsi="Arial" w:cs="Arial"/>
          <w:lang w:val="pt-BR"/>
        </w:rPr>
        <w:t xml:space="preserve">Publicado em </w:t>
      </w:r>
      <w:r w:rsidRPr="003E77F9">
        <w:rPr>
          <w:rStyle w:val="publicado-dou-data"/>
          <w:rFonts w:ascii="Arial" w:hAnsi="Arial" w:cs="Arial"/>
          <w:lang w:val="pt-BR"/>
        </w:rPr>
        <w:t>25/01/2022</w:t>
      </w:r>
      <w:r w:rsidRPr="003E77F9">
        <w:rPr>
          <w:rFonts w:ascii="Arial" w:hAnsi="Arial" w:cs="Arial"/>
          <w:lang w:val="pt-BR"/>
        </w:rPr>
        <w:t>,</w:t>
      </w:r>
      <w:r w:rsidRPr="003E77F9">
        <w:rPr>
          <w:rStyle w:val="pipe"/>
          <w:rFonts w:ascii="Arial" w:hAnsi="Arial" w:cs="Arial"/>
          <w:lang w:val="pt-BR"/>
        </w:rPr>
        <w:t> </w:t>
      </w:r>
      <w:r w:rsidRPr="003E77F9">
        <w:rPr>
          <w:rStyle w:val="edicao-dou"/>
          <w:rFonts w:ascii="Arial" w:hAnsi="Arial" w:cs="Arial"/>
          <w:lang w:val="pt-BR"/>
        </w:rPr>
        <w:t xml:space="preserve">ed. </w:t>
      </w:r>
      <w:r w:rsidRPr="003E77F9">
        <w:rPr>
          <w:rStyle w:val="edicao-dou-data"/>
          <w:rFonts w:ascii="Arial" w:hAnsi="Arial" w:cs="Arial"/>
          <w:lang w:val="pt-BR"/>
        </w:rPr>
        <w:t>17</w:t>
      </w:r>
      <w:r w:rsidRPr="003E77F9">
        <w:rPr>
          <w:rFonts w:ascii="Arial" w:hAnsi="Arial" w:cs="Arial"/>
          <w:lang w:val="pt-BR"/>
        </w:rPr>
        <w:t xml:space="preserve">, </w:t>
      </w:r>
      <w:r w:rsidRPr="003E77F9">
        <w:rPr>
          <w:rStyle w:val="secao-dou"/>
          <w:rFonts w:ascii="Arial" w:hAnsi="Arial" w:cs="Arial"/>
          <w:lang w:val="pt-BR"/>
        </w:rPr>
        <w:t>seção 1</w:t>
      </w:r>
      <w:r w:rsidRPr="003E77F9">
        <w:rPr>
          <w:rFonts w:ascii="Arial" w:hAnsi="Arial" w:cs="Arial"/>
          <w:lang w:val="pt-BR"/>
        </w:rPr>
        <w:t xml:space="preserve">, </w:t>
      </w:r>
      <w:r w:rsidRPr="003E77F9">
        <w:rPr>
          <w:rStyle w:val="secao-dou"/>
          <w:rFonts w:ascii="Arial" w:hAnsi="Arial" w:cs="Arial"/>
          <w:lang w:val="pt-BR"/>
        </w:rPr>
        <w:t xml:space="preserve">página </w:t>
      </w:r>
      <w:r w:rsidRPr="003E77F9">
        <w:rPr>
          <w:rStyle w:val="secao-dou-data"/>
          <w:rFonts w:ascii="Arial" w:hAnsi="Arial" w:cs="Arial"/>
          <w:lang w:val="pt-BR"/>
        </w:rPr>
        <w:t>40.</w:t>
      </w:r>
      <w:r w:rsidRPr="003E77F9">
        <w:rPr>
          <w:rFonts w:ascii="Arial" w:hAnsi="Arial" w:cs="Arial"/>
          <w:lang w:val="pt-BR"/>
        </w:rPr>
        <w:t xml:space="preserve"> </w:t>
      </w:r>
      <w:hyperlink r:id="rId32" w:history="1">
        <w:r w:rsidRPr="003E77F9">
          <w:rPr>
            <w:rStyle w:val="Hyperlink"/>
            <w:rFonts w:ascii="Arial" w:hAnsi="Arial" w:cs="Arial"/>
            <w:color w:val="auto"/>
            <w:u w:val="none"/>
            <w:lang w:val="pt-BR"/>
          </w:rPr>
          <w:t>https://www.in.gov.br/en/web/dou/-/portaria/inpi/pr-n-4-de-12-de-janeiro-de-2022-375778644</w:t>
        </w:r>
      </w:hyperlink>
    </w:p>
    <w:p w14:paraId="2A27A8D0" w14:textId="77777777" w:rsidR="00ED591E" w:rsidRPr="003E77F9" w:rsidRDefault="00ED591E" w:rsidP="00CC6FA6">
      <w:pPr>
        <w:spacing w:after="0" w:line="240" w:lineRule="auto"/>
        <w:ind w:left="709" w:hanging="709"/>
        <w:rPr>
          <w:rFonts w:ascii="Arial" w:hAnsi="Arial" w:cs="Arial"/>
          <w:lang w:val="pt-BR"/>
        </w:rPr>
      </w:pPr>
    </w:p>
    <w:p w14:paraId="22533DEC" w14:textId="77777777" w:rsidR="00C5617C" w:rsidRPr="003E77F9" w:rsidRDefault="00C5617C" w:rsidP="00CC6FA6">
      <w:pPr>
        <w:spacing w:after="0" w:line="240" w:lineRule="auto"/>
        <w:ind w:left="709" w:hanging="709"/>
        <w:rPr>
          <w:rFonts w:ascii="Arial" w:hAnsi="Arial" w:cs="Arial"/>
          <w:lang w:val="pt-BR"/>
        </w:rPr>
      </w:pPr>
      <w:r w:rsidRPr="003E77F9">
        <w:rPr>
          <w:rFonts w:ascii="Arial" w:hAnsi="Arial" w:cs="Arial"/>
          <w:i/>
          <w:iCs/>
          <w:lang w:val="pt-BR"/>
        </w:rPr>
        <w:t>Lei nº 9.279</w:t>
      </w:r>
      <w:r w:rsidRPr="003E77F9">
        <w:rPr>
          <w:rFonts w:ascii="Arial" w:hAnsi="Arial" w:cs="Arial"/>
          <w:lang w:val="pt-BR"/>
        </w:rPr>
        <w:t xml:space="preserve"> (14 de maio de 1996). Regula direitos e obrigações relativos à propriedade industrial. Diário Oficial da República Federativa do Brasil. Brasília, DF, 15 maio 1996. Seção 1, p. 8353. </w:t>
      </w:r>
    </w:p>
    <w:p w14:paraId="09273346" w14:textId="77777777" w:rsidR="00C5617C" w:rsidRPr="003E77F9" w:rsidRDefault="00C5617C" w:rsidP="00CC6FA6">
      <w:pPr>
        <w:spacing w:after="0" w:line="240" w:lineRule="auto"/>
        <w:ind w:left="709" w:hanging="709"/>
        <w:rPr>
          <w:rFonts w:ascii="Arial" w:hAnsi="Arial" w:cs="Arial"/>
          <w:i/>
          <w:iCs/>
          <w:lang w:val="pt-BR"/>
        </w:rPr>
      </w:pPr>
    </w:p>
    <w:p w14:paraId="13819ABA" w14:textId="6E7B3EDA" w:rsidR="000B2529" w:rsidRPr="003E77F9" w:rsidRDefault="000B2529" w:rsidP="00CC6FA6">
      <w:pPr>
        <w:spacing w:after="0" w:line="240" w:lineRule="auto"/>
        <w:ind w:left="709" w:hanging="709"/>
        <w:rPr>
          <w:rFonts w:ascii="Arial" w:hAnsi="Arial" w:cs="Arial"/>
          <w:b/>
          <w:lang w:val="pt-BR"/>
        </w:rPr>
      </w:pPr>
      <w:r w:rsidRPr="003E77F9">
        <w:rPr>
          <w:rFonts w:ascii="Arial" w:hAnsi="Arial" w:cs="Arial"/>
          <w:i/>
          <w:iCs/>
          <w:lang w:val="pt-BR"/>
        </w:rPr>
        <w:t>Lei nº 13.214</w:t>
      </w:r>
      <w:r w:rsidR="00E2598C" w:rsidRPr="003E77F9">
        <w:rPr>
          <w:rFonts w:ascii="Arial" w:hAnsi="Arial" w:cs="Arial"/>
          <w:i/>
          <w:iCs/>
          <w:lang w:val="pt-BR"/>
        </w:rPr>
        <w:t xml:space="preserve"> (</w:t>
      </w:r>
      <w:r w:rsidRPr="003E77F9">
        <w:rPr>
          <w:rFonts w:ascii="Arial" w:hAnsi="Arial" w:cs="Arial"/>
          <w:i/>
          <w:iCs/>
          <w:lang w:val="pt-BR"/>
        </w:rPr>
        <w:t>29 de dezembro de 2014</w:t>
      </w:r>
      <w:r w:rsidR="00E2598C" w:rsidRPr="003E77F9">
        <w:rPr>
          <w:rFonts w:ascii="Arial" w:hAnsi="Arial" w:cs="Arial"/>
          <w:i/>
          <w:iCs/>
          <w:lang w:val="pt-BR"/>
        </w:rPr>
        <w:t>)</w:t>
      </w:r>
      <w:r w:rsidRPr="003E77F9">
        <w:rPr>
          <w:rFonts w:ascii="Arial" w:hAnsi="Arial" w:cs="Arial"/>
          <w:lang w:val="pt-BR"/>
        </w:rPr>
        <w:t xml:space="preserve">. Dispõe sobre os princípios, diretrizes e objetivos da Política de Desenvolvimento Territorial do Estado da Bahia, institui o Conselho </w:t>
      </w:r>
      <w:r w:rsidRPr="003E77F9">
        <w:rPr>
          <w:rFonts w:ascii="Arial" w:hAnsi="Arial" w:cs="Arial"/>
          <w:lang w:val="pt-BR"/>
        </w:rPr>
        <w:lastRenderedPageBreak/>
        <w:t xml:space="preserve">Estadual de Desenvolvimento Territorial </w:t>
      </w:r>
      <w:r w:rsidR="00846042" w:rsidRPr="003E77F9">
        <w:rPr>
          <w:rFonts w:ascii="Arial" w:hAnsi="Arial" w:cs="Arial"/>
          <w:lang w:val="pt-BR"/>
        </w:rPr>
        <w:t>(</w:t>
      </w:r>
      <w:r w:rsidRPr="003E77F9">
        <w:rPr>
          <w:rFonts w:ascii="Arial" w:hAnsi="Arial" w:cs="Arial"/>
          <w:lang w:val="pt-BR"/>
        </w:rPr>
        <w:t>Cedeter</w:t>
      </w:r>
      <w:r w:rsidR="00846042" w:rsidRPr="003E77F9">
        <w:rPr>
          <w:rFonts w:ascii="Arial" w:hAnsi="Arial" w:cs="Arial"/>
          <w:lang w:val="pt-BR"/>
        </w:rPr>
        <w:t>)</w:t>
      </w:r>
      <w:r w:rsidRPr="003E77F9">
        <w:rPr>
          <w:rFonts w:ascii="Arial" w:hAnsi="Arial" w:cs="Arial"/>
          <w:lang w:val="pt-BR"/>
        </w:rPr>
        <w:t xml:space="preserve"> e os Colegiados Territoriais de Desenvolvimento Sustentável </w:t>
      </w:r>
      <w:r w:rsidR="00846042" w:rsidRPr="003E77F9">
        <w:rPr>
          <w:rFonts w:ascii="Arial" w:hAnsi="Arial" w:cs="Arial"/>
          <w:lang w:val="pt-BR"/>
        </w:rPr>
        <w:t>(</w:t>
      </w:r>
      <w:r w:rsidRPr="003E77F9">
        <w:rPr>
          <w:rFonts w:ascii="Arial" w:hAnsi="Arial" w:cs="Arial"/>
          <w:lang w:val="pt-BR"/>
        </w:rPr>
        <w:t>Codeter’s</w:t>
      </w:r>
      <w:r w:rsidR="00846042" w:rsidRPr="003E77F9">
        <w:rPr>
          <w:rFonts w:ascii="Arial" w:hAnsi="Arial" w:cs="Arial"/>
          <w:lang w:val="pt-BR"/>
        </w:rPr>
        <w:t>)</w:t>
      </w:r>
      <w:r w:rsidRPr="003E77F9">
        <w:rPr>
          <w:rFonts w:ascii="Arial" w:hAnsi="Arial" w:cs="Arial"/>
          <w:lang w:val="pt-BR"/>
        </w:rPr>
        <w:t>. Diário Oficial do Estado, Poder Executivo, Salvador, BA, a. XCIX, n. 21605, seção 1, p. 06-08, 30 de dezembro de 2014.</w:t>
      </w:r>
    </w:p>
    <w:p w14:paraId="6E1992FB" w14:textId="1009EB4B" w:rsidR="000B2529" w:rsidRPr="003E77F9" w:rsidRDefault="000B2529" w:rsidP="00CC6FA6">
      <w:pPr>
        <w:spacing w:after="0" w:line="240" w:lineRule="auto"/>
        <w:ind w:left="709" w:hanging="709"/>
        <w:rPr>
          <w:rFonts w:ascii="Arial" w:hAnsi="Arial" w:cs="Arial"/>
          <w:lang w:val="pt-BR"/>
        </w:rPr>
      </w:pPr>
    </w:p>
    <w:p w14:paraId="1EAE9CEF" w14:textId="77777777" w:rsidR="00C5617C" w:rsidRPr="003E77F9" w:rsidRDefault="00C5617C" w:rsidP="00CC6FA6">
      <w:pPr>
        <w:tabs>
          <w:tab w:val="left" w:pos="3119"/>
        </w:tabs>
        <w:spacing w:after="0" w:line="240" w:lineRule="auto"/>
        <w:ind w:left="709" w:hanging="709"/>
        <w:rPr>
          <w:rFonts w:ascii="Arial" w:hAnsi="Arial" w:cs="Arial"/>
          <w:lang w:val="pt-BR"/>
        </w:rPr>
      </w:pPr>
      <w:r w:rsidRPr="003E77F9">
        <w:rPr>
          <w:rFonts w:ascii="Arial" w:hAnsi="Arial" w:cs="Arial"/>
          <w:lang w:val="pt-BR"/>
        </w:rPr>
        <w:t>Leite, S.; Delgado, N.; Bonnal, P.; Kato, K., 2007. Desenvolvimento territorial: articulação de políticas e atores sociais. OPPA/CPDA/UFRRJ-IICA/Fórum DRS. (Relatório de Pesquisa)</w:t>
      </w:r>
    </w:p>
    <w:p w14:paraId="2BC73D7D" w14:textId="77777777" w:rsidR="00C5617C" w:rsidRPr="003E77F9" w:rsidRDefault="00C5617C" w:rsidP="00CC6FA6">
      <w:pPr>
        <w:tabs>
          <w:tab w:val="left" w:pos="3119"/>
        </w:tabs>
        <w:spacing w:after="0" w:line="240" w:lineRule="auto"/>
        <w:ind w:left="709" w:hanging="709"/>
        <w:rPr>
          <w:rFonts w:ascii="Arial" w:hAnsi="Arial" w:cs="Arial"/>
          <w:lang w:val="pt-BR"/>
        </w:rPr>
      </w:pPr>
    </w:p>
    <w:p w14:paraId="158EB4E3" w14:textId="77777777" w:rsidR="00C5617C" w:rsidRPr="003E77F9" w:rsidRDefault="00C5617C" w:rsidP="00CC6FA6">
      <w:pPr>
        <w:tabs>
          <w:tab w:val="left" w:pos="3119"/>
        </w:tabs>
        <w:spacing w:after="0" w:line="240" w:lineRule="auto"/>
        <w:ind w:left="709" w:hanging="709"/>
        <w:rPr>
          <w:rFonts w:ascii="Arial" w:hAnsi="Arial" w:cs="Arial"/>
          <w:lang w:val="pt-BR"/>
        </w:rPr>
      </w:pPr>
      <w:r w:rsidRPr="003E77F9">
        <w:rPr>
          <w:rFonts w:ascii="Arial" w:hAnsi="Arial" w:cs="Arial"/>
          <w:lang w:val="pt-BR"/>
        </w:rPr>
        <w:t xml:space="preserve">Leite, S. P.; Wesz Júnior, V. J., 2012. Um estudo sobre o financiamento da política de desenvolvimento territorial no meio rural brasileiro. </w:t>
      </w:r>
      <w:r w:rsidRPr="003E77F9">
        <w:rPr>
          <w:rFonts w:ascii="Arial" w:hAnsi="Arial" w:cs="Arial"/>
          <w:i/>
          <w:iCs/>
          <w:lang w:val="pt-BR"/>
        </w:rPr>
        <w:t>Revista de Economia e Sociologia Rural,</w:t>
      </w:r>
      <w:r w:rsidRPr="003E77F9">
        <w:rPr>
          <w:rFonts w:ascii="Arial" w:hAnsi="Arial" w:cs="Arial"/>
          <w:lang w:val="pt-BR"/>
        </w:rPr>
        <w:t xml:space="preserve"> 50 (4). </w:t>
      </w:r>
      <w:hyperlink r:id="rId33" w:history="1">
        <w:r w:rsidRPr="003E77F9">
          <w:rPr>
            <w:rStyle w:val="Hyperlink"/>
            <w:rFonts w:ascii="Arial" w:hAnsi="Arial" w:cs="Arial"/>
            <w:color w:val="auto"/>
            <w:u w:val="none"/>
            <w:lang w:val="pt-BR"/>
          </w:rPr>
          <w:t>https://doi.org/10.1590/S0103-20032012000400004</w:t>
        </w:r>
      </w:hyperlink>
      <w:r w:rsidRPr="003E77F9">
        <w:rPr>
          <w:rFonts w:ascii="Arial" w:hAnsi="Arial" w:cs="Arial"/>
          <w:lang w:val="pt-BR"/>
        </w:rPr>
        <w:t>.</w:t>
      </w:r>
    </w:p>
    <w:p w14:paraId="1EBE1F17" w14:textId="77777777" w:rsidR="00C5617C" w:rsidRPr="003E77F9" w:rsidRDefault="00C5617C" w:rsidP="00CC6FA6">
      <w:pPr>
        <w:tabs>
          <w:tab w:val="left" w:pos="3119"/>
        </w:tabs>
        <w:spacing w:after="0" w:line="240" w:lineRule="auto"/>
        <w:ind w:left="709" w:hanging="709"/>
        <w:rPr>
          <w:rFonts w:ascii="Arial" w:hAnsi="Arial" w:cs="Arial"/>
          <w:lang w:val="pt-BR"/>
        </w:rPr>
      </w:pPr>
    </w:p>
    <w:p w14:paraId="5F3E5CA5" w14:textId="77777777" w:rsidR="00C5617C" w:rsidRPr="003E77F9" w:rsidRDefault="00C5617C" w:rsidP="00CC6FA6">
      <w:pPr>
        <w:pStyle w:val="Textodecomentrio"/>
        <w:spacing w:after="0"/>
        <w:ind w:left="709" w:hanging="709"/>
        <w:rPr>
          <w:rFonts w:ascii="Arial" w:hAnsi="Arial" w:cs="Arial"/>
          <w:sz w:val="22"/>
          <w:szCs w:val="22"/>
        </w:rPr>
      </w:pPr>
      <w:r w:rsidRPr="003E77F9">
        <w:rPr>
          <w:rFonts w:ascii="Arial" w:hAnsi="Arial" w:cs="Arial"/>
          <w:sz w:val="22"/>
          <w:szCs w:val="22"/>
        </w:rPr>
        <w:t xml:space="preserve">MAPA. Ministry of Agriculture, Livestock and Food Supply, 2017. </w:t>
      </w:r>
      <w:r w:rsidRPr="003E77F9">
        <w:rPr>
          <w:rFonts w:ascii="Arial" w:hAnsi="Arial" w:cs="Arial"/>
          <w:sz w:val="22"/>
          <w:szCs w:val="22"/>
          <w:lang w:val="pt-BR"/>
        </w:rPr>
        <w:t xml:space="preserve">Indicação Geográfica. O que é Indicação Geográfica? Como obter o registro? Website: </w:t>
      </w:r>
      <w:hyperlink r:id="rId34" w:history="1">
        <w:r w:rsidRPr="003E77F9">
          <w:rPr>
            <w:rStyle w:val="Hyperlink"/>
            <w:rFonts w:ascii="Arial" w:hAnsi="Arial" w:cs="Arial"/>
            <w:color w:val="auto"/>
            <w:sz w:val="22"/>
            <w:szCs w:val="22"/>
            <w:u w:val="none"/>
            <w:lang w:val="pt-BR"/>
          </w:rPr>
          <w:t>https://www.gov.br/agricultura/pt-br/assuntos/sustentabilidade/indicacao-geografica/o-que-e-indicacao-geografica-ig</w:t>
        </w:r>
      </w:hyperlink>
      <w:r w:rsidRPr="003E77F9">
        <w:rPr>
          <w:rFonts w:ascii="Arial" w:hAnsi="Arial" w:cs="Arial"/>
          <w:sz w:val="22"/>
          <w:szCs w:val="22"/>
          <w:lang w:val="pt-BR"/>
        </w:rPr>
        <w:t xml:space="preserve">. </w:t>
      </w:r>
      <w:r w:rsidRPr="003E77F9">
        <w:rPr>
          <w:rFonts w:ascii="Arial" w:hAnsi="Arial" w:cs="Arial"/>
          <w:sz w:val="22"/>
          <w:szCs w:val="22"/>
        </w:rPr>
        <w:t>(</w:t>
      </w:r>
      <w:r w:rsidRPr="003E77F9">
        <w:rPr>
          <w:rFonts w:ascii="Arial" w:hAnsi="Arial" w:cs="Arial"/>
          <w:sz w:val="22"/>
          <w:szCs w:val="22"/>
          <w:shd w:val="clear" w:color="auto" w:fill="FFFFFF"/>
        </w:rPr>
        <w:t>Accessed on: 02.10. 2022)</w:t>
      </w:r>
      <w:r w:rsidRPr="003E77F9">
        <w:rPr>
          <w:rFonts w:ascii="Arial" w:hAnsi="Arial" w:cs="Arial"/>
          <w:sz w:val="22"/>
          <w:szCs w:val="22"/>
        </w:rPr>
        <w:t xml:space="preserve">. </w:t>
      </w:r>
    </w:p>
    <w:p w14:paraId="76750A44" w14:textId="77777777" w:rsidR="00C5617C" w:rsidRPr="003E77F9" w:rsidRDefault="00C5617C" w:rsidP="00CC6FA6">
      <w:pPr>
        <w:pStyle w:val="Textodecomentrio"/>
        <w:spacing w:after="0"/>
        <w:ind w:left="709" w:hanging="709"/>
        <w:rPr>
          <w:rFonts w:ascii="Arial" w:hAnsi="Arial" w:cs="Arial"/>
          <w:sz w:val="22"/>
          <w:szCs w:val="22"/>
        </w:rPr>
      </w:pPr>
    </w:p>
    <w:p w14:paraId="0317DB3A" w14:textId="77777777" w:rsidR="00C5617C" w:rsidRPr="003E77F9" w:rsidRDefault="00C5617C" w:rsidP="00CC6FA6">
      <w:pPr>
        <w:pStyle w:val="Textodecomentrio"/>
        <w:spacing w:after="0"/>
        <w:ind w:left="709" w:hanging="709"/>
        <w:rPr>
          <w:rFonts w:ascii="Arial" w:hAnsi="Arial" w:cs="Arial"/>
          <w:sz w:val="22"/>
          <w:szCs w:val="22"/>
        </w:rPr>
      </w:pPr>
      <w:r w:rsidRPr="003E77F9">
        <w:rPr>
          <w:rFonts w:ascii="Arial" w:hAnsi="Arial" w:cs="Arial"/>
          <w:sz w:val="22"/>
          <w:szCs w:val="22"/>
        </w:rPr>
        <w:t xml:space="preserve">MAPA. Ministry of Agriculture, Livestock and Food Supply, 2019. </w:t>
      </w:r>
      <w:r w:rsidRPr="003E77F9">
        <w:rPr>
          <w:rFonts w:ascii="Arial" w:hAnsi="Arial" w:cs="Arial"/>
          <w:sz w:val="22"/>
          <w:szCs w:val="22"/>
          <w:lang w:val="pt-BR"/>
        </w:rPr>
        <w:t xml:space="preserve">Declaração de Aptidão ao Pronaf (DAP). </w:t>
      </w:r>
      <w:r w:rsidRPr="003E77F9">
        <w:rPr>
          <w:rFonts w:ascii="Arial" w:hAnsi="Arial" w:cs="Arial"/>
          <w:sz w:val="22"/>
          <w:szCs w:val="22"/>
        </w:rPr>
        <w:t xml:space="preserve">Website: </w:t>
      </w:r>
      <w:hyperlink r:id="rId35" w:history="1">
        <w:r w:rsidRPr="003E77F9">
          <w:rPr>
            <w:rStyle w:val="Hyperlink"/>
            <w:rFonts w:ascii="Arial" w:hAnsi="Arial" w:cs="Arial"/>
            <w:color w:val="auto"/>
            <w:sz w:val="22"/>
            <w:szCs w:val="22"/>
            <w:u w:val="none"/>
          </w:rPr>
          <w:t>https://www.gov.br/agricultura/pt-br/assuntos/agricultura-familiar/dap</w:t>
        </w:r>
      </w:hyperlink>
      <w:r w:rsidRPr="003E77F9">
        <w:rPr>
          <w:rFonts w:ascii="Arial" w:hAnsi="Arial" w:cs="Arial"/>
          <w:sz w:val="22"/>
          <w:szCs w:val="22"/>
        </w:rPr>
        <w:t xml:space="preserve">. (Accessed on: 30.11. nov.2022). </w:t>
      </w:r>
    </w:p>
    <w:p w14:paraId="4541F1BF" w14:textId="77777777" w:rsidR="00C5617C" w:rsidRPr="003E77F9" w:rsidRDefault="00C5617C" w:rsidP="00CC6FA6">
      <w:pPr>
        <w:pStyle w:val="Textodecomentrio"/>
        <w:spacing w:after="0"/>
        <w:ind w:left="709" w:hanging="709"/>
        <w:rPr>
          <w:rFonts w:ascii="Arial" w:hAnsi="Arial" w:cs="Arial"/>
          <w:sz w:val="22"/>
          <w:szCs w:val="22"/>
        </w:rPr>
      </w:pPr>
    </w:p>
    <w:p w14:paraId="0DE416A4" w14:textId="77777777" w:rsidR="00C5617C" w:rsidRPr="003E77F9" w:rsidRDefault="00C5617C" w:rsidP="00CC6FA6">
      <w:pPr>
        <w:pStyle w:val="Textodecomentrio"/>
        <w:spacing w:after="0"/>
        <w:ind w:left="709" w:hanging="709"/>
        <w:rPr>
          <w:rFonts w:ascii="Arial" w:hAnsi="Arial" w:cs="Arial"/>
          <w:sz w:val="22"/>
          <w:szCs w:val="22"/>
        </w:rPr>
      </w:pPr>
      <w:r w:rsidRPr="003E77F9">
        <w:rPr>
          <w:rFonts w:ascii="Arial" w:hAnsi="Arial" w:cs="Arial"/>
          <w:sz w:val="22"/>
          <w:szCs w:val="22"/>
        </w:rPr>
        <w:t>MAPA. Ministry of Agriculture, Livestock and Food Supply, 2021</w:t>
      </w:r>
      <w:r w:rsidRPr="003E77F9">
        <w:rPr>
          <w:rFonts w:ascii="Arial" w:hAnsi="Arial" w:cs="Arial"/>
          <w:bCs/>
          <w:sz w:val="22"/>
          <w:szCs w:val="22"/>
        </w:rPr>
        <w:t xml:space="preserve">. </w:t>
      </w:r>
      <w:r w:rsidRPr="003E77F9">
        <w:rPr>
          <w:rFonts w:ascii="Arial" w:hAnsi="Arial" w:cs="Arial"/>
          <w:bCs/>
          <w:sz w:val="22"/>
          <w:szCs w:val="22"/>
          <w:lang w:val="pt-BR"/>
        </w:rPr>
        <w:t>Mapa Interativo-Signos distintivos registrados e produtos potenciais</w:t>
      </w:r>
      <w:r w:rsidRPr="003E77F9">
        <w:rPr>
          <w:rFonts w:ascii="Arial" w:hAnsi="Arial" w:cs="Arial"/>
          <w:sz w:val="22"/>
          <w:szCs w:val="22"/>
          <w:lang w:val="pt-BR"/>
        </w:rPr>
        <w:t xml:space="preserve">. </w:t>
      </w:r>
      <w:r w:rsidRPr="003E77F9">
        <w:rPr>
          <w:rFonts w:ascii="Arial" w:hAnsi="Arial" w:cs="Arial"/>
          <w:sz w:val="22"/>
          <w:szCs w:val="22"/>
        </w:rPr>
        <w:t xml:space="preserve">Website: </w:t>
      </w:r>
      <w:hyperlink r:id="rId36" w:history="1">
        <w:r w:rsidRPr="003E77F9">
          <w:rPr>
            <w:rStyle w:val="Hyperlink"/>
            <w:rFonts w:ascii="Arial" w:hAnsi="Arial" w:cs="Arial"/>
            <w:color w:val="auto"/>
            <w:sz w:val="22"/>
            <w:szCs w:val="22"/>
            <w:u w:val="none"/>
          </w:rPr>
          <w:t>https://www.gov.br/agricultura/pt-br/assuntos/sustentabilidade/indicacao-geografica/dados-sobre-igs-registradas-e-produtos-tipicos-potenciais/mapa-interativo-1</w:t>
        </w:r>
      </w:hyperlink>
      <w:r w:rsidRPr="003E77F9">
        <w:rPr>
          <w:rFonts w:ascii="Arial" w:hAnsi="Arial" w:cs="Arial"/>
          <w:sz w:val="22"/>
          <w:szCs w:val="22"/>
        </w:rPr>
        <w:t>. (Accessed on: 12.06.2021).</w:t>
      </w:r>
    </w:p>
    <w:p w14:paraId="02454B6D" w14:textId="77777777" w:rsidR="00C5617C" w:rsidRPr="003E77F9" w:rsidRDefault="00C5617C" w:rsidP="00CC6FA6">
      <w:pPr>
        <w:pStyle w:val="Textodecomentrio"/>
        <w:spacing w:after="0"/>
        <w:ind w:left="709" w:hanging="709"/>
        <w:rPr>
          <w:rFonts w:ascii="Arial" w:hAnsi="Arial" w:cs="Arial"/>
          <w:sz w:val="22"/>
          <w:szCs w:val="22"/>
        </w:rPr>
      </w:pPr>
    </w:p>
    <w:p w14:paraId="376B50C4" w14:textId="77777777" w:rsidR="00C5617C" w:rsidRPr="003E77F9" w:rsidRDefault="00C5617C" w:rsidP="00CC6FA6">
      <w:pPr>
        <w:tabs>
          <w:tab w:val="left" w:pos="709"/>
        </w:tabs>
        <w:spacing w:after="0" w:line="240" w:lineRule="auto"/>
        <w:ind w:left="709" w:hanging="709"/>
        <w:rPr>
          <w:rFonts w:ascii="Arial" w:hAnsi="Arial" w:cs="Arial"/>
          <w:b/>
          <w:bCs/>
          <w:lang w:val="pt-BR"/>
        </w:rPr>
      </w:pPr>
      <w:r w:rsidRPr="003E77F9">
        <w:rPr>
          <w:rFonts w:ascii="Arial" w:hAnsi="Arial" w:cs="Arial"/>
        </w:rPr>
        <w:t xml:space="preserve">MAPA. Ministry of Agriculture, Livestock and Food Supply, 2020. </w:t>
      </w:r>
      <w:r w:rsidRPr="003E77F9">
        <w:rPr>
          <w:rFonts w:ascii="Arial" w:hAnsi="Arial" w:cs="Arial"/>
          <w:lang w:val="pt-BR"/>
        </w:rPr>
        <w:t xml:space="preserve">Fóruns Estaduais de Indicação Geográfica e Marcas Coletivas. </w:t>
      </w:r>
      <w:r w:rsidRPr="003E77F9">
        <w:rPr>
          <w:rFonts w:ascii="Arial" w:hAnsi="Arial" w:cs="Arial"/>
        </w:rPr>
        <w:t xml:space="preserve">Website: </w:t>
      </w:r>
      <w:hyperlink r:id="rId37" w:history="1">
        <w:r w:rsidRPr="003E77F9">
          <w:rPr>
            <w:rStyle w:val="Hyperlink"/>
            <w:rFonts w:ascii="Arial" w:hAnsi="Arial" w:cs="Arial"/>
            <w:color w:val="auto"/>
            <w:u w:val="none"/>
          </w:rPr>
          <w:t>https://www.gov.br/agricultura/pt-br/assuntos/sustentabilidade/indicacao-geografica/foruns-estaduais-ig-marcas-coletivas</w:t>
        </w:r>
      </w:hyperlink>
      <w:r w:rsidRPr="003E77F9">
        <w:rPr>
          <w:rFonts w:ascii="Arial" w:hAnsi="Arial" w:cs="Arial"/>
        </w:rPr>
        <w:t xml:space="preserve">. </w:t>
      </w:r>
      <w:r w:rsidRPr="003E77F9">
        <w:rPr>
          <w:rFonts w:ascii="Arial" w:hAnsi="Arial" w:cs="Arial"/>
          <w:lang w:val="pt-BR"/>
        </w:rPr>
        <w:t>(Accessed on: 20.10.2022).</w:t>
      </w:r>
    </w:p>
    <w:p w14:paraId="679466B9" w14:textId="4335B62D" w:rsidR="00C5617C" w:rsidRPr="003E77F9" w:rsidRDefault="00C5617C" w:rsidP="00CC6FA6">
      <w:pPr>
        <w:spacing w:after="0" w:line="240" w:lineRule="auto"/>
        <w:ind w:left="709" w:hanging="709"/>
        <w:rPr>
          <w:rFonts w:ascii="Arial" w:hAnsi="Arial" w:cs="Arial"/>
          <w:lang w:val="pt-BR"/>
        </w:rPr>
      </w:pPr>
    </w:p>
    <w:p w14:paraId="09444BCB" w14:textId="77777777" w:rsidR="00C5617C" w:rsidRPr="003E77F9" w:rsidRDefault="00C5617C" w:rsidP="00CC6FA6">
      <w:pPr>
        <w:spacing w:after="0" w:line="240" w:lineRule="auto"/>
        <w:ind w:left="709" w:hanging="709"/>
        <w:rPr>
          <w:rFonts w:ascii="Arial" w:hAnsi="Arial" w:cs="Arial"/>
          <w:lang w:val="pt-BR"/>
        </w:rPr>
      </w:pPr>
      <w:bookmarkStart w:id="24" w:name="_Hlk102994809"/>
      <w:r w:rsidRPr="003E77F9">
        <w:rPr>
          <w:rFonts w:ascii="Arial" w:hAnsi="Arial" w:cs="Arial"/>
          <w:lang w:val="pt-BR"/>
        </w:rPr>
        <w:t xml:space="preserve">Marques, B. N.; Bulcao, C. S.; Lima, A. M. F.; Lopes, J. M.; Silva, M. S., 2019. Artefatos de Couro de Ipirá: potencial de Indicação Geográfica no território da Bacia do Jacuípe/Bahia. </w:t>
      </w:r>
      <w:r w:rsidRPr="003E77F9">
        <w:rPr>
          <w:rFonts w:ascii="Arial" w:hAnsi="Arial" w:cs="Arial"/>
          <w:bCs/>
          <w:i/>
          <w:iCs/>
          <w:lang w:val="pt-BR"/>
        </w:rPr>
        <w:t>Cadernos de Prospecção</w:t>
      </w:r>
      <w:r w:rsidRPr="003E77F9">
        <w:rPr>
          <w:rFonts w:ascii="Arial" w:hAnsi="Arial" w:cs="Arial"/>
          <w:lang w:val="pt-BR"/>
        </w:rPr>
        <w:t xml:space="preserve">, 12, 1598-1611. </w:t>
      </w:r>
      <w:hyperlink r:id="rId38" w:history="1">
        <w:r w:rsidRPr="003E77F9">
          <w:rPr>
            <w:rStyle w:val="Hyperlink"/>
            <w:rFonts w:ascii="Arial" w:hAnsi="Arial" w:cs="Arial"/>
            <w:color w:val="auto"/>
            <w:u w:val="none"/>
            <w:lang w:val="pt-BR"/>
          </w:rPr>
          <w:t>https://doi.org/10.9771/cp.v12i5.31018</w:t>
        </w:r>
      </w:hyperlink>
    </w:p>
    <w:p w14:paraId="1C1C5E73" w14:textId="77777777" w:rsidR="00C5617C" w:rsidRPr="003E77F9" w:rsidRDefault="00C5617C" w:rsidP="00CC6FA6">
      <w:pPr>
        <w:spacing w:after="0" w:line="240" w:lineRule="auto"/>
        <w:ind w:left="709" w:hanging="709"/>
        <w:rPr>
          <w:rFonts w:ascii="Arial" w:hAnsi="Arial" w:cs="Arial"/>
          <w:shd w:val="clear" w:color="auto" w:fill="FFFFFF"/>
          <w:lang w:val="pt-BR"/>
        </w:rPr>
      </w:pPr>
    </w:p>
    <w:bookmarkEnd w:id="24"/>
    <w:p w14:paraId="15C1D4A5" w14:textId="77777777" w:rsidR="00C5617C" w:rsidRPr="003E77F9" w:rsidRDefault="00C5617C" w:rsidP="00CC6FA6">
      <w:pPr>
        <w:spacing w:after="0" w:line="240" w:lineRule="auto"/>
        <w:ind w:left="709" w:hanging="709"/>
        <w:rPr>
          <w:rFonts w:ascii="Arial" w:hAnsi="Arial" w:cs="Arial"/>
          <w:lang w:val="pt-BR"/>
        </w:rPr>
      </w:pPr>
      <w:r w:rsidRPr="003E77F9">
        <w:rPr>
          <w:rFonts w:ascii="Arial" w:hAnsi="Arial" w:cs="Arial"/>
          <w:lang w:val="pt-BR"/>
        </w:rPr>
        <w:t xml:space="preserve">MDA. Ministry of Agrarian Development, 2005a. Referências para uma Estratégia de Desenvolvimento Rural Sustentável. Brasília: MDA. 2005. </w:t>
      </w:r>
      <w:hyperlink r:id="rId39" w:history="1">
        <w:r w:rsidRPr="003E77F9">
          <w:rPr>
            <w:rStyle w:val="Hyperlink"/>
            <w:rFonts w:ascii="Arial" w:hAnsi="Arial" w:cs="Arial"/>
            <w:color w:val="auto"/>
            <w:u w:val="none"/>
            <w:lang w:val="pt-BR"/>
          </w:rPr>
          <w:t>https://www.agencia.cnptia.embrapa.br/Repositorio/SDT+MDA_000fbi2wrvh02wx5eo0sawqe3v5le2e4.pdf</w:t>
        </w:r>
      </w:hyperlink>
    </w:p>
    <w:p w14:paraId="48078C04" w14:textId="77777777" w:rsidR="00C5617C" w:rsidRPr="003E77F9" w:rsidRDefault="00C5617C" w:rsidP="00CC6FA6">
      <w:pPr>
        <w:spacing w:after="0" w:line="240" w:lineRule="auto"/>
        <w:ind w:left="709" w:hanging="709"/>
        <w:rPr>
          <w:rFonts w:ascii="Arial" w:hAnsi="Arial" w:cs="Arial"/>
          <w:lang w:val="pt-BR"/>
        </w:rPr>
      </w:pPr>
    </w:p>
    <w:p w14:paraId="649359A1" w14:textId="77777777" w:rsidR="00C5617C" w:rsidRPr="003E77F9" w:rsidRDefault="00C5617C" w:rsidP="00CC6FA6">
      <w:pPr>
        <w:autoSpaceDE w:val="0"/>
        <w:autoSpaceDN w:val="0"/>
        <w:adjustRightInd w:val="0"/>
        <w:spacing w:after="0" w:line="240" w:lineRule="auto"/>
        <w:ind w:left="709" w:hanging="709"/>
        <w:rPr>
          <w:rFonts w:ascii="Arial" w:hAnsi="Arial" w:cs="Arial"/>
          <w:b/>
          <w:bCs/>
          <w:lang w:val="pt-BR"/>
        </w:rPr>
      </w:pPr>
      <w:r w:rsidRPr="003E77F9">
        <w:rPr>
          <w:rFonts w:ascii="Arial" w:hAnsi="Arial" w:cs="Arial"/>
        </w:rPr>
        <w:t xml:space="preserve">MDA. Ministry of Agrarian Development, 2005b. </w:t>
      </w:r>
      <w:r w:rsidRPr="003E77F9">
        <w:rPr>
          <w:rFonts w:ascii="Arial" w:hAnsi="Arial" w:cs="Arial"/>
          <w:lang w:val="pt-BR"/>
        </w:rPr>
        <w:t xml:space="preserve">Marco Referencial para o apoio ao Desenvolvimento de Territórios Rurais. Documentos Institucionais 02-2005. </w:t>
      </w:r>
      <w:hyperlink r:id="rId40" w:history="1">
        <w:r w:rsidRPr="003E77F9">
          <w:rPr>
            <w:rStyle w:val="Hyperlink"/>
            <w:rFonts w:ascii="Arial" w:hAnsi="Arial" w:cs="Arial"/>
            <w:color w:val="auto"/>
            <w:u w:val="none"/>
            <w:lang w:val="pt-BR"/>
          </w:rPr>
          <w:t>http://sge.mda.gov.br/bibli/documentos/tree/doc_214-28-11-2012-11-32-675117.pdf</w:t>
        </w:r>
      </w:hyperlink>
      <w:r w:rsidRPr="003E77F9">
        <w:rPr>
          <w:rFonts w:ascii="Arial" w:hAnsi="Arial" w:cs="Arial"/>
          <w:lang w:val="pt-BR"/>
        </w:rPr>
        <w:t xml:space="preserve">. </w:t>
      </w:r>
    </w:p>
    <w:p w14:paraId="03E27013" w14:textId="77777777" w:rsidR="00C5617C" w:rsidRPr="003E77F9" w:rsidRDefault="00C5617C" w:rsidP="00CC6FA6">
      <w:pPr>
        <w:spacing w:after="0" w:line="240" w:lineRule="auto"/>
        <w:ind w:left="709" w:hanging="709"/>
        <w:rPr>
          <w:rFonts w:ascii="Arial" w:hAnsi="Arial" w:cs="Arial"/>
          <w:lang w:val="pt-BR"/>
        </w:rPr>
      </w:pPr>
    </w:p>
    <w:p w14:paraId="1F118288" w14:textId="77777777" w:rsidR="00C5617C" w:rsidRPr="003E77F9" w:rsidRDefault="00C5617C" w:rsidP="00CC6FA6">
      <w:pPr>
        <w:pStyle w:val="Ttulo1"/>
        <w:shd w:val="clear" w:color="auto" w:fill="FFFFFF"/>
        <w:spacing w:line="240" w:lineRule="auto"/>
        <w:ind w:left="709" w:hanging="709"/>
        <w:rPr>
          <w:rFonts w:ascii="Arial" w:hAnsi="Arial" w:cs="Arial" w:hint="default"/>
          <w:b w:val="0"/>
          <w:sz w:val="22"/>
          <w:szCs w:val="22"/>
          <w:lang w:val="pt-BR"/>
        </w:rPr>
      </w:pPr>
      <w:bookmarkStart w:id="25" w:name="_Hlk102994698"/>
      <w:r w:rsidRPr="003E77F9">
        <w:rPr>
          <w:rFonts w:ascii="Arial" w:hAnsi="Arial" w:cs="Arial" w:hint="default"/>
          <w:b w:val="0"/>
          <w:sz w:val="22"/>
          <w:szCs w:val="22"/>
          <w:lang w:val="pt-BR"/>
        </w:rPr>
        <w:t xml:space="preserve">Medeiros, M. L.; Terra, L. A. A.; Passador, C. S.; Passador, J. L., 2020 Indicação Geográfica para o Desenvolvimento Territorial: Críticas e dimensões no caso da Indicação de Procedência Serro (Brasil). </w:t>
      </w:r>
      <w:r w:rsidRPr="003E77F9">
        <w:rPr>
          <w:rFonts w:ascii="Arial" w:hAnsi="Arial" w:cs="Arial" w:hint="default"/>
          <w:b w:val="0"/>
          <w:bCs/>
          <w:i/>
          <w:iCs/>
          <w:sz w:val="22"/>
          <w:szCs w:val="22"/>
          <w:lang w:val="pt-BR"/>
        </w:rPr>
        <w:t>Revista Brasileira de Gestão e Desenvolvimento Regional,</w:t>
      </w:r>
      <w:r w:rsidRPr="003E77F9">
        <w:rPr>
          <w:rFonts w:ascii="Arial" w:hAnsi="Arial" w:cs="Arial" w:hint="default"/>
          <w:b w:val="0"/>
          <w:sz w:val="22"/>
          <w:szCs w:val="22"/>
          <w:lang w:val="pt-BR"/>
        </w:rPr>
        <w:t xml:space="preserve">16 (3), 108- 121. </w:t>
      </w:r>
      <w:hyperlink r:id="rId41" w:history="1">
        <w:r w:rsidRPr="003E77F9">
          <w:rPr>
            <w:rStyle w:val="Hyperlink"/>
            <w:rFonts w:ascii="Arial" w:hAnsi="Arial" w:cs="Arial" w:hint="default"/>
            <w:b w:val="0"/>
            <w:color w:val="auto"/>
            <w:sz w:val="22"/>
            <w:szCs w:val="22"/>
            <w:u w:val="none"/>
            <w:lang w:val="pt-BR"/>
          </w:rPr>
          <w:t>https://doi.org/10.54399/rbgdr.v16i3.5874</w:t>
        </w:r>
      </w:hyperlink>
    </w:p>
    <w:bookmarkEnd w:id="25"/>
    <w:p w14:paraId="7DC94BE2" w14:textId="77777777" w:rsidR="00C5617C" w:rsidRPr="003E77F9" w:rsidRDefault="00C5617C" w:rsidP="00CC6FA6">
      <w:pPr>
        <w:spacing w:after="0" w:line="240" w:lineRule="auto"/>
        <w:ind w:left="709" w:hanging="709"/>
        <w:rPr>
          <w:rFonts w:ascii="Arial" w:hAnsi="Arial" w:cs="Arial"/>
          <w:lang w:val="pt-BR"/>
        </w:rPr>
      </w:pPr>
    </w:p>
    <w:p w14:paraId="2E710AF3" w14:textId="77777777" w:rsidR="00C5617C" w:rsidRPr="003E77F9" w:rsidRDefault="00C5617C" w:rsidP="00CC6FA6">
      <w:pPr>
        <w:spacing w:after="0" w:line="240" w:lineRule="auto"/>
        <w:ind w:left="709" w:hanging="709"/>
        <w:rPr>
          <w:rFonts w:ascii="Arial" w:hAnsi="Arial" w:cs="Arial"/>
          <w:lang w:val="pt-BR"/>
        </w:rPr>
      </w:pPr>
      <w:r w:rsidRPr="003E77F9">
        <w:rPr>
          <w:rFonts w:ascii="Arial" w:hAnsi="Arial" w:cs="Arial"/>
          <w:lang w:val="pt-BR"/>
        </w:rPr>
        <w:t xml:space="preserve">Miranda, C., 2017. </w:t>
      </w:r>
      <w:r w:rsidRPr="003E77F9">
        <w:rPr>
          <w:rFonts w:ascii="Arial" w:hAnsi="Arial" w:cs="Arial"/>
          <w:bCs/>
          <w:i/>
          <w:iCs/>
          <w:lang w:val="pt-BR"/>
        </w:rPr>
        <w:t>O Legado das Políticas Públicas de Desenvolvimento Rural para a Inclusão Socioprodutiva no Brasil/Instituto Interamericano de Cooperação para a Agricultura.</w:t>
      </w:r>
      <w:r w:rsidRPr="003E77F9">
        <w:rPr>
          <w:rFonts w:ascii="Arial" w:hAnsi="Arial" w:cs="Arial"/>
          <w:b/>
          <w:lang w:val="pt-BR"/>
        </w:rPr>
        <w:t xml:space="preserve"> </w:t>
      </w:r>
      <w:r w:rsidRPr="003E77F9">
        <w:rPr>
          <w:rFonts w:ascii="Arial" w:hAnsi="Arial" w:cs="Arial"/>
          <w:lang w:val="pt-BR"/>
        </w:rPr>
        <w:t xml:space="preserve">Universidade Federal de Santa Catarina, Universidade Federal do Cariri, </w:t>
      </w:r>
      <w:r w:rsidRPr="003E77F9">
        <w:rPr>
          <w:rFonts w:ascii="Arial" w:hAnsi="Arial" w:cs="Arial"/>
          <w:lang w:val="pt-BR"/>
        </w:rPr>
        <w:lastRenderedPageBreak/>
        <w:t>Universidade Latino Americana. San Jose, C.R.: IICA,212 p. Série Desenvolvimento Rural Sustentável; v. 24.</w:t>
      </w:r>
    </w:p>
    <w:p w14:paraId="7E9AB68F" w14:textId="3FE6C47E" w:rsidR="00C5617C" w:rsidRPr="003E77F9" w:rsidRDefault="00C5617C" w:rsidP="00CC6FA6">
      <w:pPr>
        <w:spacing w:after="0" w:line="240" w:lineRule="auto"/>
        <w:ind w:left="709" w:hanging="709"/>
        <w:rPr>
          <w:rFonts w:ascii="Arial" w:hAnsi="Arial" w:cs="Arial"/>
          <w:lang w:val="pt-BR"/>
        </w:rPr>
      </w:pPr>
    </w:p>
    <w:p w14:paraId="291B8DA6" w14:textId="77777777" w:rsidR="00C5617C" w:rsidRPr="003E77F9" w:rsidRDefault="00C5617C" w:rsidP="00CC6FA6">
      <w:pPr>
        <w:spacing w:after="0" w:line="240" w:lineRule="auto"/>
        <w:ind w:left="709" w:hanging="709"/>
        <w:rPr>
          <w:rFonts w:ascii="Arial" w:hAnsi="Arial" w:cs="Arial"/>
          <w:lang w:val="pt-BR"/>
        </w:rPr>
      </w:pPr>
      <w:r w:rsidRPr="003E77F9">
        <w:rPr>
          <w:rFonts w:ascii="Arial" w:hAnsi="Arial" w:cs="Arial"/>
        </w:rPr>
        <w:t xml:space="preserve">MMA. Ministry of the Environment, 2021. </w:t>
      </w:r>
      <w:r w:rsidRPr="003E77F9">
        <w:rPr>
          <w:rFonts w:ascii="Arial" w:hAnsi="Arial" w:cs="Arial"/>
          <w:lang w:val="pt-BR"/>
        </w:rPr>
        <w:t xml:space="preserve">Desenvolvimento Rural. Website: </w:t>
      </w:r>
      <w:hyperlink r:id="rId42" w:history="1">
        <w:r w:rsidRPr="003E77F9">
          <w:rPr>
            <w:rStyle w:val="Hyperlink"/>
            <w:rFonts w:ascii="Arial" w:hAnsi="Arial" w:cs="Arial"/>
            <w:color w:val="auto"/>
            <w:u w:val="none"/>
            <w:lang w:val="pt-BR"/>
          </w:rPr>
          <w:t>https://www.mma.gov.br/desenvolvimento-rural.html</w:t>
        </w:r>
      </w:hyperlink>
      <w:r w:rsidRPr="003E77F9">
        <w:rPr>
          <w:rFonts w:ascii="Arial" w:hAnsi="Arial" w:cs="Arial"/>
          <w:lang w:val="pt-BR"/>
        </w:rPr>
        <w:t>. (Accessed on: 25.05.2021).</w:t>
      </w:r>
    </w:p>
    <w:p w14:paraId="453DD03E" w14:textId="77777777" w:rsidR="00C5617C" w:rsidRPr="003E77F9" w:rsidRDefault="00C5617C" w:rsidP="00CC6FA6">
      <w:pPr>
        <w:spacing w:after="0" w:line="240" w:lineRule="auto"/>
        <w:ind w:left="709" w:hanging="709"/>
        <w:rPr>
          <w:rFonts w:ascii="Arial" w:hAnsi="Arial" w:cs="Arial"/>
          <w:lang w:val="pt-BR"/>
        </w:rPr>
      </w:pPr>
    </w:p>
    <w:p w14:paraId="6F6AC452" w14:textId="77777777" w:rsidR="00C5617C" w:rsidRPr="003E77F9" w:rsidRDefault="00C5617C" w:rsidP="00CC6FA6">
      <w:pPr>
        <w:spacing w:after="0" w:line="240" w:lineRule="auto"/>
        <w:ind w:left="709" w:hanging="709"/>
        <w:rPr>
          <w:rFonts w:ascii="Arial" w:hAnsi="Arial" w:cs="Arial"/>
          <w:lang w:val="pt-BR"/>
        </w:rPr>
      </w:pPr>
      <w:proofErr w:type="spellStart"/>
      <w:r w:rsidRPr="00C32984">
        <w:rPr>
          <w:rFonts w:ascii="Arial" w:hAnsi="Arial" w:cs="Arial"/>
          <w:lang w:val="pt-BR"/>
        </w:rPr>
        <w:t>Pellin</w:t>
      </w:r>
      <w:proofErr w:type="spellEnd"/>
      <w:r w:rsidRPr="00C32984">
        <w:rPr>
          <w:rFonts w:ascii="Arial" w:hAnsi="Arial" w:cs="Arial"/>
          <w:lang w:val="pt-BR"/>
        </w:rPr>
        <w:t xml:space="preserve">, V.; Silva, L. F., 2016. </w:t>
      </w:r>
      <w:r w:rsidRPr="003E77F9">
        <w:rPr>
          <w:rFonts w:ascii="Arial" w:hAnsi="Arial" w:cs="Arial"/>
          <w:lang w:val="pt-BR"/>
        </w:rPr>
        <w:t xml:space="preserve">Contribuições e desafios das Indicações Geográficas para o Desenvolvimento Rural no Brasil. In: Workshop Catarinense de Indicação Geográfica, 4., Joinville. UNIVILLE, 79-86. </w:t>
      </w:r>
    </w:p>
    <w:p w14:paraId="6DFA69E8" w14:textId="77777777" w:rsidR="00C5617C" w:rsidRPr="003E77F9" w:rsidRDefault="00C5617C" w:rsidP="00CC6FA6">
      <w:pPr>
        <w:shd w:val="clear" w:color="auto" w:fill="FFFFFF"/>
        <w:spacing w:after="0" w:line="240" w:lineRule="auto"/>
        <w:ind w:left="709" w:hanging="709"/>
        <w:rPr>
          <w:rFonts w:ascii="Arial" w:hAnsi="Arial" w:cs="Arial"/>
          <w:bCs/>
          <w:lang w:val="pt-BR"/>
        </w:rPr>
      </w:pPr>
    </w:p>
    <w:p w14:paraId="3ABDEDAE" w14:textId="77777777" w:rsidR="00C5617C" w:rsidRPr="003E77F9" w:rsidRDefault="00C5617C" w:rsidP="00CC6FA6">
      <w:pPr>
        <w:shd w:val="clear" w:color="auto" w:fill="FFFFFF"/>
        <w:spacing w:after="0" w:line="240" w:lineRule="auto"/>
        <w:ind w:left="709" w:hanging="709"/>
        <w:rPr>
          <w:rFonts w:ascii="Arial" w:hAnsi="Arial" w:cs="Arial"/>
          <w:lang w:val="pt-BR"/>
        </w:rPr>
      </w:pPr>
      <w:r w:rsidRPr="003E77F9">
        <w:rPr>
          <w:rFonts w:ascii="Arial" w:hAnsi="Arial" w:cs="Arial"/>
          <w:bCs/>
          <w:lang w:val="pt-BR"/>
        </w:rPr>
        <w:t xml:space="preserve">Pellin, V.; Curadi, F. C., 2018. Potencialidades e limites das indicações geográficas (IGs) como estratégia de desenvolvimento territorial sustentável em Santa Catarina. </w:t>
      </w:r>
      <w:r w:rsidRPr="003E77F9">
        <w:rPr>
          <w:rFonts w:ascii="Arial" w:hAnsi="Arial" w:cs="Arial"/>
          <w:bCs/>
          <w:i/>
          <w:iCs/>
          <w:lang w:val="pt-BR"/>
        </w:rPr>
        <w:t>Revista Metropolitana de Governança Corporativa</w:t>
      </w:r>
      <w:r w:rsidRPr="003E77F9">
        <w:rPr>
          <w:rFonts w:ascii="Arial" w:hAnsi="Arial" w:cs="Arial"/>
          <w:lang w:val="pt-BR"/>
        </w:rPr>
        <w:t>, 3 (2), 03-18.</w:t>
      </w:r>
    </w:p>
    <w:p w14:paraId="73A8B531" w14:textId="693F74FB" w:rsidR="00C5617C" w:rsidRPr="003E77F9" w:rsidRDefault="00C5617C" w:rsidP="00CC6FA6">
      <w:pPr>
        <w:spacing w:after="0" w:line="240" w:lineRule="auto"/>
        <w:ind w:left="709" w:hanging="709"/>
        <w:rPr>
          <w:rFonts w:ascii="Arial" w:hAnsi="Arial" w:cs="Arial"/>
          <w:lang w:val="pt-BR"/>
        </w:rPr>
      </w:pPr>
    </w:p>
    <w:p w14:paraId="024C3DCE" w14:textId="77777777" w:rsidR="00C5617C" w:rsidRPr="003E77F9" w:rsidRDefault="00C5617C" w:rsidP="00CC6FA6">
      <w:pPr>
        <w:spacing w:after="0" w:line="240" w:lineRule="auto"/>
        <w:ind w:left="709" w:hanging="709"/>
        <w:rPr>
          <w:rFonts w:ascii="Arial" w:hAnsi="Arial" w:cs="Arial"/>
          <w:lang w:val="pt-BR"/>
        </w:rPr>
      </w:pPr>
      <w:r w:rsidRPr="003E77F9">
        <w:rPr>
          <w:rFonts w:ascii="Arial" w:hAnsi="Arial" w:cs="Arial"/>
          <w:lang w:val="pt-BR"/>
        </w:rPr>
        <w:t xml:space="preserve">Pellin, V., 2019. Indicações Geográficas e desenvolvimento regional no Brasil: a atuação dos principais atores e suas metodologias de trabalho. </w:t>
      </w:r>
      <w:r w:rsidRPr="003E77F9">
        <w:rPr>
          <w:rFonts w:ascii="Arial" w:hAnsi="Arial" w:cs="Arial"/>
          <w:i/>
          <w:iCs/>
          <w:lang w:val="pt-BR"/>
        </w:rPr>
        <w:t>Interações</w:t>
      </w:r>
      <w:r w:rsidRPr="003E77F9">
        <w:rPr>
          <w:rFonts w:ascii="Arial" w:hAnsi="Arial" w:cs="Arial"/>
          <w:lang w:val="pt-BR"/>
        </w:rPr>
        <w:t xml:space="preserve">, 20 (1), 63-78. </w:t>
      </w:r>
      <w:hyperlink r:id="rId43" w:history="1">
        <w:r w:rsidRPr="003E77F9">
          <w:rPr>
            <w:rStyle w:val="Hyperlink"/>
            <w:rFonts w:ascii="Arial" w:hAnsi="Arial" w:cs="Arial"/>
            <w:color w:val="auto"/>
            <w:u w:val="none"/>
            <w:lang w:val="pt-BR"/>
          </w:rPr>
          <w:t>https://doi.org/10.20435/inter.v20i1.1792</w:t>
        </w:r>
      </w:hyperlink>
      <w:r w:rsidRPr="003E77F9">
        <w:rPr>
          <w:rFonts w:ascii="Arial" w:hAnsi="Arial" w:cs="Arial"/>
          <w:lang w:val="pt-BR"/>
        </w:rPr>
        <w:t xml:space="preserve"> </w:t>
      </w:r>
    </w:p>
    <w:p w14:paraId="4277A045" w14:textId="77777777" w:rsidR="00C5617C" w:rsidRPr="003E77F9" w:rsidRDefault="00C5617C" w:rsidP="00CC6FA6">
      <w:pPr>
        <w:spacing w:after="0" w:line="240" w:lineRule="auto"/>
        <w:ind w:left="709" w:hanging="709"/>
        <w:rPr>
          <w:rFonts w:ascii="Arial" w:hAnsi="Arial" w:cs="Arial"/>
          <w:lang w:val="pt-BR"/>
        </w:rPr>
      </w:pPr>
    </w:p>
    <w:p w14:paraId="72CC9D0D" w14:textId="31190F69" w:rsidR="000708FD" w:rsidRPr="003E77F9" w:rsidRDefault="000708FD" w:rsidP="00CC6FA6">
      <w:pPr>
        <w:spacing w:after="0" w:line="240" w:lineRule="auto"/>
        <w:ind w:left="709" w:hanging="709"/>
        <w:rPr>
          <w:rFonts w:ascii="Arial" w:hAnsi="Arial" w:cs="Arial"/>
          <w:shd w:val="clear" w:color="auto" w:fill="FFFFFF"/>
          <w:lang w:val="pt-BR"/>
        </w:rPr>
      </w:pPr>
      <w:r w:rsidRPr="003E77F9">
        <w:rPr>
          <w:rFonts w:ascii="Arial" w:hAnsi="Arial" w:cs="Arial"/>
          <w:shd w:val="clear" w:color="auto" w:fill="FFFFFF"/>
          <w:lang w:val="pt-BR"/>
        </w:rPr>
        <w:t>Pereira, M. E. B. G.; Lourenzani, A. E. B. S.; Watanabe, K., 2018. Indicações Geográficas como estratégia de desenvolvimento: o caso do Norte Pioneiro do Paraná.</w:t>
      </w:r>
      <w:r w:rsidR="00B530A7" w:rsidRPr="003E77F9">
        <w:rPr>
          <w:rFonts w:ascii="Arial" w:hAnsi="Arial" w:cs="Arial"/>
          <w:shd w:val="clear" w:color="auto" w:fill="FFFFFF"/>
          <w:lang w:val="pt-BR"/>
        </w:rPr>
        <w:t xml:space="preserve"> </w:t>
      </w:r>
      <w:r w:rsidRPr="003E77F9">
        <w:rPr>
          <w:rFonts w:ascii="Arial" w:hAnsi="Arial" w:cs="Arial"/>
          <w:i/>
          <w:iCs/>
          <w:shd w:val="clear" w:color="auto" w:fill="FFFFFF"/>
          <w:lang w:val="pt-BR"/>
        </w:rPr>
        <w:t>Interações,</w:t>
      </w:r>
      <w:r w:rsidRPr="003E77F9">
        <w:rPr>
          <w:rFonts w:ascii="Arial" w:hAnsi="Arial" w:cs="Arial"/>
          <w:shd w:val="clear" w:color="auto" w:fill="FFFFFF"/>
          <w:lang w:val="pt-BR"/>
        </w:rPr>
        <w:t xml:space="preserve"> 19 (3), 515–528. </w:t>
      </w:r>
      <w:hyperlink r:id="rId44" w:history="1">
        <w:r w:rsidRPr="003E77F9">
          <w:rPr>
            <w:rStyle w:val="Hyperlink"/>
            <w:rFonts w:ascii="Arial" w:hAnsi="Arial" w:cs="Arial"/>
            <w:color w:val="auto"/>
            <w:u w:val="none"/>
            <w:shd w:val="clear" w:color="auto" w:fill="FFFFFF"/>
            <w:lang w:val="pt-BR"/>
          </w:rPr>
          <w:t>https://doi.org/10.20435/inter.v19i3.1654</w:t>
        </w:r>
      </w:hyperlink>
    </w:p>
    <w:p w14:paraId="2EB1EBF7" w14:textId="77777777" w:rsidR="000708FD" w:rsidRPr="003E77F9" w:rsidRDefault="000708FD" w:rsidP="00CC6FA6">
      <w:pPr>
        <w:spacing w:after="0" w:line="240" w:lineRule="auto"/>
        <w:ind w:left="709" w:hanging="709"/>
        <w:rPr>
          <w:rFonts w:ascii="Arial" w:hAnsi="Arial" w:cs="Arial"/>
          <w:lang w:val="pt-BR"/>
        </w:rPr>
      </w:pPr>
    </w:p>
    <w:p w14:paraId="7AB64076" w14:textId="77777777" w:rsidR="000708FD" w:rsidRPr="003E77F9" w:rsidRDefault="000708FD" w:rsidP="00CC6FA6">
      <w:pPr>
        <w:tabs>
          <w:tab w:val="left" w:pos="2268"/>
        </w:tabs>
        <w:spacing w:after="0" w:line="240" w:lineRule="auto"/>
        <w:ind w:left="709" w:hanging="709"/>
        <w:rPr>
          <w:rFonts w:ascii="Arial" w:hAnsi="Arial" w:cs="Arial"/>
          <w:lang w:val="pt-BR"/>
        </w:rPr>
      </w:pPr>
      <w:r w:rsidRPr="003E77F9">
        <w:rPr>
          <w:rFonts w:ascii="Arial" w:hAnsi="Arial" w:cs="Arial"/>
          <w:lang w:val="pt-BR"/>
        </w:rPr>
        <w:t xml:space="preserve">Rambo, A. G.; Freitas, T. D., 2019. Reconexão entre produção e consumo de alimentos e a política territorial de desenvolvimento rural no Brasil. </w:t>
      </w:r>
      <w:r w:rsidRPr="003E77F9">
        <w:rPr>
          <w:rFonts w:ascii="Arial" w:hAnsi="Arial" w:cs="Arial"/>
          <w:i/>
          <w:iCs/>
          <w:shd w:val="clear" w:color="auto" w:fill="FFFFFF"/>
          <w:lang w:val="pt-BR"/>
        </w:rPr>
        <w:t>Revista do Desenvolvimento Regional</w:t>
      </w:r>
      <w:r w:rsidRPr="003E77F9">
        <w:rPr>
          <w:rFonts w:ascii="Arial" w:hAnsi="Arial" w:cs="Arial"/>
          <w:lang w:val="pt-BR"/>
        </w:rPr>
        <w:t xml:space="preserve">, 24 (3), 118-141. </w:t>
      </w:r>
      <w:hyperlink r:id="rId45" w:history="1">
        <w:r w:rsidRPr="003E77F9">
          <w:rPr>
            <w:rStyle w:val="Hyperlink"/>
            <w:rFonts w:ascii="Arial" w:hAnsi="Arial" w:cs="Arial"/>
            <w:color w:val="auto"/>
            <w:u w:val="none"/>
            <w:lang w:val="pt-BR"/>
          </w:rPr>
          <w:t>https://doi.org/10.17058/redes.v24i3.14121</w:t>
        </w:r>
      </w:hyperlink>
    </w:p>
    <w:p w14:paraId="3CD3F7FD" w14:textId="77777777" w:rsidR="000708FD" w:rsidRPr="003E77F9" w:rsidRDefault="000708FD" w:rsidP="00CC6FA6">
      <w:pPr>
        <w:spacing w:after="0" w:line="240" w:lineRule="auto"/>
        <w:ind w:left="709" w:hanging="709"/>
        <w:rPr>
          <w:rFonts w:ascii="Arial" w:hAnsi="Arial" w:cs="Arial"/>
          <w:lang w:val="pt-BR"/>
        </w:rPr>
      </w:pPr>
    </w:p>
    <w:p w14:paraId="2ADD67F9" w14:textId="77777777" w:rsidR="000708FD" w:rsidRPr="003E77F9" w:rsidRDefault="000708FD" w:rsidP="00CC6FA6">
      <w:pPr>
        <w:spacing w:after="0" w:line="240" w:lineRule="auto"/>
        <w:ind w:left="709" w:hanging="709"/>
        <w:rPr>
          <w:rFonts w:ascii="Arial" w:hAnsi="Arial" w:cs="Arial"/>
          <w:lang w:val="pt-BR"/>
        </w:rPr>
      </w:pPr>
      <w:bookmarkStart w:id="26" w:name="_Hlk102994774"/>
      <w:r w:rsidRPr="003E77F9">
        <w:rPr>
          <w:rFonts w:ascii="Arial" w:hAnsi="Arial" w:cs="Arial"/>
          <w:lang w:val="pt-BR"/>
        </w:rPr>
        <w:t xml:space="preserve">Reis, L. L. M., 2015. </w:t>
      </w:r>
      <w:r w:rsidRPr="003E77F9">
        <w:rPr>
          <w:rFonts w:ascii="Arial" w:hAnsi="Arial" w:cs="Arial"/>
          <w:i/>
          <w:iCs/>
          <w:lang w:val="pt-BR"/>
        </w:rPr>
        <w:t>Indicação Geográfica no Brasil: determinantes, limites e possibilidades</w:t>
      </w:r>
      <w:r w:rsidRPr="003E77F9">
        <w:rPr>
          <w:rFonts w:ascii="Arial" w:hAnsi="Arial" w:cs="Arial"/>
          <w:lang w:val="pt-BR"/>
        </w:rPr>
        <w:t xml:space="preserve">. Tese (Doutorado) – Universidade Federal da Bahia. Instituto de Geociências. </w:t>
      </w:r>
      <w:hyperlink r:id="rId46" w:history="1">
        <w:r w:rsidRPr="003E77F9">
          <w:rPr>
            <w:rStyle w:val="Hyperlink"/>
            <w:rFonts w:ascii="Arial" w:hAnsi="Arial" w:cs="Arial"/>
            <w:color w:val="auto"/>
            <w:u w:val="none"/>
            <w:lang w:val="pt-BR"/>
          </w:rPr>
          <w:t>https://repositorio.ufba.br/bitstream/ri/19772/1/Livia_Liberato_Matos_Reis_Tese_Doutorado_Final.pdf</w:t>
        </w:r>
      </w:hyperlink>
    </w:p>
    <w:p w14:paraId="0AEA84BE" w14:textId="77777777" w:rsidR="000708FD" w:rsidRPr="003E77F9" w:rsidRDefault="000708FD" w:rsidP="00CC6FA6">
      <w:pPr>
        <w:spacing w:after="0" w:line="240" w:lineRule="auto"/>
        <w:ind w:left="709" w:hanging="709"/>
        <w:rPr>
          <w:rFonts w:ascii="Arial" w:hAnsi="Arial" w:cs="Arial"/>
          <w:lang w:val="pt-BR"/>
        </w:rPr>
      </w:pPr>
    </w:p>
    <w:p w14:paraId="61F312DC" w14:textId="77777777" w:rsidR="000708FD" w:rsidRPr="003E77F9" w:rsidRDefault="000708FD" w:rsidP="00CC6FA6">
      <w:pPr>
        <w:spacing w:after="0" w:line="240" w:lineRule="auto"/>
        <w:ind w:left="709" w:hanging="709"/>
        <w:rPr>
          <w:rFonts w:ascii="Arial" w:hAnsi="Arial" w:cs="Arial"/>
          <w:lang w:val="pt-BR"/>
        </w:rPr>
      </w:pPr>
      <w:r w:rsidRPr="003E77F9">
        <w:rPr>
          <w:rFonts w:ascii="Arial" w:hAnsi="Arial" w:cs="Arial"/>
          <w:lang w:val="pt-BR"/>
        </w:rPr>
        <w:t xml:space="preserve">Ribeiro, N. M.; Oliveira, M. A. R.; Silva, M. S., 2020. Oportunidades e Entraves Para a Proteção por Indicação de Procedência para os Biscoitos Artesanais de Vitória da Conquista-BA. </w:t>
      </w:r>
      <w:r w:rsidRPr="003E77F9">
        <w:rPr>
          <w:rFonts w:ascii="Arial" w:hAnsi="Arial" w:cs="Arial"/>
          <w:i/>
          <w:iCs/>
          <w:shd w:val="clear" w:color="auto" w:fill="FFFFFF"/>
          <w:lang w:val="pt-BR"/>
        </w:rPr>
        <w:t>Revista do Desenvolvimento Regional</w:t>
      </w:r>
      <w:r w:rsidRPr="003E77F9">
        <w:rPr>
          <w:rFonts w:ascii="Arial" w:hAnsi="Arial" w:cs="Arial"/>
          <w:lang w:val="pt-BR"/>
        </w:rPr>
        <w:t xml:space="preserve">, 25, 2592-2615. </w:t>
      </w:r>
      <w:hyperlink r:id="rId47" w:history="1">
        <w:r w:rsidRPr="003E77F9">
          <w:rPr>
            <w:rStyle w:val="Hyperlink"/>
            <w:rFonts w:ascii="Arial" w:hAnsi="Arial" w:cs="Arial"/>
            <w:color w:val="auto"/>
            <w:u w:val="none"/>
            <w:lang w:val="pt-BR"/>
          </w:rPr>
          <w:t>https://doi.org/10.17058/redes.v25i0.15115</w:t>
        </w:r>
      </w:hyperlink>
      <w:r w:rsidRPr="003E77F9">
        <w:rPr>
          <w:rFonts w:ascii="Arial" w:hAnsi="Arial" w:cs="Arial"/>
          <w:lang w:val="pt-BR"/>
        </w:rPr>
        <w:t>.</w:t>
      </w:r>
    </w:p>
    <w:bookmarkEnd w:id="26"/>
    <w:p w14:paraId="452777B6" w14:textId="77777777" w:rsidR="000708FD" w:rsidRPr="003E77F9" w:rsidRDefault="000708FD" w:rsidP="00CC6FA6">
      <w:pPr>
        <w:shd w:val="clear" w:color="auto" w:fill="FFFFFF"/>
        <w:spacing w:after="0" w:line="240" w:lineRule="auto"/>
        <w:ind w:left="709" w:hanging="709"/>
        <w:rPr>
          <w:rFonts w:ascii="Arial" w:hAnsi="Arial" w:cs="Arial"/>
          <w:lang w:val="pt-BR"/>
        </w:rPr>
      </w:pPr>
    </w:p>
    <w:p w14:paraId="16284947" w14:textId="29710BFB" w:rsidR="000708FD" w:rsidRPr="003E77F9" w:rsidRDefault="000708FD" w:rsidP="00CC6FA6">
      <w:pPr>
        <w:shd w:val="clear" w:color="auto" w:fill="FFFFFF"/>
        <w:spacing w:after="0" w:line="240" w:lineRule="auto"/>
        <w:ind w:left="709" w:hanging="709"/>
        <w:rPr>
          <w:rFonts w:ascii="Arial" w:hAnsi="Arial" w:cs="Arial"/>
          <w:lang w:val="pt-BR"/>
        </w:rPr>
      </w:pPr>
      <w:r w:rsidRPr="003E77F9">
        <w:rPr>
          <w:rFonts w:ascii="Arial" w:hAnsi="Arial" w:cs="Arial"/>
          <w:lang w:val="pt-BR"/>
        </w:rPr>
        <w:t xml:space="preserve">Rocha, A. G. P., 2010. </w:t>
      </w:r>
      <w:r w:rsidRPr="003E77F9">
        <w:rPr>
          <w:rFonts w:ascii="Arial" w:hAnsi="Arial" w:cs="Arial"/>
          <w:i/>
          <w:iCs/>
          <w:lang w:val="pt-BR"/>
        </w:rPr>
        <w:t>Políticas públicas e participação</w:t>
      </w:r>
      <w:r w:rsidRPr="003E77F9">
        <w:rPr>
          <w:rFonts w:ascii="Arial" w:hAnsi="Arial" w:cs="Arial"/>
          <w:lang w:val="pt-BR"/>
        </w:rPr>
        <w:t xml:space="preserve">: os atores sociais na política de desenvolvimento territorial do estado da Bahia. Universidade Federal do Rio Grande do Sul. Pós-Graduação em Desenvolvimento Rural. Tese de Doutorado. Porto Alegre, UFRGS. </w:t>
      </w:r>
      <w:hyperlink r:id="rId48" w:history="1">
        <w:r w:rsidRPr="003E77F9">
          <w:rPr>
            <w:rStyle w:val="Hyperlink"/>
            <w:rFonts w:ascii="Arial" w:hAnsi="Arial" w:cs="Arial"/>
            <w:color w:val="auto"/>
            <w:u w:val="none"/>
            <w:lang w:val="pt-BR"/>
          </w:rPr>
          <w:t>https://lume.ufrgs.br/bitstream/handle/10183/40243/000822699.pdf?sequence=1&amp;isAllowed=y</w:t>
        </w:r>
      </w:hyperlink>
      <w:r w:rsidRPr="003E77F9">
        <w:rPr>
          <w:rFonts w:ascii="Arial" w:hAnsi="Arial" w:cs="Arial"/>
          <w:lang w:val="pt-BR"/>
        </w:rPr>
        <w:t xml:space="preserve"> </w:t>
      </w:r>
    </w:p>
    <w:p w14:paraId="228FD933" w14:textId="77777777" w:rsidR="000708FD" w:rsidRPr="003E77F9" w:rsidRDefault="000708FD" w:rsidP="00CC6FA6">
      <w:pPr>
        <w:pStyle w:val="Textodecomentrio"/>
        <w:spacing w:after="0"/>
        <w:ind w:left="709" w:hanging="709"/>
        <w:rPr>
          <w:rFonts w:ascii="Arial" w:hAnsi="Arial" w:cs="Arial"/>
          <w:sz w:val="22"/>
          <w:szCs w:val="22"/>
          <w:lang w:val="pt-BR"/>
        </w:rPr>
      </w:pPr>
    </w:p>
    <w:p w14:paraId="038C3A0B" w14:textId="77777777" w:rsidR="000708FD" w:rsidRPr="003E77F9" w:rsidRDefault="000708FD" w:rsidP="00CC6FA6">
      <w:pPr>
        <w:pStyle w:val="Textodecomentrio"/>
        <w:spacing w:after="0"/>
        <w:ind w:left="709" w:hanging="709"/>
        <w:rPr>
          <w:rFonts w:ascii="Arial" w:hAnsi="Arial" w:cs="Arial"/>
          <w:sz w:val="22"/>
          <w:szCs w:val="22"/>
          <w:lang w:val="pt-BR"/>
        </w:rPr>
      </w:pPr>
      <w:r w:rsidRPr="003E77F9">
        <w:rPr>
          <w:rFonts w:ascii="Arial" w:hAnsi="Arial" w:cs="Arial"/>
          <w:sz w:val="22"/>
          <w:szCs w:val="22"/>
        </w:rPr>
        <w:t xml:space="preserve">Saes, M. S. M. and Nakazone, D., 2002. </w:t>
      </w:r>
      <w:r w:rsidRPr="003E77F9">
        <w:rPr>
          <w:rFonts w:ascii="Arial" w:hAnsi="Arial" w:cs="Arial"/>
          <w:i/>
          <w:iCs/>
          <w:sz w:val="22"/>
          <w:szCs w:val="22"/>
          <w:lang w:val="pt-BR"/>
        </w:rPr>
        <w:t>Estudo da competitividade de cadeias integradas no Brasil: impactos das zonas de livre comércio</w:t>
      </w:r>
      <w:r w:rsidRPr="003E77F9">
        <w:rPr>
          <w:rFonts w:ascii="Arial" w:hAnsi="Arial" w:cs="Arial"/>
          <w:sz w:val="22"/>
          <w:szCs w:val="22"/>
          <w:lang w:val="pt-BR"/>
        </w:rPr>
        <w:t>. Cadeia: Café. Campinas: UNICAMP-IE-NEIT/MDIC.</w:t>
      </w:r>
    </w:p>
    <w:p w14:paraId="359B7A89" w14:textId="77777777" w:rsidR="000708FD" w:rsidRPr="003E77F9" w:rsidRDefault="000708FD" w:rsidP="00CC6FA6">
      <w:pPr>
        <w:pStyle w:val="Textodecomentrio"/>
        <w:spacing w:after="0"/>
        <w:ind w:left="709" w:hanging="709"/>
        <w:rPr>
          <w:rFonts w:ascii="Arial" w:hAnsi="Arial" w:cs="Arial"/>
          <w:sz w:val="22"/>
          <w:szCs w:val="22"/>
          <w:lang w:val="pt-BR"/>
        </w:rPr>
      </w:pPr>
    </w:p>
    <w:p w14:paraId="28B898A3" w14:textId="13233474" w:rsidR="000708FD" w:rsidRPr="003E77F9" w:rsidRDefault="000708FD" w:rsidP="00CC6FA6">
      <w:pPr>
        <w:spacing w:after="0" w:line="240" w:lineRule="auto"/>
        <w:ind w:left="709" w:hanging="709"/>
        <w:rPr>
          <w:rFonts w:ascii="Arial" w:hAnsi="Arial" w:cs="Arial"/>
          <w:shd w:val="clear" w:color="auto" w:fill="FFFFFF"/>
          <w:lang w:val="pt-BR"/>
        </w:rPr>
      </w:pPr>
      <w:r w:rsidRPr="003E77F9">
        <w:rPr>
          <w:rFonts w:ascii="Arial" w:hAnsi="Arial" w:cs="Arial"/>
          <w:shd w:val="clear" w:color="auto" w:fill="FFFFFF"/>
          <w:lang w:val="pt-BR"/>
        </w:rPr>
        <w:t>Saldanha, C. B.; Rocha, U. B.; Santos, W. P. C., 2022. Análise do Desenvolvimento Territorial no Cenário das Indicações Geográficas Reconhecidas na Bahia.</w:t>
      </w:r>
      <w:r w:rsidR="00B530A7" w:rsidRPr="003E77F9">
        <w:rPr>
          <w:rFonts w:ascii="Arial" w:hAnsi="Arial" w:cs="Arial"/>
          <w:shd w:val="clear" w:color="auto" w:fill="FFFFFF"/>
          <w:lang w:val="pt-BR"/>
        </w:rPr>
        <w:t xml:space="preserve"> </w:t>
      </w:r>
      <w:r w:rsidRPr="003E77F9">
        <w:rPr>
          <w:rFonts w:ascii="Arial" w:hAnsi="Arial" w:cs="Arial"/>
          <w:i/>
          <w:iCs/>
          <w:shd w:val="clear" w:color="auto" w:fill="FFFFFF"/>
          <w:lang w:val="pt-BR"/>
        </w:rPr>
        <w:t>Cadernos de Prospecção</w:t>
      </w:r>
      <w:r w:rsidRPr="003E77F9">
        <w:rPr>
          <w:rFonts w:ascii="Arial" w:hAnsi="Arial" w:cs="Arial"/>
          <w:shd w:val="clear" w:color="auto" w:fill="FFFFFF"/>
          <w:lang w:val="pt-BR"/>
        </w:rPr>
        <w:t xml:space="preserve">, 15 (2), 649-666. </w:t>
      </w:r>
      <w:hyperlink r:id="rId49" w:history="1">
        <w:r w:rsidRPr="003E77F9">
          <w:rPr>
            <w:rStyle w:val="Hyperlink"/>
            <w:rFonts w:ascii="Arial" w:hAnsi="Arial" w:cs="Arial"/>
            <w:color w:val="auto"/>
            <w:u w:val="none"/>
            <w:shd w:val="clear" w:color="auto" w:fill="FFFFFF"/>
            <w:lang w:val="pt-BR"/>
          </w:rPr>
          <w:t>https://doi.org/10.9771/cp.v15i2.46268</w:t>
        </w:r>
      </w:hyperlink>
    </w:p>
    <w:p w14:paraId="4CC467E7" w14:textId="77777777" w:rsidR="000708FD" w:rsidRPr="003E77F9" w:rsidRDefault="000708FD" w:rsidP="00CC6FA6">
      <w:pPr>
        <w:pStyle w:val="Textodecomentrio"/>
        <w:spacing w:after="0"/>
        <w:ind w:left="709" w:hanging="709"/>
        <w:rPr>
          <w:rFonts w:ascii="Arial" w:hAnsi="Arial" w:cs="Arial"/>
          <w:b/>
          <w:bCs/>
          <w:sz w:val="22"/>
          <w:szCs w:val="22"/>
          <w:lang w:val="pt-BR"/>
        </w:rPr>
      </w:pPr>
    </w:p>
    <w:p w14:paraId="1F67D60E" w14:textId="77777777" w:rsidR="0091253A" w:rsidRPr="003E77F9" w:rsidRDefault="000708FD" w:rsidP="0091253A">
      <w:pPr>
        <w:spacing w:after="0" w:line="240" w:lineRule="auto"/>
        <w:ind w:left="709" w:hanging="709"/>
        <w:rPr>
          <w:rFonts w:ascii="Arial" w:hAnsi="Arial" w:cs="Arial"/>
        </w:rPr>
      </w:pPr>
      <w:r w:rsidRPr="003E77F9">
        <w:rPr>
          <w:rFonts w:ascii="Arial" w:hAnsi="Arial" w:cs="Arial"/>
          <w:lang w:val="pt-BR"/>
        </w:rPr>
        <w:t xml:space="preserve">Schneider, S.; Silva, M. K.; Marques, P. E. M., 2004. </w:t>
      </w:r>
      <w:r w:rsidRPr="003E77F9">
        <w:rPr>
          <w:rFonts w:ascii="Arial" w:hAnsi="Arial" w:cs="Arial"/>
          <w:bCs/>
          <w:i/>
          <w:iCs/>
          <w:lang w:val="pt-BR"/>
        </w:rPr>
        <w:t>Políticas públicas e participação social no Brasil rur</w:t>
      </w:r>
      <w:r w:rsidR="00B530A7" w:rsidRPr="003E77F9">
        <w:rPr>
          <w:rFonts w:ascii="Arial" w:hAnsi="Arial" w:cs="Arial"/>
          <w:bCs/>
          <w:i/>
          <w:iCs/>
          <w:lang w:val="pt-BR"/>
        </w:rPr>
        <w:t>al</w:t>
      </w:r>
      <w:r w:rsidRPr="003E77F9">
        <w:rPr>
          <w:rFonts w:ascii="Arial" w:hAnsi="Arial" w:cs="Arial"/>
          <w:lang w:val="pt-BR"/>
        </w:rPr>
        <w:t xml:space="preserve">. </w:t>
      </w:r>
      <w:r w:rsidRPr="003E77F9">
        <w:rPr>
          <w:rFonts w:ascii="Arial" w:hAnsi="Arial" w:cs="Arial"/>
        </w:rPr>
        <w:t xml:space="preserve">UFRGS Ed. </w:t>
      </w:r>
    </w:p>
    <w:p w14:paraId="1CF94BDE" w14:textId="77777777" w:rsidR="0091253A" w:rsidRPr="003E77F9" w:rsidRDefault="0091253A" w:rsidP="0091253A">
      <w:pPr>
        <w:spacing w:after="0" w:line="240" w:lineRule="auto"/>
        <w:ind w:left="709" w:hanging="709"/>
        <w:rPr>
          <w:rFonts w:ascii="Arial" w:hAnsi="Arial" w:cs="Arial"/>
        </w:rPr>
      </w:pPr>
    </w:p>
    <w:p w14:paraId="3EB3D838" w14:textId="6D8B8850" w:rsidR="000708FD" w:rsidRPr="00C32984" w:rsidRDefault="000708FD" w:rsidP="0091253A">
      <w:pPr>
        <w:spacing w:after="0" w:line="240" w:lineRule="auto"/>
        <w:ind w:left="709" w:hanging="709"/>
        <w:rPr>
          <w:rFonts w:ascii="Arial" w:hAnsi="Arial" w:cs="Arial"/>
          <w:lang w:val="pt-BR"/>
        </w:rPr>
      </w:pPr>
      <w:r w:rsidRPr="003E77F9">
        <w:rPr>
          <w:rFonts w:ascii="Arial" w:hAnsi="Arial" w:cs="Arial"/>
        </w:rPr>
        <w:lastRenderedPageBreak/>
        <w:t>SEAGRI</w:t>
      </w:r>
      <w:r w:rsidRPr="003E77F9">
        <w:rPr>
          <w:rFonts w:ascii="Arial" w:hAnsi="Arial" w:cs="Arial"/>
          <w:b/>
          <w:bCs/>
        </w:rPr>
        <w:t xml:space="preserve">. </w:t>
      </w:r>
      <w:r w:rsidRPr="003E77F9">
        <w:rPr>
          <w:rFonts w:ascii="Arial" w:hAnsi="Arial" w:cs="Arial"/>
        </w:rPr>
        <w:t xml:space="preserve">Secretary of Agriculture, Livestock, Irrigation, Fisheries and Aquaculture, 2013. </w:t>
      </w:r>
      <w:r w:rsidRPr="003E77F9">
        <w:rPr>
          <w:rFonts w:ascii="Arial" w:hAnsi="Arial" w:cs="Arial"/>
          <w:lang w:val="pt-BR"/>
        </w:rPr>
        <w:t>A atividade cafeeira como sustentabilidade e inclusão social.</w:t>
      </w:r>
      <w:r w:rsidRPr="003E77F9">
        <w:rPr>
          <w:rFonts w:ascii="Arial" w:hAnsi="Arial" w:cs="Arial"/>
          <w:b/>
          <w:bCs/>
          <w:lang w:val="pt-BR"/>
        </w:rPr>
        <w:t xml:space="preserve"> </w:t>
      </w:r>
      <w:hyperlink r:id="rId50" w:history="1">
        <w:r w:rsidRPr="003E77F9">
          <w:rPr>
            <w:rStyle w:val="Hyperlink"/>
            <w:rFonts w:ascii="Arial" w:hAnsi="Arial" w:cs="Arial"/>
            <w:color w:val="auto"/>
            <w:u w:val="none"/>
            <w:lang w:val="pt-BR"/>
          </w:rPr>
          <w:t>http://www.seagri.ba.gov.br/sites/default/files/atividade_cafeeira_com_sustentabilidade_e_inclus%C3%A3o_social.pdf</w:t>
        </w:r>
      </w:hyperlink>
    </w:p>
    <w:p w14:paraId="147AB61C" w14:textId="77777777" w:rsidR="000708FD" w:rsidRPr="003E77F9" w:rsidRDefault="000708FD" w:rsidP="00CC6FA6">
      <w:pPr>
        <w:spacing w:after="0" w:line="240" w:lineRule="auto"/>
        <w:ind w:left="709" w:hanging="709"/>
        <w:rPr>
          <w:rFonts w:ascii="Arial" w:hAnsi="Arial" w:cs="Arial"/>
          <w:lang w:val="pt-BR"/>
        </w:rPr>
      </w:pPr>
    </w:p>
    <w:p w14:paraId="768F1CC6" w14:textId="77777777" w:rsidR="000708FD" w:rsidRPr="003E77F9" w:rsidRDefault="000708FD" w:rsidP="00CC6FA6">
      <w:pPr>
        <w:spacing w:after="0" w:line="240" w:lineRule="auto"/>
        <w:ind w:left="709" w:hanging="709"/>
        <w:rPr>
          <w:rStyle w:val="nfase"/>
          <w:rFonts w:ascii="Arial" w:hAnsi="Arial" w:cs="Arial"/>
          <w:i w:val="0"/>
          <w:iCs w:val="0"/>
        </w:rPr>
      </w:pPr>
      <w:r w:rsidRPr="003E77F9">
        <w:rPr>
          <w:rFonts w:ascii="Arial" w:hAnsi="Arial" w:cs="Arial"/>
        </w:rPr>
        <w:t xml:space="preserve">SEBRAE. Brazilian Service of Support for Micro and Small Enterprises, 2016. </w:t>
      </w:r>
      <w:r w:rsidRPr="003E77F9">
        <w:rPr>
          <w:rFonts w:ascii="Arial" w:hAnsi="Arial" w:cs="Arial"/>
          <w:lang w:val="pt-BR"/>
        </w:rPr>
        <w:t xml:space="preserve">Agência SEBRAE de Notícias. Projeto Café da Chapada é tema de encontros. </w:t>
      </w:r>
      <w:r w:rsidRPr="003E77F9">
        <w:rPr>
          <w:rFonts w:ascii="Arial" w:hAnsi="Arial" w:cs="Arial"/>
        </w:rPr>
        <w:t xml:space="preserve">Website: </w:t>
      </w:r>
      <w:hyperlink r:id="rId51" w:history="1">
        <w:r w:rsidRPr="003E77F9">
          <w:rPr>
            <w:rStyle w:val="Hyperlink"/>
            <w:rFonts w:ascii="Arial" w:hAnsi="Arial" w:cs="Arial"/>
            <w:color w:val="auto"/>
            <w:u w:val="none"/>
          </w:rPr>
          <w:t>http://www.ba.agenciasebrae.com.br/sites/asn/uf/BA/projeto-cafe-da-chapada-e-tema-de-encontros,fb5102b561ae2510VgnVCM1000004c00210aRCRD</w:t>
        </w:r>
      </w:hyperlink>
      <w:r w:rsidRPr="003E77F9">
        <w:rPr>
          <w:rFonts w:ascii="Arial" w:hAnsi="Arial" w:cs="Arial"/>
        </w:rPr>
        <w:t>. (Accessed on: 01.10.2021).</w:t>
      </w:r>
      <w:r w:rsidRPr="003E77F9">
        <w:rPr>
          <w:rStyle w:val="nfase"/>
          <w:rFonts w:ascii="Arial" w:hAnsi="Arial" w:cs="Arial"/>
          <w:shd w:val="clear" w:color="auto" w:fill="FFFFFF"/>
        </w:rPr>
        <w:t xml:space="preserve"> </w:t>
      </w:r>
    </w:p>
    <w:p w14:paraId="6B4FBF8E" w14:textId="77777777" w:rsidR="000708FD" w:rsidRPr="003E77F9" w:rsidRDefault="000708FD" w:rsidP="00CC6FA6">
      <w:pPr>
        <w:spacing w:after="0" w:line="240" w:lineRule="auto"/>
        <w:ind w:left="709" w:hanging="709"/>
        <w:rPr>
          <w:rFonts w:ascii="Arial" w:hAnsi="Arial" w:cs="Arial"/>
        </w:rPr>
      </w:pPr>
    </w:p>
    <w:p w14:paraId="6D748C84" w14:textId="77777777" w:rsidR="000708FD" w:rsidRPr="003E77F9" w:rsidRDefault="000708FD" w:rsidP="00CC6FA6">
      <w:pPr>
        <w:pStyle w:val="Ttulo1"/>
        <w:spacing w:line="240" w:lineRule="auto"/>
        <w:ind w:left="709" w:hanging="709"/>
        <w:rPr>
          <w:rFonts w:ascii="Arial" w:hAnsi="Arial" w:cs="Arial" w:hint="default"/>
          <w:b w:val="0"/>
          <w:bCs/>
          <w:sz w:val="22"/>
          <w:szCs w:val="22"/>
        </w:rPr>
      </w:pPr>
      <w:r w:rsidRPr="003E77F9">
        <w:rPr>
          <w:rFonts w:ascii="Arial" w:hAnsi="Arial" w:cs="Arial" w:hint="default"/>
          <w:b w:val="0"/>
          <w:bCs/>
          <w:sz w:val="22"/>
          <w:szCs w:val="22"/>
        </w:rPr>
        <w:t xml:space="preserve">SEBRAE. Brazilian Service of Support for Micro and Small Enterprises, 2018. </w:t>
      </w:r>
      <w:r w:rsidRPr="003E77F9">
        <w:rPr>
          <w:rFonts w:ascii="Arial" w:hAnsi="Arial" w:cs="Arial" w:hint="default"/>
          <w:b w:val="0"/>
          <w:bCs/>
          <w:sz w:val="22"/>
          <w:szCs w:val="22"/>
          <w:shd w:val="clear" w:color="auto" w:fill="FFFFFF"/>
          <w:lang w:val="pt-BR"/>
        </w:rPr>
        <w:t xml:space="preserve">Agência SEBRAE de Notícias. </w:t>
      </w:r>
      <w:r w:rsidRPr="003E77F9">
        <w:rPr>
          <w:rFonts w:ascii="Arial" w:hAnsi="Arial" w:cs="Arial" w:hint="default"/>
          <w:b w:val="0"/>
          <w:bCs/>
          <w:sz w:val="22"/>
          <w:szCs w:val="22"/>
          <w:lang w:val="pt-BR"/>
        </w:rPr>
        <w:t xml:space="preserve">Produtores da Chapada Diamantina buscam Identificação Geográfica para café da região. </w:t>
      </w:r>
      <w:r w:rsidRPr="003E77F9">
        <w:rPr>
          <w:rFonts w:ascii="Arial" w:hAnsi="Arial" w:cs="Arial" w:hint="default"/>
          <w:b w:val="0"/>
          <w:bCs/>
          <w:sz w:val="22"/>
          <w:szCs w:val="22"/>
        </w:rPr>
        <w:t xml:space="preserve">Website: </w:t>
      </w:r>
      <w:hyperlink r:id="rId52" w:history="1">
        <w:r w:rsidRPr="003E77F9">
          <w:rPr>
            <w:rStyle w:val="Hyperlink"/>
            <w:rFonts w:ascii="Arial" w:hAnsi="Arial" w:cs="Arial" w:hint="default"/>
            <w:b w:val="0"/>
            <w:bCs/>
            <w:color w:val="auto"/>
            <w:sz w:val="22"/>
            <w:szCs w:val="22"/>
            <w:u w:val="none"/>
          </w:rPr>
          <w:t>https://www.agenciasebrae.com.br/sites/asn/uf/BA/produtores-da-chapada-diamantina-buscam-identificacao-geografica-para-cafe-da-regiao,dc130cb5bfab2610VgnVCM1000004c00210aRCRD</w:t>
        </w:r>
      </w:hyperlink>
      <w:r w:rsidRPr="003E77F9">
        <w:rPr>
          <w:rFonts w:ascii="Arial" w:hAnsi="Arial" w:cs="Arial" w:hint="default"/>
          <w:b w:val="0"/>
          <w:sz w:val="22"/>
          <w:szCs w:val="22"/>
        </w:rPr>
        <w:t>. (Accessed on: 01.08.2021).</w:t>
      </w:r>
      <w:r w:rsidRPr="003E77F9">
        <w:rPr>
          <w:rFonts w:ascii="Arial" w:hAnsi="Arial" w:cs="Arial" w:hint="default"/>
          <w:sz w:val="22"/>
          <w:szCs w:val="22"/>
        </w:rPr>
        <w:t xml:space="preserve"> </w:t>
      </w:r>
    </w:p>
    <w:p w14:paraId="4983CFE3" w14:textId="77777777" w:rsidR="00991CED" w:rsidRPr="00C32984" w:rsidRDefault="00991CED" w:rsidP="00CC6FA6">
      <w:pPr>
        <w:spacing w:after="0" w:line="240" w:lineRule="auto"/>
        <w:ind w:left="709" w:hanging="709"/>
        <w:rPr>
          <w:rFonts w:ascii="Arial" w:hAnsi="Arial" w:cs="Arial"/>
        </w:rPr>
      </w:pPr>
    </w:p>
    <w:p w14:paraId="60CB2562" w14:textId="0FDF5822" w:rsidR="00991CED" w:rsidRPr="003E77F9" w:rsidRDefault="00991CED" w:rsidP="00CC6FA6">
      <w:pPr>
        <w:spacing w:after="0" w:line="240" w:lineRule="auto"/>
        <w:ind w:left="709" w:hanging="709"/>
        <w:rPr>
          <w:rFonts w:ascii="Arial" w:hAnsi="Arial" w:cs="Arial"/>
        </w:rPr>
      </w:pPr>
      <w:r w:rsidRPr="00C32984">
        <w:rPr>
          <w:rFonts w:ascii="Arial" w:hAnsi="Arial" w:cs="Arial"/>
        </w:rPr>
        <w:t xml:space="preserve">SEPLAN. Planning Secretariat, 2022a. </w:t>
      </w:r>
      <w:proofErr w:type="spellStart"/>
      <w:r w:rsidRPr="00C32984">
        <w:rPr>
          <w:rFonts w:ascii="Arial" w:hAnsi="Arial" w:cs="Arial"/>
        </w:rPr>
        <w:t>Diretoria</w:t>
      </w:r>
      <w:proofErr w:type="spellEnd"/>
      <w:r w:rsidRPr="00C32984">
        <w:rPr>
          <w:rFonts w:ascii="Arial" w:hAnsi="Arial" w:cs="Arial"/>
        </w:rPr>
        <w:t xml:space="preserve"> de </w:t>
      </w:r>
      <w:proofErr w:type="spellStart"/>
      <w:r w:rsidRPr="00C32984">
        <w:rPr>
          <w:rFonts w:ascii="Arial" w:hAnsi="Arial" w:cs="Arial"/>
        </w:rPr>
        <w:t>Planejamento</w:t>
      </w:r>
      <w:proofErr w:type="spellEnd"/>
      <w:r w:rsidRPr="00C32984">
        <w:rPr>
          <w:rFonts w:ascii="Arial" w:hAnsi="Arial" w:cs="Arial"/>
        </w:rPr>
        <w:t xml:space="preserve"> Territorial. </w:t>
      </w:r>
      <w:r w:rsidRPr="003E77F9">
        <w:rPr>
          <w:rFonts w:ascii="Arial" w:hAnsi="Arial" w:cs="Arial"/>
          <w:lang w:val="pt-BR"/>
        </w:rPr>
        <w:t xml:space="preserve">A política Territorial do Estado da Bahia. Histórico e Estratégias de Implementação. </w:t>
      </w:r>
      <w:hyperlink r:id="rId53" w:history="1">
        <w:r w:rsidRPr="003E77F9">
          <w:rPr>
            <w:rStyle w:val="Hyperlink"/>
            <w:rFonts w:ascii="Arial" w:hAnsi="Arial" w:cs="Arial"/>
            <w:color w:val="auto"/>
            <w:u w:val="none"/>
          </w:rPr>
          <w:t>https://www.seplan.ba.gov.br/wp-content/uploads/Texto-DPT-Politica-Territorial_-V-2.0-2022.pdf</w:t>
        </w:r>
      </w:hyperlink>
      <w:r w:rsidRPr="003E77F9">
        <w:rPr>
          <w:rFonts w:ascii="Arial" w:hAnsi="Arial" w:cs="Arial"/>
        </w:rPr>
        <w:t xml:space="preserve"> </w:t>
      </w:r>
    </w:p>
    <w:p w14:paraId="4F331FA2" w14:textId="77516BB4" w:rsidR="001A4841" w:rsidRPr="003E77F9" w:rsidRDefault="001A4841" w:rsidP="00CC6FA6">
      <w:pPr>
        <w:spacing w:after="0" w:line="240" w:lineRule="auto"/>
        <w:ind w:left="709" w:hanging="709"/>
        <w:rPr>
          <w:rFonts w:ascii="Arial" w:hAnsi="Arial" w:cs="Arial"/>
        </w:rPr>
      </w:pPr>
    </w:p>
    <w:p w14:paraId="24FB2A54" w14:textId="2B3F8D61" w:rsidR="000B2529" w:rsidRPr="003E77F9" w:rsidRDefault="00991CED" w:rsidP="00CC6FA6">
      <w:pPr>
        <w:spacing w:after="0" w:line="240" w:lineRule="auto"/>
        <w:ind w:left="709" w:hanging="709"/>
        <w:rPr>
          <w:rFonts w:ascii="Arial" w:hAnsi="Arial" w:cs="Arial"/>
          <w:b/>
          <w:bCs/>
        </w:rPr>
      </w:pPr>
      <w:r w:rsidRPr="003E77F9">
        <w:rPr>
          <w:rFonts w:ascii="Arial" w:hAnsi="Arial" w:cs="Arial"/>
          <w:lang w:val="pt-BR"/>
        </w:rPr>
        <w:t>SEPLAN. Planning Secretariat, 2022b.</w:t>
      </w:r>
      <w:r w:rsidR="000B2529" w:rsidRPr="003E77F9">
        <w:rPr>
          <w:rFonts w:ascii="Arial" w:hAnsi="Arial" w:cs="Arial"/>
          <w:lang w:val="pt-BR"/>
        </w:rPr>
        <w:t xml:space="preserve">Territórios de Identidade. </w:t>
      </w:r>
      <w:hyperlink r:id="rId54" w:history="1">
        <w:r w:rsidR="000B2529" w:rsidRPr="003E77F9">
          <w:rPr>
            <w:rStyle w:val="Hyperlink"/>
            <w:rFonts w:ascii="Arial" w:hAnsi="Arial" w:cs="Arial"/>
            <w:color w:val="auto"/>
            <w:u w:val="none"/>
          </w:rPr>
          <w:t>http://www.seplan.ba.gov.br/modules/conteudo/conteudo.php?conteudo=17</w:t>
        </w:r>
      </w:hyperlink>
    </w:p>
    <w:p w14:paraId="0695C597" w14:textId="77777777" w:rsidR="000B2529" w:rsidRPr="00C32984" w:rsidRDefault="000B2529" w:rsidP="00CC6FA6">
      <w:pPr>
        <w:pStyle w:val="Default"/>
        <w:ind w:left="709" w:hanging="709"/>
        <w:rPr>
          <w:rFonts w:ascii="Arial" w:hAnsi="Arial" w:cs="Arial"/>
          <w:color w:val="auto"/>
          <w:sz w:val="22"/>
          <w:szCs w:val="22"/>
          <w:lang w:val="en-US"/>
        </w:rPr>
      </w:pPr>
    </w:p>
    <w:p w14:paraId="3AC9D91E" w14:textId="2110B9F6" w:rsidR="000B2529" w:rsidRPr="003E77F9" w:rsidRDefault="000B2529" w:rsidP="00CC6FA6">
      <w:pPr>
        <w:pStyle w:val="Default"/>
        <w:ind w:left="709" w:hanging="709"/>
        <w:rPr>
          <w:rFonts w:ascii="Arial" w:hAnsi="Arial" w:cs="Arial"/>
          <w:color w:val="auto"/>
          <w:spacing w:val="-2"/>
          <w:sz w:val="22"/>
          <w:szCs w:val="22"/>
        </w:rPr>
      </w:pPr>
      <w:r w:rsidRPr="003E77F9">
        <w:rPr>
          <w:rFonts w:ascii="Arial" w:hAnsi="Arial" w:cs="Arial"/>
          <w:color w:val="auto"/>
          <w:sz w:val="22"/>
          <w:szCs w:val="22"/>
        </w:rPr>
        <w:t>S</w:t>
      </w:r>
      <w:r w:rsidR="00DD15AA" w:rsidRPr="003E77F9">
        <w:rPr>
          <w:rFonts w:ascii="Arial" w:hAnsi="Arial" w:cs="Arial"/>
          <w:color w:val="auto"/>
          <w:sz w:val="22"/>
          <w:szCs w:val="22"/>
        </w:rPr>
        <w:t>ilva</w:t>
      </w:r>
      <w:r w:rsidRPr="003E77F9">
        <w:rPr>
          <w:rFonts w:ascii="Arial" w:hAnsi="Arial" w:cs="Arial"/>
          <w:color w:val="auto"/>
          <w:sz w:val="22"/>
          <w:szCs w:val="22"/>
        </w:rPr>
        <w:t>, M. F. O.</w:t>
      </w:r>
      <w:r w:rsidR="00DD15AA" w:rsidRPr="003E77F9">
        <w:rPr>
          <w:rFonts w:ascii="Arial" w:hAnsi="Arial" w:cs="Arial"/>
          <w:color w:val="auto"/>
          <w:sz w:val="22"/>
          <w:szCs w:val="22"/>
        </w:rPr>
        <w:t>, 2016.</w:t>
      </w:r>
      <w:r w:rsidRPr="003E77F9">
        <w:rPr>
          <w:rFonts w:ascii="Arial" w:hAnsi="Arial" w:cs="Arial"/>
          <w:color w:val="auto"/>
          <w:sz w:val="22"/>
          <w:szCs w:val="22"/>
        </w:rPr>
        <w:t xml:space="preserve"> Dinâmica territorial da cafeicultura baiana: uma análise sistêmica e especial. 165f. </w:t>
      </w:r>
      <w:r w:rsidRPr="003E77F9">
        <w:rPr>
          <w:rFonts w:ascii="Arial" w:hAnsi="Arial" w:cs="Arial"/>
          <w:color w:val="auto"/>
          <w:spacing w:val="-2"/>
          <w:sz w:val="22"/>
          <w:szCs w:val="22"/>
        </w:rPr>
        <w:t>Dissertação (Mestrado em Economia Regional e Políticas Públicas), Universidade Estadual de Santa Cruz</w:t>
      </w:r>
      <w:r w:rsidR="00DD15AA" w:rsidRPr="003E77F9">
        <w:rPr>
          <w:rFonts w:ascii="Arial" w:hAnsi="Arial" w:cs="Arial"/>
          <w:color w:val="auto"/>
          <w:spacing w:val="-2"/>
          <w:sz w:val="22"/>
          <w:szCs w:val="22"/>
        </w:rPr>
        <w:t xml:space="preserve">. </w:t>
      </w:r>
      <w:hyperlink r:id="rId55" w:history="1">
        <w:r w:rsidR="00DD15AA" w:rsidRPr="003E77F9">
          <w:rPr>
            <w:rStyle w:val="Hyperlink"/>
            <w:rFonts w:ascii="Arial" w:hAnsi="Arial" w:cs="Arial"/>
            <w:color w:val="auto"/>
            <w:spacing w:val="-2"/>
            <w:sz w:val="22"/>
            <w:szCs w:val="22"/>
            <w:u w:val="none"/>
          </w:rPr>
          <w:t>http://www.biblioteca.uesc.br/biblioteca/bdtd/201460090D.pdf</w:t>
        </w:r>
      </w:hyperlink>
    </w:p>
    <w:p w14:paraId="6C9B34A1" w14:textId="77777777" w:rsidR="000B2529" w:rsidRPr="003E77F9" w:rsidRDefault="000B2529" w:rsidP="00CC6FA6">
      <w:pPr>
        <w:autoSpaceDE w:val="0"/>
        <w:autoSpaceDN w:val="0"/>
        <w:adjustRightInd w:val="0"/>
        <w:spacing w:after="0" w:line="240" w:lineRule="auto"/>
        <w:ind w:left="709" w:hanging="709"/>
        <w:rPr>
          <w:rFonts w:ascii="Arial" w:hAnsi="Arial" w:cs="Arial"/>
          <w:lang w:val="pt-BR"/>
        </w:rPr>
      </w:pPr>
    </w:p>
    <w:p w14:paraId="193EF170" w14:textId="5080410B" w:rsidR="000B2529" w:rsidRPr="00C32984" w:rsidRDefault="000B2529" w:rsidP="00CC6FA6">
      <w:pPr>
        <w:autoSpaceDE w:val="0"/>
        <w:autoSpaceDN w:val="0"/>
        <w:adjustRightInd w:val="0"/>
        <w:spacing w:after="0" w:line="240" w:lineRule="auto"/>
        <w:ind w:left="709" w:hanging="709"/>
        <w:rPr>
          <w:rFonts w:ascii="Arial" w:hAnsi="Arial" w:cs="Arial"/>
        </w:rPr>
      </w:pPr>
      <w:r w:rsidRPr="003E77F9">
        <w:rPr>
          <w:rFonts w:ascii="Arial" w:hAnsi="Arial" w:cs="Arial"/>
          <w:lang w:val="pt-BR"/>
        </w:rPr>
        <w:t>S</w:t>
      </w:r>
      <w:r w:rsidR="00DD15AA" w:rsidRPr="003E77F9">
        <w:rPr>
          <w:rFonts w:ascii="Arial" w:hAnsi="Arial" w:cs="Arial"/>
          <w:lang w:val="pt-BR"/>
        </w:rPr>
        <w:t>ório</w:t>
      </w:r>
      <w:r w:rsidRPr="003E77F9">
        <w:rPr>
          <w:rFonts w:ascii="Arial" w:hAnsi="Arial" w:cs="Arial"/>
          <w:lang w:val="pt-BR"/>
        </w:rPr>
        <w:t>, A.</w:t>
      </w:r>
      <w:r w:rsidR="00DD15AA" w:rsidRPr="003E77F9">
        <w:rPr>
          <w:rFonts w:ascii="Arial" w:hAnsi="Arial" w:cs="Arial"/>
          <w:lang w:val="pt-BR"/>
        </w:rPr>
        <w:t>, 2015.</w:t>
      </w:r>
      <w:r w:rsidRPr="003E77F9">
        <w:rPr>
          <w:rFonts w:ascii="Arial" w:hAnsi="Arial" w:cs="Arial"/>
          <w:lang w:val="pt-BR"/>
        </w:rPr>
        <w:t xml:space="preserve"> </w:t>
      </w:r>
      <w:r w:rsidRPr="003E77F9">
        <w:rPr>
          <w:rFonts w:ascii="Arial" w:hAnsi="Arial" w:cs="Arial"/>
          <w:bCs/>
          <w:lang w:val="pt-BR"/>
        </w:rPr>
        <w:t>Reposicionamento estratégico das indústrias processadoras de café do Brasil:</w:t>
      </w:r>
      <w:r w:rsidRPr="003E77F9">
        <w:rPr>
          <w:rFonts w:ascii="Arial" w:hAnsi="Arial" w:cs="Arial"/>
          <w:b/>
          <w:lang w:val="pt-BR"/>
        </w:rPr>
        <w:t xml:space="preserve"> </w:t>
      </w:r>
      <w:r w:rsidRPr="003E77F9">
        <w:rPr>
          <w:rFonts w:ascii="Arial" w:hAnsi="Arial" w:cs="Arial"/>
          <w:lang w:val="pt-BR"/>
        </w:rPr>
        <w:t xml:space="preserve">propostas para sistematização de políticas públicas e estratégias de negócio. </w:t>
      </w:r>
      <w:proofErr w:type="spellStart"/>
      <w:r w:rsidRPr="00C32984">
        <w:rPr>
          <w:rFonts w:ascii="Arial" w:hAnsi="Arial" w:cs="Arial"/>
        </w:rPr>
        <w:t>Passo</w:t>
      </w:r>
      <w:proofErr w:type="spellEnd"/>
      <w:r w:rsidRPr="00C32984">
        <w:rPr>
          <w:rFonts w:ascii="Arial" w:hAnsi="Arial" w:cs="Arial"/>
        </w:rPr>
        <w:t xml:space="preserve"> Fundo: </w:t>
      </w:r>
      <w:proofErr w:type="spellStart"/>
      <w:r w:rsidRPr="00C32984">
        <w:rPr>
          <w:rFonts w:ascii="Arial" w:hAnsi="Arial" w:cs="Arial"/>
          <w:i/>
          <w:iCs/>
        </w:rPr>
        <w:t>Méritos</w:t>
      </w:r>
      <w:proofErr w:type="spellEnd"/>
      <w:r w:rsidRPr="00C32984">
        <w:rPr>
          <w:rFonts w:ascii="Arial" w:hAnsi="Arial" w:cs="Arial"/>
        </w:rPr>
        <w:t>,</w:t>
      </w:r>
      <w:r w:rsidR="00DD15AA" w:rsidRPr="00C32984">
        <w:rPr>
          <w:rFonts w:ascii="Arial" w:hAnsi="Arial" w:cs="Arial"/>
        </w:rPr>
        <w:t xml:space="preserve"> </w:t>
      </w:r>
      <w:r w:rsidRPr="00C32984">
        <w:rPr>
          <w:rFonts w:ascii="Arial" w:hAnsi="Arial" w:cs="Arial"/>
        </w:rPr>
        <w:t>222 p.</w:t>
      </w:r>
    </w:p>
    <w:p w14:paraId="1EC10D5D" w14:textId="77777777" w:rsidR="000B2529" w:rsidRPr="00C32984" w:rsidRDefault="000B2529" w:rsidP="00CC6FA6">
      <w:pPr>
        <w:spacing w:after="0" w:line="240" w:lineRule="auto"/>
        <w:ind w:left="709" w:hanging="709"/>
        <w:rPr>
          <w:rFonts w:ascii="Arial" w:hAnsi="Arial" w:cs="Arial"/>
        </w:rPr>
      </w:pPr>
      <w:r w:rsidRPr="00C32984">
        <w:rPr>
          <w:rFonts w:ascii="Arial" w:hAnsi="Arial" w:cs="Arial"/>
        </w:rPr>
        <w:t xml:space="preserve"> </w:t>
      </w:r>
    </w:p>
    <w:p w14:paraId="6F2A5AAF" w14:textId="5108437F" w:rsidR="000B2529" w:rsidRPr="003E77F9" w:rsidRDefault="000B2529" w:rsidP="00CC6FA6">
      <w:pPr>
        <w:pStyle w:val="Ttulo1"/>
        <w:spacing w:line="240" w:lineRule="auto"/>
        <w:ind w:left="709" w:hanging="709"/>
        <w:rPr>
          <w:rFonts w:ascii="Arial" w:hAnsi="Arial" w:cs="Arial" w:hint="default"/>
          <w:b w:val="0"/>
          <w:sz w:val="22"/>
          <w:szCs w:val="22"/>
          <w:lang w:val="pt-BR"/>
        </w:rPr>
      </w:pPr>
      <w:r w:rsidRPr="003E77F9">
        <w:rPr>
          <w:rFonts w:ascii="Arial" w:hAnsi="Arial" w:cs="Arial" w:hint="default"/>
          <w:b w:val="0"/>
          <w:sz w:val="22"/>
          <w:szCs w:val="22"/>
        </w:rPr>
        <w:t>UESB</w:t>
      </w:r>
      <w:r w:rsidR="007E2C8F" w:rsidRPr="003E77F9">
        <w:rPr>
          <w:rFonts w:ascii="Arial" w:hAnsi="Arial" w:cs="Arial" w:hint="default"/>
          <w:b w:val="0"/>
          <w:sz w:val="22"/>
          <w:szCs w:val="22"/>
        </w:rPr>
        <w:t>. State University of Southwest Bahia, 2022a</w:t>
      </w:r>
      <w:r w:rsidRPr="003E77F9">
        <w:rPr>
          <w:rFonts w:ascii="Arial" w:hAnsi="Arial" w:cs="Arial" w:hint="default"/>
          <w:b w:val="0"/>
          <w:sz w:val="22"/>
          <w:szCs w:val="22"/>
        </w:rPr>
        <w:t xml:space="preserve">. </w:t>
      </w:r>
      <w:r w:rsidRPr="003E77F9">
        <w:rPr>
          <w:rFonts w:ascii="Arial" w:hAnsi="Arial" w:cs="Arial" w:hint="default"/>
          <w:b w:val="0"/>
          <w:sz w:val="22"/>
          <w:szCs w:val="22"/>
          <w:lang w:val="pt-BR"/>
        </w:rPr>
        <w:t xml:space="preserve">Notícias. Uesb busca Indicação Geográfica dos cafés do Planalto da Conquista e da Chapada Diamantina. </w:t>
      </w:r>
      <w:r w:rsidR="007E2C8F" w:rsidRPr="003E77F9">
        <w:rPr>
          <w:rFonts w:ascii="Arial" w:hAnsi="Arial" w:cs="Arial" w:hint="default"/>
          <w:b w:val="0"/>
          <w:sz w:val="22"/>
          <w:szCs w:val="22"/>
        </w:rPr>
        <w:t>Website:</w:t>
      </w:r>
      <w:r w:rsidRPr="003E77F9">
        <w:rPr>
          <w:rFonts w:ascii="Arial" w:hAnsi="Arial" w:cs="Arial" w:hint="default"/>
          <w:b w:val="0"/>
          <w:sz w:val="22"/>
          <w:szCs w:val="22"/>
        </w:rPr>
        <w:t xml:space="preserve"> </w:t>
      </w:r>
      <w:hyperlink r:id="rId56" w:history="1">
        <w:r w:rsidRPr="003E77F9">
          <w:rPr>
            <w:rStyle w:val="Hyperlink"/>
            <w:rFonts w:ascii="Arial" w:hAnsi="Arial" w:cs="Arial" w:hint="default"/>
            <w:b w:val="0"/>
            <w:color w:val="auto"/>
            <w:sz w:val="22"/>
            <w:szCs w:val="22"/>
            <w:u w:val="none"/>
          </w:rPr>
          <w:t>http://www.uesb.br/noticias/uesb-busca-indicacao-geografica-dos-cafes-do-planalto-de-conquista-e-da-chapada-diamantina/</w:t>
        </w:r>
      </w:hyperlink>
      <w:r w:rsidRPr="003E77F9">
        <w:rPr>
          <w:rFonts w:ascii="Arial" w:hAnsi="Arial" w:cs="Arial" w:hint="default"/>
          <w:b w:val="0"/>
          <w:sz w:val="22"/>
          <w:szCs w:val="22"/>
        </w:rPr>
        <w:t xml:space="preserve">. </w:t>
      </w:r>
      <w:r w:rsidR="007E2C8F" w:rsidRPr="003E77F9">
        <w:rPr>
          <w:rFonts w:ascii="Arial" w:hAnsi="Arial" w:cs="Arial" w:hint="default"/>
          <w:b w:val="0"/>
          <w:sz w:val="22"/>
          <w:szCs w:val="22"/>
          <w:lang w:val="pt-BR"/>
        </w:rPr>
        <w:t>(</w:t>
      </w:r>
      <w:r w:rsidRPr="003E77F9">
        <w:rPr>
          <w:rFonts w:ascii="Arial" w:hAnsi="Arial" w:cs="Arial" w:hint="default"/>
          <w:b w:val="0"/>
          <w:sz w:val="22"/>
          <w:szCs w:val="22"/>
          <w:lang w:val="pt-BR"/>
        </w:rPr>
        <w:t>Ac</w:t>
      </w:r>
      <w:r w:rsidR="007E2C8F" w:rsidRPr="003E77F9">
        <w:rPr>
          <w:rFonts w:ascii="Arial" w:hAnsi="Arial" w:cs="Arial" w:hint="default"/>
          <w:b w:val="0"/>
          <w:sz w:val="22"/>
          <w:szCs w:val="22"/>
          <w:lang w:val="pt-BR"/>
        </w:rPr>
        <w:t>c</w:t>
      </w:r>
      <w:r w:rsidRPr="003E77F9">
        <w:rPr>
          <w:rFonts w:ascii="Arial" w:hAnsi="Arial" w:cs="Arial" w:hint="default"/>
          <w:b w:val="0"/>
          <w:sz w:val="22"/>
          <w:szCs w:val="22"/>
          <w:lang w:val="pt-BR"/>
        </w:rPr>
        <w:t>ess</w:t>
      </w:r>
      <w:r w:rsidR="007E2C8F" w:rsidRPr="003E77F9">
        <w:rPr>
          <w:rFonts w:ascii="Arial" w:hAnsi="Arial" w:cs="Arial" w:hint="default"/>
          <w:b w:val="0"/>
          <w:sz w:val="22"/>
          <w:szCs w:val="22"/>
          <w:lang w:val="pt-BR"/>
        </w:rPr>
        <w:t xml:space="preserve">ed </w:t>
      </w:r>
      <w:r w:rsidRPr="003E77F9">
        <w:rPr>
          <w:rFonts w:ascii="Arial" w:hAnsi="Arial" w:cs="Arial" w:hint="default"/>
          <w:b w:val="0"/>
          <w:sz w:val="22"/>
          <w:szCs w:val="22"/>
          <w:lang w:val="pt-BR"/>
        </w:rPr>
        <w:t>o</w:t>
      </w:r>
      <w:r w:rsidR="007E2C8F" w:rsidRPr="003E77F9">
        <w:rPr>
          <w:rFonts w:ascii="Arial" w:hAnsi="Arial" w:cs="Arial" w:hint="default"/>
          <w:b w:val="0"/>
          <w:sz w:val="22"/>
          <w:szCs w:val="22"/>
          <w:lang w:val="pt-BR"/>
        </w:rPr>
        <w:t xml:space="preserve">n: </w:t>
      </w:r>
      <w:r w:rsidRPr="003E77F9">
        <w:rPr>
          <w:rFonts w:ascii="Arial" w:hAnsi="Arial" w:cs="Arial" w:hint="default"/>
          <w:b w:val="0"/>
          <w:sz w:val="22"/>
          <w:szCs w:val="22"/>
          <w:lang w:val="pt-BR"/>
        </w:rPr>
        <w:t>09</w:t>
      </w:r>
      <w:r w:rsidR="007E2C8F" w:rsidRPr="003E77F9">
        <w:rPr>
          <w:rFonts w:ascii="Arial" w:hAnsi="Arial" w:cs="Arial" w:hint="default"/>
          <w:b w:val="0"/>
          <w:sz w:val="22"/>
          <w:szCs w:val="22"/>
          <w:lang w:val="pt-BR"/>
        </w:rPr>
        <w:t>.10.</w:t>
      </w:r>
      <w:r w:rsidRPr="003E77F9">
        <w:rPr>
          <w:rFonts w:ascii="Arial" w:hAnsi="Arial" w:cs="Arial" w:hint="default"/>
          <w:b w:val="0"/>
          <w:sz w:val="22"/>
          <w:szCs w:val="22"/>
          <w:lang w:val="pt-BR"/>
        </w:rPr>
        <w:t>2022</w:t>
      </w:r>
      <w:r w:rsidR="007E2C8F" w:rsidRPr="003E77F9">
        <w:rPr>
          <w:rFonts w:ascii="Arial" w:hAnsi="Arial" w:cs="Arial" w:hint="default"/>
          <w:b w:val="0"/>
          <w:sz w:val="22"/>
          <w:szCs w:val="22"/>
          <w:lang w:val="pt-BR"/>
        </w:rPr>
        <w:t>)</w:t>
      </w:r>
      <w:r w:rsidRPr="003E77F9">
        <w:rPr>
          <w:rFonts w:ascii="Arial" w:hAnsi="Arial" w:cs="Arial" w:hint="default"/>
          <w:b w:val="0"/>
          <w:sz w:val="22"/>
          <w:szCs w:val="22"/>
          <w:lang w:val="pt-BR"/>
        </w:rPr>
        <w:t>.</w:t>
      </w:r>
    </w:p>
    <w:p w14:paraId="45123ED2" w14:textId="77777777" w:rsidR="004E2A46" w:rsidRPr="003E77F9" w:rsidRDefault="004E2A46" w:rsidP="00CC6FA6">
      <w:pPr>
        <w:spacing w:after="0" w:line="240" w:lineRule="auto"/>
        <w:ind w:left="709" w:hanging="709"/>
        <w:rPr>
          <w:rFonts w:ascii="Arial" w:hAnsi="Arial" w:cs="Arial"/>
          <w:lang w:val="pt-BR" w:eastAsia="zh-CN"/>
        </w:rPr>
      </w:pPr>
    </w:p>
    <w:p w14:paraId="7D6AC4D9" w14:textId="5D6DAE10" w:rsidR="000B2529" w:rsidRPr="003E77F9" w:rsidRDefault="004E2A46" w:rsidP="00CC6FA6">
      <w:pPr>
        <w:pStyle w:val="NormalWeb"/>
        <w:spacing w:before="0" w:beforeAutospacing="0" w:after="0" w:afterAutospacing="0"/>
        <w:ind w:left="709" w:hanging="709"/>
        <w:rPr>
          <w:rFonts w:ascii="Arial" w:hAnsi="Arial" w:cs="Arial"/>
          <w:sz w:val="22"/>
          <w:szCs w:val="22"/>
          <w:shd w:val="clear" w:color="auto" w:fill="FFFF00"/>
          <w:lang w:val="pt-BR"/>
        </w:rPr>
      </w:pPr>
      <w:r w:rsidRPr="003E77F9">
        <w:rPr>
          <w:rFonts w:ascii="Arial" w:hAnsi="Arial" w:cs="Arial"/>
          <w:sz w:val="22"/>
          <w:szCs w:val="22"/>
          <w:lang w:val="pt-BR"/>
        </w:rPr>
        <w:t>UESB</w:t>
      </w:r>
      <w:r w:rsidRPr="003E77F9">
        <w:rPr>
          <w:rFonts w:ascii="Arial" w:hAnsi="Arial" w:cs="Arial"/>
          <w:bCs/>
          <w:sz w:val="22"/>
          <w:szCs w:val="22"/>
          <w:lang w:val="pt-BR"/>
        </w:rPr>
        <w:t xml:space="preserve">. </w:t>
      </w:r>
      <w:proofErr w:type="spellStart"/>
      <w:r w:rsidRPr="00C32984">
        <w:rPr>
          <w:rFonts w:ascii="Arial" w:hAnsi="Arial" w:cs="Arial"/>
          <w:sz w:val="22"/>
          <w:szCs w:val="22"/>
          <w:lang w:val="pt-BR"/>
        </w:rPr>
        <w:t>State</w:t>
      </w:r>
      <w:proofErr w:type="spellEnd"/>
      <w:r w:rsidRPr="00C32984">
        <w:rPr>
          <w:rFonts w:ascii="Arial" w:hAnsi="Arial" w:cs="Arial"/>
          <w:sz w:val="22"/>
          <w:szCs w:val="22"/>
          <w:lang w:val="pt-BR"/>
        </w:rPr>
        <w:t xml:space="preserve"> </w:t>
      </w:r>
      <w:proofErr w:type="spellStart"/>
      <w:r w:rsidRPr="00C32984">
        <w:rPr>
          <w:rFonts w:ascii="Arial" w:hAnsi="Arial" w:cs="Arial"/>
          <w:sz w:val="22"/>
          <w:szCs w:val="22"/>
          <w:lang w:val="pt-BR"/>
        </w:rPr>
        <w:t>University</w:t>
      </w:r>
      <w:proofErr w:type="spellEnd"/>
      <w:r w:rsidRPr="00C32984">
        <w:rPr>
          <w:rFonts w:ascii="Arial" w:hAnsi="Arial" w:cs="Arial"/>
          <w:sz w:val="22"/>
          <w:szCs w:val="22"/>
          <w:lang w:val="pt-BR"/>
        </w:rPr>
        <w:t xml:space="preserve"> </w:t>
      </w:r>
      <w:proofErr w:type="spellStart"/>
      <w:r w:rsidRPr="00C32984">
        <w:rPr>
          <w:rFonts w:ascii="Arial" w:hAnsi="Arial" w:cs="Arial"/>
          <w:sz w:val="22"/>
          <w:szCs w:val="22"/>
          <w:lang w:val="pt-BR"/>
        </w:rPr>
        <w:t>of</w:t>
      </w:r>
      <w:proofErr w:type="spellEnd"/>
      <w:r w:rsidRPr="00C32984">
        <w:rPr>
          <w:rFonts w:ascii="Arial" w:hAnsi="Arial" w:cs="Arial"/>
          <w:sz w:val="22"/>
          <w:szCs w:val="22"/>
          <w:lang w:val="pt-BR"/>
        </w:rPr>
        <w:t xml:space="preserve"> </w:t>
      </w:r>
      <w:proofErr w:type="spellStart"/>
      <w:r w:rsidRPr="00C32984">
        <w:rPr>
          <w:rFonts w:ascii="Arial" w:hAnsi="Arial" w:cs="Arial"/>
          <w:sz w:val="22"/>
          <w:szCs w:val="22"/>
          <w:lang w:val="pt-BR"/>
        </w:rPr>
        <w:t>Southwest</w:t>
      </w:r>
      <w:proofErr w:type="spellEnd"/>
      <w:r w:rsidRPr="00C32984">
        <w:rPr>
          <w:rFonts w:ascii="Arial" w:hAnsi="Arial" w:cs="Arial"/>
          <w:sz w:val="22"/>
          <w:szCs w:val="22"/>
          <w:lang w:val="pt-BR"/>
        </w:rPr>
        <w:t xml:space="preserve"> Bahia</w:t>
      </w:r>
      <w:r w:rsidRPr="00C32984">
        <w:rPr>
          <w:rFonts w:ascii="Arial" w:hAnsi="Arial" w:cs="Arial"/>
          <w:bCs/>
          <w:sz w:val="22"/>
          <w:szCs w:val="22"/>
          <w:lang w:val="pt-BR"/>
        </w:rPr>
        <w:t xml:space="preserve">, 2022b. </w:t>
      </w:r>
      <w:r w:rsidR="000B2529" w:rsidRPr="003E77F9">
        <w:rPr>
          <w:rFonts w:ascii="Arial" w:hAnsi="Arial" w:cs="Arial"/>
          <w:sz w:val="22"/>
          <w:szCs w:val="22"/>
          <w:lang w:val="pt-BR"/>
        </w:rPr>
        <w:t xml:space="preserve">Revista Eletrônica da UESB. 17 ações da UESB com a comunidade para acompanhar. </w:t>
      </w:r>
      <w:r w:rsidRPr="003E77F9">
        <w:rPr>
          <w:rFonts w:ascii="Arial" w:hAnsi="Arial" w:cs="Arial"/>
          <w:sz w:val="22"/>
          <w:szCs w:val="22"/>
        </w:rPr>
        <w:t>Website</w:t>
      </w:r>
      <w:r w:rsidR="000B2529" w:rsidRPr="003E77F9">
        <w:rPr>
          <w:rFonts w:ascii="Arial" w:hAnsi="Arial" w:cs="Arial"/>
          <w:sz w:val="22"/>
          <w:szCs w:val="22"/>
        </w:rPr>
        <w:t>:</w:t>
      </w:r>
      <w:r w:rsidRPr="003E77F9">
        <w:rPr>
          <w:rFonts w:ascii="Arial" w:hAnsi="Arial" w:cs="Arial"/>
          <w:sz w:val="22"/>
          <w:szCs w:val="22"/>
        </w:rPr>
        <w:t xml:space="preserve"> </w:t>
      </w:r>
      <w:hyperlink r:id="rId57" w:history="1">
        <w:r w:rsidRPr="003E77F9">
          <w:rPr>
            <w:rStyle w:val="Hyperlink"/>
            <w:rFonts w:ascii="Arial" w:eastAsiaTheme="majorEastAsia" w:hAnsi="Arial" w:cs="Arial"/>
            <w:color w:val="auto"/>
            <w:sz w:val="22"/>
            <w:szCs w:val="22"/>
            <w:u w:val="none"/>
          </w:rPr>
          <w:t>http://www2.uesb.br/revistaeletronica/17-acoes-da-uesb-com-a-comunidade-para-acompanhar/</w:t>
        </w:r>
      </w:hyperlink>
      <w:r w:rsidR="000B2529" w:rsidRPr="003E77F9">
        <w:rPr>
          <w:rFonts w:ascii="Arial" w:hAnsi="Arial" w:cs="Arial"/>
          <w:sz w:val="22"/>
          <w:szCs w:val="22"/>
        </w:rPr>
        <w:t xml:space="preserve">. </w:t>
      </w:r>
      <w:r w:rsidRPr="003E77F9">
        <w:rPr>
          <w:rFonts w:ascii="Arial" w:hAnsi="Arial" w:cs="Arial"/>
          <w:sz w:val="22"/>
          <w:szCs w:val="22"/>
        </w:rPr>
        <w:t>(</w:t>
      </w:r>
      <w:r w:rsidR="000B2529" w:rsidRPr="003E77F9">
        <w:rPr>
          <w:rFonts w:ascii="Arial" w:hAnsi="Arial" w:cs="Arial"/>
          <w:sz w:val="22"/>
          <w:szCs w:val="22"/>
          <w:lang w:val="pt-BR"/>
        </w:rPr>
        <w:t>Ac</w:t>
      </w:r>
      <w:r w:rsidRPr="003E77F9">
        <w:rPr>
          <w:rFonts w:ascii="Arial" w:hAnsi="Arial" w:cs="Arial"/>
          <w:sz w:val="22"/>
          <w:szCs w:val="22"/>
          <w:lang w:val="pt-BR"/>
        </w:rPr>
        <w:t>c</w:t>
      </w:r>
      <w:r w:rsidR="000B2529" w:rsidRPr="003E77F9">
        <w:rPr>
          <w:rFonts w:ascii="Arial" w:hAnsi="Arial" w:cs="Arial"/>
          <w:sz w:val="22"/>
          <w:szCs w:val="22"/>
          <w:lang w:val="pt-BR"/>
        </w:rPr>
        <w:t>ess</w:t>
      </w:r>
      <w:r w:rsidRPr="003E77F9">
        <w:rPr>
          <w:rFonts w:ascii="Arial" w:hAnsi="Arial" w:cs="Arial"/>
          <w:sz w:val="22"/>
          <w:szCs w:val="22"/>
          <w:lang w:val="pt-BR"/>
        </w:rPr>
        <w:t xml:space="preserve">ed </w:t>
      </w:r>
      <w:r w:rsidR="000B2529" w:rsidRPr="003E77F9">
        <w:rPr>
          <w:rFonts w:ascii="Arial" w:hAnsi="Arial" w:cs="Arial"/>
          <w:sz w:val="22"/>
          <w:szCs w:val="22"/>
          <w:lang w:val="pt-BR"/>
        </w:rPr>
        <w:t>o</w:t>
      </w:r>
      <w:r w:rsidRPr="003E77F9">
        <w:rPr>
          <w:rFonts w:ascii="Arial" w:hAnsi="Arial" w:cs="Arial"/>
          <w:sz w:val="22"/>
          <w:szCs w:val="22"/>
          <w:lang w:val="pt-BR"/>
        </w:rPr>
        <w:t>n:</w:t>
      </w:r>
      <w:r w:rsidR="000B2529" w:rsidRPr="003E77F9">
        <w:rPr>
          <w:rFonts w:ascii="Arial" w:hAnsi="Arial" w:cs="Arial"/>
          <w:sz w:val="22"/>
          <w:szCs w:val="22"/>
          <w:lang w:val="pt-BR"/>
        </w:rPr>
        <w:t xml:space="preserve"> 15</w:t>
      </w:r>
      <w:r w:rsidRPr="003E77F9">
        <w:rPr>
          <w:rFonts w:ascii="Arial" w:hAnsi="Arial" w:cs="Arial"/>
          <w:sz w:val="22"/>
          <w:szCs w:val="22"/>
          <w:lang w:val="pt-BR"/>
        </w:rPr>
        <w:t>.10.</w:t>
      </w:r>
      <w:r w:rsidR="000B2529" w:rsidRPr="003E77F9">
        <w:rPr>
          <w:rFonts w:ascii="Arial" w:hAnsi="Arial" w:cs="Arial"/>
          <w:sz w:val="22"/>
          <w:szCs w:val="22"/>
          <w:lang w:val="pt-BR"/>
        </w:rPr>
        <w:t>2022</w:t>
      </w:r>
      <w:r w:rsidRPr="003E77F9">
        <w:rPr>
          <w:rFonts w:ascii="Arial" w:hAnsi="Arial" w:cs="Arial"/>
          <w:sz w:val="22"/>
          <w:szCs w:val="22"/>
          <w:lang w:val="pt-BR"/>
        </w:rPr>
        <w:t>)</w:t>
      </w:r>
      <w:r w:rsidR="000B2529" w:rsidRPr="003E77F9">
        <w:rPr>
          <w:rFonts w:ascii="Arial" w:hAnsi="Arial" w:cs="Arial"/>
          <w:sz w:val="22"/>
          <w:szCs w:val="22"/>
          <w:lang w:val="pt-BR"/>
        </w:rPr>
        <w:t>.</w:t>
      </w:r>
      <w:bookmarkEnd w:id="23"/>
    </w:p>
    <w:p w14:paraId="040EAC86" w14:textId="77777777" w:rsidR="00C77B8D" w:rsidRPr="003E77F9" w:rsidRDefault="00C77B8D" w:rsidP="00846042">
      <w:pPr>
        <w:spacing w:after="0" w:line="240" w:lineRule="auto"/>
        <w:rPr>
          <w:rFonts w:ascii="Arial" w:hAnsi="Arial" w:cs="Arial"/>
          <w:lang w:val="pt-BR"/>
        </w:rPr>
      </w:pPr>
    </w:p>
    <w:sectPr w:rsidR="00C77B8D" w:rsidRPr="003E77F9" w:rsidSect="00CC6FA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075F" w14:textId="77777777" w:rsidR="008C2864" w:rsidRDefault="008C2864" w:rsidP="000B2529">
      <w:pPr>
        <w:spacing w:after="0" w:line="240" w:lineRule="auto"/>
      </w:pPr>
      <w:r>
        <w:separator/>
      </w:r>
    </w:p>
  </w:endnote>
  <w:endnote w:type="continuationSeparator" w:id="0">
    <w:p w14:paraId="5FC97B6B" w14:textId="77777777" w:rsidR="008C2864" w:rsidRDefault="008C2864" w:rsidP="000B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D437" w14:textId="77777777" w:rsidR="008C2864" w:rsidRDefault="008C2864" w:rsidP="000B2529">
      <w:pPr>
        <w:spacing w:after="0" w:line="240" w:lineRule="auto"/>
      </w:pPr>
      <w:r>
        <w:separator/>
      </w:r>
    </w:p>
  </w:footnote>
  <w:footnote w:type="continuationSeparator" w:id="0">
    <w:p w14:paraId="6C6CA2CA" w14:textId="77777777" w:rsidR="008C2864" w:rsidRDefault="008C2864" w:rsidP="000B2529">
      <w:pPr>
        <w:spacing w:after="0" w:line="240" w:lineRule="auto"/>
      </w:pPr>
      <w:r>
        <w:continuationSeparator/>
      </w:r>
    </w:p>
  </w:footnote>
  <w:footnote w:id="1">
    <w:p w14:paraId="539AA406" w14:textId="77777777" w:rsidR="000B6CF5" w:rsidRPr="006E0121" w:rsidRDefault="000B6CF5" w:rsidP="000B6CF5">
      <w:pPr>
        <w:pStyle w:val="Textodenotaderodap"/>
        <w:jc w:val="both"/>
        <w:rPr>
          <w:rFonts w:ascii="Arial" w:hAnsi="Arial" w:cs="Arial"/>
        </w:rPr>
      </w:pPr>
      <w:r w:rsidRPr="000B6CF5">
        <w:rPr>
          <w:rStyle w:val="Refdenotaderodap"/>
          <w:rFonts w:ascii="Arial" w:hAnsi="Arial" w:cs="Arial"/>
        </w:rPr>
        <w:footnoteRef/>
      </w:r>
      <w:r w:rsidRPr="000B6CF5">
        <w:rPr>
          <w:rFonts w:ascii="Arial" w:hAnsi="Arial" w:cs="Arial"/>
        </w:rPr>
        <w:t xml:space="preserve"> The Declaration of Eligibility for the National Program for the Strengthening of Family Agriculture (DAP) is a tool used to identify and certify Family Agricultural Production Units (UFPA) of family farming and associative forms organized in legal entities (</w:t>
      </w:r>
      <w:bookmarkStart w:id="7" w:name="_Hlk128648118"/>
      <w:r w:rsidRPr="000B6CF5">
        <w:rPr>
          <w:rFonts w:ascii="Arial" w:hAnsi="Arial" w:cs="Arial"/>
        </w:rPr>
        <w:t>MAPA, 2019</w:t>
      </w:r>
      <w:bookmarkEnd w:id="7"/>
      <w:r w:rsidRPr="000B6CF5">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26F"/>
    <w:multiLevelType w:val="hybridMultilevel"/>
    <w:tmpl w:val="9D6EF9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4E27F2"/>
    <w:multiLevelType w:val="hybridMultilevel"/>
    <w:tmpl w:val="68A620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29"/>
    <w:rsid w:val="00017A5A"/>
    <w:rsid w:val="00023BEE"/>
    <w:rsid w:val="00045F72"/>
    <w:rsid w:val="000708FD"/>
    <w:rsid w:val="00074ADE"/>
    <w:rsid w:val="0007617C"/>
    <w:rsid w:val="000A7A38"/>
    <w:rsid w:val="000B2529"/>
    <w:rsid w:val="000B5E3A"/>
    <w:rsid w:val="000B6CF5"/>
    <w:rsid w:val="000D6127"/>
    <w:rsid w:val="000E43A6"/>
    <w:rsid w:val="000E52D2"/>
    <w:rsid w:val="00105E4D"/>
    <w:rsid w:val="00106650"/>
    <w:rsid w:val="001305BF"/>
    <w:rsid w:val="0013072C"/>
    <w:rsid w:val="00155116"/>
    <w:rsid w:val="001712E4"/>
    <w:rsid w:val="00183CE2"/>
    <w:rsid w:val="001A4841"/>
    <w:rsid w:val="001E6910"/>
    <w:rsid w:val="002010AA"/>
    <w:rsid w:val="00227C36"/>
    <w:rsid w:val="002372D8"/>
    <w:rsid w:val="0024152C"/>
    <w:rsid w:val="002946BB"/>
    <w:rsid w:val="002C4F1E"/>
    <w:rsid w:val="002E38D2"/>
    <w:rsid w:val="00323726"/>
    <w:rsid w:val="0034671E"/>
    <w:rsid w:val="00355CC4"/>
    <w:rsid w:val="00360B08"/>
    <w:rsid w:val="00364A92"/>
    <w:rsid w:val="0036722A"/>
    <w:rsid w:val="0038602E"/>
    <w:rsid w:val="00396F08"/>
    <w:rsid w:val="003E15E0"/>
    <w:rsid w:val="003E77F9"/>
    <w:rsid w:val="003F105D"/>
    <w:rsid w:val="003F1CC8"/>
    <w:rsid w:val="003F5C49"/>
    <w:rsid w:val="0043191C"/>
    <w:rsid w:val="00433B15"/>
    <w:rsid w:val="00453B61"/>
    <w:rsid w:val="00462EEF"/>
    <w:rsid w:val="004776D8"/>
    <w:rsid w:val="004863D2"/>
    <w:rsid w:val="004A5102"/>
    <w:rsid w:val="004B774E"/>
    <w:rsid w:val="004E2A46"/>
    <w:rsid w:val="005231CD"/>
    <w:rsid w:val="0052463F"/>
    <w:rsid w:val="0053282D"/>
    <w:rsid w:val="00536CDE"/>
    <w:rsid w:val="005553B6"/>
    <w:rsid w:val="005706B7"/>
    <w:rsid w:val="00572ED9"/>
    <w:rsid w:val="005861A3"/>
    <w:rsid w:val="005A79F5"/>
    <w:rsid w:val="005C014B"/>
    <w:rsid w:val="005F537C"/>
    <w:rsid w:val="00601695"/>
    <w:rsid w:val="00636016"/>
    <w:rsid w:val="00636A39"/>
    <w:rsid w:val="00643B2D"/>
    <w:rsid w:val="00674E3F"/>
    <w:rsid w:val="00675E84"/>
    <w:rsid w:val="0069226A"/>
    <w:rsid w:val="006A04C3"/>
    <w:rsid w:val="006A2527"/>
    <w:rsid w:val="006B4849"/>
    <w:rsid w:val="006C13D3"/>
    <w:rsid w:val="006F4BC0"/>
    <w:rsid w:val="00736AFD"/>
    <w:rsid w:val="00750644"/>
    <w:rsid w:val="00790B70"/>
    <w:rsid w:val="007A45E7"/>
    <w:rsid w:val="007C2803"/>
    <w:rsid w:val="007E2C8F"/>
    <w:rsid w:val="00840DB0"/>
    <w:rsid w:val="008446DC"/>
    <w:rsid w:val="00846042"/>
    <w:rsid w:val="008744DC"/>
    <w:rsid w:val="008A071F"/>
    <w:rsid w:val="008B67DC"/>
    <w:rsid w:val="008C2864"/>
    <w:rsid w:val="008C567B"/>
    <w:rsid w:val="008C774D"/>
    <w:rsid w:val="008E24B7"/>
    <w:rsid w:val="008F4B38"/>
    <w:rsid w:val="008F5174"/>
    <w:rsid w:val="0091253A"/>
    <w:rsid w:val="00932B63"/>
    <w:rsid w:val="00941F07"/>
    <w:rsid w:val="009664DB"/>
    <w:rsid w:val="00973143"/>
    <w:rsid w:val="00991CED"/>
    <w:rsid w:val="00995A50"/>
    <w:rsid w:val="009B77EB"/>
    <w:rsid w:val="009E52E3"/>
    <w:rsid w:val="009E7EC3"/>
    <w:rsid w:val="009F259E"/>
    <w:rsid w:val="00A07EAF"/>
    <w:rsid w:val="00A227B1"/>
    <w:rsid w:val="00A23C54"/>
    <w:rsid w:val="00A324CD"/>
    <w:rsid w:val="00AA28E8"/>
    <w:rsid w:val="00AF0CC9"/>
    <w:rsid w:val="00AF3736"/>
    <w:rsid w:val="00B00699"/>
    <w:rsid w:val="00B0603C"/>
    <w:rsid w:val="00B4286C"/>
    <w:rsid w:val="00B530A7"/>
    <w:rsid w:val="00B53EF2"/>
    <w:rsid w:val="00B6656D"/>
    <w:rsid w:val="00B80D46"/>
    <w:rsid w:val="00B8326C"/>
    <w:rsid w:val="00B90649"/>
    <w:rsid w:val="00BA4413"/>
    <w:rsid w:val="00BB7D36"/>
    <w:rsid w:val="00BD6674"/>
    <w:rsid w:val="00BD7E5E"/>
    <w:rsid w:val="00C0621B"/>
    <w:rsid w:val="00C10169"/>
    <w:rsid w:val="00C32984"/>
    <w:rsid w:val="00C42737"/>
    <w:rsid w:val="00C5617C"/>
    <w:rsid w:val="00C640C0"/>
    <w:rsid w:val="00C77B8D"/>
    <w:rsid w:val="00CC6FA6"/>
    <w:rsid w:val="00CE19A7"/>
    <w:rsid w:val="00D20B9B"/>
    <w:rsid w:val="00D5145E"/>
    <w:rsid w:val="00D71735"/>
    <w:rsid w:val="00D84E5E"/>
    <w:rsid w:val="00DD15AA"/>
    <w:rsid w:val="00DD3AC7"/>
    <w:rsid w:val="00DD5634"/>
    <w:rsid w:val="00E0319C"/>
    <w:rsid w:val="00E16E1C"/>
    <w:rsid w:val="00E2598C"/>
    <w:rsid w:val="00E320D0"/>
    <w:rsid w:val="00E5321C"/>
    <w:rsid w:val="00E65ED3"/>
    <w:rsid w:val="00E73613"/>
    <w:rsid w:val="00E75EFD"/>
    <w:rsid w:val="00EA76C5"/>
    <w:rsid w:val="00ED080D"/>
    <w:rsid w:val="00ED591E"/>
    <w:rsid w:val="00F06E7F"/>
    <w:rsid w:val="00F07BA7"/>
    <w:rsid w:val="00F21A87"/>
    <w:rsid w:val="00F267BC"/>
    <w:rsid w:val="00F35CB7"/>
    <w:rsid w:val="00F63B66"/>
    <w:rsid w:val="00F7288E"/>
    <w:rsid w:val="00FB38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AF63"/>
  <w15:chartTrackingRefBased/>
  <w15:docId w15:val="{7B6B1677-B489-4254-8364-CDAF238A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29"/>
    <w:pPr>
      <w:spacing w:after="200" w:line="276" w:lineRule="auto"/>
    </w:pPr>
    <w:rPr>
      <w:rFonts w:eastAsia="SimSun"/>
      <w:lang w:val="en-US"/>
    </w:rPr>
  </w:style>
  <w:style w:type="paragraph" w:styleId="Ttulo1">
    <w:name w:val="heading 1"/>
    <w:next w:val="Normal"/>
    <w:link w:val="Ttulo1Char"/>
    <w:uiPriority w:val="1"/>
    <w:qFormat/>
    <w:rsid w:val="000B2529"/>
    <w:pPr>
      <w:spacing w:after="0" w:line="360" w:lineRule="auto"/>
      <w:outlineLvl w:val="0"/>
    </w:pPr>
    <w:rPr>
      <w:rFonts w:ascii="Times New Roman" w:eastAsia="SimSun" w:hAnsi="Times New Roman" w:cs="Times New Roman" w:hint="eastAsia"/>
      <w:b/>
      <w:kern w:val="32"/>
      <w:sz w:val="24"/>
      <w:szCs w:val="48"/>
      <w:lang w:val="en-US" w:eastAsia="zh-CN"/>
    </w:rPr>
  </w:style>
  <w:style w:type="paragraph" w:styleId="Ttulo2">
    <w:name w:val="heading 2"/>
    <w:basedOn w:val="Normal"/>
    <w:next w:val="Normal"/>
    <w:link w:val="Ttulo2Char"/>
    <w:uiPriority w:val="9"/>
    <w:unhideWhenUsed/>
    <w:qFormat/>
    <w:rsid w:val="000B252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0B25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qFormat/>
    <w:rsid w:val="000B2529"/>
    <w:rPr>
      <w:rFonts w:ascii="Times New Roman" w:eastAsia="SimSun" w:hAnsi="Times New Roman" w:cs="Times New Roman"/>
      <w:b/>
      <w:kern w:val="32"/>
      <w:sz w:val="24"/>
      <w:szCs w:val="48"/>
      <w:lang w:val="en-US" w:eastAsia="zh-CN"/>
    </w:rPr>
  </w:style>
  <w:style w:type="character" w:customStyle="1" w:styleId="Ttulo2Char">
    <w:name w:val="Título 2 Char"/>
    <w:basedOn w:val="Fontepargpadro"/>
    <w:link w:val="Ttulo2"/>
    <w:uiPriority w:val="9"/>
    <w:rsid w:val="000B2529"/>
    <w:rPr>
      <w:rFonts w:asciiTheme="majorHAnsi" w:eastAsiaTheme="majorEastAsia" w:hAnsiTheme="majorHAnsi" w:cstheme="majorBidi"/>
      <w:b/>
      <w:bCs/>
      <w:color w:val="4472C4" w:themeColor="accent1"/>
      <w:sz w:val="26"/>
      <w:szCs w:val="26"/>
      <w:lang w:val="en-US"/>
    </w:rPr>
  </w:style>
  <w:style w:type="character" w:customStyle="1" w:styleId="Ttulo3Char">
    <w:name w:val="Título 3 Char"/>
    <w:basedOn w:val="Fontepargpadro"/>
    <w:link w:val="Ttulo3"/>
    <w:uiPriority w:val="9"/>
    <w:rsid w:val="000B2529"/>
    <w:rPr>
      <w:rFonts w:asciiTheme="majorHAnsi" w:eastAsiaTheme="majorEastAsia" w:hAnsiTheme="majorHAnsi" w:cstheme="majorBidi"/>
      <w:color w:val="1F3763" w:themeColor="accent1" w:themeShade="7F"/>
      <w:sz w:val="24"/>
      <w:szCs w:val="24"/>
      <w:lang w:val="en-US"/>
    </w:rPr>
  </w:style>
  <w:style w:type="character" w:styleId="Hyperlink">
    <w:name w:val="Hyperlink"/>
    <w:basedOn w:val="Fontepargpadro"/>
    <w:uiPriority w:val="99"/>
    <w:unhideWhenUsed/>
    <w:rsid w:val="000B2529"/>
    <w:rPr>
      <w:color w:val="0563C1" w:themeColor="hyperlink"/>
      <w:u w:val="single"/>
    </w:rPr>
  </w:style>
  <w:style w:type="paragraph" w:styleId="NormalWeb">
    <w:name w:val="Normal (Web)"/>
    <w:basedOn w:val="Normal"/>
    <w:uiPriority w:val="99"/>
    <w:unhideWhenUsed/>
    <w:rsid w:val="000B25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0B2529"/>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Normal1">
    <w:name w:val="Normal1"/>
    <w:rsid w:val="000B2529"/>
    <w:pPr>
      <w:spacing w:after="0"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unhideWhenUsed/>
    <w:rsid w:val="000B2529"/>
    <w:pPr>
      <w:spacing w:line="240" w:lineRule="auto"/>
    </w:pPr>
    <w:rPr>
      <w:sz w:val="20"/>
      <w:szCs w:val="20"/>
    </w:rPr>
  </w:style>
  <w:style w:type="character" w:customStyle="1" w:styleId="TextodecomentrioChar">
    <w:name w:val="Texto de comentário Char"/>
    <w:basedOn w:val="Fontepargpadro"/>
    <w:link w:val="Textodecomentrio"/>
    <w:uiPriority w:val="99"/>
    <w:rsid w:val="000B2529"/>
    <w:rPr>
      <w:rFonts w:eastAsia="SimSun"/>
      <w:sz w:val="20"/>
      <w:szCs w:val="20"/>
      <w:lang w:val="en-US"/>
    </w:rPr>
  </w:style>
  <w:style w:type="character" w:customStyle="1" w:styleId="journal">
    <w:name w:val="journal"/>
    <w:basedOn w:val="Fontepargpadro"/>
    <w:rsid w:val="000B2529"/>
  </w:style>
  <w:style w:type="character" w:customStyle="1" w:styleId="issue">
    <w:name w:val="issue"/>
    <w:basedOn w:val="Fontepargpadro"/>
    <w:rsid w:val="000B2529"/>
  </w:style>
  <w:style w:type="character" w:customStyle="1" w:styleId="volume">
    <w:name w:val="volume"/>
    <w:basedOn w:val="Fontepargpadro"/>
    <w:rsid w:val="000B2529"/>
  </w:style>
  <w:style w:type="character" w:customStyle="1" w:styleId="year">
    <w:name w:val="year"/>
    <w:basedOn w:val="Fontepargpadro"/>
    <w:rsid w:val="000B2529"/>
  </w:style>
  <w:style w:type="character" w:customStyle="1" w:styleId="doi">
    <w:name w:val="doi"/>
    <w:basedOn w:val="Fontepargpadro"/>
    <w:rsid w:val="000B2529"/>
  </w:style>
  <w:style w:type="paragraph" w:styleId="Pr-formataoHTML">
    <w:name w:val="HTML Preformatted"/>
    <w:basedOn w:val="Normal"/>
    <w:link w:val="Pr-formataoHTMLChar"/>
    <w:uiPriority w:val="99"/>
    <w:unhideWhenUsed/>
    <w:rsid w:val="000B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B2529"/>
    <w:rPr>
      <w:rFonts w:ascii="Courier New" w:eastAsia="Times New Roman" w:hAnsi="Courier New" w:cs="Courier New"/>
      <w:sz w:val="20"/>
      <w:szCs w:val="20"/>
      <w:lang w:val="en-US" w:eastAsia="pt-BR"/>
    </w:rPr>
  </w:style>
  <w:style w:type="character" w:customStyle="1" w:styleId="y2iqfc">
    <w:name w:val="y2iqfc"/>
    <w:basedOn w:val="Fontepargpadro"/>
    <w:rsid w:val="000B2529"/>
  </w:style>
  <w:style w:type="character" w:customStyle="1" w:styleId="publicado-dou">
    <w:name w:val="publicado-dou"/>
    <w:basedOn w:val="Fontepargpadro"/>
    <w:rsid w:val="000B2529"/>
  </w:style>
  <w:style w:type="character" w:customStyle="1" w:styleId="publicado-dou-data">
    <w:name w:val="publicado-dou-data"/>
    <w:basedOn w:val="Fontepargpadro"/>
    <w:rsid w:val="000B2529"/>
  </w:style>
  <w:style w:type="character" w:customStyle="1" w:styleId="pipe">
    <w:name w:val="pipe"/>
    <w:basedOn w:val="Fontepargpadro"/>
    <w:rsid w:val="000B2529"/>
  </w:style>
  <w:style w:type="character" w:customStyle="1" w:styleId="edicao-dou">
    <w:name w:val="edicao-dou"/>
    <w:basedOn w:val="Fontepargpadro"/>
    <w:rsid w:val="000B2529"/>
  </w:style>
  <w:style w:type="character" w:customStyle="1" w:styleId="edicao-dou-data">
    <w:name w:val="edicao-dou-data"/>
    <w:basedOn w:val="Fontepargpadro"/>
    <w:rsid w:val="000B2529"/>
  </w:style>
  <w:style w:type="character" w:customStyle="1" w:styleId="secao-dou">
    <w:name w:val="secao-dou"/>
    <w:basedOn w:val="Fontepargpadro"/>
    <w:rsid w:val="000B2529"/>
  </w:style>
  <w:style w:type="character" w:customStyle="1" w:styleId="secao-dou-data">
    <w:name w:val="secao-dou-data"/>
    <w:basedOn w:val="Fontepargpadro"/>
    <w:rsid w:val="000B2529"/>
  </w:style>
  <w:style w:type="character" w:styleId="MenoPendente">
    <w:name w:val="Unresolved Mention"/>
    <w:basedOn w:val="Fontepargpadro"/>
    <w:uiPriority w:val="99"/>
    <w:semiHidden/>
    <w:unhideWhenUsed/>
    <w:rsid w:val="000B2529"/>
    <w:rPr>
      <w:color w:val="605E5C"/>
      <w:shd w:val="clear" w:color="auto" w:fill="E1DFDD"/>
    </w:rPr>
  </w:style>
  <w:style w:type="character" w:customStyle="1" w:styleId="value">
    <w:name w:val="value"/>
    <w:basedOn w:val="Fontepargpadro"/>
    <w:rsid w:val="000B2529"/>
  </w:style>
  <w:style w:type="paragraph" w:styleId="Textodenotaderodap">
    <w:name w:val="footnote text"/>
    <w:basedOn w:val="Normal"/>
    <w:link w:val="TextodenotaderodapChar"/>
    <w:uiPriority w:val="99"/>
    <w:semiHidden/>
    <w:unhideWhenUsed/>
    <w:rsid w:val="000B252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B2529"/>
    <w:rPr>
      <w:rFonts w:eastAsia="SimSun"/>
      <w:sz w:val="20"/>
      <w:szCs w:val="20"/>
      <w:lang w:val="en-US"/>
    </w:rPr>
  </w:style>
  <w:style w:type="character" w:styleId="Refdenotaderodap">
    <w:name w:val="footnote reference"/>
    <w:basedOn w:val="Fontepargpadro"/>
    <w:uiPriority w:val="99"/>
    <w:semiHidden/>
    <w:unhideWhenUsed/>
    <w:rsid w:val="000B2529"/>
    <w:rPr>
      <w:vertAlign w:val="superscript"/>
    </w:rPr>
  </w:style>
  <w:style w:type="character" w:styleId="nfase">
    <w:name w:val="Emphasis"/>
    <w:basedOn w:val="Fontepargpadro"/>
    <w:uiPriority w:val="20"/>
    <w:qFormat/>
    <w:rsid w:val="000B2529"/>
    <w:rPr>
      <w:i/>
      <w:iCs/>
    </w:rPr>
  </w:style>
  <w:style w:type="character" w:customStyle="1" w:styleId="apple-tab-span">
    <w:name w:val="apple-tab-span"/>
    <w:basedOn w:val="Fontepargpadro"/>
    <w:rsid w:val="000B2529"/>
  </w:style>
  <w:style w:type="character" w:styleId="Refdecomentrio">
    <w:name w:val="annotation reference"/>
    <w:basedOn w:val="Fontepargpadro"/>
    <w:uiPriority w:val="99"/>
    <w:semiHidden/>
    <w:unhideWhenUsed/>
    <w:rsid w:val="000B2529"/>
    <w:rPr>
      <w:sz w:val="16"/>
      <w:szCs w:val="16"/>
    </w:rPr>
  </w:style>
  <w:style w:type="paragraph" w:styleId="Assuntodocomentrio">
    <w:name w:val="annotation subject"/>
    <w:basedOn w:val="Textodecomentrio"/>
    <w:next w:val="Textodecomentrio"/>
    <w:link w:val="AssuntodocomentrioChar"/>
    <w:uiPriority w:val="99"/>
    <w:semiHidden/>
    <w:unhideWhenUsed/>
    <w:rsid w:val="000B2529"/>
    <w:rPr>
      <w:b/>
      <w:bCs/>
    </w:rPr>
  </w:style>
  <w:style w:type="character" w:customStyle="1" w:styleId="AssuntodocomentrioChar">
    <w:name w:val="Assunto do comentário Char"/>
    <w:basedOn w:val="TextodecomentrioChar"/>
    <w:link w:val="Assuntodocomentrio"/>
    <w:uiPriority w:val="99"/>
    <w:semiHidden/>
    <w:rsid w:val="000B2529"/>
    <w:rPr>
      <w:rFonts w:eastAsia="SimSun"/>
      <w:b/>
      <w:bCs/>
      <w:sz w:val="20"/>
      <w:szCs w:val="20"/>
      <w:lang w:val="en-US"/>
    </w:rPr>
  </w:style>
  <w:style w:type="paragraph" w:styleId="Cabealho">
    <w:name w:val="header"/>
    <w:basedOn w:val="Normal"/>
    <w:link w:val="CabealhoChar"/>
    <w:uiPriority w:val="99"/>
    <w:unhideWhenUsed/>
    <w:rsid w:val="000B2529"/>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0B2529"/>
    <w:rPr>
      <w:rFonts w:eastAsia="SimSun"/>
      <w:lang w:val="en-US"/>
    </w:rPr>
  </w:style>
  <w:style w:type="paragraph" w:styleId="Rodap">
    <w:name w:val="footer"/>
    <w:basedOn w:val="Normal"/>
    <w:link w:val="RodapChar"/>
    <w:uiPriority w:val="99"/>
    <w:unhideWhenUsed/>
    <w:rsid w:val="000B2529"/>
    <w:pPr>
      <w:tabs>
        <w:tab w:val="center" w:pos="4419"/>
        <w:tab w:val="right" w:pos="8838"/>
      </w:tabs>
      <w:spacing w:after="0" w:line="240" w:lineRule="auto"/>
    </w:pPr>
  </w:style>
  <w:style w:type="character" w:customStyle="1" w:styleId="RodapChar">
    <w:name w:val="Rodapé Char"/>
    <w:basedOn w:val="Fontepargpadro"/>
    <w:link w:val="Rodap"/>
    <w:uiPriority w:val="99"/>
    <w:rsid w:val="000B2529"/>
    <w:rPr>
      <w:rFonts w:eastAsia="SimSun"/>
      <w:lang w:val="en-US"/>
    </w:rPr>
  </w:style>
  <w:style w:type="character" w:customStyle="1" w:styleId="A0">
    <w:name w:val="A0"/>
    <w:uiPriority w:val="99"/>
    <w:rsid w:val="003E15E0"/>
    <w:rPr>
      <w:rFonts w:cs="Calibri"/>
      <w:color w:val="000000"/>
      <w:sz w:val="22"/>
      <w:szCs w:val="22"/>
    </w:rPr>
  </w:style>
  <w:style w:type="paragraph" w:styleId="PargrafodaLista">
    <w:name w:val="List Paragraph"/>
    <w:basedOn w:val="Normal"/>
    <w:uiPriority w:val="1"/>
    <w:qFormat/>
    <w:rsid w:val="003F1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69775">
      <w:bodyDiv w:val="1"/>
      <w:marLeft w:val="0"/>
      <w:marRight w:val="0"/>
      <w:marTop w:val="0"/>
      <w:marBottom w:val="0"/>
      <w:divBdr>
        <w:top w:val="none" w:sz="0" w:space="0" w:color="auto"/>
        <w:left w:val="none" w:sz="0" w:space="0" w:color="auto"/>
        <w:bottom w:val="none" w:sz="0" w:space="0" w:color="auto"/>
        <w:right w:val="none" w:sz="0" w:space="0" w:color="auto"/>
      </w:divBdr>
    </w:div>
    <w:div w:id="1049762236">
      <w:bodyDiv w:val="1"/>
      <w:marLeft w:val="0"/>
      <w:marRight w:val="0"/>
      <w:marTop w:val="0"/>
      <w:marBottom w:val="0"/>
      <w:divBdr>
        <w:top w:val="none" w:sz="0" w:space="0" w:color="auto"/>
        <w:left w:val="none" w:sz="0" w:space="0" w:color="auto"/>
        <w:bottom w:val="none" w:sz="0" w:space="0" w:color="auto"/>
        <w:right w:val="none" w:sz="0" w:space="0" w:color="auto"/>
      </w:divBdr>
    </w:div>
    <w:div w:id="1276257236">
      <w:bodyDiv w:val="1"/>
      <w:marLeft w:val="0"/>
      <w:marRight w:val="0"/>
      <w:marTop w:val="0"/>
      <w:marBottom w:val="0"/>
      <w:divBdr>
        <w:top w:val="none" w:sz="0" w:space="0" w:color="auto"/>
        <w:left w:val="none" w:sz="0" w:space="0" w:color="auto"/>
        <w:bottom w:val="none" w:sz="0" w:space="0" w:color="auto"/>
        <w:right w:val="none" w:sz="0" w:space="0" w:color="auto"/>
      </w:divBdr>
    </w:div>
    <w:div w:id="20877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21452/rde.v3i38.5032" TargetMode="External"/><Relationship Id="rId18" Type="http://schemas.openxmlformats.org/officeDocument/2006/relationships/hyperlink" Target="http://www.car.ba.gov.br/sites/default/files/2018-07/Resultado%20Final%20Edital%20Bahia%20Produtiva%20010.2018__Alian%C3%A7a%20Produtiva%20Territorial.pdf" TargetMode="External"/><Relationship Id="rId26" Type="http://schemas.openxmlformats.org/officeDocument/2006/relationships/hyperlink" Target="https://datasebrae.com.br/ig-oeste-da-bahia" TargetMode="External"/><Relationship Id="rId39" Type="http://schemas.openxmlformats.org/officeDocument/2006/relationships/hyperlink" Target="https://www.agencia.cnptia.embrapa.br/Repositorio/SDT+MDA_000fbi2wrvh02wx5eo0sawqe3v5le2e4.pdf" TargetMode="External"/><Relationship Id="rId21" Type="http://schemas.openxmlformats.org/officeDocument/2006/relationships/hyperlink" Target="http://www.sapc.embrapa.br/arquivos/consorcio/levantamento/Conab_safra_2021_n2.pdf" TargetMode="External"/><Relationship Id="rId34" Type="http://schemas.openxmlformats.org/officeDocument/2006/relationships/hyperlink" Target="https://www.gov.br/agricultura/pt-br/assuntos/sustentabilidade/indicacao-geografica/o-que-e-indicacao-geografica-ig" TargetMode="External"/><Relationship Id="rId42" Type="http://schemas.openxmlformats.org/officeDocument/2006/relationships/hyperlink" Target="https://www.mma.gov.br/desenvolvimento-rural.html" TargetMode="External"/><Relationship Id="rId47" Type="http://schemas.openxmlformats.org/officeDocument/2006/relationships/hyperlink" Target="https://doi.org/10.17058/redes.v25i0.15115" TargetMode="External"/><Relationship Id="rId50" Type="http://schemas.openxmlformats.org/officeDocument/2006/relationships/hyperlink" Target="http://www.seagri.ba.gov.br/sites/default/files/atividade_cafeeira_com_sustentabilidade_e_inclus%C3%A3o_social.pdf" TargetMode="External"/><Relationship Id="rId55" Type="http://schemas.openxmlformats.org/officeDocument/2006/relationships/hyperlink" Target="http://www.biblioteca.uesc.br/biblioteca/bdtd/201460090D.pdf" TargetMode="External"/><Relationship Id="rId7" Type="http://schemas.openxmlformats.org/officeDocument/2006/relationships/hyperlink" Target="mailto:profmarceloifba@gmail.com" TargetMode="External"/><Relationship Id="rId2" Type="http://schemas.openxmlformats.org/officeDocument/2006/relationships/styles" Target="styles.xml"/><Relationship Id="rId16" Type="http://schemas.openxmlformats.org/officeDocument/2006/relationships/hyperlink" Target="http://www.car.ba.gov.br/sites/default/files/2017-12/Resultado-Final-Edital-09-Fruticultura.pdf" TargetMode="External"/><Relationship Id="rId29" Type="http://schemas.openxmlformats.org/officeDocument/2006/relationships/hyperlink" Target="https://doi.org/10.17058/redes.v25i3.15161" TargetMode="External"/><Relationship Id="rId11" Type="http://schemas.openxmlformats.org/officeDocument/2006/relationships/hyperlink" Target="https://portal.apexbrasil.com.br/qualifique-sua-empresa-peiex/" TargetMode="External"/><Relationship Id="rId24" Type="http://schemas.openxmlformats.org/officeDocument/2006/relationships/hyperlink" Target="http://dx.doi.org/10.17127/got/2020.20.001" TargetMode="External"/><Relationship Id="rId32" Type="http://schemas.openxmlformats.org/officeDocument/2006/relationships/hyperlink" Target="https://www.in.gov.br/en/web/dou/-/portaria/inpi/pr-n-4-de-12-de-janeiro-de-2022-375778644" TargetMode="External"/><Relationship Id="rId37" Type="http://schemas.openxmlformats.org/officeDocument/2006/relationships/hyperlink" Target="https://www.gov.br/agricultura/pt-br/assuntos/sustentabilidade/indicacao-geografica/foruns-estaduais-ig-marcas-coletivas" TargetMode="External"/><Relationship Id="rId40" Type="http://schemas.openxmlformats.org/officeDocument/2006/relationships/hyperlink" Target="http://sge.mda.gov.br/bibli/documentos/tree/doc_214-28-11-2012-11-32-675117.pdf" TargetMode="External"/><Relationship Id="rId45" Type="http://schemas.openxmlformats.org/officeDocument/2006/relationships/hyperlink" Target="https://doi.org/10.17058/redes.v24i3.14121" TargetMode="External"/><Relationship Id="rId53" Type="http://schemas.openxmlformats.org/officeDocument/2006/relationships/hyperlink" Target="https://www.seplan.ba.gov.br/wp-content/uploads/Texto-DPT-Politica-Territorial_-V-2.0-2022.pdf"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car.ba.gov.br/projetos/bahia-produtiv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ar.ba.gov.br/sites/default/files/2021-02/Anexo%2029%20-%20MARCO%20DE%20GEST%C3%83O%20SOCIOAMBIENTAL.pdf" TargetMode="External"/><Relationship Id="rId22" Type="http://schemas.openxmlformats.org/officeDocument/2006/relationships/hyperlink" Target="http://www.consorciopesquisacafe.com.br/index.php/consorcio/separador2/apresentacao" TargetMode="External"/><Relationship Id="rId27" Type="http://schemas.openxmlformats.org/officeDocument/2006/relationships/hyperlink" Target="https://doi.org/10.33448/rsd-v10i10.19031" TargetMode="External"/><Relationship Id="rId30" Type="http://schemas.openxmlformats.org/officeDocument/2006/relationships/hyperlink" Target="https://doi.org/10.54399/rbgdr.v14i5.4087" TargetMode="External"/><Relationship Id="rId35" Type="http://schemas.openxmlformats.org/officeDocument/2006/relationships/hyperlink" Target="https://www.gov.br/agricultura/pt-br/assuntos/agricultura-familiar/dap" TargetMode="External"/><Relationship Id="rId43" Type="http://schemas.openxmlformats.org/officeDocument/2006/relationships/hyperlink" Target="https://doi.org/10.20435/inter.v20i1.1792" TargetMode="External"/><Relationship Id="rId48" Type="http://schemas.openxmlformats.org/officeDocument/2006/relationships/hyperlink" Target="https://lume.ufrgs.br/bitstream/handle/10183/40243/000822699.pdf?sequence=1&amp;isAllowed=y" TargetMode="External"/><Relationship Id="rId56" Type="http://schemas.openxmlformats.org/officeDocument/2006/relationships/hyperlink" Target="http://www.uesb.br/noticias/uesb-busca-indicacao-geografica-dos-cafes-do-planalto-de-conquista-e-da-chapada-diamantina/" TargetMode="External"/><Relationship Id="rId8" Type="http://schemas.openxmlformats.org/officeDocument/2006/relationships/image" Target="media/image1.png"/><Relationship Id="rId51" Type="http://schemas.openxmlformats.org/officeDocument/2006/relationships/hyperlink" Target="http://www.ba.agenciasebrae.com.br/sites/asn/uf/BA/projeto-cafe-da-chapada-e-tema-de-encontros,fb5102b561ae2510VgnVCM1000004c00210aRCRD" TargetMode="External"/><Relationship Id="rId3" Type="http://schemas.openxmlformats.org/officeDocument/2006/relationships/settings" Target="settings.xml"/><Relationship Id="rId12" Type="http://schemas.openxmlformats.org/officeDocument/2006/relationships/hyperlink" Target="https://www.barradochoca.ba.gov.br/portal/portal/viewnoticia/321" TargetMode="External"/><Relationship Id="rId17" Type="http://schemas.openxmlformats.org/officeDocument/2006/relationships/hyperlink" Target="http://www.car.ba.gov.br/sites/default/files/2018-02/Edital_Bahia_Produtiva_Aliancas_Produtivas_10_Web.pdf" TargetMode="External"/><Relationship Id="rId25" Type="http://schemas.openxmlformats.org/officeDocument/2006/relationships/hyperlink" Target="https://datasebrae.com.br/wp-content/uploads/2018/09/ANA-BA.pdf" TargetMode="External"/><Relationship Id="rId33" Type="http://schemas.openxmlformats.org/officeDocument/2006/relationships/hyperlink" Target="https://doi.org/10.1590/S0103-20032012000400004" TargetMode="External"/><Relationship Id="rId38" Type="http://schemas.openxmlformats.org/officeDocument/2006/relationships/hyperlink" Target="https://doi.org/10.9771/cp.v12i5.31018" TargetMode="External"/><Relationship Id="rId46" Type="http://schemas.openxmlformats.org/officeDocument/2006/relationships/hyperlink" Target="https://repositorio.ufba.br/bitstream/ri/19772/1/Livia_Liberato_Matos_Reis_Tese_Doutorado_Final.pdf" TargetMode="External"/><Relationship Id="rId59" Type="http://schemas.openxmlformats.org/officeDocument/2006/relationships/theme" Target="theme/theme1.xml"/><Relationship Id="rId20" Type="http://schemas.openxmlformats.org/officeDocument/2006/relationships/hyperlink" Target="http://www.car.ba.gov.br/sites/default/files/2017-12/Resultado-Final-Edital-09-Fruticultura.pdf" TargetMode="External"/><Relationship Id="rId41" Type="http://schemas.openxmlformats.org/officeDocument/2006/relationships/hyperlink" Target="https://doi.org/10.54399/rbgdr.v16i3.5874" TargetMode="External"/><Relationship Id="rId54" Type="http://schemas.openxmlformats.org/officeDocument/2006/relationships/hyperlink" Target="http://www.seplan.ba.gov.br/modules/conteudo/conteudo.php?conteudo=1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ar.ba.gov.br/sites/default/files/2018-02/MOP%20Bahia%20Produtiva%20julho-2017%20-%20Revisado%20PAD%2001-08-17%20-%20site.pdf" TargetMode="External"/><Relationship Id="rId23" Type="http://schemas.openxmlformats.org/officeDocument/2006/relationships/hyperlink" Target="https://doi.org/10.4025/actasciagron.v38i4.30627" TargetMode="External"/><Relationship Id="rId28" Type="http://schemas.openxmlformats.org/officeDocument/2006/relationships/hyperlink" Target="https://doi.org/10.22481/recuesb.v4i7.2414" TargetMode="External"/><Relationship Id="rId36" Type="http://schemas.openxmlformats.org/officeDocument/2006/relationships/hyperlink" Target="https://www.gov.br/agricultura/pt-br/assuntos/sustentabilidade/indicacao-geografica/dados-sobre-igs-registradas-e-produtos-tipicos-potenciais/mapa-interativo-1" TargetMode="External"/><Relationship Id="rId49" Type="http://schemas.openxmlformats.org/officeDocument/2006/relationships/hyperlink" Target="https://doi.org/10.9771/cp.v15i2.46268" TargetMode="External"/><Relationship Id="rId57" Type="http://schemas.openxmlformats.org/officeDocument/2006/relationships/hyperlink" Target="http://www2.uesb.br/revistaeletronica/17-acoes-da-uesb-com-a-comunidade-para-acompanhar/" TargetMode="External"/><Relationship Id="rId10" Type="http://schemas.openxmlformats.org/officeDocument/2006/relationships/image" Target="media/image3.jpeg"/><Relationship Id="rId31" Type="http://schemas.openxmlformats.org/officeDocument/2006/relationships/hyperlink" Target="https://www.gov.br/inpi/pt-br/servicos/indicacoes-geograficas/pedidos-de-indicacao-geografica-no-brasil" TargetMode="External"/><Relationship Id="rId44" Type="http://schemas.openxmlformats.org/officeDocument/2006/relationships/hyperlink" Target="https://doi.org/10.20435/inter.v19i3.1654" TargetMode="External"/><Relationship Id="rId52" Type="http://schemas.openxmlformats.org/officeDocument/2006/relationships/hyperlink" Target="https://www.agenciasebrae.com.br/sites/asn/uf/BA/produtores-da-chapada-diamantina-buscam-identificacao-geografica-para-cafe-da-regiao,dc130cb5bfab2610VgnVCM1000004c00210aRCRD"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9683</Words>
  <Characters>52291</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daliane silva</dc:creator>
  <cp:keywords/>
  <dc:description/>
  <cp:lastModifiedBy>Marcelo Silva - IFBA</cp:lastModifiedBy>
  <cp:revision>9</cp:revision>
  <dcterms:created xsi:type="dcterms:W3CDTF">2023-03-10T13:35:00Z</dcterms:created>
  <dcterms:modified xsi:type="dcterms:W3CDTF">2023-03-10T13:56:00Z</dcterms:modified>
</cp:coreProperties>
</file>