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0DFEE" w14:textId="77777777" w:rsidR="009D3388" w:rsidRDefault="009D3388" w:rsidP="00E37547">
      <w:pPr>
        <w:spacing w:line="480" w:lineRule="auto"/>
        <w:jc w:val="center"/>
        <w:rPr>
          <w:rFonts w:ascii="Times New Roman" w:eastAsia="宋体" w:hAnsi="Times New Roman" w:cs="Times New Roman"/>
          <w:sz w:val="24"/>
        </w:rPr>
      </w:pPr>
      <w:r>
        <w:rPr>
          <w:rFonts w:ascii="Times New Roman" w:eastAsia="宋体" w:hAnsi="Times New Roman" w:cs="Times New Roman"/>
          <w:bCs/>
          <w:sz w:val="28"/>
          <w:szCs w:val="28"/>
        </w:rPr>
        <w:t>Anti-</w:t>
      </w:r>
      <w:r>
        <w:rPr>
          <w:rFonts w:ascii="Times New Roman" w:eastAsia="宋体" w:hAnsi="Times New Roman" w:cs="Times New Roman"/>
          <w:bCs/>
          <w:iCs/>
          <w:sz w:val="28"/>
          <w:szCs w:val="28"/>
        </w:rPr>
        <w:t>MRSA</w:t>
      </w:r>
      <w:r>
        <w:rPr>
          <w:rFonts w:ascii="Times New Roman" w:eastAsia="宋体" w:hAnsi="Times New Roman" w:cs="Times New Roman"/>
          <w:bCs/>
          <w:sz w:val="28"/>
          <w:szCs w:val="28"/>
        </w:rPr>
        <w:t xml:space="preserve"> efficacy of </w:t>
      </w:r>
      <w:r>
        <w:rPr>
          <w:rFonts w:ascii="Times New Roman" w:eastAsia="宋体" w:hAnsi="Times New Roman" w:cs="Times New Roman"/>
          <w:bCs/>
          <w:i/>
          <w:iCs/>
          <w:sz w:val="28"/>
          <w:szCs w:val="28"/>
        </w:rPr>
        <w:t xml:space="preserve">Amomum </w:t>
      </w:r>
      <w:proofErr w:type="spellStart"/>
      <w:r>
        <w:rPr>
          <w:rFonts w:ascii="Times New Roman" w:eastAsia="宋体" w:hAnsi="Times New Roman" w:cs="Times New Roman"/>
          <w:bCs/>
          <w:i/>
          <w:iCs/>
          <w:sz w:val="28"/>
          <w:szCs w:val="28"/>
        </w:rPr>
        <w:t>tsao</w:t>
      </w:r>
      <w:proofErr w:type="spellEnd"/>
      <w:r>
        <w:rPr>
          <w:rFonts w:ascii="Times New Roman" w:eastAsia="宋体" w:hAnsi="Times New Roman" w:cs="Times New Roman"/>
          <w:bCs/>
          <w:i/>
          <w:iCs/>
          <w:sz w:val="28"/>
          <w:szCs w:val="28"/>
        </w:rPr>
        <w:t xml:space="preserve">-ko </w:t>
      </w:r>
      <w:r>
        <w:rPr>
          <w:rFonts w:ascii="Times New Roman" w:eastAsia="宋体" w:hAnsi="Times New Roman" w:cs="Times New Roman"/>
          <w:bCs/>
          <w:iCs/>
          <w:sz w:val="28"/>
          <w:szCs w:val="28"/>
        </w:rPr>
        <w:t xml:space="preserve">essential oil </w:t>
      </w:r>
      <w:r>
        <w:rPr>
          <w:rFonts w:ascii="Times New Roman" w:eastAsia="宋体" w:hAnsi="Times New Roman" w:cs="Times New Roman"/>
          <w:bCs/>
          <w:sz w:val="28"/>
          <w:szCs w:val="28"/>
        </w:rPr>
        <w:t>in mice</w:t>
      </w:r>
      <w:r>
        <w:rPr>
          <w:rFonts w:ascii="Times New Roman" w:eastAsia="宋体" w:hAnsi="Times New Roman" w:cs="Times New Roman"/>
          <w:bCs/>
          <w:iCs/>
          <w:sz w:val="28"/>
          <w:szCs w:val="28"/>
        </w:rPr>
        <w:t xml:space="preserve"> by i</w:t>
      </w:r>
      <w:r>
        <w:rPr>
          <w:rFonts w:ascii="Times New Roman" w:eastAsia="宋体" w:hAnsi="Times New Roman" w:cs="Times New Roman"/>
          <w:bCs/>
          <w:sz w:val="28"/>
          <w:szCs w:val="28"/>
        </w:rPr>
        <w:t>ntragastric administration</w:t>
      </w:r>
    </w:p>
    <w:p w14:paraId="0AAB6849" w14:textId="77777777" w:rsidR="009D3388" w:rsidRDefault="009D3388" w:rsidP="00E37547">
      <w:pPr>
        <w:spacing w:line="480" w:lineRule="auto"/>
        <w:rPr>
          <w:rFonts w:ascii="Times New Roman" w:eastAsia="宋体" w:hAnsi="Times New Roman" w:cs="Times New Roman"/>
          <w:b/>
          <w:bCs/>
          <w:sz w:val="32"/>
          <w:szCs w:val="32"/>
        </w:rPr>
      </w:pPr>
    </w:p>
    <w:p w14:paraId="0A969F6D" w14:textId="77777777" w:rsidR="00133AA7" w:rsidRDefault="00133AA7" w:rsidP="00133AA7">
      <w:pPr>
        <w:widowControl/>
        <w:adjustRightInd w:val="0"/>
        <w:snapToGrid w:val="0"/>
        <w:spacing w:line="480" w:lineRule="auto"/>
        <w:jc w:val="center"/>
        <w:rPr>
          <w:rFonts w:ascii="Times New Roman" w:eastAsia="宋体" w:hAnsi="Times New Roman" w:cs="Times New Roman"/>
          <w:sz w:val="24"/>
        </w:rPr>
      </w:pPr>
      <w:r>
        <w:rPr>
          <w:rFonts w:ascii="Times New Roman" w:eastAsia="宋体" w:hAnsi="Times New Roman" w:cs="Times New Roman"/>
          <w:sz w:val="24"/>
        </w:rPr>
        <w:t>Min Qiu</w:t>
      </w:r>
      <w:r>
        <w:rPr>
          <w:rFonts w:ascii="Times New Roman" w:eastAsia="宋体" w:hAnsi="Times New Roman" w:cs="Times New Roman"/>
          <w:sz w:val="24"/>
          <w:vertAlign w:val="superscript"/>
        </w:rPr>
        <w:t>1,2#</w:t>
      </w:r>
      <w:r>
        <w:rPr>
          <w:rFonts w:ascii="Times New Roman" w:eastAsia="宋体" w:hAnsi="Times New Roman" w:cs="Times New Roman"/>
          <w:sz w:val="24"/>
        </w:rPr>
        <w:t xml:space="preserve">, </w:t>
      </w:r>
      <w:proofErr w:type="spellStart"/>
      <w:r>
        <w:rPr>
          <w:rFonts w:ascii="Times New Roman" w:eastAsia="宋体" w:hAnsi="Times New Roman" w:cs="Times New Roman"/>
          <w:sz w:val="24"/>
        </w:rPr>
        <w:t>Mingxiang</w:t>
      </w:r>
      <w:proofErr w:type="spellEnd"/>
      <w:r>
        <w:rPr>
          <w:rFonts w:ascii="Times New Roman" w:eastAsia="宋体" w:hAnsi="Times New Roman" w:cs="Times New Roman"/>
          <w:sz w:val="24"/>
        </w:rPr>
        <w:t xml:space="preserve"> Gao</w:t>
      </w:r>
      <w:r>
        <w:rPr>
          <w:rFonts w:ascii="Times New Roman" w:eastAsia="宋体" w:hAnsi="Times New Roman" w:cs="Times New Roman"/>
          <w:sz w:val="24"/>
          <w:vertAlign w:val="superscript"/>
        </w:rPr>
        <w:t>3#</w:t>
      </w:r>
      <w:r>
        <w:rPr>
          <w:rFonts w:ascii="Times New Roman" w:eastAsia="宋体" w:hAnsi="Times New Roman" w:cs="Times New Roman"/>
          <w:sz w:val="24"/>
        </w:rPr>
        <w:t xml:space="preserve">, </w:t>
      </w:r>
      <w:proofErr w:type="spellStart"/>
      <w:r>
        <w:rPr>
          <w:rFonts w:ascii="Times New Roman" w:eastAsia="宋体" w:hAnsi="Times New Roman" w:cs="Times New Roman"/>
          <w:sz w:val="24"/>
        </w:rPr>
        <w:t>Fenghui</w:t>
      </w:r>
      <w:proofErr w:type="spellEnd"/>
      <w:r>
        <w:rPr>
          <w:rFonts w:ascii="Times New Roman" w:eastAsia="宋体" w:hAnsi="Times New Roman" w:cs="Times New Roman"/>
          <w:sz w:val="24"/>
        </w:rPr>
        <w:t xml:space="preserve"> Sun</w:t>
      </w:r>
      <w:r>
        <w:rPr>
          <w:rFonts w:ascii="Times New Roman" w:eastAsia="宋体" w:hAnsi="Times New Roman" w:cs="Times New Roman"/>
          <w:sz w:val="24"/>
          <w:vertAlign w:val="superscript"/>
        </w:rPr>
        <w:t>1,2</w:t>
      </w:r>
      <w:r>
        <w:rPr>
          <w:rFonts w:ascii="Times New Roman" w:eastAsia="宋体" w:hAnsi="Times New Roman" w:cs="Times New Roman"/>
          <w:sz w:val="24"/>
        </w:rPr>
        <w:t>, Nana Long</w:t>
      </w:r>
      <w:r>
        <w:rPr>
          <w:rFonts w:ascii="Times New Roman" w:eastAsia="宋体" w:hAnsi="Times New Roman" w:cs="Times New Roman"/>
          <w:sz w:val="24"/>
          <w:vertAlign w:val="superscript"/>
        </w:rPr>
        <w:t>1,2</w:t>
      </w:r>
      <w:r>
        <w:rPr>
          <w:rFonts w:ascii="Times New Roman" w:eastAsia="宋体" w:hAnsi="Times New Roman" w:cs="Times New Roman"/>
          <w:sz w:val="24"/>
        </w:rPr>
        <w:t xml:space="preserve">, </w:t>
      </w:r>
      <w:bookmarkStart w:id="0" w:name="_Hlk526775119"/>
      <w:r>
        <w:rPr>
          <w:rFonts w:ascii="Times New Roman" w:eastAsia="宋体" w:hAnsi="Times New Roman" w:cs="Times New Roman"/>
          <w:sz w:val="24"/>
        </w:rPr>
        <w:t>C</w:t>
      </w:r>
      <w:r>
        <w:rPr>
          <w:rFonts w:ascii="Times New Roman" w:eastAsia="宋体" w:hAnsi="Times New Roman" w:cs="Times New Roman" w:hint="eastAsia"/>
          <w:sz w:val="24"/>
        </w:rPr>
        <w:t>heng</w:t>
      </w:r>
      <w:r>
        <w:rPr>
          <w:rFonts w:ascii="Times New Roman" w:eastAsia="宋体" w:hAnsi="Times New Roman" w:cs="Times New Roman"/>
          <w:sz w:val="24"/>
        </w:rPr>
        <w:t xml:space="preserve"> Peng</w:t>
      </w:r>
      <w:bookmarkEnd w:id="0"/>
      <w:r>
        <w:rPr>
          <w:rFonts w:ascii="Times New Roman" w:eastAsia="宋体" w:hAnsi="Times New Roman" w:cs="Times New Roman"/>
          <w:sz w:val="24"/>
          <w:vertAlign w:val="superscript"/>
        </w:rPr>
        <w:t>4</w:t>
      </w:r>
      <w:r>
        <w:rPr>
          <w:rFonts w:ascii="Times New Roman" w:eastAsia="宋体" w:hAnsi="Times New Roman" w:cs="Times New Roman"/>
          <w:sz w:val="24"/>
        </w:rPr>
        <w:t xml:space="preserve">*, </w:t>
      </w:r>
      <w:bookmarkStart w:id="1" w:name="_Hlk526775126"/>
      <w:r>
        <w:rPr>
          <w:rFonts w:ascii="Times New Roman" w:eastAsia="宋体" w:hAnsi="Times New Roman" w:cs="Times New Roman"/>
          <w:sz w:val="24"/>
        </w:rPr>
        <w:t>Min Dai</w:t>
      </w:r>
      <w:bookmarkEnd w:id="1"/>
      <w:r>
        <w:rPr>
          <w:rFonts w:ascii="Times New Roman" w:eastAsia="宋体" w:hAnsi="Times New Roman" w:cs="Times New Roman"/>
          <w:sz w:val="24"/>
          <w:vertAlign w:val="superscript"/>
        </w:rPr>
        <w:t>1,2</w:t>
      </w:r>
      <w:r>
        <w:rPr>
          <w:rFonts w:ascii="Times New Roman" w:eastAsia="宋体" w:hAnsi="Times New Roman" w:cs="Times New Roman"/>
          <w:sz w:val="24"/>
        </w:rPr>
        <w:t>*</w:t>
      </w:r>
    </w:p>
    <w:p w14:paraId="4F6EDA02" w14:textId="77777777" w:rsidR="00133AA7" w:rsidRDefault="00133AA7" w:rsidP="00133AA7">
      <w:pPr>
        <w:widowControl/>
        <w:adjustRightInd w:val="0"/>
        <w:snapToGrid w:val="0"/>
        <w:spacing w:line="480" w:lineRule="auto"/>
        <w:jc w:val="center"/>
        <w:rPr>
          <w:rFonts w:ascii="Times New Roman" w:eastAsia="宋体" w:hAnsi="Times New Roman" w:cs="Times New Roman"/>
          <w:sz w:val="24"/>
        </w:rPr>
      </w:pPr>
      <w:r>
        <w:rPr>
          <w:rFonts w:ascii="Times New Roman" w:eastAsia="宋体" w:hAnsi="Times New Roman" w:cs="Times New Roman"/>
          <w:sz w:val="24"/>
        </w:rPr>
        <w:t>(</w:t>
      </w:r>
      <w:proofErr w:type="gramStart"/>
      <w:r>
        <w:rPr>
          <w:rFonts w:ascii="Times New Roman" w:eastAsia="宋体" w:hAnsi="Times New Roman" w:cs="Times New Roman"/>
          <w:sz w:val="24"/>
          <w:vertAlign w:val="superscript"/>
        </w:rPr>
        <w:t>#</w:t>
      </w:r>
      <w:r>
        <w:rPr>
          <w:rFonts w:ascii="Times New Roman" w:eastAsia="宋体" w:hAnsi="Times New Roman" w:cs="Times New Roman"/>
          <w:sz w:val="24"/>
        </w:rPr>
        <w:t>:</w:t>
      </w:r>
      <w:proofErr w:type="spellStart"/>
      <w:r>
        <w:rPr>
          <w:rFonts w:ascii="Times New Roman" w:eastAsia="宋体" w:hAnsi="Times New Roman" w:cs="Times New Roman"/>
          <w:sz w:val="24"/>
        </w:rPr>
        <w:t>MinQiu</w:t>
      </w:r>
      <w:proofErr w:type="spellEnd"/>
      <w:proofErr w:type="gramEnd"/>
      <w:r>
        <w:rPr>
          <w:rFonts w:ascii="Times New Roman" w:eastAsia="宋体" w:hAnsi="Times New Roman" w:cs="Times New Roman"/>
          <w:sz w:val="24"/>
        </w:rPr>
        <w:t xml:space="preserve"> and </w:t>
      </w:r>
      <w:proofErr w:type="spellStart"/>
      <w:r>
        <w:rPr>
          <w:rFonts w:ascii="Times New Roman" w:eastAsia="宋体" w:hAnsi="Times New Roman" w:cs="Times New Roman"/>
          <w:sz w:val="24"/>
        </w:rPr>
        <w:t>Mingxiang</w:t>
      </w:r>
      <w:proofErr w:type="spellEnd"/>
      <w:r>
        <w:rPr>
          <w:rFonts w:ascii="Times New Roman" w:eastAsia="宋体" w:hAnsi="Times New Roman" w:cs="Times New Roman"/>
          <w:sz w:val="24"/>
        </w:rPr>
        <w:t xml:space="preserve"> Gao contributed equally to this work;*: Min Dai and Cheng Peng are co-corresponding author)</w:t>
      </w:r>
    </w:p>
    <w:p w14:paraId="5848543C" w14:textId="77777777" w:rsidR="009D3388" w:rsidRPr="00133AA7" w:rsidRDefault="009D3388" w:rsidP="00E37547">
      <w:pPr>
        <w:widowControl/>
        <w:adjustRightInd w:val="0"/>
        <w:snapToGrid w:val="0"/>
        <w:spacing w:line="480" w:lineRule="auto"/>
        <w:jc w:val="center"/>
        <w:rPr>
          <w:rFonts w:ascii="Times New Roman" w:eastAsia="宋体" w:hAnsi="Times New Roman" w:cs="Times New Roman"/>
          <w:sz w:val="24"/>
        </w:rPr>
      </w:pPr>
    </w:p>
    <w:p w14:paraId="69D454BE" w14:textId="77777777" w:rsidR="009D3388" w:rsidRDefault="009D3388" w:rsidP="00E37547">
      <w:pPr>
        <w:spacing w:line="480" w:lineRule="auto"/>
        <w:jc w:val="left"/>
        <w:rPr>
          <w:rFonts w:ascii="Times New Roman" w:eastAsia="宋体" w:hAnsi="Times New Roman" w:cs="Times New Roman"/>
          <w:sz w:val="24"/>
        </w:rPr>
      </w:pPr>
      <w:r>
        <w:rPr>
          <w:rFonts w:ascii="Times New Roman" w:eastAsia="宋体" w:hAnsi="Times New Roman" w:cs="Times New Roman"/>
          <w:sz w:val="24"/>
        </w:rPr>
        <w:t>1 Sichuan Provincial Engineering Laboratory for Prevention and Control Technology of Veterinary Drug Residue in Animal-origin Food, Chengdu Medical College, Chengdu, Sichuan 610500, China</w:t>
      </w:r>
    </w:p>
    <w:p w14:paraId="11C3D9CA" w14:textId="77777777" w:rsidR="009D3388" w:rsidRDefault="009D3388" w:rsidP="00E37547">
      <w:pPr>
        <w:spacing w:line="480" w:lineRule="auto"/>
        <w:jc w:val="left"/>
        <w:rPr>
          <w:rFonts w:ascii="Times New Roman" w:eastAsia="宋体" w:hAnsi="Times New Roman" w:cs="Times New Roman"/>
          <w:sz w:val="24"/>
        </w:rPr>
      </w:pPr>
      <w:r>
        <w:rPr>
          <w:rFonts w:ascii="Times New Roman" w:eastAsia="宋体" w:hAnsi="Times New Roman" w:cs="Times New Roman"/>
          <w:sz w:val="24"/>
        </w:rPr>
        <w:t>2 School of Laboratory Medicine, Chengdu Medical College, Chengdu, Sichuan 610500, PR China</w:t>
      </w:r>
    </w:p>
    <w:p w14:paraId="2186C8EA" w14:textId="77777777" w:rsidR="009D3388" w:rsidRDefault="009D3388" w:rsidP="00E37547">
      <w:pPr>
        <w:spacing w:line="480" w:lineRule="auto"/>
        <w:jc w:val="left"/>
        <w:rPr>
          <w:rFonts w:ascii="Times New Roman" w:eastAsia="宋体" w:hAnsi="Times New Roman" w:cs="Times New Roman"/>
          <w:sz w:val="24"/>
        </w:rPr>
      </w:pPr>
      <w:r>
        <w:rPr>
          <w:rFonts w:ascii="Times New Roman" w:eastAsia="宋体" w:hAnsi="Times New Roman" w:cs="Times New Roman"/>
          <w:sz w:val="24"/>
        </w:rPr>
        <w:t>3. School of Basic Medical Sciences, Chengdu Medical College, Chengdu, Sichuan 610500, PR China</w:t>
      </w:r>
    </w:p>
    <w:p w14:paraId="4AD68B21" w14:textId="77777777" w:rsidR="009D3388" w:rsidRDefault="009D3388" w:rsidP="00E37547">
      <w:pPr>
        <w:widowControl/>
        <w:adjustRightInd w:val="0"/>
        <w:snapToGrid w:val="0"/>
        <w:spacing w:line="480" w:lineRule="auto"/>
        <w:rPr>
          <w:rFonts w:ascii="Times New Roman" w:eastAsia="宋体" w:hAnsi="Times New Roman" w:cs="Times New Roman"/>
          <w:sz w:val="24"/>
        </w:rPr>
      </w:pPr>
      <w:r>
        <w:rPr>
          <w:rFonts w:ascii="Times New Roman" w:eastAsia="宋体" w:hAnsi="Times New Roman" w:cs="Times New Roman"/>
          <w:sz w:val="24"/>
        </w:rPr>
        <w:t>4. West China School of Pharmacy Sichuan University, Chengdu, Sichuan 610041, PR China</w:t>
      </w:r>
    </w:p>
    <w:p w14:paraId="23A44DD4" w14:textId="77777777" w:rsidR="009D3388" w:rsidRDefault="009D3388" w:rsidP="00E37547">
      <w:pPr>
        <w:spacing w:line="480" w:lineRule="auto"/>
        <w:ind w:firstLineChars="200" w:firstLine="482"/>
        <w:rPr>
          <w:rFonts w:ascii="Times New Roman" w:hAnsi="Times New Roman" w:cs="Times New Roman"/>
          <w:b/>
          <w:bCs/>
          <w:sz w:val="24"/>
        </w:rPr>
      </w:pPr>
    </w:p>
    <w:p w14:paraId="714A7383" w14:textId="77777777" w:rsidR="009D3388" w:rsidRDefault="009D3388" w:rsidP="00E37547">
      <w:pPr>
        <w:spacing w:line="480" w:lineRule="auto"/>
        <w:ind w:firstLineChars="200" w:firstLine="482"/>
        <w:rPr>
          <w:rFonts w:ascii="Times New Roman" w:hAnsi="Times New Roman" w:cs="Times New Roman"/>
          <w:b/>
          <w:bCs/>
          <w:sz w:val="24"/>
        </w:rPr>
      </w:pPr>
    </w:p>
    <w:p w14:paraId="503E5CF4" w14:textId="77777777" w:rsidR="009D3388" w:rsidRDefault="009D3388" w:rsidP="00E37547">
      <w:pPr>
        <w:spacing w:line="480" w:lineRule="auto"/>
        <w:ind w:firstLineChars="200" w:firstLine="482"/>
        <w:rPr>
          <w:rFonts w:ascii="Times New Roman" w:hAnsi="Times New Roman" w:cs="Times New Roman"/>
          <w:b/>
          <w:bCs/>
          <w:sz w:val="24"/>
        </w:rPr>
      </w:pPr>
    </w:p>
    <w:p w14:paraId="0380D9EE" w14:textId="77777777" w:rsidR="009D3388" w:rsidRDefault="009D3388" w:rsidP="00E37547">
      <w:pPr>
        <w:spacing w:line="480" w:lineRule="auto"/>
      </w:pPr>
    </w:p>
    <w:p w14:paraId="53246F15" w14:textId="3258ED55" w:rsidR="009D3388" w:rsidRDefault="009D3388" w:rsidP="00E37547">
      <w:pPr>
        <w:spacing w:line="480" w:lineRule="auto"/>
        <w:rPr>
          <w:rFonts w:ascii="Times New Roman" w:hAnsi="Times New Roman" w:cs="Times New Roman"/>
          <w:b/>
          <w:bCs/>
          <w:sz w:val="24"/>
        </w:rPr>
      </w:pPr>
    </w:p>
    <w:p w14:paraId="42E4DF1B" w14:textId="77777777" w:rsidR="009D3388" w:rsidRPr="009D3388" w:rsidRDefault="009D3388" w:rsidP="00E37547">
      <w:pPr>
        <w:spacing w:line="480" w:lineRule="auto"/>
        <w:rPr>
          <w:rFonts w:ascii="Times New Roman" w:hAnsi="Times New Roman" w:cs="Times New Roman"/>
          <w:b/>
          <w:bCs/>
          <w:sz w:val="24"/>
        </w:rPr>
      </w:pPr>
    </w:p>
    <w:p w14:paraId="28E00513" w14:textId="6671FE6C" w:rsidR="00011D1F" w:rsidRPr="00AB12EA" w:rsidRDefault="00E623F0" w:rsidP="00E37547">
      <w:pPr>
        <w:spacing w:line="480" w:lineRule="auto"/>
        <w:rPr>
          <w:rFonts w:ascii="Times New Roman" w:hAnsi="Times New Roman" w:cs="Times New Roman"/>
          <w:sz w:val="24"/>
        </w:rPr>
      </w:pPr>
      <w:r w:rsidRPr="00AB12EA">
        <w:rPr>
          <w:rFonts w:ascii="Times New Roman" w:hAnsi="Times New Roman" w:cs="Times New Roman"/>
          <w:b/>
          <w:bCs/>
          <w:sz w:val="24"/>
        </w:rPr>
        <w:lastRenderedPageBreak/>
        <w:t>Abstract Objective</w:t>
      </w:r>
      <w:r w:rsidRPr="00AB12EA">
        <w:rPr>
          <w:rFonts w:ascii="Times New Roman" w:hAnsi="Times New Roman" w:cs="Times New Roman"/>
          <w:sz w:val="24"/>
        </w:rPr>
        <w:t xml:space="preserve">: To investigate the anti-MRSA efficacy of </w:t>
      </w:r>
      <w:r w:rsidRPr="00AB12EA">
        <w:rPr>
          <w:rFonts w:ascii="Times New Roman" w:hAnsi="Times New Roman" w:cs="Times New Roman"/>
          <w:i/>
          <w:iCs/>
          <w:sz w:val="24"/>
        </w:rPr>
        <w:t>Amomum</w:t>
      </w:r>
      <w:r w:rsidR="00B314BD">
        <w:rPr>
          <w:rFonts w:ascii="Times New Roman" w:hAnsi="Times New Roman" w:cs="Times New Roman" w:hint="eastAsia"/>
          <w:i/>
          <w:iCs/>
          <w:sz w:val="24"/>
        </w:rPr>
        <w:t xml:space="preserve">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434E41" w:rsidRPr="00AB12EA">
        <w:rPr>
          <w:rFonts w:ascii="Times New Roman" w:hAnsi="Times New Roman" w:cs="Times New Roman"/>
          <w:i/>
          <w:iCs/>
          <w:sz w:val="24"/>
        </w:rPr>
        <w:t xml:space="preserve"> </w:t>
      </w:r>
      <w:r w:rsidRPr="00AB12EA">
        <w:rPr>
          <w:rFonts w:ascii="Times New Roman" w:hAnsi="Times New Roman" w:cs="Times New Roman"/>
          <w:iCs/>
          <w:sz w:val="24"/>
        </w:rPr>
        <w:t>(</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iCs/>
          <w:sz w:val="24"/>
        </w:rPr>
        <w:t>)</w:t>
      </w:r>
      <w:r w:rsidR="00434E41" w:rsidRPr="00AB12EA">
        <w:rPr>
          <w:rFonts w:ascii="Times New Roman" w:hAnsi="Times New Roman" w:cs="Times New Roman"/>
          <w:iCs/>
          <w:sz w:val="24"/>
        </w:rPr>
        <w:t xml:space="preserve"> </w:t>
      </w:r>
      <w:r w:rsidRPr="00AB12EA">
        <w:rPr>
          <w:rFonts w:ascii="Times New Roman" w:hAnsi="Times New Roman" w:cs="Times New Roman"/>
          <w:iCs/>
          <w:sz w:val="24"/>
        </w:rPr>
        <w:t>essential oil</w:t>
      </w:r>
      <w:r w:rsidRPr="00AB12EA">
        <w:rPr>
          <w:rFonts w:ascii="Times New Roman" w:hAnsi="Times New Roman" w:cs="Times New Roman"/>
          <w:i/>
          <w:iCs/>
          <w:sz w:val="24"/>
        </w:rPr>
        <w:t xml:space="preserve"> in vivo</w:t>
      </w:r>
      <w:r w:rsidRPr="00AB12EA">
        <w:rPr>
          <w:rFonts w:ascii="Times New Roman" w:hAnsi="Times New Roman" w:cs="Times New Roman"/>
          <w:iCs/>
          <w:sz w:val="24"/>
        </w:rPr>
        <w:t xml:space="preserve">, </w:t>
      </w:r>
      <w:r w:rsidR="00D7798C">
        <w:rPr>
          <w:rFonts w:ascii="Times New Roman" w:hAnsi="Times New Roman" w:cs="Times New Roman"/>
          <w:sz w:val="24"/>
        </w:rPr>
        <w:t>the</w:t>
      </w:r>
      <w:r w:rsidR="000B05B1" w:rsidRPr="00AB12EA">
        <w:rPr>
          <w:rFonts w:ascii="Times New Roman" w:hAnsi="Times New Roman" w:cs="Times New Roman"/>
          <w:sz w:val="24"/>
        </w:rPr>
        <w:t xml:space="preserve"> oral</w:t>
      </w:r>
      <w:r w:rsidRPr="00AB12EA">
        <w:rPr>
          <w:rFonts w:ascii="Times New Roman" w:hAnsi="Times New Roman" w:cs="Times New Roman"/>
          <w:sz w:val="24"/>
        </w:rPr>
        <w:t xml:space="preserve"> </w:t>
      </w:r>
      <w:r w:rsidRPr="00AB12EA">
        <w:rPr>
          <w:rFonts w:ascii="Times New Roman" w:hAnsi="Times New Roman" w:cs="Times New Roman" w:hint="eastAsia"/>
          <w:sz w:val="24"/>
        </w:rPr>
        <w:t>preventive</w:t>
      </w:r>
      <w:r w:rsidRPr="00AB12EA">
        <w:rPr>
          <w:rFonts w:ascii="Times New Roman" w:hAnsi="Times New Roman" w:cs="Times New Roman"/>
          <w:sz w:val="24"/>
        </w:rPr>
        <w:t xml:space="preserve"> effect and therapeutic effect were evaluated for </w:t>
      </w:r>
      <w:r w:rsidR="000B05B1" w:rsidRPr="00AB12EA">
        <w:rPr>
          <w:rFonts w:ascii="Times New Roman" w:hAnsi="Times New Roman" w:cs="Times New Roman"/>
          <w:sz w:val="24"/>
        </w:rPr>
        <w:t>anti-</w:t>
      </w:r>
      <w:r w:rsidRPr="00AB12EA">
        <w:rPr>
          <w:rFonts w:ascii="Times New Roman" w:hAnsi="Times New Roman" w:cs="Times New Roman"/>
          <w:sz w:val="24"/>
        </w:rPr>
        <w:t xml:space="preserve">MRSA infection </w:t>
      </w:r>
      <w:r w:rsidR="000B05B1" w:rsidRPr="00AB12EA">
        <w:rPr>
          <w:rFonts w:ascii="Times New Roman" w:hAnsi="Times New Roman" w:cs="Times New Roman"/>
          <w:sz w:val="24"/>
        </w:rPr>
        <w:t>in mice</w:t>
      </w:r>
      <w:r w:rsidRPr="00AB12EA">
        <w:rPr>
          <w:rFonts w:ascii="Times New Roman" w:hAnsi="Times New Roman" w:cs="Times New Roman"/>
          <w:sz w:val="24"/>
        </w:rPr>
        <w:t xml:space="preserve">. </w:t>
      </w:r>
      <w:r w:rsidRPr="00AB12EA">
        <w:rPr>
          <w:rFonts w:ascii="Times New Roman" w:hAnsi="Times New Roman" w:cs="Times New Roman"/>
          <w:b/>
          <w:bCs/>
          <w:sz w:val="24"/>
        </w:rPr>
        <w:t>Methods</w:t>
      </w:r>
      <w:r w:rsidRPr="00AB12EA">
        <w:rPr>
          <w:rFonts w:ascii="Times New Roman" w:hAnsi="Times New Roman" w:cs="Times New Roman"/>
          <w:sz w:val="24"/>
        </w:rPr>
        <w:t>: Firstly, minimal lethal dose (MLD) of MRSA was det</w:t>
      </w:r>
      <w:r w:rsidRPr="00AB12EA">
        <w:rPr>
          <w:rFonts w:ascii="Times New Roman" w:hAnsi="Times New Roman" w:cs="Times New Roman" w:hint="eastAsia"/>
          <w:sz w:val="24"/>
        </w:rPr>
        <w:t>ermined</w:t>
      </w:r>
      <w:r w:rsidRPr="00AB12EA">
        <w:rPr>
          <w:rFonts w:ascii="Times New Roman" w:hAnsi="Times New Roman" w:cs="Times New Roman"/>
          <w:sz w:val="24"/>
        </w:rPr>
        <w:t xml:space="preserve"> in mice, and</w:t>
      </w:r>
      <w:r w:rsidR="005B53C1" w:rsidRPr="00AB12EA">
        <w:rPr>
          <w:rFonts w:ascii="Times New Roman" w:hAnsi="Times New Roman" w:cs="Times New Roman"/>
          <w:iCs/>
          <w:sz w:val="24"/>
        </w:rPr>
        <w:t xml:space="preserve"> the MLD concentration of MRSA was used to make a system infection model in mice by intraperitoneal injection</w:t>
      </w:r>
      <w:r w:rsidRPr="00AB12EA">
        <w:rPr>
          <w:rFonts w:ascii="Times New Roman" w:hAnsi="Times New Roman" w:cs="Times New Roman"/>
          <w:iCs/>
          <w:sz w:val="24"/>
        </w:rPr>
        <w:t xml:space="preserve">. </w:t>
      </w:r>
      <w:r w:rsidR="00AC7A53" w:rsidRPr="00AB12EA">
        <w:rPr>
          <w:rFonts w:ascii="Times New Roman" w:hAnsi="Times New Roman" w:cs="Times New Roman"/>
          <w:sz w:val="24"/>
        </w:rPr>
        <w:t xml:space="preserve">The effects of preventing and treating MRSA-infected mice were based on the results of oral </w:t>
      </w:r>
      <w:r w:rsidR="00AC7A53" w:rsidRPr="00AB12EA">
        <w:rPr>
          <w:rFonts w:ascii="Times New Roman" w:hAnsi="Times New Roman" w:cs="Times New Roman"/>
          <w:i/>
          <w:iCs/>
          <w:sz w:val="24"/>
        </w:rPr>
        <w:t xml:space="preserve">A. </w:t>
      </w:r>
      <w:proofErr w:type="spellStart"/>
      <w:r w:rsidR="00AC7A53" w:rsidRPr="00AB12EA">
        <w:rPr>
          <w:rFonts w:ascii="Times New Roman" w:hAnsi="Times New Roman" w:cs="Times New Roman"/>
          <w:i/>
          <w:iCs/>
          <w:sz w:val="24"/>
        </w:rPr>
        <w:t>tsao</w:t>
      </w:r>
      <w:proofErr w:type="spellEnd"/>
      <w:r w:rsidR="00AC7A53" w:rsidRPr="00AB12EA">
        <w:rPr>
          <w:rFonts w:ascii="Times New Roman" w:hAnsi="Times New Roman" w:cs="Times New Roman"/>
          <w:i/>
          <w:iCs/>
          <w:sz w:val="24"/>
        </w:rPr>
        <w:t>-ko</w:t>
      </w:r>
      <w:r w:rsidR="00AC7A53" w:rsidRPr="00AB12EA">
        <w:rPr>
          <w:rFonts w:ascii="Times New Roman" w:hAnsi="Times New Roman" w:cs="Times New Roman"/>
          <w:iCs/>
          <w:sz w:val="24"/>
        </w:rPr>
        <w:t xml:space="preserve"> essential oil</w:t>
      </w:r>
      <w:r w:rsidR="00AC7A53" w:rsidRPr="00AB12EA">
        <w:rPr>
          <w:rFonts w:ascii="Times New Roman" w:hAnsi="Times New Roman" w:cs="Times New Roman"/>
          <w:sz w:val="24"/>
        </w:rPr>
        <w:t xml:space="preserve"> for three consecutive days. The difference is that the prevention group first receives the drug treatment and then attacks the MRSA, and the treatment is followed by the drug treatment after the challenge of MRSA.</w:t>
      </w:r>
      <w:r w:rsidRPr="00AB12EA">
        <w:rPr>
          <w:rFonts w:ascii="Times New Roman" w:hAnsi="Times New Roman" w:cs="Times New Roman" w:hint="eastAsia"/>
          <w:sz w:val="24"/>
        </w:rPr>
        <w:t xml:space="preserve"> On the 7</w:t>
      </w:r>
      <w:r w:rsidRPr="00AB12EA">
        <w:rPr>
          <w:rFonts w:ascii="Times New Roman" w:hAnsi="Times New Roman" w:cs="Times New Roman" w:hint="eastAsia"/>
          <w:sz w:val="24"/>
          <w:vertAlign w:val="superscript"/>
        </w:rPr>
        <w:t>th</w:t>
      </w:r>
      <w:r w:rsidRPr="00AB12EA">
        <w:rPr>
          <w:rFonts w:ascii="Times New Roman" w:hAnsi="Times New Roman" w:cs="Times New Roman"/>
          <w:sz w:val="24"/>
        </w:rPr>
        <w:t xml:space="preserve"> day</w:t>
      </w:r>
      <w:r w:rsidRPr="00AB12EA">
        <w:rPr>
          <w:rFonts w:ascii="Times New Roman" w:hAnsi="Times New Roman" w:cs="Times New Roman" w:hint="eastAsia"/>
          <w:sz w:val="24"/>
        </w:rPr>
        <w:t>,</w:t>
      </w:r>
      <w:r w:rsidR="00565161" w:rsidRPr="00AB12EA">
        <w:rPr>
          <w:rFonts w:ascii="Times New Roman" w:hAnsi="Times New Roman" w:cs="Times New Roman"/>
          <w:sz w:val="24"/>
        </w:rPr>
        <w:t xml:space="preserve"> </w:t>
      </w:r>
      <w:r w:rsidRPr="00AB12EA">
        <w:rPr>
          <w:rFonts w:ascii="Times New Roman" w:hAnsi="Times New Roman" w:cs="Times New Roman" w:hint="eastAsia"/>
          <w:sz w:val="24"/>
        </w:rPr>
        <w:t>t</w:t>
      </w:r>
      <w:r w:rsidRPr="00AB12EA">
        <w:rPr>
          <w:rFonts w:ascii="Times New Roman" w:hAnsi="Times New Roman" w:cs="Times New Roman"/>
          <w:sz w:val="24"/>
        </w:rPr>
        <w:t>he survival rate was counted for therapeutic effect evaluation.</w:t>
      </w:r>
      <w:r w:rsidRPr="00AB12EA">
        <w:rPr>
          <w:rFonts w:ascii="Times New Roman" w:hAnsi="Times New Roman" w:cs="Times New Roman" w:hint="eastAsia"/>
          <w:sz w:val="24"/>
        </w:rPr>
        <w:t xml:space="preserve"> </w:t>
      </w:r>
      <w:r w:rsidRPr="00AB12EA">
        <w:rPr>
          <w:rFonts w:ascii="Times New Roman" w:hAnsi="Times New Roman" w:cs="Times New Roman" w:hint="eastAsia"/>
          <w:iCs/>
          <w:sz w:val="24"/>
        </w:rPr>
        <w:t>T</w:t>
      </w:r>
      <w:r w:rsidRPr="00AB12EA">
        <w:rPr>
          <w:rFonts w:ascii="Times New Roman" w:hAnsi="Times New Roman" w:cs="Times New Roman"/>
          <w:sz w:val="24"/>
        </w:rPr>
        <w:t>he ED</w:t>
      </w:r>
      <w:r w:rsidRPr="00AB12EA">
        <w:rPr>
          <w:rFonts w:ascii="Times New Roman" w:hAnsi="Times New Roman" w:cs="Times New Roman"/>
          <w:sz w:val="24"/>
          <w:vertAlign w:val="subscript"/>
        </w:rPr>
        <w:t>50</w:t>
      </w:r>
      <w:r w:rsidRPr="00AB12EA">
        <w:rPr>
          <w:rFonts w:ascii="Times New Roman" w:hAnsi="Times New Roman" w:cs="Times New Roman"/>
          <w:sz w:val="24"/>
        </w:rPr>
        <w:t xml:space="preserv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iCs/>
          <w:sz w:val="24"/>
        </w:rPr>
        <w:t xml:space="preserve"> oil</w:t>
      </w:r>
      <w:r w:rsidR="00AC7A53" w:rsidRPr="00AB12EA">
        <w:rPr>
          <w:rFonts w:ascii="Times New Roman" w:hAnsi="Times New Roman" w:cs="Times New Roman"/>
          <w:iCs/>
          <w:sz w:val="24"/>
        </w:rPr>
        <w:t xml:space="preserve"> </w:t>
      </w:r>
      <w:r w:rsidRPr="00AB12EA">
        <w:rPr>
          <w:rFonts w:ascii="Times New Roman" w:hAnsi="Times New Roman" w:cs="Times New Roman"/>
          <w:sz w:val="24"/>
        </w:rPr>
        <w:t xml:space="preserve">was calculated by </w:t>
      </w:r>
      <w:proofErr w:type="spellStart"/>
      <w:r w:rsidR="00AB12EA" w:rsidRPr="00AB12EA">
        <w:rPr>
          <w:rFonts w:ascii="Times New Roman" w:hAnsi="Times New Roman" w:cs="Times New Roman"/>
          <w:sz w:val="24"/>
        </w:rPr>
        <w:t>Karber’s</w:t>
      </w:r>
      <w:proofErr w:type="spellEnd"/>
      <w:r w:rsidRPr="00AB12EA">
        <w:rPr>
          <w:rFonts w:ascii="Times New Roman" w:hAnsi="Times New Roman" w:cs="Times New Roman"/>
          <w:sz w:val="24"/>
        </w:rPr>
        <w:t xml:space="preserve"> method.</w:t>
      </w:r>
      <w:r w:rsidR="00641076" w:rsidRPr="00AB12EA">
        <w:rPr>
          <w:rFonts w:ascii="Times New Roman" w:hAnsi="Times New Roman" w:cs="Times New Roman"/>
          <w:sz w:val="24"/>
        </w:rPr>
        <w:t xml:space="preserve"> T</w:t>
      </w:r>
      <w:r w:rsidRPr="00AB12EA">
        <w:rPr>
          <w:rFonts w:ascii="Times New Roman" w:hAnsi="Times New Roman" w:cs="Times New Roman"/>
          <w:sz w:val="24"/>
        </w:rPr>
        <w:t xml:space="preserve">he concentrations of TNF-α, IL-1β and IL-6 were determined by ELISA kits in the </w:t>
      </w:r>
      <w:r w:rsidRPr="00AB12EA">
        <w:rPr>
          <w:rFonts w:ascii="Times New Roman" w:hAnsi="Times New Roman" w:cs="Times New Roman"/>
          <w:bCs/>
          <w:sz w:val="24"/>
        </w:rPr>
        <w:t xml:space="preserve">preventive effect group </w:t>
      </w:r>
      <w:r w:rsidRPr="00AB12EA">
        <w:rPr>
          <w:rFonts w:ascii="Times New Roman" w:hAnsi="Times New Roman" w:cs="Times New Roman"/>
          <w:sz w:val="24"/>
        </w:rPr>
        <w:t>(0.93</w:t>
      </w:r>
      <w:r w:rsidR="00AC7A53" w:rsidRPr="00AB12EA">
        <w:rPr>
          <w:rFonts w:ascii="Times New Roman" w:hAnsi="Times New Roman" w:cs="Times New Roman"/>
          <w:sz w:val="24"/>
        </w:rPr>
        <w:t xml:space="preserve"> </w:t>
      </w:r>
      <w:r w:rsidRPr="00AB12EA">
        <w:rPr>
          <w:rFonts w:ascii="Times New Roman" w:hAnsi="Times New Roman" w:cs="Times New Roman"/>
          <w:sz w:val="24"/>
        </w:rPr>
        <w:t>g.kg</w:t>
      </w:r>
      <w:r w:rsidRPr="00AB12EA">
        <w:rPr>
          <w:rFonts w:ascii="Times New Roman" w:hAnsi="Times New Roman" w:cs="Times New Roman"/>
          <w:sz w:val="24"/>
          <w:vertAlign w:val="superscript"/>
        </w:rPr>
        <w:t>-</w:t>
      </w:r>
      <w:proofErr w:type="gramStart"/>
      <w:r w:rsidRPr="00AB12EA">
        <w:rPr>
          <w:rFonts w:ascii="Times New Roman" w:hAnsi="Times New Roman" w:cs="Times New Roman"/>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hint="eastAsia"/>
          <w:sz w:val="24"/>
          <w:vertAlign w:val="superscript"/>
        </w:rPr>
        <w:t>-1</w:t>
      </w:r>
      <w:r w:rsidRPr="00AB12EA">
        <w:rPr>
          <w:rFonts w:ascii="Times New Roman" w:hAnsi="Times New Roman" w:cs="Times New Roman"/>
          <w:sz w:val="24"/>
        </w:rPr>
        <w:t>)</w:t>
      </w:r>
      <w:r w:rsidR="00B314BD">
        <w:rPr>
          <w:rFonts w:ascii="Times New Roman" w:hAnsi="Times New Roman" w:cs="Times New Roman" w:hint="eastAsia"/>
          <w:sz w:val="24"/>
        </w:rPr>
        <w:t xml:space="preserve"> </w:t>
      </w:r>
      <w:r w:rsidR="00037AAB" w:rsidRPr="00AB12EA">
        <w:rPr>
          <w:rFonts w:ascii="Times New Roman" w:hAnsi="Times New Roman" w:cs="Times New Roman"/>
          <w:bCs/>
          <w:sz w:val="24"/>
        </w:rPr>
        <w:t xml:space="preserve">and </w:t>
      </w:r>
      <w:r w:rsidR="00037AAB" w:rsidRPr="00AB12EA">
        <w:rPr>
          <w:rFonts w:ascii="Times New Roman" w:hAnsi="Times New Roman" w:cs="Times New Roman"/>
          <w:sz w:val="24"/>
        </w:rPr>
        <w:t>t</w:t>
      </w:r>
      <w:r w:rsidRPr="00AB12EA">
        <w:rPr>
          <w:rFonts w:ascii="Times New Roman" w:hAnsi="Times New Roman" w:cs="Times New Roman"/>
          <w:sz w:val="24"/>
        </w:rPr>
        <w:t xml:space="preserve">he histopathological changes of liver, kidney and lung were observed </w:t>
      </w:r>
      <w:r w:rsidR="00037AAB" w:rsidRPr="00AB12EA">
        <w:rPr>
          <w:rFonts w:ascii="Times New Roman" w:hAnsi="Times New Roman" w:cs="Times New Roman"/>
          <w:sz w:val="24"/>
        </w:rPr>
        <w:t>and recorded</w:t>
      </w:r>
      <w:r w:rsidRPr="00AB12EA">
        <w:rPr>
          <w:rFonts w:ascii="Times New Roman" w:hAnsi="Times New Roman" w:cs="Times New Roman"/>
          <w:sz w:val="24"/>
        </w:rPr>
        <w:t xml:space="preserve">. </w:t>
      </w:r>
      <w:r w:rsidRPr="00AB12EA">
        <w:rPr>
          <w:rFonts w:ascii="Times New Roman" w:hAnsi="Times New Roman" w:cs="Times New Roman"/>
          <w:b/>
          <w:bCs/>
          <w:sz w:val="24"/>
        </w:rPr>
        <w:t>Results</w:t>
      </w:r>
      <w:r w:rsidRPr="00AB12EA">
        <w:rPr>
          <w:rFonts w:ascii="Times New Roman" w:hAnsi="Times New Roman" w:cs="Times New Roman"/>
          <w:sz w:val="24"/>
        </w:rPr>
        <w:t xml:space="preserve">: </w:t>
      </w:r>
      <w:r w:rsidRPr="00AB12EA">
        <w:rPr>
          <w:rFonts w:ascii="Times New Roman" w:hAnsi="Times New Roman" w:cs="Times New Roman"/>
          <w:i/>
          <w:sz w:val="24"/>
        </w:rPr>
        <w:t xml:space="preserve">A. </w:t>
      </w:r>
      <w:proofErr w:type="spellStart"/>
      <w:r w:rsidRPr="00AB12EA">
        <w:rPr>
          <w:rFonts w:ascii="Times New Roman" w:hAnsi="Times New Roman" w:cs="Times New Roman"/>
          <w:i/>
          <w:sz w:val="24"/>
        </w:rPr>
        <w:t>tsao</w:t>
      </w:r>
      <w:proofErr w:type="spellEnd"/>
      <w:r w:rsidRPr="00AB12EA">
        <w:rPr>
          <w:rFonts w:ascii="Times New Roman" w:hAnsi="Times New Roman" w:cs="Times New Roman"/>
          <w:i/>
          <w:sz w:val="24"/>
        </w:rPr>
        <w:t>-ko</w:t>
      </w:r>
      <w:r w:rsidR="00037AAB" w:rsidRPr="00AB12EA">
        <w:rPr>
          <w:rFonts w:ascii="Times New Roman" w:hAnsi="Times New Roman" w:cs="Times New Roman"/>
          <w:i/>
          <w:sz w:val="24"/>
        </w:rPr>
        <w:t xml:space="preserve"> </w:t>
      </w:r>
      <w:r w:rsidRPr="00AB12EA">
        <w:rPr>
          <w:rFonts w:ascii="Times New Roman" w:hAnsi="Times New Roman" w:cs="Times New Roman"/>
          <w:sz w:val="24"/>
        </w:rPr>
        <w:t xml:space="preserve">essential oil </w:t>
      </w:r>
      <w:r w:rsidR="008E7719" w:rsidRPr="00AB12EA">
        <w:rPr>
          <w:rFonts w:ascii="Times New Roman" w:hAnsi="Times New Roman" w:cs="Times New Roman"/>
          <w:sz w:val="24"/>
        </w:rPr>
        <w:t>a good anti-MRSA infection effect, and the prevention effect is better</w:t>
      </w:r>
      <w:r w:rsidRPr="00AB12EA">
        <w:rPr>
          <w:rFonts w:ascii="Times New Roman" w:hAnsi="Times New Roman" w:cs="Times New Roman"/>
          <w:sz w:val="24"/>
        </w:rPr>
        <w:t>. The ED</w:t>
      </w:r>
      <w:r w:rsidRPr="00AB12EA">
        <w:rPr>
          <w:rFonts w:ascii="Times New Roman" w:hAnsi="Times New Roman" w:cs="Times New Roman"/>
          <w:sz w:val="24"/>
          <w:vertAlign w:val="subscript"/>
        </w:rPr>
        <w:t>50</w:t>
      </w:r>
      <w:r w:rsidRPr="00AB12EA">
        <w:rPr>
          <w:rFonts w:ascii="Times New Roman" w:hAnsi="Times New Roman" w:cs="Times New Roman"/>
          <w:sz w:val="24"/>
        </w:rPr>
        <w:t xml:space="preserv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636E30"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636E30" w:rsidRPr="00AB12EA">
        <w:rPr>
          <w:rFonts w:ascii="Times New Roman" w:hAnsi="Times New Roman" w:cs="Times New Roman"/>
          <w:iCs/>
          <w:sz w:val="24"/>
        </w:rPr>
        <w:t xml:space="preserve"> </w:t>
      </w:r>
      <w:r w:rsidRPr="00AB12EA">
        <w:rPr>
          <w:rFonts w:ascii="Times New Roman" w:hAnsi="Times New Roman" w:cs="Times New Roman"/>
          <w:sz w:val="24"/>
        </w:rPr>
        <w:t>was 0.42 g</w:t>
      </w:r>
      <w:r w:rsidRPr="00AB12EA">
        <w:rPr>
          <w:rFonts w:ascii="Times New Roman" w:hAnsi="Times New Roman" w:cs="Times New Roman" w:hint="eastAsia"/>
          <w:sz w:val="24"/>
        </w:rPr>
        <w:t>.</w:t>
      </w:r>
      <w:r w:rsidRPr="00AB12EA">
        <w:rPr>
          <w:rFonts w:ascii="Times New Roman" w:hAnsi="Times New Roman" w:cs="Times New Roman"/>
          <w:sz w:val="24"/>
        </w:rPr>
        <w:t xml:space="preserve"> kg</w:t>
      </w:r>
      <w:r w:rsidRPr="00AB12EA">
        <w:rPr>
          <w:rFonts w:ascii="Times New Roman" w:hAnsi="Times New Roman" w:cs="Times New Roman"/>
          <w:sz w:val="24"/>
          <w:vertAlign w:val="superscript"/>
        </w:rPr>
        <w:t>-</w:t>
      </w:r>
      <w:proofErr w:type="gramStart"/>
      <w:r w:rsidRPr="00AB12EA">
        <w:rPr>
          <w:rFonts w:ascii="Times New Roman" w:hAnsi="Times New Roman" w:cs="Times New Roman"/>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hint="eastAsia"/>
          <w:sz w:val="24"/>
          <w:vertAlign w:val="superscript"/>
        </w:rPr>
        <w:t>-1</w:t>
      </w:r>
      <w:r w:rsidRPr="00AB12EA">
        <w:rPr>
          <w:rFonts w:ascii="Times New Roman" w:hAnsi="Times New Roman" w:cs="Times New Roman"/>
          <w:sz w:val="24"/>
        </w:rPr>
        <w:t xml:space="preserve"> and 0.73</w:t>
      </w:r>
      <w:r w:rsidR="00B314BD">
        <w:rPr>
          <w:rFonts w:ascii="Times New Roman" w:hAnsi="Times New Roman" w:cs="Times New Roman" w:hint="eastAsia"/>
          <w:sz w:val="24"/>
        </w:rPr>
        <w:t xml:space="preserve"> </w:t>
      </w:r>
      <w:r w:rsidRPr="00AB12EA">
        <w:rPr>
          <w:rFonts w:ascii="Times New Roman" w:hAnsi="Times New Roman" w:cs="Times New Roman"/>
          <w:sz w:val="24"/>
        </w:rPr>
        <w:t>g</w:t>
      </w:r>
      <w:r w:rsidRPr="00AB12EA">
        <w:rPr>
          <w:rFonts w:ascii="Times New Roman" w:hAnsi="Times New Roman" w:cs="Times New Roman" w:hint="eastAsia"/>
          <w:sz w:val="24"/>
        </w:rPr>
        <w:t>.</w:t>
      </w:r>
      <w:r w:rsidRPr="00AB12EA">
        <w:rPr>
          <w:rFonts w:ascii="Times New Roman" w:hAnsi="Times New Roman" w:cs="Times New Roman"/>
          <w:sz w:val="24"/>
        </w:rPr>
        <w:t>kg</w:t>
      </w:r>
      <w:r w:rsidRPr="00AB12EA">
        <w:rPr>
          <w:rFonts w:ascii="Times New Roman" w:hAnsi="Times New Roman" w:cs="Times New Roman" w:hint="eastAsia"/>
          <w:sz w:val="24"/>
          <w:vertAlign w:val="superscript"/>
        </w:rPr>
        <w:t>-1</w:t>
      </w:r>
      <w:r w:rsidRPr="00AB12EA">
        <w:rPr>
          <w:rFonts w:ascii="Times New Roman" w:hAnsi="Times New Roman" w:cs="Times New Roman"/>
          <w:sz w:val="24"/>
        </w:rPr>
        <w:t>.d</w:t>
      </w:r>
      <w:r w:rsidRPr="00AB12EA">
        <w:rPr>
          <w:rFonts w:ascii="Times New Roman" w:hAnsi="Times New Roman" w:cs="Times New Roman" w:hint="eastAsia"/>
          <w:sz w:val="24"/>
          <w:vertAlign w:val="superscript"/>
        </w:rPr>
        <w:t>-1</w:t>
      </w:r>
      <w:r w:rsidRPr="00AB12EA">
        <w:rPr>
          <w:rFonts w:ascii="Times New Roman" w:hAnsi="Times New Roman" w:cs="Times New Roman"/>
          <w:sz w:val="24"/>
        </w:rPr>
        <w:t xml:space="preserve"> </w:t>
      </w:r>
      <w:r w:rsidR="003A31ED" w:rsidRPr="00AB12EA">
        <w:rPr>
          <w:rFonts w:ascii="Times New Roman" w:hAnsi="Times New Roman" w:cs="Times New Roman"/>
          <w:sz w:val="24"/>
        </w:rPr>
        <w:t xml:space="preserve">were </w:t>
      </w:r>
      <w:r w:rsidRPr="00AB12EA">
        <w:rPr>
          <w:rFonts w:ascii="Times New Roman" w:hAnsi="Times New Roman" w:cs="Times New Roman"/>
          <w:sz w:val="24"/>
        </w:rPr>
        <w:t xml:space="preserve">used for preventing </w:t>
      </w:r>
      <w:r w:rsidRPr="00AB12EA">
        <w:rPr>
          <w:rFonts w:ascii="Times New Roman" w:hAnsi="Times New Roman" w:cs="Times New Roman" w:hint="eastAsia"/>
          <w:sz w:val="24"/>
        </w:rPr>
        <w:t xml:space="preserve">and </w:t>
      </w:r>
      <w:r w:rsidRPr="00AB12EA">
        <w:rPr>
          <w:rFonts w:ascii="Times New Roman" w:hAnsi="Times New Roman" w:cs="Times New Roman"/>
          <w:sz w:val="24"/>
        </w:rPr>
        <w:t xml:space="preserve">treating MRSA infection, </w:t>
      </w:r>
      <w:r w:rsidRPr="00AB12EA">
        <w:rPr>
          <w:rFonts w:ascii="Times New Roman" w:hAnsi="Times New Roman" w:cs="Times New Roman" w:hint="eastAsia"/>
          <w:sz w:val="24"/>
        </w:rPr>
        <w:t>respectively</w:t>
      </w:r>
      <w:r w:rsidRPr="00AB12EA">
        <w:rPr>
          <w:rFonts w:ascii="Times New Roman" w:hAnsi="Times New Roman" w:cs="Times New Roman"/>
          <w:sz w:val="24"/>
        </w:rPr>
        <w:t xml:space="preserv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636E30"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00636E30" w:rsidRPr="00AB12EA">
        <w:rPr>
          <w:rFonts w:ascii="Times New Roman" w:hAnsi="Times New Roman" w:cs="Times New Roman"/>
          <w:bCs/>
          <w:iCs/>
          <w:sz w:val="24"/>
        </w:rPr>
        <w:t xml:space="preserve"> </w:t>
      </w:r>
      <w:r w:rsidRPr="00AB12EA">
        <w:rPr>
          <w:rFonts w:ascii="Times New Roman" w:hAnsi="Times New Roman" w:cs="Times New Roman"/>
          <w:iCs/>
          <w:sz w:val="24"/>
        </w:rPr>
        <w:t xml:space="preserve">could improve the inflammatory response caused by </w:t>
      </w:r>
      <w:r w:rsidRPr="00AB12EA">
        <w:rPr>
          <w:rFonts w:ascii="Times New Roman" w:hAnsi="Times New Roman" w:cs="Times New Roman"/>
          <w:bCs/>
          <w:iCs/>
          <w:sz w:val="24"/>
        </w:rPr>
        <w:t xml:space="preserve">MRSA </w:t>
      </w:r>
      <w:r w:rsidRPr="00AB12EA">
        <w:rPr>
          <w:rFonts w:ascii="Times New Roman" w:hAnsi="Times New Roman" w:cs="Times New Roman"/>
          <w:iCs/>
          <w:sz w:val="24"/>
        </w:rPr>
        <w:t xml:space="preserve">infection </w:t>
      </w:r>
      <w:r w:rsidRPr="00AB12EA">
        <w:rPr>
          <w:rFonts w:ascii="Times New Roman" w:hAnsi="Times New Roman" w:cs="Times New Roman"/>
          <w:sz w:val="24"/>
        </w:rPr>
        <w:t xml:space="preserve">through regulating </w:t>
      </w:r>
      <w:r w:rsidR="00636E30" w:rsidRPr="00AB12EA">
        <w:rPr>
          <w:rFonts w:ascii="Times New Roman" w:hAnsi="Times New Roman" w:cs="Times New Roman"/>
          <w:sz w:val="24"/>
        </w:rPr>
        <w:t>and the</w:t>
      </w:r>
      <w:r w:rsidR="00636E30" w:rsidRPr="00AB12EA">
        <w:rPr>
          <w:rFonts w:ascii="Times New Roman" w:hAnsi="Times New Roman" w:cs="Times New Roman"/>
          <w:bCs/>
          <w:iCs/>
          <w:sz w:val="24"/>
        </w:rPr>
        <w:t xml:space="preserve"> release of</w:t>
      </w:r>
      <w:r w:rsidRPr="00AB12EA">
        <w:rPr>
          <w:rFonts w:ascii="Times New Roman" w:hAnsi="Times New Roman" w:cs="Times New Roman"/>
          <w:sz w:val="24"/>
        </w:rPr>
        <w:t xml:space="preserve"> inflammatory factors</w:t>
      </w:r>
      <w:r w:rsidR="003A31ED" w:rsidRPr="00AB12EA">
        <w:rPr>
          <w:rFonts w:ascii="Times New Roman" w:hAnsi="Times New Roman" w:cs="Times New Roman"/>
          <w:sz w:val="24"/>
        </w:rPr>
        <w:t xml:space="preserve"> such as</w:t>
      </w:r>
      <w:r w:rsidRPr="00AB12EA">
        <w:rPr>
          <w:rFonts w:ascii="Times New Roman" w:hAnsi="Times New Roman" w:cs="Times New Roman"/>
          <w:sz w:val="24"/>
        </w:rPr>
        <w:t xml:space="preserve"> </w:t>
      </w:r>
      <w:r w:rsidRPr="00AB12EA">
        <w:rPr>
          <w:rFonts w:ascii="Times New Roman" w:hAnsi="Times New Roman" w:cs="Times New Roman"/>
          <w:iCs/>
          <w:sz w:val="24"/>
        </w:rPr>
        <w:t>IL-1β, IL-6, and TNF-α</w:t>
      </w:r>
      <w:r w:rsidRPr="00AB12EA">
        <w:rPr>
          <w:rFonts w:ascii="Times New Roman" w:hAnsi="Times New Roman" w:cs="Times New Roman"/>
          <w:sz w:val="24"/>
        </w:rPr>
        <w:t xml:space="preserve">. </w:t>
      </w:r>
      <w:r w:rsidRPr="00AB12EA">
        <w:rPr>
          <w:rFonts w:ascii="Times New Roman" w:hAnsi="Times New Roman" w:cs="Times New Roman"/>
          <w:b/>
          <w:bCs/>
          <w:sz w:val="24"/>
        </w:rPr>
        <w:t>Conclusion</w:t>
      </w:r>
      <w:r w:rsidRPr="00AB12EA">
        <w:rPr>
          <w:rFonts w:ascii="Times New Roman" w:hAnsi="Times New Roman" w:cs="Times New Roman"/>
          <w:sz w:val="24"/>
        </w:rPr>
        <w:t xml:space="preserve">: </w:t>
      </w:r>
      <w:r w:rsidRPr="00AB12EA">
        <w:rPr>
          <w:rFonts w:ascii="Times New Roman" w:hAnsi="Times New Roman" w:cs="Times New Roman"/>
          <w:i/>
          <w:sz w:val="24"/>
        </w:rPr>
        <w:t xml:space="preserve">A. </w:t>
      </w:r>
      <w:proofErr w:type="spellStart"/>
      <w:r w:rsidRPr="00AB12EA">
        <w:rPr>
          <w:rFonts w:ascii="Times New Roman" w:hAnsi="Times New Roman" w:cs="Times New Roman"/>
          <w:i/>
          <w:sz w:val="24"/>
        </w:rPr>
        <w:t>tsao</w:t>
      </w:r>
      <w:proofErr w:type="spellEnd"/>
      <w:r w:rsidRPr="00AB12EA">
        <w:rPr>
          <w:rFonts w:ascii="Times New Roman" w:hAnsi="Times New Roman" w:cs="Times New Roman"/>
          <w:i/>
          <w:sz w:val="24"/>
        </w:rPr>
        <w:t>-k</w:t>
      </w:r>
      <w:r w:rsidR="00B314BD">
        <w:rPr>
          <w:rFonts w:ascii="Times New Roman" w:hAnsi="Times New Roman" w:cs="Times New Roman" w:hint="eastAsia"/>
          <w:i/>
          <w:sz w:val="24"/>
        </w:rPr>
        <w:t xml:space="preserve"> </w:t>
      </w:r>
      <w:proofErr w:type="spellStart"/>
      <w:r w:rsidRPr="00AB12EA">
        <w:rPr>
          <w:rFonts w:ascii="Times New Roman" w:hAnsi="Times New Roman" w:cs="Times New Roman"/>
          <w:i/>
          <w:sz w:val="24"/>
        </w:rPr>
        <w:t>o</w:t>
      </w:r>
      <w:r w:rsidRPr="00AB12EA">
        <w:rPr>
          <w:rFonts w:ascii="Times New Roman" w:hAnsi="Times New Roman" w:cs="Times New Roman"/>
          <w:sz w:val="24"/>
        </w:rPr>
        <w:t>essential</w:t>
      </w:r>
      <w:proofErr w:type="spellEnd"/>
      <w:r w:rsidRPr="00AB12EA">
        <w:rPr>
          <w:rFonts w:ascii="Times New Roman" w:hAnsi="Times New Roman" w:cs="Times New Roman"/>
          <w:sz w:val="24"/>
        </w:rPr>
        <w:t xml:space="preserve"> oil showed strong anti-MRSA efficacy </w:t>
      </w:r>
      <w:r w:rsidRPr="00AB12EA">
        <w:rPr>
          <w:rFonts w:ascii="Times New Roman" w:hAnsi="Times New Roman" w:cs="Times New Roman"/>
          <w:i/>
          <w:sz w:val="24"/>
        </w:rPr>
        <w:t>in vivo</w:t>
      </w:r>
      <w:r w:rsidRPr="00AB12EA">
        <w:rPr>
          <w:rFonts w:ascii="Times New Roman" w:hAnsi="Times New Roman" w:cs="Times New Roman"/>
          <w:sz w:val="24"/>
        </w:rPr>
        <w:t xml:space="preserve"> by intragastric administration, and it </w:t>
      </w:r>
      <w:r w:rsidR="00D7798C">
        <w:rPr>
          <w:rFonts w:ascii="Times New Roman" w:hAnsi="Times New Roman" w:cs="Times New Roman"/>
          <w:sz w:val="24"/>
        </w:rPr>
        <w:t>is</w:t>
      </w:r>
      <w:r w:rsidRPr="00AB12EA">
        <w:rPr>
          <w:rFonts w:ascii="Times New Roman" w:hAnsi="Times New Roman" w:cs="Times New Roman"/>
          <w:sz w:val="24"/>
        </w:rPr>
        <w:t xml:space="preserve"> an alternative drug</w:t>
      </w:r>
      <w:r w:rsidR="003A31ED" w:rsidRPr="00AB12EA">
        <w:rPr>
          <w:rFonts w:ascii="Times New Roman" w:hAnsi="Times New Roman" w:cs="Times New Roman"/>
          <w:sz w:val="24"/>
        </w:rPr>
        <w:t xml:space="preserve"> for treating</w:t>
      </w:r>
      <w:r w:rsidR="00636E30" w:rsidRPr="00AB12EA">
        <w:rPr>
          <w:rFonts w:ascii="Times New Roman" w:hAnsi="Times New Roman" w:cs="Times New Roman"/>
          <w:sz w:val="24"/>
        </w:rPr>
        <w:t xml:space="preserve"> </w:t>
      </w:r>
      <w:r w:rsidRPr="00AB12EA">
        <w:rPr>
          <w:rFonts w:ascii="Times New Roman" w:hAnsi="Times New Roman" w:cs="Times New Roman"/>
          <w:sz w:val="24"/>
        </w:rPr>
        <w:t xml:space="preserve">human and animal diseases caused by MRSA. </w:t>
      </w:r>
    </w:p>
    <w:p w14:paraId="4D68E078" w14:textId="7673AF5E" w:rsidR="00136F1D" w:rsidRPr="002B4FBE" w:rsidRDefault="00E623F0" w:rsidP="002B4FBE">
      <w:pPr>
        <w:spacing w:line="480" w:lineRule="auto"/>
        <w:rPr>
          <w:rFonts w:ascii="Times New Roman" w:hAnsi="Times New Roman" w:cs="Times New Roman"/>
          <w:sz w:val="24"/>
        </w:rPr>
      </w:pPr>
      <w:r w:rsidRPr="00AB12EA">
        <w:rPr>
          <w:rFonts w:ascii="Times New Roman" w:hAnsi="Times New Roman" w:cs="Times New Roman"/>
          <w:b/>
          <w:bCs/>
          <w:sz w:val="24"/>
        </w:rPr>
        <w:t>Key</w:t>
      </w:r>
      <w:r w:rsidR="00D7798C">
        <w:rPr>
          <w:rFonts w:ascii="Times New Roman" w:hAnsi="Times New Roman" w:cs="Times New Roman"/>
          <w:b/>
          <w:bCs/>
          <w:sz w:val="24"/>
        </w:rPr>
        <w:t xml:space="preserve"> </w:t>
      </w:r>
      <w:r w:rsidRPr="00AB12EA">
        <w:rPr>
          <w:rFonts w:ascii="Times New Roman" w:hAnsi="Times New Roman" w:cs="Times New Roman"/>
          <w:b/>
          <w:bCs/>
          <w:sz w:val="24"/>
        </w:rPr>
        <w:t>words</w:t>
      </w:r>
      <w:r w:rsidRPr="00AB12EA">
        <w:rPr>
          <w:rFonts w:ascii="Times New Roman" w:hAnsi="Times New Roman" w:cs="Times New Roman"/>
          <w:sz w:val="24"/>
        </w:rPr>
        <w:t xml:space="preserve">: </w:t>
      </w:r>
      <w:r w:rsidRPr="00AB12EA">
        <w:rPr>
          <w:rFonts w:ascii="Times New Roman" w:hAnsi="Times New Roman" w:cs="Times New Roman"/>
          <w:iCs/>
          <w:sz w:val="24"/>
        </w:rPr>
        <w:t>MRSA</w:t>
      </w:r>
      <w:r w:rsidRPr="00AB12EA">
        <w:rPr>
          <w:rFonts w:ascii="Times New Roman" w:hAnsi="Times New Roman" w:cs="Times New Roman"/>
          <w:sz w:val="24"/>
        </w:rPr>
        <w:t xml:space="preserve">; </w:t>
      </w:r>
      <w:r w:rsidRPr="00AB12EA">
        <w:rPr>
          <w:rFonts w:ascii="Times New Roman" w:hAnsi="Times New Roman" w:cs="Times New Roman"/>
          <w:i/>
          <w:sz w:val="24"/>
        </w:rPr>
        <w:t>Amomum</w:t>
      </w:r>
      <w:r w:rsidR="00B314BD">
        <w:rPr>
          <w:rFonts w:ascii="Times New Roman" w:hAnsi="Times New Roman" w:cs="Times New Roman" w:hint="eastAsia"/>
          <w:i/>
          <w:sz w:val="24"/>
        </w:rPr>
        <w:t xml:space="preserve"> </w:t>
      </w:r>
      <w:proofErr w:type="spellStart"/>
      <w:r w:rsidRPr="00AB12EA">
        <w:rPr>
          <w:rFonts w:ascii="Times New Roman" w:hAnsi="Times New Roman" w:cs="Times New Roman"/>
          <w:i/>
          <w:sz w:val="24"/>
        </w:rPr>
        <w:t>tsao</w:t>
      </w:r>
      <w:proofErr w:type="spellEnd"/>
      <w:r w:rsidRPr="00AB12EA">
        <w:rPr>
          <w:rFonts w:ascii="Times New Roman" w:hAnsi="Times New Roman" w:cs="Times New Roman"/>
          <w:i/>
          <w:sz w:val="24"/>
        </w:rPr>
        <w:t>-ko</w:t>
      </w:r>
      <w:r w:rsidR="00D7798C">
        <w:rPr>
          <w:rFonts w:ascii="Times New Roman" w:hAnsi="Times New Roman" w:cs="Times New Roman"/>
          <w:sz w:val="24"/>
        </w:rPr>
        <w:t xml:space="preserve"> e</w:t>
      </w:r>
      <w:r w:rsidRPr="00AB12EA">
        <w:rPr>
          <w:rFonts w:ascii="Times New Roman" w:hAnsi="Times New Roman" w:cs="Times New Roman"/>
          <w:sz w:val="24"/>
        </w:rPr>
        <w:t>ssential oil; ED</w:t>
      </w:r>
      <w:r w:rsidRPr="00AB12EA">
        <w:rPr>
          <w:rFonts w:ascii="Times New Roman" w:hAnsi="Times New Roman" w:cs="Times New Roman"/>
          <w:sz w:val="24"/>
          <w:vertAlign w:val="subscript"/>
        </w:rPr>
        <w:t>50</w:t>
      </w:r>
      <w:r w:rsidRPr="00AB12EA">
        <w:rPr>
          <w:rFonts w:ascii="Times New Roman" w:hAnsi="Times New Roman" w:cs="Times New Roman"/>
          <w:sz w:val="24"/>
        </w:rPr>
        <w:t>; Histopathological change</w:t>
      </w:r>
    </w:p>
    <w:p w14:paraId="5177652B" w14:textId="2476A3B9" w:rsidR="00011D1F" w:rsidRPr="00AB12EA" w:rsidRDefault="002B4FBE" w:rsidP="00E37547">
      <w:pPr>
        <w:spacing w:line="480" w:lineRule="auto"/>
        <w:rPr>
          <w:rFonts w:ascii="Times New Roman" w:hAnsi="Times New Roman" w:cs="Times New Roman"/>
          <w:b/>
          <w:sz w:val="24"/>
        </w:rPr>
      </w:pPr>
      <w:r>
        <w:rPr>
          <w:rFonts w:ascii="Times New Roman" w:hAnsi="Times New Roman" w:cs="Times New Roman"/>
          <w:b/>
          <w:sz w:val="24"/>
        </w:rPr>
        <w:lastRenderedPageBreak/>
        <w:t xml:space="preserve">1 </w:t>
      </w:r>
      <w:r w:rsidR="00E623F0" w:rsidRPr="00AB12EA">
        <w:rPr>
          <w:rFonts w:ascii="Times New Roman" w:hAnsi="Times New Roman" w:cs="Times New Roman"/>
          <w:b/>
          <w:sz w:val="24"/>
        </w:rPr>
        <w:t>Introduction</w:t>
      </w:r>
    </w:p>
    <w:p w14:paraId="6C710453" w14:textId="7B8A06CF" w:rsidR="00011D1F" w:rsidRPr="00AB12EA" w:rsidRDefault="00E623F0" w:rsidP="009E39A7">
      <w:pPr>
        <w:spacing w:line="480" w:lineRule="auto"/>
        <w:ind w:firstLineChars="200" w:firstLine="480"/>
        <w:rPr>
          <w:rFonts w:ascii="Times New Roman" w:eastAsia="宋体" w:hAnsi="Times New Roman" w:cs="Times New Roman"/>
          <w:iCs/>
          <w:kern w:val="0"/>
          <w:sz w:val="24"/>
        </w:rPr>
      </w:pPr>
      <w:r w:rsidRPr="00AB12EA">
        <w:rPr>
          <w:rFonts w:ascii="Times New Roman" w:hAnsi="Times New Roman" w:cs="Times New Roman"/>
          <w:iCs/>
          <w:sz w:val="24"/>
        </w:rPr>
        <w:t xml:space="preserve">Methicillin-resistant </w:t>
      </w:r>
      <w:r w:rsidRPr="00AB12EA">
        <w:rPr>
          <w:rFonts w:ascii="Times New Roman" w:hAnsi="Times New Roman" w:cs="Times New Roman"/>
          <w:i/>
          <w:iCs/>
          <w:sz w:val="24"/>
        </w:rPr>
        <w:t>Staphylococcus aureus</w:t>
      </w:r>
      <w:r w:rsidRPr="00AB12EA">
        <w:rPr>
          <w:rFonts w:ascii="Times New Roman" w:hAnsi="Times New Roman" w:cs="Times New Roman"/>
          <w:iCs/>
          <w:sz w:val="24"/>
        </w:rPr>
        <w:t xml:space="preserve"> (</w:t>
      </w:r>
      <w:bookmarkStart w:id="2" w:name="OLE_LINK1"/>
      <w:bookmarkStart w:id="3" w:name="OLE_LINK2"/>
      <w:r w:rsidRPr="00AB12EA">
        <w:rPr>
          <w:rFonts w:ascii="Times New Roman" w:hAnsi="Times New Roman" w:cs="Times New Roman"/>
          <w:iCs/>
          <w:sz w:val="24"/>
        </w:rPr>
        <w:t>MRSA</w:t>
      </w:r>
      <w:bookmarkEnd w:id="2"/>
      <w:bookmarkEnd w:id="3"/>
      <w:r w:rsidRPr="00AB12EA">
        <w:rPr>
          <w:rFonts w:ascii="Times New Roman" w:hAnsi="Times New Roman" w:cs="Times New Roman"/>
          <w:iCs/>
          <w:sz w:val="24"/>
        </w:rPr>
        <w:t>) was discovered for the first time in 1961 after methicillin was introduced in 1959</w:t>
      </w:r>
      <w:r w:rsidR="00A35D02">
        <w:rPr>
          <w:rFonts w:ascii="Times New Roman" w:hAnsi="Times New Roman" w:cs="Times New Roman"/>
          <w:iCs/>
          <w:sz w:val="24"/>
          <w:vertAlign w:val="superscript"/>
        </w:rPr>
        <w:t xml:space="preserve"> </w:t>
      </w:r>
      <w:r w:rsidR="00A35D02" w:rsidRPr="00636E44">
        <w:rPr>
          <w:rFonts w:ascii="Times New Roman" w:hAnsi="Times New Roman" w:cs="Times New Roman"/>
          <w:iCs/>
          <w:color w:val="000000" w:themeColor="text1"/>
          <w:szCs w:val="21"/>
        </w:rPr>
        <w:t>(Jevons</w:t>
      </w:r>
      <w:r w:rsidR="00A35D02" w:rsidRPr="00636E44">
        <w:rPr>
          <w:rFonts w:ascii="Times New Roman" w:hAnsi="Times New Roman" w:cs="Times New Roman" w:hint="eastAsia"/>
          <w:iCs/>
          <w:color w:val="000000" w:themeColor="text1"/>
          <w:szCs w:val="21"/>
        </w:rPr>
        <w:t xml:space="preserve"> </w:t>
      </w:r>
      <w:r w:rsidR="00A35D02" w:rsidRPr="00636E44">
        <w:rPr>
          <w:rFonts w:ascii="Times New Roman" w:hAnsi="Times New Roman" w:cs="Times New Roman"/>
          <w:iCs/>
          <w:color w:val="000000" w:themeColor="text1"/>
          <w:szCs w:val="21"/>
        </w:rPr>
        <w:t>MP et al., 19</w:t>
      </w:r>
      <w:r w:rsidR="00E050DB" w:rsidRPr="00636E44">
        <w:rPr>
          <w:rFonts w:ascii="Times New Roman" w:hAnsi="Times New Roman" w:cs="Times New Roman" w:hint="eastAsia"/>
          <w:iCs/>
          <w:color w:val="000000" w:themeColor="text1"/>
          <w:szCs w:val="21"/>
        </w:rPr>
        <w:t>6</w:t>
      </w:r>
      <w:r w:rsidR="00A35D02" w:rsidRPr="00636E44">
        <w:rPr>
          <w:rFonts w:ascii="Times New Roman" w:hAnsi="Times New Roman" w:cs="Times New Roman"/>
          <w:iCs/>
          <w:color w:val="000000" w:themeColor="text1"/>
          <w:szCs w:val="21"/>
        </w:rPr>
        <w:t>1)</w:t>
      </w:r>
      <w:r w:rsidRPr="00AB12EA">
        <w:rPr>
          <w:rFonts w:ascii="Times New Roman" w:hAnsi="Times New Roman" w:cs="Times New Roman"/>
          <w:iCs/>
          <w:sz w:val="24"/>
        </w:rPr>
        <w:t xml:space="preserve">. MRSA, known as "super bacteria", is one of the most important drug-resistant pathogens for nosocomial infections and community-acquired infections. MRSA could cause soft tissue infections, pneumonia, endocarditis and sepsis severe infections. MRSA have induced about 25%-50% of the world's hospital-acquired </w:t>
      </w:r>
      <w:r w:rsidRPr="00AB12EA">
        <w:rPr>
          <w:rFonts w:ascii="Times New Roman" w:hAnsi="Times New Roman" w:cs="Times New Roman"/>
          <w:i/>
          <w:iCs/>
          <w:sz w:val="24"/>
        </w:rPr>
        <w:t>Staphylococcus aureus</w:t>
      </w:r>
      <w:r w:rsidRPr="00AB12EA">
        <w:rPr>
          <w:rFonts w:ascii="Times New Roman" w:hAnsi="Times New Roman" w:cs="Times New Roman"/>
          <w:iCs/>
          <w:sz w:val="24"/>
        </w:rPr>
        <w:t xml:space="preserve"> infections, which is known as the three major infectious pathogens together with hepatitis B</w:t>
      </w:r>
      <w:r w:rsidR="00BD2550" w:rsidRPr="00AB12EA">
        <w:rPr>
          <w:rFonts w:ascii="Times New Roman" w:hAnsi="Times New Roman" w:cs="Times New Roman"/>
          <w:iCs/>
          <w:sz w:val="24"/>
        </w:rPr>
        <w:t xml:space="preserve"> virus</w:t>
      </w:r>
      <w:r w:rsidRPr="00AB12EA">
        <w:rPr>
          <w:rFonts w:ascii="Times New Roman" w:hAnsi="Times New Roman" w:cs="Times New Roman"/>
          <w:iCs/>
          <w:sz w:val="24"/>
        </w:rPr>
        <w:t xml:space="preserve"> and </w:t>
      </w:r>
      <w:r w:rsidR="00BD2550" w:rsidRPr="00AB12EA">
        <w:rPr>
          <w:rFonts w:ascii="Times New Roman" w:hAnsi="Times New Roman"/>
          <w:iCs/>
          <w:sz w:val="24"/>
        </w:rPr>
        <w:t>Human Immunodeficiency Virus</w:t>
      </w:r>
      <w:r w:rsidR="00A35D02">
        <w:rPr>
          <w:rFonts w:ascii="Times New Roman" w:hAnsi="Times New Roman" w:cs="Times New Roman"/>
          <w:iCs/>
          <w:sz w:val="24"/>
          <w:vertAlign w:val="superscript"/>
        </w:rPr>
        <w:t xml:space="preserve"> </w:t>
      </w:r>
      <w:r w:rsidR="00A35D02" w:rsidRPr="00636E44">
        <w:rPr>
          <w:rFonts w:ascii="Times New Roman" w:hAnsi="Times New Roman" w:cs="Times New Roman"/>
          <w:iCs/>
          <w:color w:val="000000" w:themeColor="text1"/>
          <w:szCs w:val="21"/>
        </w:rPr>
        <w:t>(</w:t>
      </w:r>
      <w:proofErr w:type="spellStart"/>
      <w:r w:rsidR="00A35D02" w:rsidRPr="00636E44">
        <w:rPr>
          <w:rFonts w:ascii="Times New Roman" w:eastAsia="宋体" w:hAnsi="Times New Roman" w:cs="Times New Roman"/>
          <w:color w:val="000000" w:themeColor="text1"/>
          <w:szCs w:val="21"/>
          <w:shd w:val="clear" w:color="auto" w:fill="FFFFFF"/>
        </w:rPr>
        <w:t>BoschT</w:t>
      </w:r>
      <w:proofErr w:type="spellEnd"/>
      <w:r w:rsidR="00A35D02" w:rsidRPr="00636E44">
        <w:rPr>
          <w:rFonts w:ascii="Times New Roman" w:eastAsia="宋体" w:hAnsi="Times New Roman" w:cs="Times New Roman"/>
          <w:color w:val="000000" w:themeColor="text1"/>
          <w:szCs w:val="21"/>
          <w:shd w:val="clear" w:color="auto" w:fill="FFFFFF"/>
        </w:rPr>
        <w:t xml:space="preserve"> et al., 2015; </w:t>
      </w:r>
      <w:proofErr w:type="spellStart"/>
      <w:r w:rsidR="00A35D02" w:rsidRPr="00636E44">
        <w:rPr>
          <w:rFonts w:ascii="Times New Roman" w:eastAsia="宋体" w:hAnsi="Times New Roman" w:cs="Times New Roman"/>
          <w:color w:val="000000" w:themeColor="text1"/>
          <w:szCs w:val="21"/>
          <w:shd w:val="clear" w:color="auto" w:fill="FFFFFF"/>
        </w:rPr>
        <w:t>Malani</w:t>
      </w:r>
      <w:proofErr w:type="spellEnd"/>
      <w:r w:rsidR="00A35D02" w:rsidRPr="00636E44">
        <w:rPr>
          <w:rFonts w:ascii="Times New Roman" w:eastAsia="宋体" w:hAnsi="Times New Roman" w:cs="Times New Roman" w:hint="eastAsia"/>
          <w:color w:val="000000" w:themeColor="text1"/>
          <w:szCs w:val="21"/>
          <w:shd w:val="clear" w:color="auto" w:fill="FFFFFF"/>
        </w:rPr>
        <w:t xml:space="preserve"> </w:t>
      </w:r>
      <w:r w:rsidR="00A35D02" w:rsidRPr="00636E44">
        <w:rPr>
          <w:rFonts w:ascii="Times New Roman" w:eastAsia="宋体" w:hAnsi="Times New Roman" w:cs="Times New Roman"/>
          <w:color w:val="000000" w:themeColor="text1"/>
          <w:szCs w:val="21"/>
          <w:shd w:val="clear" w:color="auto" w:fill="FFFFFF"/>
        </w:rPr>
        <w:t xml:space="preserve">PN., 2014; </w:t>
      </w:r>
      <w:proofErr w:type="spellStart"/>
      <w:r w:rsidR="00A35D02" w:rsidRPr="00636E44">
        <w:rPr>
          <w:rFonts w:ascii="Times New Roman" w:eastAsia="宋体" w:hAnsi="Times New Roman" w:cs="Times New Roman"/>
          <w:color w:val="000000" w:themeColor="text1"/>
          <w:szCs w:val="21"/>
          <w:shd w:val="clear" w:color="auto" w:fill="FFFFFF"/>
        </w:rPr>
        <w:t>Xuhong</w:t>
      </w:r>
      <w:proofErr w:type="spellEnd"/>
      <w:r w:rsidR="00A35D02" w:rsidRPr="00636E44">
        <w:rPr>
          <w:rFonts w:ascii="Times New Roman" w:eastAsia="宋体" w:hAnsi="Times New Roman" w:cs="Times New Roman" w:hint="eastAsia"/>
          <w:color w:val="000000" w:themeColor="text1"/>
          <w:szCs w:val="21"/>
          <w:shd w:val="clear" w:color="auto" w:fill="FFFFFF"/>
        </w:rPr>
        <w:t xml:space="preserve"> </w:t>
      </w:r>
      <w:r w:rsidR="00A35D02" w:rsidRPr="00636E44">
        <w:rPr>
          <w:rFonts w:ascii="Times New Roman" w:eastAsia="宋体" w:hAnsi="Times New Roman" w:cs="Times New Roman"/>
          <w:color w:val="000000" w:themeColor="text1"/>
          <w:szCs w:val="21"/>
          <w:shd w:val="clear" w:color="auto" w:fill="FFFFFF"/>
        </w:rPr>
        <w:t>Y et al., 2014; Frazee</w:t>
      </w:r>
      <w:r w:rsidR="00A35D02" w:rsidRPr="00636E44">
        <w:rPr>
          <w:rFonts w:ascii="Times New Roman" w:eastAsia="宋体" w:hAnsi="Times New Roman" w:cs="Times New Roman" w:hint="eastAsia"/>
          <w:color w:val="000000" w:themeColor="text1"/>
          <w:szCs w:val="21"/>
          <w:shd w:val="clear" w:color="auto" w:fill="FFFFFF"/>
        </w:rPr>
        <w:t xml:space="preserve"> </w:t>
      </w:r>
      <w:r w:rsidR="00A35D02" w:rsidRPr="00636E44">
        <w:rPr>
          <w:rFonts w:ascii="Times New Roman" w:eastAsia="宋体" w:hAnsi="Times New Roman" w:cs="Times New Roman"/>
          <w:color w:val="000000" w:themeColor="text1"/>
          <w:szCs w:val="21"/>
          <w:shd w:val="clear" w:color="auto" w:fill="FFFFFF"/>
        </w:rPr>
        <w:t>BW et al., 2005</w:t>
      </w:r>
      <w:r w:rsidR="00A35D02" w:rsidRPr="00636E44">
        <w:rPr>
          <w:rFonts w:ascii="Times New Roman" w:hAnsi="Times New Roman" w:cs="Times New Roman"/>
          <w:iCs/>
          <w:color w:val="000000" w:themeColor="text1"/>
          <w:szCs w:val="21"/>
        </w:rPr>
        <w:t>)</w:t>
      </w:r>
      <w:r w:rsidRPr="00636E44">
        <w:rPr>
          <w:rFonts w:ascii="Times New Roman" w:hAnsi="Times New Roman" w:cs="Times New Roman"/>
          <w:iCs/>
          <w:color w:val="000000" w:themeColor="text1"/>
          <w:szCs w:val="21"/>
        </w:rPr>
        <w:t>.</w:t>
      </w:r>
      <w:r w:rsidRPr="00AB12EA">
        <w:rPr>
          <w:rFonts w:ascii="Times New Roman" w:hAnsi="Times New Roman" w:cs="Times New Roman"/>
          <w:iCs/>
          <w:sz w:val="24"/>
        </w:rPr>
        <w:t xml:space="preserve"> With the widespread use of antibiotics, </w:t>
      </w:r>
      <w:r w:rsidRPr="00AB12EA">
        <w:rPr>
          <w:rFonts w:ascii="Times New Roman" w:hAnsi="Times New Roman" w:cs="Times New Roman"/>
          <w:i/>
          <w:iCs/>
          <w:sz w:val="24"/>
        </w:rPr>
        <w:t>Staphylococcus aureus</w:t>
      </w:r>
      <w:r w:rsidR="00400531" w:rsidRPr="00AB12EA">
        <w:rPr>
          <w:rFonts w:ascii="Times New Roman" w:hAnsi="Times New Roman" w:cs="Times New Roman"/>
          <w:i/>
          <w:iCs/>
          <w:sz w:val="24"/>
        </w:rPr>
        <w:t xml:space="preserve"> </w:t>
      </w:r>
      <w:r w:rsidRPr="00AB12EA">
        <w:rPr>
          <w:rFonts w:ascii="Times New Roman" w:hAnsi="Times New Roman" w:cs="Times New Roman"/>
          <w:iCs/>
          <w:sz w:val="24"/>
        </w:rPr>
        <w:t>had show</w:t>
      </w:r>
      <w:r w:rsidR="00BD2550" w:rsidRPr="00AB12EA">
        <w:rPr>
          <w:rFonts w:ascii="Times New Roman" w:hAnsi="Times New Roman" w:cs="Times New Roman"/>
          <w:iCs/>
          <w:sz w:val="24"/>
        </w:rPr>
        <w:t>n</w:t>
      </w:r>
      <w:r w:rsidRPr="00AB12EA">
        <w:rPr>
          <w:rFonts w:ascii="Times New Roman" w:hAnsi="Times New Roman" w:cs="Times New Roman"/>
          <w:iCs/>
          <w:sz w:val="24"/>
        </w:rPr>
        <w:t xml:space="preserve"> drug resistance and affected the therapeutic effect of drugs seriously. At present, Vancomycin is the main drug for the treatment of MRSA infections, but the application of vancomycin is subject to certain restrictions, as vancomycin-susceptible bacteria have been continuously reduced and the side effects of itself</w:t>
      </w:r>
      <w:r w:rsidR="00A35D02">
        <w:rPr>
          <w:rFonts w:ascii="Times New Roman" w:hAnsi="Times New Roman" w:cs="Times New Roman"/>
          <w:iCs/>
          <w:sz w:val="24"/>
        </w:rPr>
        <w:t xml:space="preserve"> </w:t>
      </w:r>
      <w:r w:rsidR="00A35D02" w:rsidRPr="00A35D02">
        <w:rPr>
          <w:rFonts w:ascii="Times New Roman" w:hAnsi="Times New Roman" w:cs="Times New Roman"/>
          <w:iCs/>
          <w:sz w:val="24"/>
        </w:rPr>
        <w:t>(</w:t>
      </w:r>
      <w:r w:rsidR="00A35D02" w:rsidRPr="00636E44">
        <w:rPr>
          <w:rFonts w:ascii="Times New Roman" w:eastAsia="TimesNewRomanPSMT" w:hAnsi="Times New Roman" w:cs="Times New Roman"/>
          <w:color w:val="000000" w:themeColor="text1"/>
          <w:szCs w:val="21"/>
        </w:rPr>
        <w:t>Chen</w:t>
      </w:r>
      <w:r w:rsidR="00A35D02" w:rsidRPr="00636E44">
        <w:rPr>
          <w:rFonts w:ascii="Times New Roman" w:eastAsia="TimesNewRomanPSMT" w:hAnsi="Times New Roman" w:cs="Times New Roman" w:hint="eastAsia"/>
          <w:color w:val="000000" w:themeColor="text1"/>
          <w:szCs w:val="21"/>
        </w:rPr>
        <w:t xml:space="preserve"> </w:t>
      </w:r>
      <w:r w:rsidR="00A35D02" w:rsidRPr="00636E44">
        <w:rPr>
          <w:rFonts w:ascii="Times New Roman" w:eastAsia="TimesNewRomanPSMT" w:hAnsi="Times New Roman" w:cs="Times New Roman"/>
          <w:color w:val="000000" w:themeColor="text1"/>
          <w:szCs w:val="21"/>
        </w:rPr>
        <w:t>LF., 2013; Álvarez R et al., 2016</w:t>
      </w:r>
      <w:r w:rsidR="00A35D02" w:rsidRPr="00A35D02">
        <w:rPr>
          <w:rFonts w:ascii="Times New Roman" w:hAnsi="Times New Roman" w:cs="Times New Roman"/>
          <w:iCs/>
          <w:sz w:val="24"/>
        </w:rPr>
        <w:t>)</w:t>
      </w:r>
      <w:r w:rsidRPr="00AB12EA">
        <w:rPr>
          <w:rFonts w:ascii="Times New Roman" w:hAnsi="Times New Roman" w:cs="Times New Roman"/>
          <w:iCs/>
          <w:sz w:val="24"/>
        </w:rPr>
        <w:t>. It is urgent to find new</w:t>
      </w:r>
      <w:r w:rsidR="00DE582A" w:rsidRPr="00AB12EA">
        <w:rPr>
          <w:rFonts w:ascii="Times New Roman" w:hAnsi="Times New Roman" w:cs="Times New Roman"/>
          <w:iCs/>
          <w:sz w:val="24"/>
        </w:rPr>
        <w:t xml:space="preserve"> </w:t>
      </w:r>
      <w:r w:rsidR="00400531" w:rsidRPr="00AB12EA">
        <w:rPr>
          <w:rFonts w:ascii="Times New Roman" w:hAnsi="Times New Roman" w:cs="Times New Roman"/>
          <w:iCs/>
          <w:sz w:val="24"/>
        </w:rPr>
        <w:t>and</w:t>
      </w:r>
      <w:r w:rsidRPr="00AB12EA">
        <w:rPr>
          <w:rFonts w:ascii="Times New Roman" w:hAnsi="Times New Roman" w:cs="Times New Roman"/>
          <w:iCs/>
          <w:sz w:val="24"/>
        </w:rPr>
        <w:t xml:space="preserve"> safe alternative agents </w:t>
      </w:r>
      <w:r w:rsidRPr="00AB12EA">
        <w:rPr>
          <w:rFonts w:ascii="Times New Roman" w:hAnsi="Times New Roman" w:cs="Times New Roman" w:hint="eastAsia"/>
          <w:iCs/>
          <w:sz w:val="24"/>
        </w:rPr>
        <w:t>for</w:t>
      </w:r>
      <w:r w:rsidRPr="00AB12EA">
        <w:rPr>
          <w:rFonts w:ascii="Times New Roman" w:hAnsi="Times New Roman" w:cs="Times New Roman"/>
          <w:iCs/>
          <w:sz w:val="24"/>
        </w:rPr>
        <w:t xml:space="preserve"> treat</w:t>
      </w:r>
      <w:r w:rsidRPr="00AB12EA">
        <w:rPr>
          <w:rFonts w:ascii="Times New Roman" w:hAnsi="Times New Roman" w:cs="Times New Roman" w:hint="eastAsia"/>
          <w:iCs/>
          <w:sz w:val="24"/>
        </w:rPr>
        <w:t>ing</w:t>
      </w:r>
      <w:r w:rsidRPr="00AB12EA">
        <w:rPr>
          <w:rFonts w:ascii="Times New Roman" w:hAnsi="Times New Roman" w:cs="Times New Roman"/>
          <w:iCs/>
          <w:sz w:val="24"/>
        </w:rPr>
        <w:t xml:space="preserve"> MRSA infection.</w:t>
      </w:r>
      <w:r w:rsidR="00C21484" w:rsidRPr="00AB12EA">
        <w:rPr>
          <w:rFonts w:ascii="Times New Roman" w:hAnsi="Times New Roman" w:cs="Times New Roman"/>
          <w:iCs/>
          <w:sz w:val="24"/>
        </w:rPr>
        <w:t xml:space="preserve"> </w:t>
      </w:r>
      <w:proofErr w:type="spellStart"/>
      <w:proofErr w:type="gramStart"/>
      <w:r w:rsidRPr="00AB12EA">
        <w:rPr>
          <w:rFonts w:ascii="Times New Roman" w:eastAsia="宋体" w:hAnsi="Times New Roman" w:cs="Times New Roman"/>
          <w:i/>
          <w:iCs/>
          <w:kern w:val="0"/>
          <w:sz w:val="24"/>
        </w:rPr>
        <w:t>A.tsao</w:t>
      </w:r>
      <w:proofErr w:type="spellEnd"/>
      <w:proofErr w:type="gramEnd"/>
      <w:r w:rsidRPr="00AB12EA">
        <w:rPr>
          <w:rFonts w:ascii="Times New Roman" w:eastAsia="宋体" w:hAnsi="Times New Roman" w:cs="Times New Roman"/>
          <w:i/>
          <w:iCs/>
          <w:kern w:val="0"/>
          <w:sz w:val="24"/>
        </w:rPr>
        <w:t xml:space="preserve">-ko </w:t>
      </w:r>
      <w:proofErr w:type="spellStart"/>
      <w:r w:rsidRPr="00AB12EA">
        <w:rPr>
          <w:rFonts w:ascii="Times New Roman" w:eastAsia="宋体" w:hAnsi="Times New Roman" w:cs="Times New Roman"/>
          <w:iCs/>
          <w:kern w:val="0"/>
          <w:sz w:val="24"/>
        </w:rPr>
        <w:t>Crevostet</w:t>
      </w:r>
      <w:proofErr w:type="spellEnd"/>
      <w:r w:rsidR="00400531" w:rsidRPr="00AB12EA">
        <w:rPr>
          <w:rFonts w:ascii="Times New Roman" w:eastAsia="宋体" w:hAnsi="Times New Roman" w:cs="Times New Roman"/>
          <w:iCs/>
          <w:kern w:val="0"/>
          <w:sz w:val="24"/>
        </w:rPr>
        <w:t xml:space="preserve"> </w:t>
      </w:r>
      <w:r w:rsidRPr="00AB12EA">
        <w:rPr>
          <w:rFonts w:ascii="Times New Roman" w:eastAsia="宋体" w:hAnsi="Times New Roman" w:cs="Times New Roman"/>
          <w:iCs/>
          <w:kern w:val="0"/>
          <w:sz w:val="24"/>
        </w:rPr>
        <w:t xml:space="preserve">Lemaire is a perennial herb of the ginger family widely grown in southwestern China. As a food flavor, it can be used as a condiment for cakes, foods, and hotpots. </w:t>
      </w:r>
      <w:r w:rsidRPr="00AB12EA">
        <w:rPr>
          <w:rFonts w:ascii="Times New Roman" w:eastAsia="宋体" w:hAnsi="Times New Roman" w:cs="Times New Roman"/>
          <w:i/>
          <w:iCs/>
          <w:kern w:val="0"/>
          <w:sz w:val="24"/>
        </w:rPr>
        <w:t>Amomum</w:t>
      </w:r>
      <w:r w:rsidR="00B314BD">
        <w:rPr>
          <w:rFonts w:ascii="Times New Roman" w:eastAsia="宋体" w:hAnsi="Times New Roman" w:cs="Times New Roman" w:hint="eastAsia"/>
          <w:i/>
          <w:iCs/>
          <w:kern w:val="0"/>
          <w:sz w:val="24"/>
        </w:rPr>
        <w:t xml:space="preserve"> </w:t>
      </w:r>
      <w:proofErr w:type="spellStart"/>
      <w:r w:rsidRPr="00AB12EA">
        <w:rPr>
          <w:rFonts w:ascii="Times New Roman" w:eastAsia="宋体" w:hAnsi="Times New Roman" w:cs="Times New Roman"/>
          <w:i/>
          <w:iCs/>
          <w:kern w:val="0"/>
          <w:sz w:val="24"/>
        </w:rPr>
        <w:t>tsao</w:t>
      </w:r>
      <w:proofErr w:type="spellEnd"/>
      <w:r w:rsidRPr="00AB12EA">
        <w:rPr>
          <w:rFonts w:ascii="Times New Roman" w:eastAsia="宋体" w:hAnsi="Times New Roman" w:cs="Times New Roman"/>
          <w:i/>
          <w:iCs/>
          <w:kern w:val="0"/>
          <w:sz w:val="24"/>
        </w:rPr>
        <w:t>-ko</w:t>
      </w:r>
      <w:r w:rsidR="00BC1C2C" w:rsidRPr="00AB12EA">
        <w:rPr>
          <w:rFonts w:ascii="Times New Roman" w:eastAsia="宋体" w:hAnsi="Times New Roman" w:cs="Times New Roman"/>
          <w:i/>
          <w:iCs/>
          <w:kern w:val="0"/>
          <w:sz w:val="24"/>
        </w:rPr>
        <w:t xml:space="preserve"> </w:t>
      </w:r>
      <w:r w:rsidRPr="00AB12EA">
        <w:rPr>
          <w:rFonts w:ascii="Times New Roman" w:eastAsia="宋体" w:hAnsi="Times New Roman" w:cs="Times New Roman"/>
          <w:iCs/>
          <w:kern w:val="0"/>
          <w:sz w:val="24"/>
        </w:rPr>
        <w:t xml:space="preserve">is </w:t>
      </w:r>
      <w:r w:rsidRPr="00AB12EA">
        <w:rPr>
          <w:rFonts w:ascii="Times New Roman" w:hAnsi="Times New Roman" w:cs="Times New Roman"/>
          <w:iCs/>
          <w:sz w:val="24"/>
        </w:rPr>
        <w:t xml:space="preserve">usually </w:t>
      </w:r>
      <w:r w:rsidRPr="00AB12EA">
        <w:rPr>
          <w:rFonts w:ascii="Times New Roman" w:eastAsia="宋体" w:hAnsi="Times New Roman" w:cs="Times New Roman"/>
          <w:iCs/>
          <w:kern w:val="0"/>
          <w:sz w:val="24"/>
        </w:rPr>
        <w:t>used to treat a variety of gastrointestinal diseases in China</w:t>
      </w:r>
      <w:r w:rsidR="00A35D02">
        <w:rPr>
          <w:rFonts w:ascii="Times New Roman" w:eastAsia="宋体" w:hAnsi="Times New Roman" w:cs="Times New Roman"/>
          <w:iCs/>
          <w:kern w:val="0"/>
          <w:sz w:val="24"/>
        </w:rPr>
        <w:t xml:space="preserve"> </w:t>
      </w:r>
      <w:r w:rsidR="00A35D02" w:rsidRPr="00636E44">
        <w:rPr>
          <w:rFonts w:ascii="Times New Roman" w:eastAsia="宋体" w:hAnsi="Times New Roman" w:cs="Times New Roman"/>
          <w:iCs/>
          <w:color w:val="000000" w:themeColor="text1"/>
          <w:kern w:val="0"/>
          <w:szCs w:val="21"/>
        </w:rPr>
        <w:t>(</w:t>
      </w:r>
      <w:r w:rsidR="00A35D02" w:rsidRPr="00636E44">
        <w:rPr>
          <w:rFonts w:ascii="Times New Roman" w:eastAsia="DY2+ZGZDtu-2" w:hAnsi="Times New Roman" w:cs="Times New Roman"/>
          <w:color w:val="000000" w:themeColor="text1"/>
          <w:szCs w:val="21"/>
        </w:rPr>
        <w:t>Rahman</w:t>
      </w:r>
      <w:r w:rsidR="00A35D02" w:rsidRPr="00636E44">
        <w:rPr>
          <w:rFonts w:ascii="Times New Roman" w:eastAsia="DY2+ZGZDtu-2" w:hAnsi="Times New Roman" w:cs="Times New Roman" w:hint="eastAsia"/>
          <w:color w:val="000000" w:themeColor="text1"/>
          <w:szCs w:val="21"/>
        </w:rPr>
        <w:t xml:space="preserve"> </w:t>
      </w:r>
      <w:r w:rsidR="00A35D02" w:rsidRPr="00636E44">
        <w:rPr>
          <w:rFonts w:ascii="Times New Roman" w:eastAsia="DY2+ZGZDtu-2" w:hAnsi="Times New Roman" w:cs="Times New Roman"/>
          <w:color w:val="000000" w:themeColor="text1"/>
          <w:szCs w:val="21"/>
        </w:rPr>
        <w:t xml:space="preserve">MR et al., 2017; </w:t>
      </w:r>
      <w:r w:rsidR="00A35D02" w:rsidRPr="00636E44">
        <w:rPr>
          <w:rFonts w:ascii="Times New Roman" w:eastAsia="宋体" w:hAnsi="Times New Roman" w:cs="Times New Roman"/>
          <w:color w:val="000000" w:themeColor="text1"/>
          <w:kern w:val="0"/>
          <w:szCs w:val="21"/>
        </w:rPr>
        <w:t>Dai Min et al., 2016</w:t>
      </w:r>
      <w:r w:rsidR="00A35D02" w:rsidRPr="00636E44">
        <w:rPr>
          <w:rFonts w:ascii="Times New Roman" w:eastAsia="宋体" w:hAnsi="Times New Roman" w:cs="Times New Roman"/>
          <w:iCs/>
          <w:color w:val="000000" w:themeColor="text1"/>
          <w:kern w:val="0"/>
          <w:szCs w:val="21"/>
        </w:rPr>
        <w:t>)</w:t>
      </w:r>
      <w:r w:rsidRPr="00AB12EA">
        <w:rPr>
          <w:rFonts w:ascii="Times New Roman" w:eastAsia="宋体" w:hAnsi="Times New Roman" w:cs="Times New Roman" w:hint="eastAsia"/>
          <w:iCs/>
          <w:kern w:val="0"/>
          <w:sz w:val="24"/>
        </w:rPr>
        <w:t>, and</w:t>
      </w:r>
      <w:r w:rsidRPr="00AB12EA">
        <w:rPr>
          <w:rFonts w:ascii="Times New Roman" w:eastAsia="宋体" w:hAnsi="Times New Roman" w:cs="Times New Roman"/>
          <w:iCs/>
          <w:kern w:val="0"/>
          <w:sz w:val="24"/>
        </w:rPr>
        <w:t xml:space="preserve"> the </w:t>
      </w:r>
      <w:r w:rsidRPr="00AB12EA">
        <w:rPr>
          <w:rFonts w:ascii="Times New Roman" w:eastAsia="宋体" w:hAnsi="Times New Roman" w:cs="Times New Roman" w:hint="eastAsia"/>
          <w:iCs/>
          <w:kern w:val="0"/>
          <w:sz w:val="24"/>
        </w:rPr>
        <w:t xml:space="preserve">antibacterial </w:t>
      </w:r>
      <w:r w:rsidRPr="00AB12EA">
        <w:rPr>
          <w:rFonts w:ascii="Times New Roman" w:eastAsia="宋体" w:hAnsi="Times New Roman" w:cs="Times New Roman"/>
          <w:iCs/>
          <w:kern w:val="0"/>
          <w:sz w:val="24"/>
        </w:rPr>
        <w:t xml:space="preserve">active part of </w:t>
      </w:r>
      <w:r w:rsidRPr="00AB12EA">
        <w:rPr>
          <w:rFonts w:ascii="Times New Roman" w:eastAsia="宋体" w:hAnsi="Times New Roman" w:cs="Times New Roman"/>
          <w:i/>
          <w:iCs/>
          <w:kern w:val="0"/>
          <w:sz w:val="24"/>
        </w:rPr>
        <w:t>A.</w:t>
      </w:r>
      <w:r w:rsidR="00B314BD">
        <w:rPr>
          <w:rFonts w:ascii="Times New Roman" w:eastAsia="宋体" w:hAnsi="Times New Roman" w:cs="Times New Roman" w:hint="eastAsia"/>
          <w:i/>
          <w:iCs/>
          <w:kern w:val="0"/>
          <w:sz w:val="24"/>
        </w:rPr>
        <w:t xml:space="preserve"> </w:t>
      </w:r>
      <w:proofErr w:type="spellStart"/>
      <w:r w:rsidRPr="00AB12EA">
        <w:rPr>
          <w:rFonts w:ascii="Times New Roman" w:eastAsia="宋体" w:hAnsi="Times New Roman" w:cs="Times New Roman"/>
          <w:i/>
          <w:iCs/>
          <w:kern w:val="0"/>
          <w:sz w:val="24"/>
        </w:rPr>
        <w:t>tsao</w:t>
      </w:r>
      <w:proofErr w:type="spellEnd"/>
      <w:r w:rsidRPr="00AB12EA">
        <w:rPr>
          <w:rFonts w:ascii="Times New Roman" w:eastAsia="宋体" w:hAnsi="Times New Roman" w:cs="Times New Roman"/>
          <w:i/>
          <w:iCs/>
          <w:kern w:val="0"/>
          <w:sz w:val="24"/>
        </w:rPr>
        <w:t>-ko</w:t>
      </w:r>
      <w:r w:rsidR="00B314BD">
        <w:rPr>
          <w:rFonts w:ascii="Times New Roman" w:eastAsia="宋体" w:hAnsi="Times New Roman" w:cs="Times New Roman" w:hint="eastAsia"/>
          <w:i/>
          <w:iCs/>
          <w:kern w:val="0"/>
          <w:sz w:val="24"/>
        </w:rPr>
        <w:t xml:space="preserve"> </w:t>
      </w:r>
      <w:r w:rsidRPr="00AB12EA">
        <w:rPr>
          <w:rFonts w:ascii="Times New Roman" w:eastAsia="宋体" w:hAnsi="Times New Roman" w:cs="Times New Roman"/>
          <w:iCs/>
          <w:kern w:val="0"/>
          <w:sz w:val="24"/>
        </w:rPr>
        <w:t>was its essential oil</w:t>
      </w:r>
      <w:r w:rsidR="00A35D02">
        <w:rPr>
          <w:rFonts w:ascii="Times New Roman" w:eastAsia="宋体" w:hAnsi="Times New Roman" w:cs="Times New Roman"/>
          <w:iCs/>
          <w:kern w:val="0"/>
          <w:sz w:val="24"/>
          <w:vertAlign w:val="superscript"/>
        </w:rPr>
        <w:t xml:space="preserve"> </w:t>
      </w:r>
      <w:r w:rsidR="00A35D02">
        <w:rPr>
          <w:rFonts w:ascii="Times New Roman" w:eastAsia="宋体" w:hAnsi="Times New Roman" w:cs="Times New Roman"/>
          <w:iCs/>
          <w:kern w:val="0"/>
          <w:sz w:val="24"/>
        </w:rPr>
        <w:t>(</w:t>
      </w:r>
      <w:r w:rsidR="00A35D02" w:rsidRPr="00AC710E">
        <w:rPr>
          <w:rFonts w:ascii="Times New Roman" w:eastAsia="宋体" w:hAnsi="Times New Roman" w:cs="Times New Roman"/>
          <w:iCs/>
          <w:color w:val="000000" w:themeColor="text1"/>
          <w:kern w:val="0"/>
          <w:szCs w:val="21"/>
        </w:rPr>
        <w:t xml:space="preserve">Cui Q et al., 2017; </w:t>
      </w:r>
      <w:proofErr w:type="spellStart"/>
      <w:r w:rsidR="00A35D02" w:rsidRPr="00AC710E">
        <w:rPr>
          <w:rFonts w:ascii="Times New Roman" w:eastAsia="宋体" w:hAnsi="Times New Roman" w:cs="Times New Roman"/>
          <w:color w:val="000000" w:themeColor="text1"/>
          <w:szCs w:val="21"/>
          <w:shd w:val="clear" w:color="auto" w:fill="FFFFFF"/>
        </w:rPr>
        <w:t>Qiu</w:t>
      </w:r>
      <w:proofErr w:type="spellEnd"/>
      <w:r w:rsidR="00A35D02" w:rsidRPr="00AC710E">
        <w:rPr>
          <w:rFonts w:ascii="Times New Roman" w:eastAsia="宋体" w:hAnsi="Times New Roman" w:cs="Times New Roman"/>
          <w:color w:val="000000" w:themeColor="text1"/>
          <w:szCs w:val="21"/>
          <w:shd w:val="clear" w:color="auto" w:fill="FFFFFF"/>
        </w:rPr>
        <w:t xml:space="preserve"> S et al., 1999</w:t>
      </w:r>
      <w:r w:rsidR="00A35D02" w:rsidRPr="00AC710E">
        <w:rPr>
          <w:rFonts w:ascii="Times New Roman" w:eastAsia="宋体" w:hAnsi="Times New Roman" w:cs="Times New Roman"/>
          <w:iCs/>
          <w:color w:val="000000" w:themeColor="text1"/>
          <w:kern w:val="0"/>
          <w:szCs w:val="21"/>
        </w:rPr>
        <w:t>)</w:t>
      </w:r>
      <w:r w:rsidRPr="00AC710E">
        <w:rPr>
          <w:rFonts w:ascii="Times New Roman" w:eastAsia="宋体" w:hAnsi="Times New Roman" w:cs="Times New Roman"/>
          <w:iCs/>
          <w:color w:val="000000" w:themeColor="text1"/>
          <w:kern w:val="0"/>
          <w:szCs w:val="21"/>
        </w:rPr>
        <w:t>.</w:t>
      </w:r>
    </w:p>
    <w:p w14:paraId="46BFDEF6" w14:textId="04EE7C08" w:rsidR="00011D1F" w:rsidRPr="00AB12EA" w:rsidRDefault="00E623F0" w:rsidP="009E39A7">
      <w:pPr>
        <w:spacing w:line="480" w:lineRule="auto"/>
        <w:ind w:firstLineChars="200" w:firstLine="480"/>
        <w:rPr>
          <w:rFonts w:ascii="Times New Roman" w:hAnsi="Times New Roman" w:cs="Times New Roman"/>
          <w:iCs/>
          <w:sz w:val="24"/>
        </w:rPr>
      </w:pPr>
      <w:r w:rsidRPr="00AB12EA">
        <w:rPr>
          <w:rFonts w:ascii="Times New Roman" w:hAnsi="Times New Roman" w:cs="Times New Roman"/>
          <w:iCs/>
          <w:sz w:val="24"/>
        </w:rPr>
        <w:t xml:space="preserve">Compared with antibiotics, Chinese Traditional medicines have many advantages, </w:t>
      </w:r>
      <w:r w:rsidRPr="00AB12EA">
        <w:rPr>
          <w:rFonts w:ascii="Times New Roman" w:hAnsi="Times New Roman" w:cs="Times New Roman"/>
          <w:iCs/>
          <w:sz w:val="24"/>
        </w:rPr>
        <w:lastRenderedPageBreak/>
        <w:t xml:space="preserve">such as relatively low toxicity, </w:t>
      </w:r>
      <w:r w:rsidRPr="00AB12EA">
        <w:rPr>
          <w:rFonts w:ascii="Times New Roman" w:hAnsi="Times New Roman" w:cs="Times New Roman" w:hint="eastAsia"/>
          <w:iCs/>
          <w:sz w:val="24"/>
        </w:rPr>
        <w:t>low</w:t>
      </w:r>
      <w:r w:rsidRPr="00AB12EA">
        <w:rPr>
          <w:rFonts w:ascii="Times New Roman" w:hAnsi="Times New Roman" w:cs="Times New Roman"/>
          <w:iCs/>
          <w:sz w:val="24"/>
        </w:rPr>
        <w:t xml:space="preserve"> drug residue, the non-specific antibacterial effect being not easy to produce drug resistance, and the ability to regulate and improve the body's immune capacity</w:t>
      </w:r>
      <w:r w:rsidR="00A35D02">
        <w:rPr>
          <w:rFonts w:ascii="Times New Roman" w:hAnsi="Times New Roman" w:cs="Times New Roman"/>
          <w:iCs/>
          <w:sz w:val="24"/>
        </w:rPr>
        <w:t xml:space="preserve"> </w:t>
      </w:r>
      <w:r w:rsidR="00A35D02" w:rsidRPr="00AC710E">
        <w:rPr>
          <w:rFonts w:ascii="Times New Roman" w:hAnsi="Times New Roman" w:cs="Times New Roman"/>
          <w:iCs/>
          <w:color w:val="000000" w:themeColor="text1"/>
          <w:szCs w:val="21"/>
        </w:rPr>
        <w:t>(</w:t>
      </w:r>
      <w:r w:rsidR="00A35D02" w:rsidRPr="00AC710E">
        <w:rPr>
          <w:rFonts w:ascii="Times New Roman" w:hAnsi="Times New Roman" w:cs="Times New Roman"/>
          <w:color w:val="000000" w:themeColor="text1"/>
          <w:szCs w:val="21"/>
        </w:rPr>
        <w:t>Cui Xin-</w:t>
      </w:r>
      <w:proofErr w:type="spellStart"/>
      <w:r w:rsidR="00A35D02" w:rsidRPr="00AC710E">
        <w:rPr>
          <w:rFonts w:ascii="Times New Roman" w:hAnsi="Times New Roman" w:cs="Times New Roman"/>
          <w:color w:val="000000" w:themeColor="text1"/>
          <w:szCs w:val="21"/>
        </w:rPr>
        <w:t>jie</w:t>
      </w:r>
      <w:proofErr w:type="spellEnd"/>
      <w:r w:rsidR="00A35D02" w:rsidRPr="00AC710E">
        <w:rPr>
          <w:rFonts w:ascii="Times New Roman" w:hAnsi="Times New Roman" w:cs="Times New Roman"/>
          <w:color w:val="000000" w:themeColor="text1"/>
          <w:szCs w:val="21"/>
        </w:rPr>
        <w:t xml:space="preserve"> et al., 2017; Tan X et al., 2015; </w:t>
      </w:r>
      <w:hyperlink r:id="rId9" w:history="1">
        <w:r w:rsidR="00A35D02" w:rsidRPr="00AC710E">
          <w:rPr>
            <w:rFonts w:ascii="Times New Roman" w:hAnsi="Times New Roman" w:cs="Times New Roman"/>
            <w:color w:val="000000" w:themeColor="text1"/>
            <w:szCs w:val="21"/>
          </w:rPr>
          <w:t>Chen X</w:t>
        </w:r>
      </w:hyperlink>
      <w:r w:rsidR="00A35D02" w:rsidRPr="00AC710E">
        <w:rPr>
          <w:rFonts w:ascii="Times New Roman" w:hAnsi="Times New Roman" w:cs="Times New Roman"/>
          <w:color w:val="000000" w:themeColor="text1"/>
          <w:szCs w:val="21"/>
        </w:rPr>
        <w:t xml:space="preserve"> et al., 2015</w:t>
      </w:r>
      <w:r w:rsidR="00A35D02" w:rsidRPr="00AC710E">
        <w:rPr>
          <w:rFonts w:ascii="Times New Roman" w:hAnsi="Times New Roman" w:cs="Times New Roman"/>
          <w:iCs/>
          <w:color w:val="000000" w:themeColor="text1"/>
          <w:szCs w:val="21"/>
        </w:rPr>
        <w:t>)</w:t>
      </w:r>
      <w:r w:rsidRPr="00AC710E">
        <w:rPr>
          <w:rFonts w:ascii="Times New Roman" w:hAnsi="Times New Roman" w:cs="Times New Roman"/>
          <w:iCs/>
          <w:color w:val="000000" w:themeColor="text1"/>
          <w:szCs w:val="21"/>
        </w:rPr>
        <w:t xml:space="preserve">. </w:t>
      </w:r>
      <w:r w:rsidRPr="00AB12EA">
        <w:rPr>
          <w:rFonts w:ascii="Times New Roman" w:hAnsi="Times New Roman" w:cs="Times New Roman"/>
          <w:iCs/>
          <w:sz w:val="24"/>
        </w:rPr>
        <w:t>Therefore, it is of great potential to develop Chinese Traditional medicine as an antibacterial drug.</w:t>
      </w:r>
    </w:p>
    <w:p w14:paraId="49D9521E" w14:textId="1744E6D2" w:rsidR="00011D1F" w:rsidRPr="00AB12EA" w:rsidRDefault="00E623F0" w:rsidP="009E39A7">
      <w:pPr>
        <w:spacing w:line="480" w:lineRule="auto"/>
        <w:ind w:firstLineChars="200" w:firstLine="480"/>
        <w:rPr>
          <w:rFonts w:ascii="Times New Roman" w:hAnsi="Times New Roman" w:cs="Times New Roman"/>
          <w:i/>
          <w:iCs/>
          <w:sz w:val="24"/>
        </w:rPr>
      </w:pPr>
      <w:r w:rsidRPr="00AB12EA">
        <w:rPr>
          <w:rFonts w:ascii="Times New Roman" w:hAnsi="Times New Roman" w:cs="Times New Roman"/>
          <w:iCs/>
          <w:sz w:val="24"/>
        </w:rPr>
        <w:t xml:space="preserve">The preliminary study has found that </w:t>
      </w:r>
      <w:r w:rsidRPr="00AB12EA">
        <w:rPr>
          <w:rFonts w:ascii="Times New Roman" w:hAnsi="Times New Roman" w:cs="Times New Roman"/>
          <w:i/>
          <w:iCs/>
          <w:sz w:val="24"/>
        </w:rPr>
        <w:t>A.</w:t>
      </w:r>
      <w:r w:rsidR="00B314BD">
        <w:rPr>
          <w:rFonts w:ascii="Times New Roman" w:hAnsi="Times New Roman" w:cs="Times New Roman" w:hint="eastAsia"/>
          <w:i/>
          <w:iCs/>
          <w:sz w:val="24"/>
        </w:rPr>
        <w:t xml:space="preserve">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iCs/>
          <w:sz w:val="24"/>
        </w:rPr>
        <w:t xml:space="preserve"> oil had strong anti-MRSA activity </w:t>
      </w:r>
      <w:r w:rsidRPr="00AB12EA">
        <w:rPr>
          <w:rFonts w:ascii="Times New Roman" w:hAnsi="Times New Roman" w:cs="Times New Roman"/>
          <w:i/>
          <w:iCs/>
          <w:sz w:val="24"/>
        </w:rPr>
        <w:t xml:space="preserve">in vitro </w:t>
      </w:r>
      <w:r w:rsidR="00A35D02" w:rsidRPr="00AC710E">
        <w:rPr>
          <w:rFonts w:ascii="Times New Roman" w:hAnsi="Times New Roman" w:cs="Times New Roman"/>
          <w:iCs/>
          <w:color w:val="000000" w:themeColor="text1"/>
          <w:szCs w:val="21"/>
        </w:rPr>
        <w:t>(</w:t>
      </w:r>
      <w:r w:rsidR="00A35D02" w:rsidRPr="00AC710E">
        <w:rPr>
          <w:rFonts w:ascii="Times New Roman" w:eastAsia="DY2+ZGZDtu-2" w:hAnsi="Times New Roman" w:cs="Times New Roman"/>
          <w:color w:val="000000" w:themeColor="text1"/>
          <w:szCs w:val="21"/>
        </w:rPr>
        <w:t>Hang Xu et al., 2017</w:t>
      </w:r>
      <w:r w:rsidR="00A35D02" w:rsidRPr="00AC710E">
        <w:rPr>
          <w:rFonts w:ascii="Times New Roman" w:hAnsi="Times New Roman" w:cs="Times New Roman"/>
          <w:iCs/>
          <w:color w:val="000000" w:themeColor="text1"/>
          <w:szCs w:val="21"/>
        </w:rPr>
        <w:t>)</w:t>
      </w:r>
      <w:r w:rsidRPr="00AB12EA">
        <w:rPr>
          <w:rFonts w:ascii="Times New Roman" w:hAnsi="Times New Roman" w:cs="Times New Roman"/>
          <w:iCs/>
          <w:sz w:val="24"/>
        </w:rPr>
        <w:t xml:space="preserve">. While there were no studies on the effect of </w:t>
      </w:r>
      <w:r w:rsidRPr="00AB12EA">
        <w:rPr>
          <w:rFonts w:ascii="Times New Roman" w:hAnsi="Times New Roman" w:cs="Times New Roman"/>
          <w:i/>
          <w:iCs/>
          <w:sz w:val="24"/>
        </w:rPr>
        <w:t>A.</w:t>
      </w:r>
      <w:r w:rsidR="00B314BD">
        <w:rPr>
          <w:rFonts w:ascii="Times New Roman" w:hAnsi="Times New Roman" w:cs="Times New Roman" w:hint="eastAsia"/>
          <w:i/>
          <w:iCs/>
          <w:sz w:val="24"/>
        </w:rPr>
        <w:t xml:space="preserve">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B314BD">
        <w:rPr>
          <w:rFonts w:ascii="Times New Roman" w:hAnsi="Times New Roman" w:cs="Times New Roman" w:hint="eastAsia"/>
          <w:i/>
          <w:iCs/>
          <w:sz w:val="24"/>
        </w:rPr>
        <w:t xml:space="preserve"> </w:t>
      </w:r>
      <w:r w:rsidRPr="00AB12EA">
        <w:rPr>
          <w:rFonts w:ascii="Times New Roman" w:hAnsi="Times New Roman" w:cs="Times New Roman"/>
          <w:iCs/>
          <w:sz w:val="24"/>
        </w:rPr>
        <w:t>oil on anti-MRSA</w:t>
      </w:r>
      <w:r w:rsidR="007E3341" w:rsidRPr="00AB12EA">
        <w:rPr>
          <w:rFonts w:ascii="Times New Roman" w:hAnsi="Times New Roman" w:cs="Times New Roman"/>
          <w:iCs/>
          <w:sz w:val="24"/>
        </w:rPr>
        <w:t xml:space="preserve"> </w:t>
      </w:r>
      <w:r w:rsidRPr="00AB12EA">
        <w:rPr>
          <w:rFonts w:ascii="Times New Roman" w:hAnsi="Times New Roman" w:cs="Times New Roman"/>
          <w:iCs/>
          <w:sz w:val="24"/>
        </w:rPr>
        <w:t xml:space="preserve">infection </w:t>
      </w:r>
      <w:r w:rsidRPr="00AB12EA">
        <w:rPr>
          <w:rFonts w:ascii="Times New Roman" w:hAnsi="Times New Roman" w:cs="Times New Roman"/>
          <w:i/>
          <w:iCs/>
          <w:sz w:val="24"/>
        </w:rPr>
        <w:t>in vivo</w:t>
      </w:r>
      <w:r w:rsidRPr="00AB12EA">
        <w:rPr>
          <w:rFonts w:ascii="Times New Roman" w:hAnsi="Times New Roman" w:cs="Times New Roman"/>
          <w:iCs/>
          <w:sz w:val="24"/>
        </w:rPr>
        <w:t xml:space="preserve">. Based on this, this study intends to conduct an in-depth study on the anti-MRSA infection efficacy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7E3341"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Pr="00AB12EA">
        <w:rPr>
          <w:rFonts w:ascii="Times New Roman" w:hAnsi="Times New Roman" w:cs="Times New Roman"/>
          <w:i/>
          <w:iCs/>
          <w:sz w:val="24"/>
        </w:rPr>
        <w:t xml:space="preserve"> in vivo</w:t>
      </w:r>
      <w:r w:rsidRPr="00AB12EA">
        <w:rPr>
          <w:rFonts w:ascii="Times New Roman" w:hAnsi="Times New Roman" w:cs="Times New Roman"/>
          <w:iCs/>
          <w:sz w:val="24"/>
        </w:rPr>
        <w:t xml:space="preserve">, </w:t>
      </w:r>
      <w:r w:rsidR="007E3341" w:rsidRPr="00AB12EA">
        <w:rPr>
          <w:rFonts w:ascii="Times New Roman" w:hAnsi="Times New Roman" w:cs="Times New Roman"/>
          <w:iCs/>
          <w:sz w:val="24"/>
        </w:rPr>
        <w:t>for</w:t>
      </w:r>
      <w:r w:rsidRPr="00AB12EA">
        <w:rPr>
          <w:rFonts w:ascii="Times New Roman" w:hAnsi="Times New Roman" w:cs="Times New Roman"/>
          <w:iCs/>
          <w:sz w:val="24"/>
        </w:rPr>
        <w:t xml:space="preserve"> laying a foundation for subsequent research on the comprehensive development and utilization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p>
    <w:p w14:paraId="31301F11" w14:textId="48ED18E4" w:rsidR="00011D1F" w:rsidRPr="00AB12EA" w:rsidRDefault="00E623F0" w:rsidP="00E37547">
      <w:pPr>
        <w:spacing w:line="480" w:lineRule="auto"/>
        <w:rPr>
          <w:rFonts w:ascii="Times New Roman" w:hAnsi="Times New Roman" w:cs="Times New Roman"/>
          <w:i/>
          <w:iCs/>
          <w:sz w:val="24"/>
        </w:rPr>
      </w:pPr>
      <w:r w:rsidRPr="00AB12EA">
        <w:rPr>
          <w:rFonts w:ascii="Times New Roman" w:hAnsi="Times New Roman" w:cs="Times New Roman"/>
          <w:b/>
          <w:iCs/>
          <w:sz w:val="24"/>
        </w:rPr>
        <w:t>2 Material and methods</w:t>
      </w:r>
    </w:p>
    <w:p w14:paraId="1E24A4AC" w14:textId="77777777" w:rsidR="00011D1F" w:rsidRPr="00AB12EA" w:rsidRDefault="00E623F0" w:rsidP="00E37547">
      <w:pPr>
        <w:spacing w:line="480" w:lineRule="auto"/>
        <w:rPr>
          <w:rFonts w:ascii="Times New Roman" w:hAnsi="Times New Roman" w:cs="Times New Roman"/>
          <w:b/>
          <w:bCs/>
          <w:sz w:val="24"/>
        </w:rPr>
      </w:pPr>
      <w:r w:rsidRPr="00AB12EA">
        <w:rPr>
          <w:rFonts w:ascii="Times New Roman" w:hAnsi="Times New Roman" w:cs="Times New Roman"/>
          <w:b/>
          <w:bCs/>
          <w:sz w:val="24"/>
        </w:rPr>
        <w:t>2.1 Bacteria strains</w:t>
      </w:r>
    </w:p>
    <w:p w14:paraId="7ECE179F" w14:textId="77777777" w:rsidR="00011D1F" w:rsidRPr="00AB12EA" w:rsidRDefault="00E623F0" w:rsidP="009E39A7">
      <w:pPr>
        <w:spacing w:line="480" w:lineRule="auto"/>
        <w:ind w:firstLineChars="200" w:firstLine="480"/>
        <w:rPr>
          <w:rFonts w:ascii="Times New Roman" w:hAnsi="Times New Roman" w:cs="Times New Roman"/>
          <w:sz w:val="24"/>
        </w:rPr>
      </w:pPr>
      <w:r w:rsidRPr="00AB12EA">
        <w:rPr>
          <w:rFonts w:ascii="Times New Roman" w:hAnsi="Times New Roman" w:cs="Times New Roman"/>
          <w:sz w:val="24"/>
        </w:rPr>
        <w:t xml:space="preserve">The </w:t>
      </w:r>
      <w:r w:rsidRPr="00AB12EA">
        <w:rPr>
          <w:rFonts w:ascii="Times New Roman" w:hAnsi="Times New Roman" w:cs="Times New Roman"/>
          <w:iCs/>
          <w:sz w:val="24"/>
        </w:rPr>
        <w:t>MRSA</w:t>
      </w:r>
      <w:r w:rsidRPr="00AB12EA">
        <w:rPr>
          <w:rFonts w:ascii="Times New Roman" w:hAnsi="Times New Roman" w:cs="Times New Roman"/>
          <w:sz w:val="24"/>
        </w:rPr>
        <w:t xml:space="preserve"> standard strain </w:t>
      </w:r>
      <w:r w:rsidRPr="00AB12EA">
        <w:rPr>
          <w:rFonts w:ascii="Times New Roman" w:hAnsi="Times New Roman" w:cs="Times New Roman"/>
          <w:iCs/>
          <w:sz w:val="24"/>
        </w:rPr>
        <w:t>ATCC43300</w:t>
      </w:r>
      <w:r w:rsidRPr="00AB12EA">
        <w:rPr>
          <w:rFonts w:ascii="Times New Roman" w:hAnsi="Times New Roman" w:cs="Times New Roman"/>
          <w:sz w:val="24"/>
        </w:rPr>
        <w:t>, purchased from the American Type Culture Collection, was deposited in the Sichuan Provincial Experimental Teaching Demonstration Center of Medical Laboratory of Chengdu Medical College.</w:t>
      </w:r>
    </w:p>
    <w:p w14:paraId="436D375B" w14:textId="77777777" w:rsidR="00011D1F" w:rsidRPr="00AB12EA" w:rsidRDefault="00E623F0" w:rsidP="00E37547">
      <w:pPr>
        <w:spacing w:line="480" w:lineRule="auto"/>
        <w:rPr>
          <w:rFonts w:ascii="Times New Roman" w:hAnsi="Times New Roman" w:cs="Times New Roman"/>
          <w:b/>
          <w:bCs/>
          <w:sz w:val="24"/>
        </w:rPr>
      </w:pPr>
      <w:r w:rsidRPr="00AB12EA">
        <w:rPr>
          <w:rFonts w:ascii="Times New Roman" w:hAnsi="Times New Roman" w:cs="Times New Roman"/>
          <w:b/>
          <w:bCs/>
          <w:sz w:val="24"/>
        </w:rPr>
        <w:t>2.2 Experimental materials</w:t>
      </w:r>
    </w:p>
    <w:p w14:paraId="4FF17CFE" w14:textId="5B9AA3DE" w:rsidR="00011D1F" w:rsidRPr="00AB12EA" w:rsidRDefault="00E623F0" w:rsidP="009E39A7">
      <w:pPr>
        <w:spacing w:line="480" w:lineRule="auto"/>
        <w:ind w:leftChars="50" w:left="105" w:firstLineChars="150" w:firstLine="360"/>
        <w:rPr>
          <w:rFonts w:ascii="Times New Roman" w:hAnsi="Times New Roman" w:cs="Times New Roman"/>
          <w:sz w:val="24"/>
        </w:rPr>
      </w:pPr>
      <w:r w:rsidRPr="00AB12EA">
        <w:rPr>
          <w:rFonts w:ascii="Times New Roman" w:hAnsi="Times New Roman" w:cs="Times New Roman"/>
          <w:i/>
          <w:sz w:val="24"/>
        </w:rPr>
        <w:t>Amomum</w:t>
      </w:r>
      <w:r w:rsidR="00B314BD">
        <w:rPr>
          <w:rFonts w:ascii="Times New Roman" w:hAnsi="Times New Roman" w:cs="Times New Roman" w:hint="eastAsia"/>
          <w:i/>
          <w:sz w:val="24"/>
        </w:rPr>
        <w:t xml:space="preserve"> </w:t>
      </w:r>
      <w:proofErr w:type="spellStart"/>
      <w:r w:rsidRPr="00AB12EA">
        <w:rPr>
          <w:rFonts w:ascii="Times New Roman" w:hAnsi="Times New Roman" w:cs="Times New Roman"/>
          <w:i/>
          <w:sz w:val="24"/>
        </w:rPr>
        <w:t>tsao</w:t>
      </w:r>
      <w:proofErr w:type="spellEnd"/>
      <w:r w:rsidRPr="00AB12EA">
        <w:rPr>
          <w:rFonts w:ascii="Times New Roman" w:hAnsi="Times New Roman" w:cs="Times New Roman"/>
          <w:i/>
          <w:sz w:val="24"/>
        </w:rPr>
        <w:t>-ko</w:t>
      </w:r>
      <w:r w:rsidR="00565161" w:rsidRPr="00AB12EA">
        <w:rPr>
          <w:rFonts w:ascii="Times New Roman" w:hAnsi="Times New Roman" w:cs="Times New Roman"/>
          <w:i/>
          <w:sz w:val="24"/>
        </w:rPr>
        <w:t xml:space="preserve"> </w:t>
      </w:r>
      <w:proofErr w:type="spellStart"/>
      <w:r w:rsidRPr="00AB12EA">
        <w:rPr>
          <w:rFonts w:ascii="Times New Roman" w:hAnsi="Times New Roman" w:cs="Times New Roman"/>
          <w:sz w:val="24"/>
        </w:rPr>
        <w:t>Crevostet</w:t>
      </w:r>
      <w:proofErr w:type="spellEnd"/>
      <w:r w:rsidR="00565161" w:rsidRPr="00AB12EA">
        <w:rPr>
          <w:rFonts w:ascii="Times New Roman" w:hAnsi="Times New Roman" w:cs="Times New Roman"/>
          <w:sz w:val="24"/>
        </w:rPr>
        <w:t xml:space="preserve"> </w:t>
      </w:r>
      <w:r w:rsidRPr="00AB12EA">
        <w:rPr>
          <w:rFonts w:ascii="Times New Roman" w:hAnsi="Times New Roman" w:cs="Times New Roman"/>
          <w:sz w:val="24"/>
        </w:rPr>
        <w:t xml:space="preserve">Lemaire was provided by Beijing Tong Ren </w:t>
      </w:r>
      <w:r w:rsidR="003512BC" w:rsidRPr="00AB12EA">
        <w:rPr>
          <w:rFonts w:ascii="Times New Roman" w:hAnsi="Times New Roman" w:cs="Times New Roman"/>
          <w:sz w:val="24"/>
        </w:rPr>
        <w:t>Tang (</w:t>
      </w:r>
      <w:r w:rsidRPr="00AB12EA">
        <w:rPr>
          <w:rFonts w:ascii="Times New Roman" w:hAnsi="Times New Roman" w:cs="Times New Roman"/>
          <w:sz w:val="24"/>
        </w:rPr>
        <w:t>batch</w:t>
      </w:r>
      <w:r w:rsidR="003512BC" w:rsidRPr="00AB12EA">
        <w:rPr>
          <w:rFonts w:ascii="Times New Roman" w:hAnsi="Times New Roman" w:cs="Times New Roman"/>
          <w:sz w:val="24"/>
        </w:rPr>
        <w:t>#: MKBQ</w:t>
      </w:r>
      <w:r w:rsidRPr="00AB12EA">
        <w:rPr>
          <w:rFonts w:ascii="Times New Roman" w:hAnsi="Times New Roman" w:cs="Times New Roman"/>
          <w:sz w:val="24"/>
        </w:rPr>
        <w:t>1662V</w:t>
      </w:r>
      <w:r w:rsidR="007E3341" w:rsidRPr="00AB12EA">
        <w:rPr>
          <w:rFonts w:ascii="Times New Roman" w:hAnsi="Times New Roman" w:cs="Times New Roman"/>
          <w:sz w:val="24"/>
        </w:rPr>
        <w:t>)</w:t>
      </w:r>
      <w:r w:rsidRPr="00AB12EA">
        <w:rPr>
          <w:rFonts w:ascii="Times New Roman" w:hAnsi="Times New Roman" w:cs="Times New Roman"/>
          <w:sz w:val="24"/>
        </w:rPr>
        <w:t>. V</w:t>
      </w:r>
      <w:r w:rsidRPr="00AB12EA">
        <w:rPr>
          <w:rFonts w:ascii="Times New Roman" w:hAnsi="Times New Roman" w:cs="Times New Roman"/>
          <w:iCs/>
          <w:sz w:val="24"/>
        </w:rPr>
        <w:t>ancomycin</w:t>
      </w:r>
      <w:r w:rsidRPr="00AB12EA">
        <w:rPr>
          <w:rFonts w:ascii="Times New Roman" w:hAnsi="Times New Roman" w:cs="Times New Roman"/>
          <w:sz w:val="24"/>
        </w:rPr>
        <w:t>, purchased from Bioengineering (Shanghai) Co., Ltd., was diluted to 30.00 mg/ml with physiological saline.</w:t>
      </w:r>
      <w:r w:rsidR="00565161" w:rsidRPr="00AB12EA">
        <w:rPr>
          <w:rFonts w:ascii="Times New Roman" w:hAnsi="Times New Roman" w:cs="Times New Roman"/>
          <w:sz w:val="24"/>
        </w:rPr>
        <w:t xml:space="preserve"> </w:t>
      </w:r>
      <w:r w:rsidRPr="00AB12EA">
        <w:rPr>
          <w:rFonts w:ascii="Times New Roman" w:hAnsi="Times New Roman" w:cs="Times New Roman"/>
          <w:sz w:val="24"/>
        </w:rPr>
        <w:t xml:space="preserve">Tween-80 was purchased from </w:t>
      </w:r>
      <w:proofErr w:type="spellStart"/>
      <w:r w:rsidRPr="00AB12EA">
        <w:rPr>
          <w:rFonts w:ascii="Times New Roman" w:hAnsi="Times New Roman" w:cs="Times New Roman"/>
          <w:sz w:val="24"/>
        </w:rPr>
        <w:t>Sinopharm</w:t>
      </w:r>
      <w:proofErr w:type="spellEnd"/>
      <w:r w:rsidRPr="00AB12EA">
        <w:rPr>
          <w:rFonts w:ascii="Times New Roman" w:hAnsi="Times New Roman" w:cs="Times New Roman"/>
          <w:sz w:val="24"/>
        </w:rPr>
        <w:t xml:space="preserve"> Chemical Reagent Co., Ltd., with batch number 20150429. Mucin from porcine stomach was purchased from Sigma Company</w:t>
      </w:r>
      <w:r w:rsidRPr="00AB12EA">
        <w:rPr>
          <w:rFonts w:ascii="Times New Roman" w:hAnsi="Times New Roman" w:cs="Times New Roman" w:hint="eastAsia"/>
          <w:sz w:val="24"/>
        </w:rPr>
        <w:t>,</w:t>
      </w:r>
      <w:r w:rsidRPr="00AB12EA">
        <w:rPr>
          <w:rFonts w:ascii="Times New Roman" w:hAnsi="Times New Roman" w:cs="Times New Roman"/>
          <w:sz w:val="24"/>
        </w:rPr>
        <w:t xml:space="preserve"> with </w:t>
      </w:r>
      <w:r w:rsidRPr="00AB12EA">
        <w:rPr>
          <w:rFonts w:ascii="Times New Roman" w:hAnsi="Times New Roman" w:cs="Times New Roman"/>
          <w:sz w:val="24"/>
        </w:rPr>
        <w:lastRenderedPageBreak/>
        <w:t>batch No. SLBP2671V. Nutrient Agar was purchased from Beijing AOB Star Biotechnology Co., Ltd.</w:t>
      </w:r>
      <w:r w:rsidRPr="00AB12EA">
        <w:rPr>
          <w:rFonts w:ascii="Times New Roman" w:hAnsi="Times New Roman" w:cs="Times New Roman" w:hint="eastAsia"/>
          <w:sz w:val="24"/>
        </w:rPr>
        <w:t>,</w:t>
      </w:r>
      <w:r w:rsidRPr="00AB12EA">
        <w:rPr>
          <w:rFonts w:ascii="Times New Roman" w:hAnsi="Times New Roman" w:cs="Times New Roman"/>
          <w:sz w:val="24"/>
        </w:rPr>
        <w:t xml:space="preserve"> with Batch No.20150810. TNF-α</w:t>
      </w:r>
      <w:r w:rsidR="00BD2550" w:rsidRPr="00AB12EA">
        <w:rPr>
          <w:rFonts w:ascii="Times New Roman" w:hAnsi="Times New Roman" w:cs="Times New Roman"/>
          <w:sz w:val="24"/>
        </w:rPr>
        <w:t xml:space="preserve">, </w:t>
      </w:r>
      <w:r w:rsidRPr="00AB12EA">
        <w:rPr>
          <w:rFonts w:ascii="Times New Roman" w:hAnsi="Times New Roman" w:cs="Times New Roman"/>
          <w:sz w:val="24"/>
        </w:rPr>
        <w:t>IL-1β</w:t>
      </w:r>
      <w:r w:rsidR="00BD2550" w:rsidRPr="00AB12EA">
        <w:rPr>
          <w:rFonts w:ascii="Times New Roman" w:hAnsi="Times New Roman" w:cs="Times New Roman"/>
          <w:sz w:val="24"/>
        </w:rPr>
        <w:t xml:space="preserve">, </w:t>
      </w:r>
      <w:r w:rsidRPr="00AB12EA">
        <w:rPr>
          <w:rFonts w:ascii="Times New Roman" w:hAnsi="Times New Roman" w:cs="Times New Roman"/>
          <w:sz w:val="24"/>
        </w:rPr>
        <w:t>IL-6</w:t>
      </w:r>
      <w:r w:rsidR="00BD2550" w:rsidRPr="00AB12EA">
        <w:rPr>
          <w:rFonts w:ascii="Times New Roman" w:hAnsi="Times New Roman" w:cs="Times New Roman"/>
          <w:sz w:val="24"/>
        </w:rPr>
        <w:t xml:space="preserve"> ELISA kits </w:t>
      </w:r>
      <w:r w:rsidRPr="00AB12EA">
        <w:rPr>
          <w:rFonts w:ascii="Times New Roman" w:hAnsi="Times New Roman" w:cs="Times New Roman" w:hint="eastAsia"/>
          <w:sz w:val="24"/>
        </w:rPr>
        <w:t xml:space="preserve">were </w:t>
      </w:r>
      <w:r w:rsidRPr="00AB12EA">
        <w:rPr>
          <w:rFonts w:ascii="Times New Roman" w:hAnsi="Times New Roman" w:cs="Times New Roman"/>
          <w:sz w:val="24"/>
        </w:rPr>
        <w:t xml:space="preserve">purchased from </w:t>
      </w:r>
      <w:proofErr w:type="spellStart"/>
      <w:r w:rsidRPr="00AB12EA">
        <w:rPr>
          <w:rFonts w:ascii="Times New Roman" w:hAnsi="Times New Roman" w:cs="Times New Roman"/>
          <w:sz w:val="24"/>
        </w:rPr>
        <w:t>Elabscience</w:t>
      </w:r>
      <w:proofErr w:type="spellEnd"/>
      <w:r w:rsidRPr="00AB12EA">
        <w:rPr>
          <w:rFonts w:ascii="Times New Roman" w:hAnsi="Times New Roman" w:cs="Times New Roman"/>
          <w:sz w:val="24"/>
        </w:rPr>
        <w:t>.</w:t>
      </w:r>
    </w:p>
    <w:p w14:paraId="7E54FB6E" w14:textId="6B467F9D" w:rsidR="00011D1F" w:rsidRPr="00AB12EA" w:rsidRDefault="00E623F0" w:rsidP="00E37547">
      <w:pPr>
        <w:spacing w:line="480" w:lineRule="auto"/>
        <w:rPr>
          <w:rFonts w:ascii="Times New Roman" w:hAnsi="Times New Roman" w:cs="Times New Roman"/>
          <w:b/>
          <w:bCs/>
          <w:sz w:val="24"/>
        </w:rPr>
      </w:pPr>
      <w:r w:rsidRPr="00AB12EA">
        <w:rPr>
          <w:rFonts w:ascii="Times New Roman" w:hAnsi="Times New Roman" w:cs="Times New Roman"/>
          <w:b/>
          <w:bCs/>
          <w:sz w:val="24"/>
        </w:rPr>
        <w:t xml:space="preserve">2.3 </w:t>
      </w:r>
      <w:r w:rsidR="00E157BD" w:rsidRPr="00AB12EA">
        <w:rPr>
          <w:rFonts w:ascii="Times New Roman" w:hAnsi="Times New Roman" w:cs="Times New Roman"/>
          <w:b/>
          <w:bCs/>
          <w:sz w:val="24"/>
        </w:rPr>
        <w:t>A</w:t>
      </w:r>
      <w:r w:rsidRPr="00AB12EA">
        <w:rPr>
          <w:rFonts w:ascii="Times New Roman" w:hAnsi="Times New Roman" w:cs="Times New Roman"/>
          <w:b/>
          <w:bCs/>
          <w:sz w:val="24"/>
        </w:rPr>
        <w:t>nimals</w:t>
      </w:r>
    </w:p>
    <w:p w14:paraId="036903A4" w14:textId="77777777" w:rsidR="00EB0CF4" w:rsidRPr="00AB12EA" w:rsidRDefault="00E623F0" w:rsidP="009E39A7">
      <w:pPr>
        <w:spacing w:line="480" w:lineRule="auto"/>
        <w:ind w:firstLineChars="200" w:firstLine="480"/>
        <w:rPr>
          <w:rFonts w:ascii="Times New Roman" w:hAnsi="Times New Roman" w:cs="Times New Roman"/>
          <w:sz w:val="24"/>
        </w:rPr>
      </w:pPr>
      <w:r w:rsidRPr="00AB12EA">
        <w:rPr>
          <w:rFonts w:ascii="Times New Roman" w:hAnsi="Times New Roman" w:cs="Times New Roman"/>
          <w:sz w:val="24"/>
        </w:rPr>
        <w:t>Kunming mice, SPF grade, half male and</w:t>
      </w:r>
      <w:r w:rsidR="00D3489C" w:rsidRPr="00AB12EA">
        <w:rPr>
          <w:rFonts w:ascii="Times New Roman" w:hAnsi="Times New Roman" w:cs="Times New Roman"/>
          <w:sz w:val="24"/>
        </w:rPr>
        <w:t xml:space="preserve"> half</w:t>
      </w:r>
      <w:r w:rsidRPr="00AB12EA">
        <w:rPr>
          <w:rFonts w:ascii="Times New Roman" w:hAnsi="Times New Roman" w:cs="Times New Roman"/>
          <w:sz w:val="24"/>
        </w:rPr>
        <w:t xml:space="preserve"> female (20 ± 2) g, were provided by the Chengdu Institute of Biological Products Co., Ltd. The animal production license number is SCXK (</w:t>
      </w:r>
      <w:proofErr w:type="spellStart"/>
      <w:r w:rsidRPr="00AB12EA">
        <w:rPr>
          <w:rFonts w:ascii="Times New Roman" w:hAnsi="Times New Roman" w:cs="Times New Roman"/>
          <w:sz w:val="24"/>
        </w:rPr>
        <w:t>Chuan</w:t>
      </w:r>
      <w:proofErr w:type="spellEnd"/>
      <w:r w:rsidRPr="00AB12EA">
        <w:rPr>
          <w:rFonts w:ascii="Times New Roman" w:hAnsi="Times New Roman" w:cs="Times New Roman"/>
          <w:sz w:val="24"/>
        </w:rPr>
        <w:t>) 2016-08.</w:t>
      </w:r>
      <w:r w:rsidR="00867A30" w:rsidRPr="00AB12EA">
        <w:rPr>
          <w:rFonts w:ascii="Times New Roman" w:hAnsi="Times New Roman" w:cs="Times New Roman"/>
          <w:sz w:val="24"/>
        </w:rPr>
        <w:t xml:space="preserve"> </w:t>
      </w:r>
      <w:r w:rsidR="00EB0CF4" w:rsidRPr="00AB12EA">
        <w:rPr>
          <w:rFonts w:ascii="Times New Roman" w:hAnsi="Times New Roman" w:cs="Times New Roman"/>
          <w:sz w:val="24"/>
        </w:rPr>
        <w:t>Animal experiments were conducted under the principles of good laboratory animal care and performed in compliance with the Animal Ethics Review Committee of Chengdu Medical College, and this committee also approved the experiments.</w:t>
      </w:r>
    </w:p>
    <w:p w14:paraId="066790F6" w14:textId="0B5628D4" w:rsidR="00011D1F" w:rsidRPr="00AB12EA" w:rsidRDefault="00E623F0" w:rsidP="00E37547">
      <w:pPr>
        <w:spacing w:line="480" w:lineRule="auto"/>
        <w:rPr>
          <w:rFonts w:ascii="Times New Roman" w:hAnsi="Times New Roman" w:cs="Times New Roman"/>
          <w:b/>
          <w:iCs/>
          <w:sz w:val="24"/>
          <w:vertAlign w:val="superscript"/>
        </w:rPr>
      </w:pPr>
      <w:r w:rsidRPr="00AB12EA">
        <w:rPr>
          <w:rFonts w:ascii="Times New Roman" w:hAnsi="Times New Roman" w:cs="Times New Roman"/>
          <w:b/>
          <w:bCs/>
          <w:sz w:val="24"/>
        </w:rPr>
        <w:t xml:space="preserve">2.4 Extraction </w:t>
      </w:r>
      <w:r w:rsidRPr="00AB12EA">
        <w:rPr>
          <w:rFonts w:ascii="Times New Roman" w:hAnsi="Times New Roman" w:cs="Times New Roman"/>
          <w:b/>
          <w:iCs/>
          <w:sz w:val="24"/>
        </w:rPr>
        <w:t xml:space="preserve">of </w:t>
      </w:r>
      <w:r w:rsidRPr="00AB12EA">
        <w:rPr>
          <w:rFonts w:ascii="Times New Roman" w:hAnsi="Times New Roman" w:cs="Times New Roman"/>
          <w:b/>
          <w:i/>
          <w:iCs/>
          <w:sz w:val="24"/>
        </w:rPr>
        <w:t xml:space="preserve">A. </w:t>
      </w:r>
      <w:proofErr w:type="spellStart"/>
      <w:r w:rsidRPr="00AB12EA">
        <w:rPr>
          <w:rFonts w:ascii="Times New Roman" w:hAnsi="Times New Roman" w:cs="Times New Roman"/>
          <w:b/>
          <w:i/>
          <w:iCs/>
          <w:sz w:val="24"/>
        </w:rPr>
        <w:t>tsao-ko</w:t>
      </w:r>
      <w:r w:rsidRPr="00AB12EA">
        <w:rPr>
          <w:rFonts w:ascii="Times New Roman" w:hAnsi="Times New Roman" w:cs="Times New Roman"/>
          <w:b/>
          <w:iCs/>
          <w:sz w:val="24"/>
        </w:rPr>
        <w:t>essential</w:t>
      </w:r>
      <w:proofErr w:type="spellEnd"/>
      <w:r w:rsidRPr="00AB12EA">
        <w:rPr>
          <w:rFonts w:ascii="Times New Roman" w:hAnsi="Times New Roman" w:cs="Times New Roman"/>
          <w:b/>
          <w:iCs/>
          <w:sz w:val="24"/>
        </w:rPr>
        <w:t xml:space="preserve"> oil</w:t>
      </w:r>
    </w:p>
    <w:p w14:paraId="4E30D06F" w14:textId="21F9B0DF" w:rsidR="00011D1F" w:rsidRPr="00AB12EA" w:rsidRDefault="00E623F0" w:rsidP="009E39A7">
      <w:pPr>
        <w:autoSpaceDE w:val="0"/>
        <w:autoSpaceDN w:val="0"/>
        <w:adjustRightInd w:val="0"/>
        <w:spacing w:line="480" w:lineRule="auto"/>
        <w:ind w:firstLineChars="200" w:firstLine="480"/>
        <w:rPr>
          <w:rFonts w:ascii="Times New Roman" w:hAnsi="Times New Roman" w:cs="Times New Roman"/>
          <w:sz w:val="24"/>
        </w:rPr>
      </w:pP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867A30" w:rsidRPr="00AB12EA">
        <w:rPr>
          <w:rFonts w:ascii="Times New Roman" w:hAnsi="Times New Roman" w:cs="Times New Roman"/>
          <w:i/>
          <w:iCs/>
          <w:sz w:val="24"/>
        </w:rPr>
        <w:t xml:space="preserve"> </w:t>
      </w:r>
      <w:r w:rsidRPr="00AB12EA">
        <w:rPr>
          <w:rFonts w:ascii="Times New Roman" w:hAnsi="Times New Roman" w:cs="Times New Roman"/>
          <w:iCs/>
          <w:sz w:val="24"/>
        </w:rPr>
        <w:t>essential oil was extracted by steam distillation method</w:t>
      </w:r>
      <w:r w:rsidR="00A35D02">
        <w:rPr>
          <w:rFonts w:ascii="Times New Roman" w:eastAsia="宋体" w:hAnsi="Times New Roman" w:cs="Times New Roman"/>
          <w:iCs/>
          <w:kern w:val="0"/>
          <w:sz w:val="24"/>
          <w:szCs w:val="21"/>
        </w:rPr>
        <w:t xml:space="preserve"> </w:t>
      </w:r>
      <w:r w:rsidR="00A35D02" w:rsidRPr="00AC710E">
        <w:rPr>
          <w:rFonts w:ascii="Times New Roman" w:eastAsia="宋体" w:hAnsi="Times New Roman" w:cs="Times New Roman"/>
          <w:iCs/>
          <w:color w:val="000000" w:themeColor="text1"/>
          <w:kern w:val="0"/>
          <w:szCs w:val="21"/>
        </w:rPr>
        <w:t>(</w:t>
      </w:r>
      <w:bookmarkStart w:id="4" w:name="_Hlk527032317"/>
      <w:proofErr w:type="spellStart"/>
      <w:r w:rsidR="00A35D02" w:rsidRPr="00AC710E">
        <w:rPr>
          <w:rFonts w:ascii="Times New Roman" w:eastAsia="宋体" w:hAnsi="Times New Roman" w:cs="Times New Roman"/>
          <w:color w:val="000000" w:themeColor="text1"/>
          <w:szCs w:val="21"/>
          <w:shd w:val="clear" w:color="auto" w:fill="FFFFFF"/>
        </w:rPr>
        <w:t>Qiu</w:t>
      </w:r>
      <w:proofErr w:type="spellEnd"/>
      <w:r w:rsidR="00A35D02" w:rsidRPr="00AC710E">
        <w:rPr>
          <w:rFonts w:ascii="Times New Roman" w:eastAsia="宋体" w:hAnsi="Times New Roman" w:cs="Times New Roman"/>
          <w:color w:val="000000" w:themeColor="text1"/>
          <w:szCs w:val="21"/>
          <w:shd w:val="clear" w:color="auto" w:fill="FFFFFF"/>
        </w:rPr>
        <w:t xml:space="preserve"> S</w:t>
      </w:r>
      <w:bookmarkEnd w:id="4"/>
      <w:r w:rsidR="00A35D02" w:rsidRPr="00AC710E">
        <w:rPr>
          <w:rFonts w:ascii="Times New Roman" w:eastAsia="宋体" w:hAnsi="Times New Roman" w:cs="Times New Roman"/>
          <w:color w:val="000000" w:themeColor="text1"/>
          <w:szCs w:val="21"/>
          <w:shd w:val="clear" w:color="auto" w:fill="FFFFFF"/>
        </w:rPr>
        <w:t xml:space="preserve"> et al., 1999</w:t>
      </w:r>
      <w:r w:rsidR="00A35D02" w:rsidRPr="00AC710E">
        <w:rPr>
          <w:rFonts w:ascii="Times New Roman" w:eastAsia="宋体" w:hAnsi="Times New Roman" w:cs="Times New Roman"/>
          <w:iCs/>
          <w:color w:val="000000" w:themeColor="text1"/>
          <w:kern w:val="0"/>
          <w:szCs w:val="21"/>
        </w:rPr>
        <w:t>)</w:t>
      </w:r>
      <w:r w:rsidR="00A35D02">
        <w:rPr>
          <w:rFonts w:ascii="Times New Roman" w:eastAsia="宋体" w:hAnsi="Times New Roman" w:cs="Times New Roman"/>
          <w:iCs/>
          <w:kern w:val="0"/>
          <w:sz w:val="24"/>
          <w:szCs w:val="21"/>
        </w:rPr>
        <w:t>.</w:t>
      </w:r>
      <w:r w:rsidRPr="00AB12EA">
        <w:rPr>
          <w:rFonts w:ascii="Times New Roman" w:hAnsi="Times New Roman" w:cs="Times New Roman"/>
          <w:sz w:val="24"/>
        </w:rPr>
        <w:t xml:space="preserve"> The density was measured (ρ = 929 mg</w:t>
      </w:r>
      <w:r w:rsidRPr="00AB12EA">
        <w:rPr>
          <w:rFonts w:ascii="Times New Roman" w:hAnsi="Times New Roman" w:cs="Times New Roman" w:hint="eastAsia"/>
          <w:sz w:val="24"/>
        </w:rPr>
        <w:t>.</w:t>
      </w:r>
      <w:r w:rsidRPr="00AB12EA">
        <w:rPr>
          <w:rFonts w:ascii="Times New Roman" w:hAnsi="Times New Roman" w:cs="Times New Roman"/>
          <w:sz w:val="24"/>
        </w:rPr>
        <w:t>ml</w:t>
      </w:r>
      <w:r w:rsidRPr="00AB12EA">
        <w:rPr>
          <w:rFonts w:ascii="Times New Roman" w:hAnsi="Times New Roman" w:cs="Times New Roman" w:hint="eastAsia"/>
          <w:sz w:val="24"/>
          <w:vertAlign w:val="superscript"/>
        </w:rPr>
        <w:t>-1</w:t>
      </w:r>
      <w:r w:rsidRPr="00AB12EA">
        <w:rPr>
          <w:rFonts w:ascii="Times New Roman" w:hAnsi="Times New Roman" w:cs="Times New Roman"/>
          <w:sz w:val="24"/>
        </w:rPr>
        <w:t>)</w:t>
      </w:r>
      <w:r w:rsidR="003E52AB" w:rsidRPr="00AB12EA">
        <w:rPr>
          <w:rFonts w:ascii="Times New Roman" w:hAnsi="Times New Roman" w:cs="Times New Roman"/>
          <w:sz w:val="24"/>
        </w:rPr>
        <w:t xml:space="preserve"> </w:t>
      </w:r>
      <w:r w:rsidR="00867A30" w:rsidRPr="00AB12EA">
        <w:rPr>
          <w:rFonts w:ascii="Times New Roman" w:hAnsi="Times New Roman" w:cs="Times New Roman" w:hint="eastAsia"/>
          <w:sz w:val="24"/>
        </w:rPr>
        <w:t>and</w:t>
      </w:r>
      <w:r w:rsidR="00867A30" w:rsidRPr="00AB12EA">
        <w:rPr>
          <w:rFonts w:ascii="Times New Roman" w:hAnsi="Times New Roman" w:cs="Times New Roman"/>
          <w:sz w:val="24"/>
        </w:rPr>
        <w:t xml:space="preserve"> </w:t>
      </w:r>
      <w:r w:rsidRPr="00AB12EA">
        <w:rPr>
          <w:rFonts w:ascii="Times New Roman" w:hAnsi="Times New Roman" w:cs="Times New Roman"/>
          <w:sz w:val="24"/>
        </w:rPr>
        <w:t xml:space="preserve">stored in brown bottle at 4 </w:t>
      </w:r>
      <w:r w:rsidRPr="00AB12EA">
        <w:rPr>
          <w:rFonts w:ascii="Times New Roman" w:eastAsia="宋体" w:hAnsi="宋体" w:cs="Times New Roman"/>
          <w:sz w:val="24"/>
        </w:rPr>
        <w:t>℃</w:t>
      </w:r>
      <w:r w:rsidRPr="00AB12EA">
        <w:rPr>
          <w:rFonts w:ascii="Times New Roman" w:hAnsi="Times New Roman" w:cs="Times New Roman"/>
          <w:sz w:val="24"/>
        </w:rPr>
        <w:t xml:space="preserve"> for future use. The essential oil was dissolved with </w:t>
      </w:r>
      <w:r w:rsidR="00A937FA" w:rsidRPr="00AB12EA">
        <w:rPr>
          <w:rFonts w:ascii="Times New Roman" w:hAnsi="Times New Roman" w:cs="Times New Roman"/>
          <w:sz w:val="24"/>
        </w:rPr>
        <w:t xml:space="preserve">1% </w:t>
      </w:r>
      <w:r w:rsidRPr="00AB12EA">
        <w:rPr>
          <w:rFonts w:ascii="Times New Roman" w:hAnsi="Times New Roman" w:cs="Times New Roman"/>
          <w:sz w:val="24"/>
        </w:rPr>
        <w:t>Tween-80 and was diluted to 0.93, 0.65, 0.47, 0.33, 0.17, 1.39, 0.96, 0.68, 0.48 and 0.33 g</w:t>
      </w:r>
      <w:r w:rsidRPr="00AB12EA">
        <w:rPr>
          <w:rFonts w:ascii="Times New Roman" w:hAnsi="Times New Roman" w:cs="Times New Roman" w:hint="eastAsia"/>
          <w:sz w:val="24"/>
        </w:rPr>
        <w:t>.</w:t>
      </w:r>
      <w:r w:rsidRPr="00AB12EA">
        <w:rPr>
          <w:rFonts w:ascii="Times New Roman" w:hAnsi="Times New Roman" w:cs="Times New Roman"/>
          <w:sz w:val="24"/>
        </w:rPr>
        <w:t>ml</w:t>
      </w:r>
      <w:r w:rsidRPr="00AB12EA">
        <w:rPr>
          <w:rFonts w:ascii="Times New Roman" w:hAnsi="Times New Roman" w:cs="Times New Roman" w:hint="eastAsia"/>
          <w:sz w:val="24"/>
          <w:vertAlign w:val="superscript"/>
        </w:rPr>
        <w:t>-1</w:t>
      </w:r>
      <w:r w:rsidRPr="00AB12EA">
        <w:rPr>
          <w:rFonts w:ascii="Times New Roman" w:hAnsi="Times New Roman" w:cs="Times New Roman"/>
          <w:sz w:val="24"/>
        </w:rPr>
        <w:t xml:space="preserve"> with </w:t>
      </w:r>
      <w:r w:rsidRPr="00AB12EA">
        <w:rPr>
          <w:rFonts w:ascii="Times New Roman" w:hAnsi="Times New Roman" w:cs="Times New Roman"/>
          <w:bCs/>
          <w:sz w:val="24"/>
        </w:rPr>
        <w:t>physiological saline</w:t>
      </w:r>
      <w:r w:rsidR="00867A30" w:rsidRPr="00AB12EA">
        <w:rPr>
          <w:rFonts w:ascii="Times New Roman" w:hAnsi="Times New Roman" w:cs="Times New Roman"/>
          <w:bCs/>
          <w:sz w:val="24"/>
        </w:rPr>
        <w:t xml:space="preserve"> for using</w:t>
      </w:r>
      <w:r w:rsidRPr="00AB12EA">
        <w:rPr>
          <w:rFonts w:ascii="Times New Roman" w:hAnsi="Times New Roman" w:cs="Times New Roman"/>
          <w:sz w:val="24"/>
        </w:rPr>
        <w:t>.</w:t>
      </w:r>
    </w:p>
    <w:p w14:paraId="41B90C77" w14:textId="77777777" w:rsidR="00011D1F" w:rsidRPr="00AB12EA" w:rsidRDefault="00E623F0" w:rsidP="00E37547">
      <w:pPr>
        <w:autoSpaceDE w:val="0"/>
        <w:autoSpaceDN w:val="0"/>
        <w:adjustRightInd w:val="0"/>
        <w:spacing w:line="480" w:lineRule="auto"/>
        <w:rPr>
          <w:rFonts w:ascii="Times New Roman" w:hAnsi="Times New Roman" w:cs="Times New Roman"/>
          <w:b/>
          <w:sz w:val="24"/>
        </w:rPr>
      </w:pPr>
      <w:r w:rsidRPr="00AB12EA">
        <w:rPr>
          <w:rFonts w:ascii="Times New Roman" w:hAnsi="Times New Roman" w:cs="Times New Roman"/>
          <w:b/>
          <w:iCs/>
          <w:sz w:val="24"/>
        </w:rPr>
        <w:t>2.5 Minimal lethal dose (MLD) o</w:t>
      </w:r>
      <w:r w:rsidRPr="00AB12EA">
        <w:rPr>
          <w:rFonts w:ascii="Times New Roman" w:hAnsi="Times New Roman" w:cs="Times New Roman"/>
          <w:b/>
          <w:sz w:val="24"/>
        </w:rPr>
        <w:t xml:space="preserve">f </w:t>
      </w:r>
      <w:r w:rsidRPr="00AB12EA">
        <w:rPr>
          <w:rFonts w:ascii="Times New Roman" w:hAnsi="Times New Roman" w:cs="Times New Roman"/>
          <w:b/>
          <w:iCs/>
          <w:sz w:val="24"/>
        </w:rPr>
        <w:t>MRSA</w:t>
      </w:r>
    </w:p>
    <w:p w14:paraId="731FF869" w14:textId="6CD5848C" w:rsidR="00011D1F" w:rsidRPr="00AB12EA" w:rsidRDefault="001B0687" w:rsidP="00E37547">
      <w:pPr>
        <w:autoSpaceDE w:val="0"/>
        <w:autoSpaceDN w:val="0"/>
        <w:adjustRightInd w:val="0"/>
        <w:spacing w:line="480" w:lineRule="auto"/>
        <w:ind w:firstLineChars="200" w:firstLine="480"/>
        <w:rPr>
          <w:rFonts w:ascii="Times New Roman" w:hAnsi="Times New Roman" w:cs="Times New Roman"/>
          <w:bCs/>
          <w:sz w:val="24"/>
        </w:rPr>
      </w:pPr>
      <w:r w:rsidRPr="00AB12EA">
        <w:rPr>
          <w:rFonts w:ascii="Times New Roman" w:hAnsi="Times New Roman" w:cs="Times New Roman"/>
          <w:bCs/>
          <w:sz w:val="24"/>
        </w:rPr>
        <w:t xml:space="preserve">ICR </w:t>
      </w:r>
      <w:r w:rsidR="007A566E" w:rsidRPr="00AB12EA">
        <w:rPr>
          <w:rFonts w:ascii="Times New Roman" w:hAnsi="Times New Roman" w:cs="Times New Roman"/>
          <w:bCs/>
          <w:sz w:val="24"/>
        </w:rPr>
        <w:t>M</w:t>
      </w:r>
      <w:r w:rsidR="00E623F0" w:rsidRPr="00AB12EA">
        <w:rPr>
          <w:rFonts w:ascii="Times New Roman" w:hAnsi="Times New Roman" w:cs="Times New Roman"/>
          <w:bCs/>
          <w:sz w:val="24"/>
        </w:rPr>
        <w:t xml:space="preserve">ice (SPF grade) were randomly divided into 6 groups according to body weight (n = 10), 5 experimental groups and </w:t>
      </w:r>
      <w:r w:rsidR="00E157BD" w:rsidRPr="00AB12EA">
        <w:rPr>
          <w:rFonts w:ascii="Times New Roman" w:hAnsi="Times New Roman" w:cs="Times New Roman" w:hint="eastAsia"/>
          <w:bCs/>
          <w:sz w:val="24"/>
        </w:rPr>
        <w:t>one</w:t>
      </w:r>
      <w:r w:rsidR="00E623F0" w:rsidRPr="00AB12EA">
        <w:rPr>
          <w:rFonts w:ascii="Times New Roman" w:hAnsi="Times New Roman" w:cs="Times New Roman"/>
          <w:bCs/>
          <w:sz w:val="24"/>
        </w:rPr>
        <w:t xml:space="preserve"> control group</w:t>
      </w:r>
      <w:r w:rsidR="007A566E" w:rsidRPr="00AB12EA">
        <w:rPr>
          <w:rFonts w:ascii="Times New Roman" w:hAnsi="Times New Roman" w:cs="Times New Roman"/>
          <w:bCs/>
          <w:sz w:val="24"/>
        </w:rPr>
        <w:t>, after they adaptive the environment</w:t>
      </w:r>
      <w:r w:rsidR="00E623F0" w:rsidRPr="00AB12EA">
        <w:rPr>
          <w:rFonts w:ascii="Times New Roman" w:hAnsi="Times New Roman" w:cs="Times New Roman"/>
          <w:bCs/>
          <w:sz w:val="24"/>
        </w:rPr>
        <w:t xml:space="preserve">. </w:t>
      </w:r>
      <w:r w:rsidR="00E623F0" w:rsidRPr="00AB12EA">
        <w:rPr>
          <w:rFonts w:ascii="Times New Roman" w:hAnsi="Times New Roman" w:cs="Times New Roman"/>
          <w:iCs/>
          <w:sz w:val="24"/>
        </w:rPr>
        <w:t>MRSA</w:t>
      </w:r>
      <w:r w:rsidR="00E623F0" w:rsidRPr="00AB12EA">
        <w:rPr>
          <w:rFonts w:ascii="Times New Roman" w:hAnsi="Times New Roman" w:cs="Times New Roman"/>
          <w:bCs/>
          <w:sz w:val="24"/>
        </w:rPr>
        <w:t xml:space="preserve"> </w:t>
      </w:r>
      <w:r w:rsidR="00BE5CA9" w:rsidRPr="00AB12EA">
        <w:rPr>
          <w:rFonts w:ascii="Times New Roman" w:hAnsi="Times New Roman" w:cs="Times New Roman"/>
          <w:bCs/>
          <w:sz w:val="24"/>
        </w:rPr>
        <w:t xml:space="preserve">was </w:t>
      </w:r>
      <w:r w:rsidRPr="00AB12EA">
        <w:rPr>
          <w:rFonts w:ascii="Times New Roman" w:hAnsi="Times New Roman" w:cs="Times New Roman"/>
          <w:bCs/>
          <w:sz w:val="24"/>
        </w:rPr>
        <w:t>grown</w:t>
      </w:r>
      <w:r w:rsidR="00BE5CA9" w:rsidRPr="00AB12EA">
        <w:rPr>
          <w:rFonts w:ascii="Times New Roman" w:hAnsi="Times New Roman" w:cs="Times New Roman"/>
          <w:bCs/>
          <w:sz w:val="24"/>
        </w:rPr>
        <w:t xml:space="preserve"> in TSA and collected at</w:t>
      </w:r>
      <w:r w:rsidR="00E623F0" w:rsidRPr="00AB12EA">
        <w:rPr>
          <w:rFonts w:ascii="Times New Roman" w:hAnsi="Times New Roman" w:cs="Times New Roman"/>
          <w:bCs/>
          <w:sz w:val="24"/>
        </w:rPr>
        <w:t xml:space="preserve"> logarithmic phase</w:t>
      </w:r>
      <w:r w:rsidR="00BE5CA9" w:rsidRPr="00AB12EA">
        <w:rPr>
          <w:rFonts w:ascii="Times New Roman" w:hAnsi="Times New Roman" w:cs="Times New Roman"/>
          <w:bCs/>
          <w:sz w:val="24"/>
        </w:rPr>
        <w:t xml:space="preserve">. Then </w:t>
      </w:r>
      <w:r w:rsidR="00E623F0" w:rsidRPr="00AB12EA">
        <w:rPr>
          <w:rFonts w:ascii="Times New Roman" w:hAnsi="Times New Roman" w:cs="Times New Roman"/>
          <w:bCs/>
          <w:sz w:val="24"/>
        </w:rPr>
        <w:t>bacterial suspension was diluted with physiological saline into different concentration</w:t>
      </w:r>
      <w:r w:rsidR="00BE5CA9" w:rsidRPr="00AB12EA">
        <w:rPr>
          <w:rFonts w:ascii="Times New Roman" w:hAnsi="Times New Roman" w:cs="Times New Roman"/>
          <w:bCs/>
          <w:sz w:val="24"/>
        </w:rPr>
        <w:t>s</w:t>
      </w:r>
      <w:r w:rsidR="00E623F0" w:rsidRPr="00AB12EA">
        <w:rPr>
          <w:rFonts w:ascii="Times New Roman" w:hAnsi="Times New Roman" w:cs="Times New Roman"/>
          <w:bCs/>
          <w:sz w:val="24"/>
        </w:rPr>
        <w:t xml:space="preserve">. After </w:t>
      </w:r>
      <w:r w:rsidR="00E623F0" w:rsidRPr="00AB12EA">
        <w:rPr>
          <w:rFonts w:ascii="Times New Roman" w:hAnsi="Times New Roman" w:cs="Times New Roman" w:hint="eastAsia"/>
          <w:bCs/>
          <w:sz w:val="24"/>
        </w:rPr>
        <w:t>blending</w:t>
      </w:r>
      <w:r w:rsidR="00E623F0" w:rsidRPr="00AB12EA">
        <w:rPr>
          <w:rFonts w:ascii="Times New Roman" w:hAnsi="Times New Roman" w:cs="Times New Roman"/>
          <w:bCs/>
          <w:sz w:val="24"/>
        </w:rPr>
        <w:t xml:space="preserve"> with 10% mucin and bacterial suspension</w:t>
      </w:r>
      <w:r w:rsidR="00D55622" w:rsidRPr="00AB12EA">
        <w:rPr>
          <w:rFonts w:ascii="Times New Roman" w:hAnsi="Times New Roman" w:cs="Times New Roman"/>
          <w:bCs/>
          <w:sz w:val="24"/>
        </w:rPr>
        <w:t xml:space="preserve"> half and half</w:t>
      </w:r>
      <w:r w:rsidR="00E623F0" w:rsidRPr="00AB12EA">
        <w:rPr>
          <w:rFonts w:ascii="Times New Roman" w:hAnsi="Times New Roman" w:cs="Times New Roman"/>
          <w:bCs/>
          <w:sz w:val="24"/>
        </w:rPr>
        <w:t xml:space="preserve">, </w:t>
      </w:r>
      <w:r w:rsidR="00D55622" w:rsidRPr="00AB12EA">
        <w:rPr>
          <w:rFonts w:ascii="Times New Roman" w:hAnsi="Times New Roman" w:cs="Times New Roman"/>
          <w:bCs/>
          <w:sz w:val="24"/>
        </w:rPr>
        <w:lastRenderedPageBreak/>
        <w:t xml:space="preserve">the </w:t>
      </w:r>
      <w:r w:rsidR="00E623F0" w:rsidRPr="00AB12EA">
        <w:rPr>
          <w:rFonts w:ascii="Times New Roman" w:hAnsi="Times New Roman" w:cs="Times New Roman"/>
          <w:bCs/>
          <w:sz w:val="24"/>
        </w:rPr>
        <w:t xml:space="preserve">solution was intraperitoneally injected </w:t>
      </w:r>
      <w:r w:rsidR="004A1DE7" w:rsidRPr="00AB12EA">
        <w:rPr>
          <w:rFonts w:ascii="Times New Roman" w:hAnsi="Times New Roman" w:cs="Times New Roman"/>
          <w:bCs/>
          <w:sz w:val="24"/>
        </w:rPr>
        <w:t xml:space="preserve">to </w:t>
      </w:r>
      <w:r w:rsidR="00E623F0" w:rsidRPr="00AB12EA">
        <w:rPr>
          <w:rFonts w:ascii="Times New Roman" w:hAnsi="Times New Roman" w:cs="Times New Roman"/>
          <w:bCs/>
          <w:sz w:val="24"/>
        </w:rPr>
        <w:t>mice</w:t>
      </w:r>
      <w:r w:rsidR="00D55622" w:rsidRPr="00AB12EA">
        <w:rPr>
          <w:rFonts w:ascii="Times New Roman" w:hAnsi="Times New Roman" w:cs="Times New Roman"/>
          <w:bCs/>
          <w:sz w:val="24"/>
        </w:rPr>
        <w:t xml:space="preserve"> to made the infection model</w:t>
      </w:r>
      <w:r w:rsidR="00E623F0" w:rsidRPr="00AB12EA">
        <w:rPr>
          <w:rFonts w:ascii="Times New Roman" w:hAnsi="Times New Roman" w:cs="Times New Roman"/>
          <w:bCs/>
          <w:sz w:val="24"/>
        </w:rPr>
        <w:t xml:space="preserve">. The mortality </w:t>
      </w:r>
      <w:r w:rsidR="00D55622" w:rsidRPr="00AB12EA">
        <w:rPr>
          <w:rFonts w:ascii="Times New Roman" w:hAnsi="Times New Roman" w:cs="Times New Roman"/>
          <w:bCs/>
          <w:sz w:val="24"/>
        </w:rPr>
        <w:t xml:space="preserve">and clinical symptoms were </w:t>
      </w:r>
      <w:r w:rsidR="00E623F0" w:rsidRPr="00AB12EA">
        <w:rPr>
          <w:rFonts w:ascii="Times New Roman" w:hAnsi="Times New Roman" w:cs="Times New Roman"/>
          <w:bCs/>
          <w:sz w:val="24"/>
        </w:rPr>
        <w:t xml:space="preserve">recorded in each group. The smallest bacterial concentration that caused all mice death was recorded as </w:t>
      </w:r>
      <w:r w:rsidR="00E623F0" w:rsidRPr="00AB12EA">
        <w:rPr>
          <w:rFonts w:ascii="Times New Roman" w:hAnsi="Times New Roman" w:cs="Times New Roman"/>
          <w:sz w:val="24"/>
        </w:rPr>
        <w:t xml:space="preserve">the minimum lethal dose (MLD) of </w:t>
      </w:r>
      <w:r w:rsidR="00E623F0" w:rsidRPr="00AB12EA">
        <w:rPr>
          <w:rFonts w:ascii="Times New Roman" w:hAnsi="Times New Roman" w:cs="Times New Roman"/>
          <w:iCs/>
          <w:sz w:val="24"/>
        </w:rPr>
        <w:t>MRSA</w:t>
      </w:r>
      <w:r w:rsidR="00E623F0" w:rsidRPr="00AB12EA">
        <w:rPr>
          <w:rFonts w:ascii="Times New Roman" w:hAnsi="Times New Roman" w:cs="Times New Roman"/>
          <w:bCs/>
          <w:sz w:val="24"/>
        </w:rPr>
        <w:t xml:space="preserve">. </w:t>
      </w:r>
    </w:p>
    <w:p w14:paraId="2C89C36A" w14:textId="1FA41481" w:rsidR="00011D1F" w:rsidRPr="00AB12EA" w:rsidRDefault="00E623F0" w:rsidP="00E37547">
      <w:pPr>
        <w:autoSpaceDE w:val="0"/>
        <w:autoSpaceDN w:val="0"/>
        <w:adjustRightInd w:val="0"/>
        <w:spacing w:line="480" w:lineRule="auto"/>
        <w:rPr>
          <w:rFonts w:ascii="Times New Roman" w:hAnsi="Times New Roman" w:cs="Times New Roman"/>
          <w:b/>
          <w:bCs/>
          <w:sz w:val="24"/>
        </w:rPr>
      </w:pPr>
      <w:r w:rsidRPr="00AB12EA">
        <w:rPr>
          <w:rFonts w:ascii="Times New Roman" w:hAnsi="Times New Roman" w:cs="Times New Roman"/>
          <w:b/>
          <w:bCs/>
          <w:sz w:val="24"/>
        </w:rPr>
        <w:t xml:space="preserve">2.6 Anti-MRSA infection efficacy of </w:t>
      </w:r>
      <w:r w:rsidRPr="00AB12EA">
        <w:rPr>
          <w:rFonts w:ascii="Times New Roman" w:hAnsi="Times New Roman" w:cs="Times New Roman"/>
          <w:b/>
          <w:bCs/>
          <w:i/>
          <w:sz w:val="24"/>
        </w:rPr>
        <w:t xml:space="preserve">A. </w:t>
      </w:r>
      <w:proofErr w:type="spellStart"/>
      <w:r w:rsidRPr="00AB12EA">
        <w:rPr>
          <w:rFonts w:ascii="Times New Roman" w:hAnsi="Times New Roman" w:cs="Times New Roman"/>
          <w:b/>
          <w:bCs/>
          <w:i/>
          <w:sz w:val="24"/>
        </w:rPr>
        <w:t>tsao</w:t>
      </w:r>
      <w:proofErr w:type="spellEnd"/>
      <w:r w:rsidRPr="00AB12EA">
        <w:rPr>
          <w:rFonts w:ascii="Times New Roman" w:hAnsi="Times New Roman" w:cs="Times New Roman"/>
          <w:b/>
          <w:bCs/>
          <w:i/>
          <w:sz w:val="24"/>
        </w:rPr>
        <w:t>-ko</w:t>
      </w:r>
      <w:r w:rsidR="0098460D" w:rsidRPr="00AB12EA">
        <w:rPr>
          <w:rFonts w:ascii="Times New Roman" w:hAnsi="Times New Roman" w:cs="Times New Roman"/>
          <w:b/>
          <w:bCs/>
          <w:i/>
          <w:sz w:val="24"/>
        </w:rPr>
        <w:t xml:space="preserve"> </w:t>
      </w:r>
      <w:r w:rsidRPr="00AB12EA">
        <w:rPr>
          <w:rFonts w:ascii="Times New Roman" w:hAnsi="Times New Roman" w:cs="Times New Roman"/>
          <w:b/>
          <w:bCs/>
          <w:sz w:val="24"/>
        </w:rPr>
        <w:t>oil</w:t>
      </w:r>
    </w:p>
    <w:p w14:paraId="3C1A894F" w14:textId="21CD1FAB" w:rsidR="00011D1F" w:rsidRPr="00AB12EA" w:rsidRDefault="00E623F0" w:rsidP="009E39A7">
      <w:pPr>
        <w:autoSpaceDE w:val="0"/>
        <w:autoSpaceDN w:val="0"/>
        <w:adjustRightInd w:val="0"/>
        <w:spacing w:line="480" w:lineRule="auto"/>
        <w:ind w:firstLineChars="200" w:firstLine="480"/>
        <w:rPr>
          <w:rFonts w:ascii="Times New Roman" w:hAnsi="Times New Roman" w:cs="Times New Roman"/>
          <w:sz w:val="24"/>
        </w:rPr>
      </w:pPr>
      <w:r w:rsidRPr="00AB12EA">
        <w:rPr>
          <w:rFonts w:ascii="Times New Roman" w:hAnsi="Times New Roman" w:cs="Times New Roman"/>
          <w:sz w:val="24"/>
        </w:rPr>
        <w:t xml:space="preserve">Ninety </w:t>
      </w:r>
      <w:proofErr w:type="spellStart"/>
      <w:r w:rsidRPr="00AB12EA">
        <w:rPr>
          <w:rFonts w:ascii="Times New Roman" w:hAnsi="Times New Roman" w:cs="Times New Roman"/>
          <w:sz w:val="24"/>
        </w:rPr>
        <w:t>mice</w:t>
      </w:r>
      <w:r w:rsidR="007A566E" w:rsidRPr="00AB12EA">
        <w:rPr>
          <w:rFonts w:ascii="Times New Roman" w:hAnsi="Times New Roman" w:cs="Times New Roman"/>
          <w:sz w:val="24"/>
        </w:rPr>
        <w:t>s</w:t>
      </w:r>
      <w:proofErr w:type="spellEnd"/>
      <w:r w:rsidRPr="00AB12EA">
        <w:rPr>
          <w:rFonts w:ascii="Times New Roman" w:hAnsi="Times New Roman" w:cs="Times New Roman"/>
          <w:sz w:val="24"/>
        </w:rPr>
        <w:t xml:space="preserve"> were randomly divided into 9 groups (n</w:t>
      </w:r>
      <w:r w:rsidR="007A566E" w:rsidRPr="00AB12EA">
        <w:rPr>
          <w:rFonts w:ascii="Times New Roman" w:hAnsi="Times New Roman" w:cs="Times New Roman"/>
          <w:sz w:val="24"/>
        </w:rPr>
        <w:t xml:space="preserve"> </w:t>
      </w:r>
      <w:r w:rsidRPr="00AB12EA">
        <w:rPr>
          <w:rFonts w:ascii="Times New Roman" w:hAnsi="Times New Roman" w:cs="Times New Roman"/>
          <w:sz w:val="24"/>
        </w:rPr>
        <w:t>=</w:t>
      </w:r>
      <w:r w:rsidR="007A566E" w:rsidRPr="00AB12EA">
        <w:rPr>
          <w:rFonts w:ascii="Times New Roman" w:hAnsi="Times New Roman" w:cs="Times New Roman"/>
          <w:sz w:val="24"/>
        </w:rPr>
        <w:t xml:space="preserve"> </w:t>
      </w:r>
      <w:r w:rsidRPr="00AB12EA">
        <w:rPr>
          <w:rFonts w:ascii="Times New Roman" w:hAnsi="Times New Roman" w:cs="Times New Roman"/>
          <w:sz w:val="24"/>
        </w:rPr>
        <w:t xml:space="preserve">10) with half of males and females. The groups were </w:t>
      </w:r>
      <w:r w:rsidRPr="00AB12EA">
        <w:rPr>
          <w:rFonts w:ascii="Times New Roman" w:hAnsi="Times New Roman" w:cs="Times New Roman" w:hint="eastAsia"/>
          <w:sz w:val="24"/>
        </w:rPr>
        <w:t>blank</w:t>
      </w:r>
      <w:r w:rsidRPr="00AB12EA">
        <w:rPr>
          <w:rFonts w:ascii="Times New Roman" w:hAnsi="Times New Roman" w:cs="Times New Roman"/>
          <w:sz w:val="24"/>
        </w:rPr>
        <w:t xml:space="preserve"> control group, model control group, solvent control group, positive drug control group, 5 experimental groups, respectively. The blank control group and model control group were given saline by intragastric administration. The solvent control group was given Tween-80 by intragastric administration. The positive control group was given </w:t>
      </w:r>
      <w:r w:rsidRPr="00AB12EA">
        <w:rPr>
          <w:rFonts w:ascii="Times New Roman" w:hAnsi="Times New Roman" w:cs="Times New Roman"/>
          <w:iCs/>
          <w:sz w:val="24"/>
        </w:rPr>
        <w:t>vancomycin</w:t>
      </w:r>
      <w:r w:rsidRPr="00AB12EA">
        <w:rPr>
          <w:rFonts w:ascii="Times New Roman" w:hAnsi="Times New Roman" w:cs="Times New Roman"/>
          <w:sz w:val="24"/>
        </w:rPr>
        <w:t xml:space="preserve"> by intragastric</w:t>
      </w:r>
      <w:r w:rsidR="007A566E" w:rsidRPr="00AB12EA">
        <w:rPr>
          <w:rFonts w:ascii="Times New Roman" w:hAnsi="Times New Roman" w:cs="Times New Roman"/>
          <w:sz w:val="24"/>
        </w:rPr>
        <w:t xml:space="preserve"> </w:t>
      </w:r>
      <w:r w:rsidRPr="00AB12EA">
        <w:rPr>
          <w:rFonts w:ascii="Times New Roman" w:hAnsi="Times New Roman" w:cs="Times New Roman"/>
          <w:sz w:val="24"/>
        </w:rPr>
        <w:t>administration. The different doses of</w:t>
      </w:r>
      <w:r w:rsidRPr="00AB12EA">
        <w:rPr>
          <w:rFonts w:ascii="Times New Roman" w:hAnsi="Times New Roman" w:cs="Times New Roman"/>
          <w:i/>
          <w:iCs/>
          <w:sz w:val="24"/>
        </w:rPr>
        <w:t xml:space="preserve"> 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EE0594" w:rsidRPr="00AB12EA">
        <w:rPr>
          <w:rFonts w:ascii="Times New Roman" w:hAnsi="Times New Roman" w:cs="Times New Roman"/>
          <w:i/>
          <w:iCs/>
          <w:sz w:val="24"/>
        </w:rPr>
        <w:t xml:space="preserve"> </w:t>
      </w:r>
      <w:r w:rsidRPr="00AB12EA">
        <w:rPr>
          <w:rFonts w:ascii="Times New Roman" w:hAnsi="Times New Roman" w:cs="Times New Roman"/>
          <w:iCs/>
          <w:sz w:val="24"/>
        </w:rPr>
        <w:t xml:space="preserve">essential oil were used for </w:t>
      </w:r>
      <w:r w:rsidRPr="00AB12EA">
        <w:rPr>
          <w:rFonts w:ascii="Times New Roman" w:hAnsi="Times New Roman" w:cs="Times New Roman"/>
          <w:sz w:val="24"/>
        </w:rPr>
        <w:t xml:space="preserve">the experimental groups by intragastric administration, once a day for </w:t>
      </w:r>
      <w:r w:rsidRPr="00AB12EA">
        <w:rPr>
          <w:rFonts w:ascii="Times New Roman" w:hAnsi="Times New Roman" w:cs="Times New Roman" w:hint="eastAsia"/>
          <w:sz w:val="24"/>
        </w:rPr>
        <w:t>3</w:t>
      </w:r>
      <w:r w:rsidRPr="00AB12EA">
        <w:rPr>
          <w:rFonts w:ascii="Times New Roman" w:hAnsi="Times New Roman" w:cs="Times New Roman"/>
          <w:sz w:val="24"/>
        </w:rPr>
        <w:t xml:space="preserve"> days (Tab</w:t>
      </w:r>
      <w:r w:rsidRPr="00AB12EA">
        <w:rPr>
          <w:rFonts w:ascii="Times New Roman" w:hAnsi="Times New Roman" w:cs="Times New Roman" w:hint="eastAsia"/>
          <w:sz w:val="24"/>
        </w:rPr>
        <w:t>.</w:t>
      </w:r>
      <w:r w:rsidRPr="00AB12EA">
        <w:rPr>
          <w:rFonts w:ascii="Times New Roman" w:hAnsi="Times New Roman" w:cs="Times New Roman"/>
          <w:sz w:val="24"/>
        </w:rPr>
        <w:t xml:space="preserve">1). Except for the blank group, the mice in the remaining groups were challenged with the MLD of </w:t>
      </w:r>
      <w:r w:rsidRPr="00AB12EA">
        <w:rPr>
          <w:rFonts w:ascii="Times New Roman" w:hAnsi="Times New Roman" w:cs="Times New Roman"/>
          <w:iCs/>
          <w:sz w:val="24"/>
        </w:rPr>
        <w:t>MRSA</w:t>
      </w:r>
      <w:r w:rsidRPr="00AB12EA">
        <w:rPr>
          <w:rFonts w:ascii="Times New Roman" w:hAnsi="Times New Roman" w:cs="Times New Roman"/>
          <w:sz w:val="24"/>
        </w:rPr>
        <w:t xml:space="preserve"> after administrating </w:t>
      </w:r>
      <w:bookmarkStart w:id="5" w:name="OLE_LINK11"/>
      <w:bookmarkStart w:id="6" w:name="OLE_LINK12"/>
      <w:r w:rsidRPr="00AB12EA">
        <w:rPr>
          <w:rFonts w:ascii="Times New Roman" w:hAnsi="Times New Roman" w:cs="Times New Roman"/>
          <w:sz w:val="24"/>
        </w:rPr>
        <w:t>on the 3</w:t>
      </w:r>
      <w:r w:rsidRPr="00AB12EA">
        <w:rPr>
          <w:rFonts w:ascii="Times New Roman" w:hAnsi="Times New Roman" w:cs="Times New Roman"/>
          <w:sz w:val="24"/>
          <w:vertAlign w:val="superscript"/>
        </w:rPr>
        <w:t>rd</w:t>
      </w:r>
      <w:r w:rsidRPr="00AB12EA">
        <w:rPr>
          <w:rFonts w:ascii="Times New Roman" w:hAnsi="Times New Roman" w:cs="Times New Roman"/>
          <w:sz w:val="24"/>
        </w:rPr>
        <w:t xml:space="preserve"> day</w:t>
      </w:r>
      <w:bookmarkEnd w:id="5"/>
      <w:bookmarkEnd w:id="6"/>
      <w:r w:rsidRPr="00AB12EA">
        <w:rPr>
          <w:rFonts w:ascii="Times New Roman" w:hAnsi="Times New Roman" w:cs="Times New Roman"/>
          <w:sz w:val="24"/>
        </w:rPr>
        <w:t xml:space="preserve">. </w:t>
      </w:r>
      <w:r w:rsidRPr="00AB12EA">
        <w:rPr>
          <w:rFonts w:ascii="Times New Roman" w:hAnsi="Times New Roman" w:cs="Times New Roman" w:hint="eastAsia"/>
          <w:sz w:val="24"/>
        </w:rPr>
        <w:t>On the 7</w:t>
      </w:r>
      <w:r w:rsidRPr="00AB12EA">
        <w:rPr>
          <w:rFonts w:ascii="Times New Roman" w:hAnsi="Times New Roman" w:cs="Times New Roman" w:hint="eastAsia"/>
          <w:sz w:val="24"/>
          <w:vertAlign w:val="superscript"/>
        </w:rPr>
        <w:t>th</w:t>
      </w:r>
      <w:r w:rsidRPr="00AB12EA">
        <w:rPr>
          <w:rFonts w:ascii="Times New Roman" w:hAnsi="Times New Roman" w:cs="Times New Roman"/>
          <w:sz w:val="24"/>
        </w:rPr>
        <w:t xml:space="preserve"> day after challenging</w:t>
      </w:r>
      <w:r w:rsidRPr="00AB12EA">
        <w:rPr>
          <w:rFonts w:ascii="Times New Roman" w:hAnsi="Times New Roman" w:cs="Times New Roman" w:hint="eastAsia"/>
          <w:sz w:val="24"/>
        </w:rPr>
        <w:t>, t</w:t>
      </w:r>
      <w:r w:rsidRPr="00AB12EA">
        <w:rPr>
          <w:rFonts w:ascii="Times New Roman" w:hAnsi="Times New Roman" w:cs="Times New Roman"/>
          <w:sz w:val="24"/>
        </w:rPr>
        <w:t xml:space="preserve">he survival </w:t>
      </w:r>
      <w:r w:rsidRPr="00AB12EA">
        <w:rPr>
          <w:rFonts w:ascii="Times New Roman" w:hAnsi="Times New Roman" w:cs="Times New Roman" w:hint="eastAsia"/>
          <w:sz w:val="24"/>
        </w:rPr>
        <w:t>rate</w:t>
      </w:r>
      <w:r w:rsidRPr="00AB12EA">
        <w:rPr>
          <w:rFonts w:ascii="Times New Roman" w:hAnsi="Times New Roman" w:cs="Times New Roman"/>
          <w:sz w:val="24"/>
        </w:rPr>
        <w:t xml:space="preserve"> was statistically observed for preventive effect evaluation.</w:t>
      </w:r>
    </w:p>
    <w:p w14:paraId="61126055" w14:textId="38C39080" w:rsidR="00011D1F" w:rsidRPr="00AB12EA" w:rsidRDefault="005D58BC" w:rsidP="009E39A7">
      <w:pPr>
        <w:autoSpaceDE w:val="0"/>
        <w:autoSpaceDN w:val="0"/>
        <w:adjustRightInd w:val="0"/>
        <w:spacing w:line="480" w:lineRule="auto"/>
        <w:ind w:firstLineChars="200" w:firstLine="480"/>
        <w:rPr>
          <w:rFonts w:ascii="Times New Roman" w:hAnsi="Times New Roman" w:cs="Times New Roman"/>
          <w:sz w:val="24"/>
        </w:rPr>
      </w:pPr>
      <w:r w:rsidRPr="00AB12EA">
        <w:rPr>
          <w:rFonts w:ascii="Times New Roman" w:hAnsi="Times New Roman"/>
          <w:sz w:val="24"/>
        </w:rPr>
        <w:t xml:space="preserve">To study the therapeutic capacity of </w:t>
      </w:r>
      <w:r w:rsidRPr="00AB12EA">
        <w:rPr>
          <w:rFonts w:ascii="Times New Roman" w:hAnsi="Times New Roman"/>
          <w:bCs/>
          <w:i/>
          <w:sz w:val="24"/>
        </w:rPr>
        <w:t xml:space="preserve">A. </w:t>
      </w:r>
      <w:proofErr w:type="spellStart"/>
      <w:r w:rsidRPr="00AB12EA">
        <w:rPr>
          <w:rFonts w:ascii="Times New Roman" w:hAnsi="Times New Roman"/>
          <w:bCs/>
          <w:i/>
          <w:sz w:val="24"/>
        </w:rPr>
        <w:t>tsao</w:t>
      </w:r>
      <w:proofErr w:type="spellEnd"/>
      <w:r w:rsidRPr="00AB12EA">
        <w:rPr>
          <w:rFonts w:ascii="Times New Roman" w:hAnsi="Times New Roman"/>
          <w:bCs/>
          <w:i/>
          <w:sz w:val="24"/>
        </w:rPr>
        <w:t xml:space="preserve">-ko </w:t>
      </w:r>
      <w:r w:rsidRPr="00AB12EA">
        <w:rPr>
          <w:rFonts w:ascii="Times New Roman" w:hAnsi="Times New Roman"/>
          <w:bCs/>
          <w:sz w:val="24"/>
        </w:rPr>
        <w:t>essential oil</w:t>
      </w:r>
      <w:r w:rsidR="00E623F0" w:rsidRPr="00AB12EA">
        <w:rPr>
          <w:rFonts w:ascii="Times New Roman" w:hAnsi="Times New Roman" w:cs="Times New Roman"/>
          <w:sz w:val="24"/>
        </w:rPr>
        <w:t xml:space="preserve">, ninety mice were randomly divided into 9 groups </w:t>
      </w:r>
      <w:r w:rsidRPr="00AB12EA">
        <w:rPr>
          <w:rFonts w:ascii="Times New Roman" w:hAnsi="Times New Roman" w:cs="Times New Roman"/>
          <w:sz w:val="24"/>
        </w:rPr>
        <w:t>as mentioned above</w:t>
      </w:r>
      <w:r w:rsidR="00E623F0" w:rsidRPr="00AB12EA">
        <w:rPr>
          <w:rFonts w:ascii="Times New Roman" w:hAnsi="Times New Roman" w:cs="Times New Roman"/>
          <w:sz w:val="24"/>
        </w:rPr>
        <w:t xml:space="preserve">, which contained blank control group, model control group, solvent control group, positive drug control group, and five experimental groups. In addition to the blank group, the mice in other groups were </w:t>
      </w:r>
      <w:proofErr w:type="spellStart"/>
      <w:r w:rsidR="00E623F0" w:rsidRPr="00AB12EA">
        <w:rPr>
          <w:rFonts w:ascii="Times New Roman" w:hAnsi="Times New Roman" w:cs="Times New Roman"/>
          <w:sz w:val="24"/>
        </w:rPr>
        <w:t>intragastrically</w:t>
      </w:r>
      <w:proofErr w:type="spellEnd"/>
      <w:r w:rsidR="00E623F0" w:rsidRPr="00AB12EA">
        <w:rPr>
          <w:rFonts w:ascii="Times New Roman" w:hAnsi="Times New Roman" w:cs="Times New Roman"/>
          <w:sz w:val="24"/>
        </w:rPr>
        <w:t xml:space="preserve"> injected with the MLD dose of </w:t>
      </w:r>
      <w:r w:rsidR="00E623F0" w:rsidRPr="00AB12EA">
        <w:rPr>
          <w:rFonts w:ascii="Times New Roman" w:hAnsi="Times New Roman" w:cs="Times New Roman"/>
          <w:iCs/>
          <w:sz w:val="24"/>
        </w:rPr>
        <w:t>MRSA</w:t>
      </w:r>
      <w:r w:rsidR="00E623F0" w:rsidRPr="00AB12EA">
        <w:rPr>
          <w:rFonts w:ascii="Times New Roman" w:hAnsi="Times New Roman" w:cs="Times New Roman"/>
          <w:sz w:val="24"/>
        </w:rPr>
        <w:t xml:space="preserve"> bacteri</w:t>
      </w:r>
      <w:r w:rsidR="00A33EC6" w:rsidRPr="00AB12EA">
        <w:rPr>
          <w:rFonts w:ascii="Times New Roman" w:hAnsi="Times New Roman" w:cs="Times New Roman"/>
          <w:sz w:val="24"/>
        </w:rPr>
        <w:t>al</w:t>
      </w:r>
      <w:r w:rsidR="00E623F0" w:rsidRPr="00AB12EA">
        <w:rPr>
          <w:rFonts w:ascii="Times New Roman" w:hAnsi="Times New Roman" w:cs="Times New Roman"/>
          <w:sz w:val="24"/>
        </w:rPr>
        <w:t xml:space="preserve"> then different </w:t>
      </w:r>
      <w:r w:rsidR="00E623F0" w:rsidRPr="00AB12EA">
        <w:rPr>
          <w:rFonts w:ascii="Times New Roman" w:hAnsi="Times New Roman" w:cs="Times New Roman"/>
          <w:sz w:val="24"/>
        </w:rPr>
        <w:lastRenderedPageBreak/>
        <w:t xml:space="preserve">doses of </w:t>
      </w:r>
      <w:r w:rsidR="00E623F0" w:rsidRPr="00AB12EA">
        <w:rPr>
          <w:rFonts w:ascii="Times New Roman" w:hAnsi="Times New Roman" w:cs="Times New Roman"/>
          <w:i/>
          <w:iCs/>
          <w:sz w:val="24"/>
        </w:rPr>
        <w:t xml:space="preserve">A. </w:t>
      </w:r>
      <w:proofErr w:type="spellStart"/>
      <w:r w:rsidR="00E623F0" w:rsidRPr="00AB12EA">
        <w:rPr>
          <w:rFonts w:ascii="Times New Roman" w:hAnsi="Times New Roman" w:cs="Times New Roman"/>
          <w:i/>
          <w:iCs/>
          <w:sz w:val="24"/>
        </w:rPr>
        <w:t>tsao</w:t>
      </w:r>
      <w:proofErr w:type="spellEnd"/>
      <w:r w:rsidR="00E623F0" w:rsidRPr="00AB12EA">
        <w:rPr>
          <w:rFonts w:ascii="Times New Roman" w:hAnsi="Times New Roman" w:cs="Times New Roman"/>
          <w:i/>
          <w:iCs/>
          <w:sz w:val="24"/>
        </w:rPr>
        <w:t>-ko</w:t>
      </w:r>
      <w:r w:rsidR="00E157BD" w:rsidRPr="00AB12EA">
        <w:rPr>
          <w:rFonts w:ascii="Times New Roman" w:hAnsi="Times New Roman" w:cs="Times New Roman"/>
          <w:i/>
          <w:iCs/>
          <w:sz w:val="24"/>
        </w:rPr>
        <w:t xml:space="preserve"> </w:t>
      </w:r>
      <w:r w:rsidR="00E623F0" w:rsidRPr="00AB12EA">
        <w:rPr>
          <w:rFonts w:ascii="Times New Roman" w:hAnsi="Times New Roman" w:cs="Times New Roman"/>
          <w:iCs/>
          <w:sz w:val="24"/>
        </w:rPr>
        <w:t>essential oil</w:t>
      </w:r>
      <w:r w:rsidR="00E157BD" w:rsidRPr="00AB12EA">
        <w:rPr>
          <w:rFonts w:ascii="Times New Roman" w:hAnsi="Times New Roman" w:cs="Times New Roman"/>
          <w:iCs/>
          <w:sz w:val="24"/>
        </w:rPr>
        <w:t xml:space="preserve"> </w:t>
      </w:r>
      <w:r w:rsidR="00E623F0" w:rsidRPr="00AB12EA">
        <w:rPr>
          <w:rFonts w:ascii="Times New Roman" w:hAnsi="Times New Roman" w:cs="Times New Roman"/>
          <w:sz w:val="24"/>
        </w:rPr>
        <w:t xml:space="preserve">were given </w:t>
      </w:r>
      <w:proofErr w:type="spellStart"/>
      <w:r w:rsidR="00E623F0" w:rsidRPr="00AB12EA">
        <w:rPr>
          <w:rFonts w:ascii="Times New Roman" w:hAnsi="Times New Roman" w:cs="Times New Roman"/>
          <w:sz w:val="24"/>
        </w:rPr>
        <w:t>intragastrically</w:t>
      </w:r>
      <w:proofErr w:type="spellEnd"/>
      <w:r w:rsidR="00315AFE" w:rsidRPr="00AB12EA">
        <w:rPr>
          <w:rFonts w:ascii="Times New Roman" w:hAnsi="Times New Roman" w:cs="Times New Roman"/>
          <w:sz w:val="24"/>
        </w:rPr>
        <w:t xml:space="preserve"> </w:t>
      </w:r>
      <w:r w:rsidR="00E623F0" w:rsidRPr="00AB12EA">
        <w:rPr>
          <w:rFonts w:ascii="Times New Roman" w:hAnsi="Times New Roman" w:cs="Times New Roman" w:hint="eastAsia"/>
          <w:sz w:val="24"/>
        </w:rPr>
        <w:t xml:space="preserve">once daily </w:t>
      </w:r>
      <w:r w:rsidR="00E623F0" w:rsidRPr="00AB12EA">
        <w:rPr>
          <w:rFonts w:ascii="Times New Roman" w:hAnsi="Times New Roman" w:cs="Times New Roman"/>
          <w:sz w:val="24"/>
        </w:rPr>
        <w:t xml:space="preserve">for </w:t>
      </w:r>
      <w:r w:rsidR="00E623F0" w:rsidRPr="00AB12EA">
        <w:rPr>
          <w:rFonts w:ascii="Times New Roman" w:hAnsi="Times New Roman" w:cs="Times New Roman" w:hint="eastAsia"/>
          <w:sz w:val="24"/>
        </w:rPr>
        <w:t>3</w:t>
      </w:r>
      <w:r w:rsidR="00315AFE" w:rsidRPr="00AB12EA">
        <w:rPr>
          <w:rFonts w:ascii="Times New Roman" w:hAnsi="Times New Roman" w:cs="Times New Roman"/>
          <w:sz w:val="24"/>
        </w:rPr>
        <w:t xml:space="preserve"> </w:t>
      </w:r>
      <w:r w:rsidR="00E623F0" w:rsidRPr="00AB12EA">
        <w:rPr>
          <w:rFonts w:ascii="Times New Roman" w:hAnsi="Times New Roman" w:cs="Times New Roman" w:hint="eastAsia"/>
          <w:sz w:val="24"/>
        </w:rPr>
        <w:t>days</w:t>
      </w:r>
      <w:r w:rsidR="00E623F0" w:rsidRPr="00AB12EA">
        <w:rPr>
          <w:rFonts w:ascii="Times New Roman" w:hAnsi="Times New Roman" w:cs="Times New Roman"/>
          <w:sz w:val="24"/>
        </w:rPr>
        <w:t xml:space="preserve"> (Tab</w:t>
      </w:r>
      <w:r w:rsidR="00E623F0" w:rsidRPr="00AB12EA">
        <w:rPr>
          <w:rFonts w:ascii="Times New Roman" w:hAnsi="Times New Roman" w:cs="Times New Roman" w:hint="eastAsia"/>
          <w:sz w:val="24"/>
        </w:rPr>
        <w:t>.</w:t>
      </w:r>
      <w:r w:rsidR="00E623F0" w:rsidRPr="00AB12EA">
        <w:rPr>
          <w:rFonts w:ascii="Times New Roman" w:hAnsi="Times New Roman" w:cs="Times New Roman"/>
          <w:sz w:val="24"/>
        </w:rPr>
        <w:t xml:space="preserve">2). </w:t>
      </w:r>
      <w:r w:rsidR="00E623F0" w:rsidRPr="00AB12EA">
        <w:rPr>
          <w:rFonts w:ascii="Times New Roman" w:hAnsi="Times New Roman" w:cs="Times New Roman" w:hint="eastAsia"/>
          <w:sz w:val="24"/>
        </w:rPr>
        <w:t>On the 7</w:t>
      </w:r>
      <w:r w:rsidR="00E623F0" w:rsidRPr="00AB12EA">
        <w:rPr>
          <w:rFonts w:ascii="Times New Roman" w:hAnsi="Times New Roman" w:cs="Times New Roman" w:hint="eastAsia"/>
          <w:sz w:val="24"/>
          <w:vertAlign w:val="superscript"/>
        </w:rPr>
        <w:t>th</w:t>
      </w:r>
      <w:r w:rsidR="00E623F0" w:rsidRPr="00AB12EA">
        <w:rPr>
          <w:rFonts w:ascii="Times New Roman" w:hAnsi="Times New Roman" w:cs="Times New Roman"/>
          <w:sz w:val="24"/>
        </w:rPr>
        <w:t xml:space="preserve"> day after </w:t>
      </w:r>
      <w:r w:rsidR="00E623F0" w:rsidRPr="00AB12EA">
        <w:rPr>
          <w:rFonts w:ascii="Times New Roman" w:hAnsi="Times New Roman" w:cs="Times New Roman" w:hint="eastAsia"/>
          <w:sz w:val="24"/>
        </w:rPr>
        <w:t>the last drug</w:t>
      </w:r>
      <w:r w:rsidR="00315AFE" w:rsidRPr="00AB12EA">
        <w:rPr>
          <w:rFonts w:ascii="Times New Roman" w:hAnsi="Times New Roman" w:cs="Times New Roman"/>
          <w:sz w:val="24"/>
        </w:rPr>
        <w:t xml:space="preserve"> </w:t>
      </w:r>
      <w:r w:rsidR="00E623F0" w:rsidRPr="00AB12EA">
        <w:rPr>
          <w:rFonts w:ascii="Times New Roman" w:hAnsi="Times New Roman" w:cs="Times New Roman" w:hint="eastAsia"/>
          <w:sz w:val="24"/>
        </w:rPr>
        <w:t>administration,</w:t>
      </w:r>
      <w:r w:rsidR="00315AFE" w:rsidRPr="00AB12EA">
        <w:rPr>
          <w:rFonts w:ascii="Times New Roman" w:hAnsi="Times New Roman" w:cs="Times New Roman"/>
          <w:sz w:val="24"/>
        </w:rPr>
        <w:t xml:space="preserve"> </w:t>
      </w:r>
      <w:r w:rsidR="00E623F0" w:rsidRPr="00AB12EA">
        <w:rPr>
          <w:rFonts w:ascii="Times New Roman" w:hAnsi="Times New Roman" w:cs="Times New Roman" w:hint="eastAsia"/>
          <w:sz w:val="24"/>
        </w:rPr>
        <w:t>t</w:t>
      </w:r>
      <w:r w:rsidR="00E623F0" w:rsidRPr="00AB12EA">
        <w:rPr>
          <w:rFonts w:ascii="Times New Roman" w:hAnsi="Times New Roman" w:cs="Times New Roman"/>
          <w:sz w:val="24"/>
        </w:rPr>
        <w:t>he survival rate was counted for therapeutic effect evaluation.</w:t>
      </w:r>
    </w:p>
    <w:p w14:paraId="30FB32B2" w14:textId="4882D8B9" w:rsidR="00886652" w:rsidRPr="00AB12EA" w:rsidRDefault="00D16EF1" w:rsidP="00E37547">
      <w:pPr>
        <w:autoSpaceDE w:val="0"/>
        <w:autoSpaceDN w:val="0"/>
        <w:adjustRightInd w:val="0"/>
        <w:spacing w:line="480" w:lineRule="auto"/>
        <w:rPr>
          <w:rFonts w:ascii="Times New Roman" w:hAnsi="Times New Roman" w:cs="Times New Roman"/>
          <w:sz w:val="24"/>
        </w:rPr>
      </w:pPr>
      <w:r w:rsidRPr="00AB12EA">
        <w:rPr>
          <w:rFonts w:ascii="Times New Roman" w:hAnsi="Times New Roman" w:cs="Times New Roman"/>
          <w:noProof/>
          <w:sz w:val="24"/>
        </w:rPr>
        <w:drawing>
          <wp:inline distT="0" distB="0" distL="0" distR="0" wp14:anchorId="5132AC68" wp14:editId="567AE621">
            <wp:extent cx="5274310" cy="1357630"/>
            <wp:effectExtent l="0" t="0" r="0" b="0"/>
            <wp:docPr id="172" name="内容占位符 171">
              <a:extLst xmlns:a="http://schemas.openxmlformats.org/drawingml/2006/main">
                <a:ext uri="{FF2B5EF4-FFF2-40B4-BE49-F238E27FC236}">
                  <a16:creationId xmlns:a16="http://schemas.microsoft.com/office/drawing/2014/main" id="{521C8D83-B096-4D79-A2F8-3E74D77490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2" name="内容占位符 171">
                      <a:extLst>
                        <a:ext uri="{FF2B5EF4-FFF2-40B4-BE49-F238E27FC236}">
                          <a16:creationId xmlns:a16="http://schemas.microsoft.com/office/drawing/2014/main" id="{521C8D83-B096-4D79-A2F8-3E74D77490B4}"/>
                        </a:ext>
                      </a:extLst>
                    </pic:cNvPr>
                    <pic:cNvPicPr>
                      <a:picLocks noGrp="1" noChangeAspect="1"/>
                    </pic:cNvPicPr>
                  </pic:nvPicPr>
                  <pic:blipFill>
                    <a:blip r:embed="rId10"/>
                    <a:stretch>
                      <a:fillRect/>
                    </a:stretch>
                  </pic:blipFill>
                  <pic:spPr>
                    <a:xfrm>
                      <a:off x="0" y="0"/>
                      <a:ext cx="5274310" cy="1357630"/>
                    </a:xfrm>
                    <a:prstGeom prst="rect">
                      <a:avLst/>
                    </a:prstGeom>
                  </pic:spPr>
                </pic:pic>
              </a:graphicData>
            </a:graphic>
          </wp:inline>
        </w:drawing>
      </w:r>
    </w:p>
    <w:p w14:paraId="5EC109B2" w14:textId="279621B1" w:rsidR="00D16EF1" w:rsidRPr="00AB12EA" w:rsidRDefault="00D16EF1" w:rsidP="00E37547">
      <w:pPr>
        <w:autoSpaceDE w:val="0"/>
        <w:autoSpaceDN w:val="0"/>
        <w:adjustRightInd w:val="0"/>
        <w:spacing w:line="480" w:lineRule="auto"/>
        <w:ind w:firstLineChars="100" w:firstLine="240"/>
        <w:jc w:val="center"/>
        <w:rPr>
          <w:rFonts w:ascii="Times New Roman" w:hAnsi="Times New Roman" w:cs="Times New Roman"/>
          <w:sz w:val="24"/>
        </w:rPr>
      </w:pPr>
      <w:r w:rsidRPr="00AB12EA">
        <w:rPr>
          <w:rFonts w:ascii="Times New Roman" w:hAnsi="Times New Roman" w:cs="Times New Roman"/>
          <w:sz w:val="24"/>
        </w:rPr>
        <w:t>Fig 1. Mice experimental design</w:t>
      </w:r>
      <w:r w:rsidRPr="00AB12EA">
        <w:rPr>
          <w:rFonts w:ascii="Times New Roman" w:hAnsi="Times New Roman" w:cs="Times New Roman" w:hint="eastAsia"/>
          <w:sz w:val="24"/>
        </w:rPr>
        <w:t>.</w:t>
      </w:r>
    </w:p>
    <w:p w14:paraId="19068568" w14:textId="6E685336" w:rsidR="00011D1F" w:rsidRPr="00AB12EA" w:rsidRDefault="00E623F0" w:rsidP="00E37547">
      <w:pPr>
        <w:autoSpaceDE w:val="0"/>
        <w:autoSpaceDN w:val="0"/>
        <w:adjustRightInd w:val="0"/>
        <w:spacing w:line="480" w:lineRule="auto"/>
        <w:rPr>
          <w:rFonts w:ascii="Times New Roman" w:eastAsia="宋体" w:hAnsi="Times New Roman" w:cs="Times New Roman"/>
          <w:b/>
          <w:bCs/>
          <w:sz w:val="24"/>
        </w:rPr>
      </w:pPr>
      <w:r w:rsidRPr="00AB12EA">
        <w:rPr>
          <w:rFonts w:ascii="Times New Roman" w:eastAsia="宋体" w:hAnsi="Times New Roman" w:cs="Times New Roman"/>
          <w:b/>
          <w:bCs/>
          <w:sz w:val="24"/>
        </w:rPr>
        <w:t xml:space="preserve">2.7 Effect of </w:t>
      </w:r>
      <w:r w:rsidRPr="00AB12EA">
        <w:rPr>
          <w:rFonts w:ascii="Times New Roman" w:hAnsi="Times New Roman" w:cs="Times New Roman"/>
          <w:b/>
          <w:bCs/>
          <w:i/>
          <w:sz w:val="24"/>
        </w:rPr>
        <w:t xml:space="preserve">A. </w:t>
      </w:r>
      <w:proofErr w:type="spellStart"/>
      <w:r w:rsidRPr="00AB12EA">
        <w:rPr>
          <w:rFonts w:ascii="Times New Roman" w:hAnsi="Times New Roman" w:cs="Times New Roman"/>
          <w:b/>
          <w:bCs/>
          <w:i/>
          <w:sz w:val="24"/>
        </w:rPr>
        <w:t>tsao</w:t>
      </w:r>
      <w:proofErr w:type="spellEnd"/>
      <w:r w:rsidRPr="00AB12EA">
        <w:rPr>
          <w:rFonts w:ascii="Times New Roman" w:hAnsi="Times New Roman" w:cs="Times New Roman"/>
          <w:b/>
          <w:bCs/>
          <w:i/>
          <w:sz w:val="24"/>
        </w:rPr>
        <w:t>-ko</w:t>
      </w:r>
      <w:r w:rsidR="00A33EC6" w:rsidRPr="00AB12EA">
        <w:rPr>
          <w:rFonts w:ascii="Times New Roman" w:hAnsi="Times New Roman" w:cs="Times New Roman"/>
          <w:b/>
          <w:bCs/>
          <w:i/>
          <w:sz w:val="24"/>
        </w:rPr>
        <w:t xml:space="preserve"> </w:t>
      </w:r>
      <w:r w:rsidRPr="00AB12EA">
        <w:rPr>
          <w:rFonts w:ascii="Times New Roman" w:hAnsi="Times New Roman" w:cs="Times New Roman"/>
          <w:b/>
          <w:bCs/>
          <w:sz w:val="24"/>
        </w:rPr>
        <w:t>oil</w:t>
      </w:r>
      <w:r w:rsidR="00A33EC6" w:rsidRPr="00AB12EA">
        <w:rPr>
          <w:rFonts w:ascii="Times New Roman" w:hAnsi="Times New Roman" w:cs="Times New Roman"/>
          <w:b/>
          <w:bCs/>
          <w:sz w:val="24"/>
        </w:rPr>
        <w:t xml:space="preserve"> </w:t>
      </w:r>
      <w:r w:rsidRPr="00AB12EA">
        <w:rPr>
          <w:rFonts w:ascii="Times New Roman" w:eastAsia="宋体" w:hAnsi="Times New Roman" w:cs="Times New Roman"/>
          <w:b/>
          <w:bCs/>
          <w:sz w:val="24"/>
        </w:rPr>
        <w:t>on cytokines</w:t>
      </w:r>
    </w:p>
    <w:p w14:paraId="0F83FC06" w14:textId="6EF79BAD" w:rsidR="00164728" w:rsidRPr="00AB12EA" w:rsidRDefault="00164728" w:rsidP="00E37547">
      <w:pPr>
        <w:autoSpaceDE w:val="0"/>
        <w:autoSpaceDN w:val="0"/>
        <w:adjustRightInd w:val="0"/>
        <w:spacing w:line="480" w:lineRule="auto"/>
        <w:ind w:firstLineChars="200" w:firstLine="480"/>
        <w:rPr>
          <w:rFonts w:ascii="Times New Roman" w:eastAsia="宋体" w:hAnsi="Times New Roman" w:cs="Times New Roman"/>
          <w:sz w:val="24"/>
        </w:rPr>
      </w:pPr>
      <w:r w:rsidRPr="00AB12EA">
        <w:rPr>
          <w:rFonts w:ascii="Times New Roman" w:eastAsia="宋体" w:hAnsi="Times New Roman" w:cs="Times New Roman" w:hint="eastAsia"/>
          <w:sz w:val="24"/>
        </w:rPr>
        <w:t>O</w:t>
      </w:r>
      <w:r w:rsidRPr="00AB12EA">
        <w:rPr>
          <w:rFonts w:ascii="Times New Roman" w:eastAsia="宋体" w:hAnsi="Times New Roman" w:cs="Times New Roman"/>
          <w:sz w:val="24"/>
        </w:rPr>
        <w:t>n the 7</w:t>
      </w:r>
      <w:r w:rsidRPr="00AB12EA">
        <w:rPr>
          <w:rFonts w:ascii="Times New Roman" w:eastAsia="宋体" w:hAnsi="Times New Roman" w:cs="Times New Roman"/>
          <w:sz w:val="24"/>
          <w:vertAlign w:val="superscript"/>
        </w:rPr>
        <w:t>th</w:t>
      </w:r>
      <w:r w:rsidRPr="00AB12EA">
        <w:rPr>
          <w:rFonts w:ascii="Times New Roman" w:eastAsia="宋体" w:hAnsi="Times New Roman" w:cs="Times New Roman"/>
          <w:sz w:val="24"/>
        </w:rPr>
        <w:t xml:space="preserve"> day, the serum were collected from one </w:t>
      </w:r>
      <w:r w:rsidRPr="00AB12EA">
        <w:rPr>
          <w:rFonts w:ascii="Times New Roman" w:eastAsia="宋体" w:hAnsi="Times New Roman" w:cs="Times New Roman"/>
          <w:bCs/>
          <w:i/>
          <w:sz w:val="24"/>
        </w:rPr>
        <w:t xml:space="preserve">A. </w:t>
      </w:r>
      <w:proofErr w:type="spellStart"/>
      <w:r w:rsidRPr="00AB12EA">
        <w:rPr>
          <w:rFonts w:ascii="Times New Roman" w:eastAsia="宋体" w:hAnsi="Times New Roman" w:cs="Times New Roman"/>
          <w:bCs/>
          <w:i/>
          <w:sz w:val="24"/>
        </w:rPr>
        <w:t>tsao</w:t>
      </w:r>
      <w:proofErr w:type="spellEnd"/>
      <w:r w:rsidRPr="00AB12EA">
        <w:rPr>
          <w:rFonts w:ascii="Times New Roman" w:eastAsia="宋体" w:hAnsi="Times New Roman" w:cs="Times New Roman"/>
          <w:bCs/>
          <w:i/>
          <w:sz w:val="24"/>
        </w:rPr>
        <w:t>-ko</w:t>
      </w:r>
      <w:r w:rsidR="005D58BC" w:rsidRPr="00AB12EA">
        <w:rPr>
          <w:rFonts w:ascii="Times New Roman" w:eastAsia="宋体" w:hAnsi="Times New Roman" w:cs="Times New Roman"/>
          <w:bCs/>
          <w:sz w:val="24"/>
        </w:rPr>
        <w:t xml:space="preserve"> essential</w:t>
      </w:r>
      <w:r w:rsidR="00127215">
        <w:rPr>
          <w:rFonts w:ascii="Times New Roman" w:eastAsia="宋体" w:hAnsi="Times New Roman" w:cs="Times New Roman"/>
          <w:bCs/>
          <w:sz w:val="24"/>
        </w:rPr>
        <w:t xml:space="preserve"> </w:t>
      </w:r>
      <w:r w:rsidR="00127215" w:rsidRPr="00AB12EA">
        <w:rPr>
          <w:rFonts w:ascii="Times New Roman" w:eastAsia="宋体" w:hAnsi="Times New Roman" w:cs="Times New Roman"/>
          <w:bCs/>
          <w:sz w:val="24"/>
        </w:rPr>
        <w:t>oil</w:t>
      </w:r>
      <w:r w:rsidRPr="00AB12EA">
        <w:rPr>
          <w:rFonts w:ascii="Times New Roman" w:eastAsia="宋体" w:hAnsi="Times New Roman" w:cs="Times New Roman"/>
          <w:bCs/>
          <w:sz w:val="24"/>
        </w:rPr>
        <w:t xml:space="preserve"> treating </w:t>
      </w:r>
      <w:r w:rsidRPr="00AB12EA">
        <w:rPr>
          <w:rFonts w:ascii="Times New Roman" w:eastAsia="宋体" w:hAnsi="Times New Roman" w:cs="Times New Roman" w:hint="eastAsia"/>
          <w:sz w:val="24"/>
        </w:rPr>
        <w:t>group</w:t>
      </w:r>
      <w:r w:rsidRPr="00AB12EA">
        <w:rPr>
          <w:rFonts w:ascii="Times New Roman" w:eastAsia="宋体" w:hAnsi="Times New Roman" w:cs="Times New Roman"/>
          <w:sz w:val="24"/>
        </w:rPr>
        <w:t xml:space="preserve"> (0.93 g.kg</w:t>
      </w:r>
      <w:r w:rsidRPr="00127215">
        <w:rPr>
          <w:rFonts w:ascii="Times New Roman" w:eastAsia="宋体" w:hAnsi="Times New Roman" w:cs="Times New Roman"/>
          <w:sz w:val="24"/>
          <w:vertAlign w:val="superscript"/>
        </w:rPr>
        <w:t>-</w:t>
      </w:r>
      <w:proofErr w:type="gramStart"/>
      <w:r w:rsidRPr="00127215">
        <w:rPr>
          <w:rFonts w:ascii="Times New Roman" w:eastAsia="宋体" w:hAnsi="Times New Roman" w:cs="Times New Roman"/>
          <w:sz w:val="24"/>
          <w:vertAlign w:val="superscript"/>
        </w:rPr>
        <w:t>1</w:t>
      </w:r>
      <w:r w:rsidRPr="00AB12EA">
        <w:rPr>
          <w:rFonts w:ascii="Times New Roman" w:eastAsia="宋体" w:hAnsi="Times New Roman" w:cs="Times New Roman"/>
          <w:sz w:val="24"/>
        </w:rPr>
        <w:t>.d</w:t>
      </w:r>
      <w:proofErr w:type="gramEnd"/>
      <w:r w:rsidRPr="00127215">
        <w:rPr>
          <w:rFonts w:ascii="Times New Roman" w:eastAsia="宋体" w:hAnsi="Times New Roman" w:cs="Times New Roman"/>
          <w:sz w:val="24"/>
          <w:vertAlign w:val="superscript"/>
        </w:rPr>
        <w:t>-1</w:t>
      </w:r>
      <w:r w:rsidRPr="00AB12EA">
        <w:rPr>
          <w:rFonts w:ascii="Times New Roman" w:eastAsia="宋体" w:hAnsi="Times New Roman" w:cs="Times New Roman"/>
          <w:sz w:val="24"/>
        </w:rPr>
        <w:t xml:space="preserve">), positive control group (vancomycin group 0.30 g.kg-1.d-1), and blank control group. </w:t>
      </w:r>
      <w:r w:rsidR="00270C03" w:rsidRPr="00AB12EA">
        <w:rPr>
          <w:rFonts w:ascii="Times New Roman" w:eastAsia="宋体" w:hAnsi="Times New Roman" w:cs="Times New Roman"/>
          <w:sz w:val="24"/>
        </w:rPr>
        <w:t>Model group mice typically died within 24 hours, so blood samples from this group were collected 12 h after infection with MRSA. The levels of TNF-α, IL-1β, and IL-6 were analyzed by ELISA kits.</w:t>
      </w:r>
    </w:p>
    <w:p w14:paraId="5ABEADE9" w14:textId="77777777" w:rsidR="00011D1F" w:rsidRPr="00AB12EA" w:rsidRDefault="00E623F0" w:rsidP="00E37547">
      <w:pPr>
        <w:autoSpaceDE w:val="0"/>
        <w:autoSpaceDN w:val="0"/>
        <w:adjustRightInd w:val="0"/>
        <w:spacing w:line="480" w:lineRule="auto"/>
        <w:rPr>
          <w:rFonts w:ascii="Times New Roman" w:eastAsia="宋体" w:hAnsi="Times New Roman" w:cs="Times New Roman"/>
          <w:b/>
          <w:bCs/>
          <w:sz w:val="24"/>
        </w:rPr>
      </w:pPr>
      <w:r w:rsidRPr="00AB12EA">
        <w:rPr>
          <w:rFonts w:ascii="Times New Roman" w:eastAsia="宋体" w:hAnsi="Times New Roman" w:cs="Times New Roman"/>
          <w:b/>
          <w:bCs/>
          <w:sz w:val="24"/>
        </w:rPr>
        <w:t>2.8 Histopathological evaluation</w:t>
      </w:r>
    </w:p>
    <w:p w14:paraId="6022B4EF" w14:textId="61553231" w:rsidR="00011D1F" w:rsidRPr="00AB12EA" w:rsidRDefault="00E623F0" w:rsidP="00E37547">
      <w:pPr>
        <w:autoSpaceDE w:val="0"/>
        <w:autoSpaceDN w:val="0"/>
        <w:adjustRightInd w:val="0"/>
        <w:spacing w:line="480" w:lineRule="auto"/>
        <w:ind w:firstLineChars="200" w:firstLine="480"/>
        <w:rPr>
          <w:rFonts w:ascii="Times New Roman" w:eastAsia="宋体" w:hAnsi="Times New Roman" w:cs="Times New Roman"/>
          <w:sz w:val="24"/>
        </w:rPr>
      </w:pPr>
      <w:r w:rsidRPr="00AB12EA">
        <w:rPr>
          <w:rFonts w:ascii="Times New Roman" w:eastAsia="宋体" w:hAnsi="Times New Roman" w:cs="Times New Roman"/>
          <w:sz w:val="24"/>
        </w:rPr>
        <w:t>On the 7</w:t>
      </w:r>
      <w:r w:rsidRPr="00AB12EA">
        <w:rPr>
          <w:rFonts w:ascii="Times New Roman" w:eastAsia="宋体" w:hAnsi="Times New Roman" w:cs="Times New Roman"/>
          <w:sz w:val="24"/>
          <w:vertAlign w:val="superscript"/>
        </w:rPr>
        <w:t>th</w:t>
      </w:r>
      <w:r w:rsidRPr="00AB12EA">
        <w:rPr>
          <w:rFonts w:ascii="Times New Roman" w:eastAsia="宋体" w:hAnsi="Times New Roman" w:cs="Times New Roman"/>
          <w:sz w:val="24"/>
        </w:rPr>
        <w:t xml:space="preserve"> day after treatment, the liver, kidney, and lung tissues were sampled </w:t>
      </w:r>
      <w:r w:rsidRPr="00AB12EA">
        <w:rPr>
          <w:rFonts w:ascii="Times New Roman" w:eastAsia="宋体" w:hAnsi="Times New Roman" w:cs="Times New Roman" w:hint="eastAsia"/>
          <w:sz w:val="24"/>
        </w:rPr>
        <w:t xml:space="preserve">in the </w:t>
      </w:r>
      <w:r w:rsidRPr="00AB12EA">
        <w:rPr>
          <w:rFonts w:ascii="Times New Roman" w:eastAsia="宋体" w:hAnsi="Times New Roman" w:cs="Times New Roman"/>
          <w:sz w:val="24"/>
        </w:rPr>
        <w:t>experiment</w:t>
      </w:r>
      <w:r w:rsidRPr="00AB12EA">
        <w:rPr>
          <w:rFonts w:ascii="Times New Roman" w:eastAsia="宋体" w:hAnsi="Times New Roman" w:cs="Times New Roman" w:hint="eastAsia"/>
          <w:sz w:val="24"/>
        </w:rPr>
        <w:t xml:space="preserve"> 1 group </w:t>
      </w:r>
      <w:r w:rsidRPr="00AB12EA">
        <w:rPr>
          <w:rFonts w:ascii="Times New Roman" w:eastAsia="宋体" w:hAnsi="Times New Roman" w:cs="Times New Roman"/>
          <w:sz w:val="24"/>
        </w:rPr>
        <w:t>(</w:t>
      </w:r>
      <w:r w:rsidRPr="00AB12EA">
        <w:rPr>
          <w:rFonts w:ascii="Times New Roman" w:eastAsia="宋体" w:hAnsi="Times New Roman" w:cs="Times New Roman" w:hint="eastAsia"/>
          <w:sz w:val="24"/>
        </w:rPr>
        <w:t>Tab.1</w:t>
      </w:r>
      <w:r w:rsidRPr="00AB12EA">
        <w:rPr>
          <w:rFonts w:ascii="Times New Roman" w:eastAsia="宋体" w:hAnsi="Times New Roman" w:cs="Times New Roman"/>
          <w:sz w:val="24"/>
        </w:rPr>
        <w:t xml:space="preserve">). The samples were </w:t>
      </w:r>
      <w:r w:rsidR="00A33EC6" w:rsidRPr="00AB12EA">
        <w:rPr>
          <w:rFonts w:ascii="Times New Roman" w:eastAsia="宋体" w:hAnsi="Times New Roman" w:cs="Times New Roman"/>
          <w:sz w:val="24"/>
        </w:rPr>
        <w:t xml:space="preserve">rinsed </w:t>
      </w:r>
      <w:r w:rsidRPr="00AB12EA">
        <w:rPr>
          <w:rFonts w:ascii="Times New Roman" w:eastAsia="宋体" w:hAnsi="Times New Roman" w:cs="Times New Roman"/>
          <w:sz w:val="24"/>
        </w:rPr>
        <w:t xml:space="preserve">with saline and placed in 4% formaldehyde solution. </w:t>
      </w:r>
      <w:r w:rsidR="00A33EC6" w:rsidRPr="00AB12EA">
        <w:rPr>
          <w:rFonts w:ascii="Times New Roman" w:eastAsia="宋体" w:hAnsi="Times New Roman" w:cs="Times New Roman"/>
          <w:sz w:val="24"/>
        </w:rPr>
        <w:t xml:space="preserve">Fresh formaldehyde was used to further fix the samples after 24 hours, and then the sample was embedded in a wax block and cut into 5 </w:t>
      </w:r>
      <w:r w:rsidR="00A33EC6" w:rsidRPr="00AB12EA">
        <w:rPr>
          <w:rFonts w:ascii="Times New Roman" w:eastAsia="宋体" w:hAnsi="Times New Roman" w:cs="Times New Roman" w:hint="eastAsia"/>
          <w:sz w:val="24"/>
        </w:rPr>
        <w:t>μ</w:t>
      </w:r>
      <w:r w:rsidR="00A33EC6" w:rsidRPr="00AB12EA">
        <w:rPr>
          <w:rFonts w:ascii="Times New Roman" w:eastAsia="宋体" w:hAnsi="Times New Roman" w:cs="Times New Roman"/>
          <w:sz w:val="24"/>
        </w:rPr>
        <w:t>m pieces.</w:t>
      </w:r>
      <w:r w:rsidRPr="00AB12EA">
        <w:rPr>
          <w:rFonts w:ascii="Times New Roman" w:eastAsia="宋体" w:hAnsi="Times New Roman" w:cs="Times New Roman"/>
          <w:sz w:val="24"/>
        </w:rPr>
        <w:t xml:space="preserve"> The tissue </w:t>
      </w:r>
      <w:r w:rsidR="00A33EC6" w:rsidRPr="00AB12EA">
        <w:rPr>
          <w:rFonts w:ascii="Times New Roman" w:eastAsia="宋体" w:hAnsi="Times New Roman" w:cs="Times New Roman"/>
          <w:sz w:val="24"/>
        </w:rPr>
        <w:t xml:space="preserve">slices </w:t>
      </w:r>
      <w:r w:rsidRPr="00AB12EA">
        <w:rPr>
          <w:rFonts w:ascii="Times New Roman" w:eastAsia="宋体" w:hAnsi="Times New Roman" w:cs="Times New Roman"/>
          <w:sz w:val="24"/>
        </w:rPr>
        <w:t>were stained with hematoxylin and eosin for microscopic examination. All observations were made manually in a blinded manner using a light microscope with × 5, ×10, ×20, and × 40 objective lenses.</w:t>
      </w:r>
    </w:p>
    <w:p w14:paraId="2E84273E" w14:textId="77777777" w:rsidR="00011D1F" w:rsidRPr="00AB12EA" w:rsidRDefault="00E623F0" w:rsidP="00E37547">
      <w:pPr>
        <w:autoSpaceDE w:val="0"/>
        <w:autoSpaceDN w:val="0"/>
        <w:adjustRightInd w:val="0"/>
        <w:spacing w:line="480" w:lineRule="auto"/>
        <w:rPr>
          <w:rFonts w:ascii="Times New Roman" w:eastAsia="宋体" w:hAnsi="Times New Roman" w:cs="Times New Roman"/>
          <w:b/>
          <w:bCs/>
          <w:sz w:val="24"/>
        </w:rPr>
      </w:pPr>
      <w:r w:rsidRPr="00AB12EA">
        <w:rPr>
          <w:rFonts w:ascii="Times New Roman" w:eastAsia="宋体" w:hAnsi="Times New Roman" w:cs="Times New Roman"/>
          <w:b/>
          <w:bCs/>
          <w:sz w:val="24"/>
        </w:rPr>
        <w:t>2.9 Statistical Analysis</w:t>
      </w:r>
    </w:p>
    <w:p w14:paraId="1EE23703" w14:textId="0CDCEF6C" w:rsidR="00011D1F" w:rsidRPr="00AB12EA" w:rsidRDefault="005D58BC" w:rsidP="00E37547">
      <w:pPr>
        <w:autoSpaceDE w:val="0"/>
        <w:autoSpaceDN w:val="0"/>
        <w:adjustRightInd w:val="0"/>
        <w:spacing w:line="480" w:lineRule="auto"/>
        <w:ind w:firstLineChars="200" w:firstLine="480"/>
        <w:rPr>
          <w:rFonts w:ascii="Times New Roman" w:eastAsia="宋体" w:hAnsi="Times New Roman" w:cs="Times New Roman"/>
          <w:sz w:val="24"/>
        </w:rPr>
      </w:pPr>
      <w:r w:rsidRPr="00AB12EA">
        <w:rPr>
          <w:rFonts w:ascii="Times New Roman" w:eastAsia="宋体" w:hAnsi="Times New Roman" w:cs="Times New Roman"/>
          <w:sz w:val="24"/>
        </w:rPr>
        <w:lastRenderedPageBreak/>
        <w:t xml:space="preserve">The </w:t>
      </w:r>
      <w:r w:rsidR="00E623F0" w:rsidRPr="00AB12EA">
        <w:rPr>
          <w:rFonts w:ascii="Times New Roman" w:eastAsia="宋体" w:hAnsi="Times New Roman" w:cs="Times New Roman"/>
          <w:sz w:val="24"/>
        </w:rPr>
        <w:t>50% effective does</w:t>
      </w:r>
      <w:r w:rsidR="00E623F0" w:rsidRPr="00AB12EA">
        <w:rPr>
          <w:rFonts w:ascii="Times New Roman" w:eastAsia="宋体" w:hAnsi="Times New Roman" w:cs="Times New Roman" w:hint="eastAsia"/>
          <w:sz w:val="24"/>
        </w:rPr>
        <w:t xml:space="preserve"> (</w:t>
      </w:r>
      <w:r w:rsidR="00E623F0" w:rsidRPr="00AB12EA">
        <w:rPr>
          <w:rFonts w:ascii="Times New Roman" w:eastAsia="宋体" w:hAnsi="Times New Roman" w:cs="Times New Roman"/>
          <w:sz w:val="24"/>
        </w:rPr>
        <w:t>ED</w:t>
      </w:r>
      <w:r w:rsidR="00E623F0" w:rsidRPr="00AB12EA">
        <w:rPr>
          <w:rFonts w:ascii="Times New Roman" w:eastAsia="宋体" w:hAnsi="Times New Roman" w:cs="Times New Roman"/>
          <w:sz w:val="24"/>
          <w:vertAlign w:val="subscript"/>
        </w:rPr>
        <w:t>50</w:t>
      </w:r>
      <w:r w:rsidR="00E623F0" w:rsidRPr="00AB12EA">
        <w:rPr>
          <w:rFonts w:ascii="Times New Roman" w:eastAsia="宋体" w:hAnsi="Times New Roman" w:cs="Times New Roman"/>
          <w:sz w:val="24"/>
        </w:rPr>
        <w:t>)</w:t>
      </w:r>
      <w:r w:rsidR="00E623F0" w:rsidRPr="00AB12EA">
        <w:rPr>
          <w:rFonts w:ascii="Times New Roman" w:eastAsia="宋体" w:hAnsi="Times New Roman" w:cs="Times New Roman" w:hint="eastAsia"/>
          <w:sz w:val="24"/>
        </w:rPr>
        <w:t xml:space="preserve"> was </w:t>
      </w:r>
      <w:r w:rsidR="00E623F0" w:rsidRPr="00AB12EA">
        <w:rPr>
          <w:rFonts w:ascii="Times New Roman" w:eastAsia="宋体" w:hAnsi="Times New Roman" w:cs="Times New Roman"/>
          <w:sz w:val="24"/>
        </w:rPr>
        <w:t>calculate</w:t>
      </w:r>
      <w:r w:rsidR="00E623F0" w:rsidRPr="00AB12EA">
        <w:rPr>
          <w:rFonts w:ascii="Times New Roman" w:eastAsia="宋体" w:hAnsi="Times New Roman" w:cs="Times New Roman" w:hint="eastAsia"/>
          <w:sz w:val="24"/>
        </w:rPr>
        <w:t>d by</w:t>
      </w:r>
      <w:r w:rsidR="00B82DC3" w:rsidRPr="00AB12EA">
        <w:rPr>
          <w:rFonts w:ascii="Times New Roman" w:eastAsia="宋体" w:hAnsi="Times New Roman" w:cs="Times New Roman"/>
          <w:sz w:val="24"/>
        </w:rPr>
        <w:t xml:space="preserve"> </w:t>
      </w:r>
      <w:proofErr w:type="spellStart"/>
      <w:r w:rsidR="00AB12EA" w:rsidRPr="00AB12EA">
        <w:rPr>
          <w:rFonts w:ascii="Times New Roman" w:hAnsi="Times New Roman" w:cs="Times New Roman"/>
          <w:sz w:val="24"/>
        </w:rPr>
        <w:t>Karber’s</w:t>
      </w:r>
      <w:proofErr w:type="spellEnd"/>
      <w:r w:rsidR="00E623F0" w:rsidRPr="00AB12EA">
        <w:rPr>
          <w:rFonts w:ascii="Times New Roman" w:eastAsia="宋体" w:hAnsi="Times New Roman" w:cs="Times New Roman"/>
          <w:sz w:val="24"/>
        </w:rPr>
        <w:t xml:space="preserve"> method</w:t>
      </w:r>
      <w:r w:rsidR="00E623F0" w:rsidRPr="00AB12EA">
        <w:rPr>
          <w:rFonts w:ascii="Times New Roman" w:eastAsia="宋体" w:hAnsi="Times New Roman" w:cs="Times New Roman" w:hint="eastAsia"/>
          <w:sz w:val="24"/>
        </w:rPr>
        <w:t>.</w:t>
      </w:r>
      <w:r w:rsidR="00E623F0" w:rsidRPr="00AB12EA">
        <w:rPr>
          <w:rFonts w:ascii="Times New Roman" w:eastAsia="宋体" w:hAnsi="Times New Roman" w:cs="Times New Roman"/>
          <w:sz w:val="24"/>
        </w:rPr>
        <w:t xml:space="preserve"> The statistical analysis of data was carried out by one-way analysis of variance through SPSS software (</w:t>
      </w:r>
      <w:proofErr w:type="spellStart"/>
      <w:r w:rsidR="00E623F0" w:rsidRPr="00AB12EA">
        <w:rPr>
          <w:rFonts w:ascii="Times New Roman" w:eastAsia="宋体" w:hAnsi="Times New Roman" w:cs="Times New Roman"/>
          <w:sz w:val="24"/>
        </w:rPr>
        <w:t>ver</w:t>
      </w:r>
      <w:proofErr w:type="spellEnd"/>
      <w:r w:rsidR="00E623F0" w:rsidRPr="00AB12EA">
        <w:rPr>
          <w:rFonts w:ascii="Times New Roman" w:eastAsia="宋体" w:hAnsi="Times New Roman" w:cs="Times New Roman"/>
          <w:sz w:val="24"/>
        </w:rPr>
        <w:t xml:space="preserve"> 19.0, SPSS Inc., Chicago, IL, USA)</w:t>
      </w:r>
      <w:r w:rsidR="00E623F0" w:rsidRPr="00AB12EA">
        <w:rPr>
          <w:rFonts w:ascii="Times New Roman" w:eastAsia="宋体" w:hAnsi="Times New Roman" w:cs="Times New Roman" w:hint="eastAsia"/>
          <w:sz w:val="24"/>
        </w:rPr>
        <w:t xml:space="preserve">, and </w:t>
      </w:r>
      <w:r w:rsidR="00E623F0" w:rsidRPr="00AB12EA">
        <w:rPr>
          <w:rFonts w:ascii="Times New Roman" w:eastAsia="宋体" w:hAnsi="Times New Roman" w:cs="Times New Roman"/>
          <w:sz w:val="24"/>
        </w:rPr>
        <w:t>P</w:t>
      </w:r>
      <w:r w:rsidR="00E623F0" w:rsidRPr="00AB12EA">
        <w:rPr>
          <w:rFonts w:ascii="Times New Roman" w:eastAsia="宋体" w:hAnsi="Times New Roman" w:cs="Times New Roman"/>
          <w:sz w:val="24"/>
        </w:rPr>
        <w:t>＜</w:t>
      </w:r>
      <w:r w:rsidR="00E623F0" w:rsidRPr="00AB12EA">
        <w:rPr>
          <w:rFonts w:ascii="Times New Roman" w:eastAsia="宋体" w:hAnsi="Times New Roman" w:cs="Times New Roman"/>
          <w:sz w:val="24"/>
        </w:rPr>
        <w:t>0.05</w:t>
      </w:r>
      <w:r w:rsidRPr="00AB12EA">
        <w:rPr>
          <w:rFonts w:ascii="Times New Roman" w:eastAsia="宋体" w:hAnsi="Times New Roman" w:cs="Times New Roman"/>
          <w:sz w:val="24"/>
        </w:rPr>
        <w:t xml:space="preserve"> or </w:t>
      </w:r>
      <w:r w:rsidRPr="00AB12EA">
        <w:rPr>
          <w:rFonts w:ascii="Times New Roman" w:eastAsia="宋体" w:hAnsi="Times New Roman" w:cs="Times New Roman" w:hint="eastAsia"/>
          <w:sz w:val="24"/>
        </w:rPr>
        <w:t>P</w:t>
      </w:r>
      <w:r w:rsidRPr="00AB12EA">
        <w:rPr>
          <w:rFonts w:ascii="Times New Roman" w:eastAsia="宋体" w:hAnsi="Times New Roman" w:cs="Times New Roman" w:hint="eastAsia"/>
          <w:sz w:val="24"/>
        </w:rPr>
        <w:t>＜</w:t>
      </w:r>
      <w:r w:rsidRPr="00AB12EA">
        <w:rPr>
          <w:rFonts w:ascii="Times New Roman" w:eastAsia="宋体" w:hAnsi="Times New Roman" w:cs="Times New Roman" w:hint="eastAsia"/>
          <w:sz w:val="24"/>
        </w:rPr>
        <w:t>0.01</w:t>
      </w:r>
      <w:r w:rsidR="00E623F0" w:rsidRPr="00AB12EA">
        <w:rPr>
          <w:rFonts w:ascii="Times New Roman" w:eastAsia="宋体" w:hAnsi="Times New Roman" w:cs="Times New Roman"/>
          <w:sz w:val="24"/>
        </w:rPr>
        <w:t xml:space="preserve"> was considered statistically</w:t>
      </w:r>
      <w:r w:rsidRPr="00AB12EA">
        <w:rPr>
          <w:rFonts w:ascii="Times New Roman" w:eastAsia="宋体" w:hAnsi="Times New Roman" w:cs="Times New Roman"/>
          <w:sz w:val="24"/>
        </w:rPr>
        <w:t xml:space="preserve"> significant.</w:t>
      </w:r>
    </w:p>
    <w:p w14:paraId="67653E7C" w14:textId="77777777" w:rsidR="00011D1F" w:rsidRPr="00AB12EA" w:rsidRDefault="00E623F0" w:rsidP="00E37547">
      <w:pPr>
        <w:spacing w:line="480" w:lineRule="auto"/>
        <w:rPr>
          <w:rFonts w:ascii="Times New Roman" w:hAnsi="Times New Roman" w:cs="Times New Roman"/>
          <w:b/>
          <w:bCs/>
          <w:sz w:val="24"/>
        </w:rPr>
      </w:pPr>
      <w:r w:rsidRPr="00AB12EA">
        <w:rPr>
          <w:rFonts w:ascii="Times New Roman" w:hAnsi="Times New Roman" w:cs="Times New Roman"/>
          <w:b/>
          <w:bCs/>
          <w:sz w:val="24"/>
        </w:rPr>
        <w:t>3 Results</w:t>
      </w:r>
    </w:p>
    <w:p w14:paraId="545E9E84" w14:textId="0AD86E3A" w:rsidR="00011D1F" w:rsidRPr="00AB12EA" w:rsidRDefault="00E623F0" w:rsidP="00E37547">
      <w:pPr>
        <w:spacing w:line="480" w:lineRule="auto"/>
        <w:rPr>
          <w:rFonts w:ascii="Times New Roman" w:hAnsi="Times New Roman" w:cs="Times New Roman"/>
          <w:b/>
          <w:bCs/>
          <w:sz w:val="24"/>
        </w:rPr>
      </w:pPr>
      <w:r w:rsidRPr="00AB12EA">
        <w:rPr>
          <w:rFonts w:ascii="Times New Roman" w:hAnsi="Times New Roman" w:cs="Times New Roman"/>
          <w:b/>
          <w:bCs/>
          <w:sz w:val="24"/>
        </w:rPr>
        <w:t xml:space="preserve">3.1 Preventive effect of </w:t>
      </w:r>
      <w:r w:rsidRPr="00AB12EA">
        <w:rPr>
          <w:rFonts w:ascii="Times New Roman" w:hAnsi="Times New Roman" w:cs="Times New Roman"/>
          <w:b/>
          <w:bCs/>
          <w:i/>
          <w:sz w:val="24"/>
        </w:rPr>
        <w:t xml:space="preserve">A. </w:t>
      </w:r>
      <w:proofErr w:type="spellStart"/>
      <w:r w:rsidRPr="00AB12EA">
        <w:rPr>
          <w:rFonts w:ascii="Times New Roman" w:hAnsi="Times New Roman" w:cs="Times New Roman"/>
          <w:b/>
          <w:bCs/>
          <w:i/>
          <w:sz w:val="24"/>
        </w:rPr>
        <w:t>tsao</w:t>
      </w:r>
      <w:proofErr w:type="spellEnd"/>
      <w:r w:rsidRPr="00AB12EA">
        <w:rPr>
          <w:rFonts w:ascii="Times New Roman" w:hAnsi="Times New Roman" w:cs="Times New Roman"/>
          <w:b/>
          <w:bCs/>
          <w:i/>
          <w:sz w:val="24"/>
        </w:rPr>
        <w:t>-ko</w:t>
      </w:r>
      <w:r w:rsidR="00B314BD">
        <w:rPr>
          <w:rFonts w:ascii="Times New Roman" w:hAnsi="Times New Roman" w:cs="Times New Roman" w:hint="eastAsia"/>
          <w:b/>
          <w:bCs/>
          <w:i/>
          <w:sz w:val="24"/>
        </w:rPr>
        <w:t xml:space="preserve"> </w:t>
      </w:r>
      <w:r w:rsidRPr="00AB12EA">
        <w:rPr>
          <w:rFonts w:ascii="Times New Roman" w:hAnsi="Times New Roman" w:cs="Times New Roman"/>
          <w:b/>
          <w:bCs/>
          <w:sz w:val="24"/>
        </w:rPr>
        <w:t>essential oil</w:t>
      </w:r>
      <w:r w:rsidR="00B314BD">
        <w:rPr>
          <w:rFonts w:ascii="Times New Roman" w:hAnsi="Times New Roman" w:cs="Times New Roman" w:hint="eastAsia"/>
          <w:b/>
          <w:bCs/>
          <w:sz w:val="24"/>
        </w:rPr>
        <w:t xml:space="preserve"> </w:t>
      </w:r>
      <w:r w:rsidRPr="00AB12EA">
        <w:rPr>
          <w:rFonts w:ascii="Times New Roman" w:hAnsi="Times New Roman" w:cs="Times New Roman"/>
          <w:b/>
          <w:bCs/>
          <w:sz w:val="24"/>
        </w:rPr>
        <w:t>on MRSA in mice</w:t>
      </w:r>
    </w:p>
    <w:p w14:paraId="4CF419B3" w14:textId="39AD923C" w:rsidR="00011D1F" w:rsidRPr="00AB12EA" w:rsidRDefault="00E623F0" w:rsidP="00E37547">
      <w:pPr>
        <w:spacing w:line="480" w:lineRule="auto"/>
        <w:ind w:firstLineChars="200" w:firstLine="480"/>
        <w:rPr>
          <w:rFonts w:ascii="Times New Roman" w:hAnsi="Times New Roman" w:cs="Times New Roman"/>
          <w:sz w:val="24"/>
        </w:rPr>
      </w:pP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D354C6"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D354C6" w:rsidRPr="00AB12EA">
        <w:rPr>
          <w:rFonts w:ascii="Times New Roman" w:hAnsi="Times New Roman" w:cs="Times New Roman"/>
          <w:iCs/>
          <w:sz w:val="24"/>
        </w:rPr>
        <w:t xml:space="preserve"> </w:t>
      </w:r>
      <w:r w:rsidRPr="00AB12EA">
        <w:rPr>
          <w:rFonts w:ascii="Times New Roman" w:hAnsi="Times New Roman" w:cs="Times New Roman"/>
          <w:sz w:val="24"/>
        </w:rPr>
        <w:t xml:space="preserve">was administered by intragastric administration </w:t>
      </w:r>
      <w:r w:rsidRPr="00AB12EA">
        <w:rPr>
          <w:rFonts w:ascii="Times New Roman" w:hAnsi="Times New Roman" w:cs="Times New Roman" w:hint="eastAsia"/>
          <w:sz w:val="24"/>
        </w:rPr>
        <w:t xml:space="preserve">once a day </w:t>
      </w:r>
      <w:r w:rsidRPr="00AB12EA">
        <w:rPr>
          <w:rFonts w:ascii="Times New Roman" w:hAnsi="Times New Roman" w:cs="Times New Roman"/>
          <w:sz w:val="24"/>
        </w:rPr>
        <w:t>for 3 days</w:t>
      </w:r>
      <w:r w:rsidR="00B053BF" w:rsidRPr="00AB12EA">
        <w:rPr>
          <w:rFonts w:ascii="Times New Roman" w:hAnsi="Times New Roman" w:cs="Times New Roman"/>
          <w:iCs/>
          <w:sz w:val="24"/>
        </w:rPr>
        <w:t xml:space="preserve"> b</w:t>
      </w:r>
      <w:r w:rsidR="00B053BF" w:rsidRPr="00AB12EA">
        <w:rPr>
          <w:rFonts w:ascii="Times New Roman" w:hAnsi="Times New Roman" w:cs="Times New Roman" w:hint="eastAsia"/>
          <w:iCs/>
          <w:sz w:val="24"/>
        </w:rPr>
        <w:t>efore MLD</w:t>
      </w:r>
      <w:r w:rsidR="00B053BF" w:rsidRPr="00AB12EA">
        <w:rPr>
          <w:rFonts w:ascii="Times New Roman" w:hAnsi="Times New Roman" w:cs="Times New Roman"/>
          <w:iCs/>
          <w:sz w:val="24"/>
        </w:rPr>
        <w:t xml:space="preserve"> of</w:t>
      </w:r>
      <w:r w:rsidR="00B053BF" w:rsidRPr="00AB12EA">
        <w:rPr>
          <w:rFonts w:ascii="Times New Roman" w:hAnsi="Times New Roman" w:cs="Times New Roman" w:hint="eastAsia"/>
          <w:iCs/>
          <w:sz w:val="24"/>
        </w:rPr>
        <w:t xml:space="preserve"> MRSA </w:t>
      </w:r>
      <w:r w:rsidR="00B053BF" w:rsidRPr="00AB12EA">
        <w:rPr>
          <w:rFonts w:ascii="Times New Roman" w:hAnsi="Times New Roman" w:cs="Times New Roman"/>
          <w:iCs/>
          <w:sz w:val="24"/>
        </w:rPr>
        <w:t xml:space="preserve">injecting, </w:t>
      </w:r>
      <w:r w:rsidRPr="00AB12EA">
        <w:rPr>
          <w:rFonts w:ascii="Times New Roman" w:hAnsi="Times New Roman" w:cs="Times New Roman" w:hint="eastAsia"/>
          <w:sz w:val="24"/>
        </w:rPr>
        <w:t>and then t</w:t>
      </w:r>
      <w:r w:rsidRPr="00AB12EA">
        <w:rPr>
          <w:rFonts w:ascii="Times New Roman" w:hAnsi="Times New Roman" w:cs="Times New Roman"/>
          <w:bCs/>
          <w:sz w:val="24"/>
        </w:rPr>
        <w:t>he survival rate was calculated on the 7</w:t>
      </w:r>
      <w:r w:rsidRPr="00AB12EA">
        <w:rPr>
          <w:rFonts w:ascii="Times New Roman" w:hAnsi="Times New Roman" w:cs="Times New Roman"/>
          <w:bCs/>
          <w:sz w:val="24"/>
          <w:vertAlign w:val="superscript"/>
        </w:rPr>
        <w:t>th</w:t>
      </w:r>
      <w:r w:rsidRPr="00AB12EA">
        <w:rPr>
          <w:rFonts w:ascii="Times New Roman" w:hAnsi="Times New Roman" w:cs="Times New Roman"/>
          <w:bCs/>
          <w:sz w:val="24"/>
        </w:rPr>
        <w:t xml:space="preserve"> day after </w:t>
      </w:r>
      <w:r w:rsidRPr="00AB12EA">
        <w:rPr>
          <w:rFonts w:ascii="Times New Roman" w:hAnsi="Times New Roman" w:cs="Times New Roman" w:hint="eastAsia"/>
          <w:bCs/>
          <w:sz w:val="24"/>
        </w:rPr>
        <w:t>MRSA infection.</w:t>
      </w:r>
      <w:r w:rsidRPr="00AB12EA">
        <w:rPr>
          <w:rFonts w:ascii="Times New Roman" w:hAnsi="Times New Roman" w:cs="Times New Roman"/>
          <w:sz w:val="24"/>
        </w:rPr>
        <w:t xml:space="preserve"> As shown in Tab.1, significant anti-infection activity was observed in mice infected with </w:t>
      </w:r>
      <w:r w:rsidRPr="00AB12EA">
        <w:rPr>
          <w:rFonts w:ascii="Times New Roman" w:hAnsi="Times New Roman" w:cs="Times New Roman"/>
          <w:iCs/>
          <w:sz w:val="24"/>
        </w:rPr>
        <w:t>MRSA</w:t>
      </w:r>
      <w:r w:rsidRPr="00AB12EA">
        <w:rPr>
          <w:rFonts w:ascii="Times New Roman" w:hAnsi="Times New Roman" w:cs="Times New Roman"/>
          <w:sz w:val="24"/>
        </w:rPr>
        <w:t>, and the ED</w:t>
      </w:r>
      <w:r w:rsidRPr="00AB12EA">
        <w:rPr>
          <w:rFonts w:ascii="Times New Roman" w:hAnsi="Times New Roman" w:cs="Times New Roman"/>
          <w:sz w:val="24"/>
          <w:vertAlign w:val="subscript"/>
        </w:rPr>
        <w:t>50</w:t>
      </w:r>
      <w:r w:rsidRPr="00AB12EA">
        <w:rPr>
          <w:rFonts w:ascii="Times New Roman" w:hAnsi="Times New Roman" w:cs="Times New Roman"/>
          <w:sz w:val="24"/>
        </w:rPr>
        <w:t xml:space="preserv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C9492E"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C9492E" w:rsidRPr="00AB12EA">
        <w:rPr>
          <w:rFonts w:ascii="Times New Roman" w:hAnsi="Times New Roman" w:cs="Times New Roman"/>
          <w:iCs/>
          <w:sz w:val="24"/>
        </w:rPr>
        <w:t xml:space="preserve"> </w:t>
      </w:r>
      <w:r w:rsidRPr="00AB12EA">
        <w:rPr>
          <w:rFonts w:ascii="Times New Roman" w:hAnsi="Times New Roman" w:cs="Times New Roman"/>
          <w:sz w:val="24"/>
        </w:rPr>
        <w:t>for preventing MRSA infection was 0.42 g.kg</w:t>
      </w:r>
      <w:r w:rsidRPr="00AB12EA">
        <w:rPr>
          <w:rFonts w:ascii="Times New Roman" w:hAnsi="Times New Roman" w:cs="Times New Roman"/>
          <w:sz w:val="24"/>
          <w:vertAlign w:val="superscript"/>
        </w:rPr>
        <w:t>-</w:t>
      </w:r>
      <w:proofErr w:type="gramStart"/>
      <w:r w:rsidRPr="00AB12EA">
        <w:rPr>
          <w:rFonts w:ascii="Times New Roman" w:hAnsi="Times New Roman" w:cs="Times New Roman"/>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sz w:val="24"/>
          <w:vertAlign w:val="superscript"/>
        </w:rPr>
        <w:t>-1</w:t>
      </w:r>
      <w:r w:rsidRPr="00AB12EA">
        <w:rPr>
          <w:rFonts w:ascii="Times New Roman" w:hAnsi="Times New Roman" w:cs="Times New Roman"/>
          <w:sz w:val="24"/>
        </w:rPr>
        <w:t xml:space="preserve">. And the survival rate of mice infected with </w:t>
      </w:r>
      <w:r w:rsidRPr="00AB12EA">
        <w:rPr>
          <w:rFonts w:ascii="Times New Roman" w:hAnsi="Times New Roman" w:cs="Times New Roman"/>
          <w:iCs/>
          <w:sz w:val="24"/>
        </w:rPr>
        <w:t>MRSA</w:t>
      </w:r>
      <w:r w:rsidRPr="00AB12EA">
        <w:rPr>
          <w:rFonts w:ascii="Times New Roman" w:hAnsi="Times New Roman" w:cs="Times New Roman"/>
          <w:sz w:val="24"/>
        </w:rPr>
        <w:t xml:space="preserve"> would increase along with the dose increase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iCs/>
          <w:sz w:val="24"/>
        </w:rPr>
        <w:t xml:space="preserve"> oil</w:t>
      </w:r>
      <w:r w:rsidRPr="00AB12EA">
        <w:rPr>
          <w:rFonts w:ascii="Times New Roman" w:hAnsi="Times New Roman" w:cs="Times New Roman"/>
          <w:sz w:val="24"/>
        </w:rPr>
        <w:t xml:space="preserve">. When the dose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C9492E" w:rsidRPr="00AB12EA">
        <w:rPr>
          <w:rFonts w:ascii="Times New Roman" w:hAnsi="Times New Roman" w:cs="Times New Roman"/>
          <w:i/>
          <w:iCs/>
          <w:sz w:val="24"/>
        </w:rPr>
        <w:t xml:space="preserve"> </w:t>
      </w:r>
      <w:r w:rsidRPr="00AB12EA">
        <w:rPr>
          <w:rFonts w:ascii="Times New Roman" w:hAnsi="Times New Roman" w:cs="Times New Roman"/>
          <w:iCs/>
          <w:sz w:val="24"/>
        </w:rPr>
        <w:t>oil</w:t>
      </w:r>
      <w:r w:rsidR="00C9492E" w:rsidRPr="00AB12EA">
        <w:rPr>
          <w:rFonts w:ascii="Times New Roman" w:hAnsi="Times New Roman" w:cs="Times New Roman"/>
          <w:iCs/>
          <w:sz w:val="24"/>
        </w:rPr>
        <w:t xml:space="preserve"> </w:t>
      </w:r>
      <w:r w:rsidRPr="00AB12EA">
        <w:rPr>
          <w:rFonts w:ascii="Times New Roman" w:hAnsi="Times New Roman" w:cs="Times New Roman"/>
          <w:sz w:val="24"/>
        </w:rPr>
        <w:t>increased to 0.93 g.kg</w:t>
      </w:r>
      <w:r w:rsidRPr="00AB12EA">
        <w:rPr>
          <w:rFonts w:ascii="Times New Roman" w:hAnsi="Times New Roman" w:cs="Times New Roman"/>
          <w:sz w:val="24"/>
          <w:vertAlign w:val="superscript"/>
        </w:rPr>
        <w:t>-</w:t>
      </w:r>
      <w:proofErr w:type="gramStart"/>
      <w:r w:rsidRPr="00AB12EA">
        <w:rPr>
          <w:rFonts w:ascii="Times New Roman" w:hAnsi="Times New Roman" w:cs="Times New Roman"/>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sz w:val="24"/>
          <w:vertAlign w:val="superscript"/>
        </w:rPr>
        <w:t>-1</w:t>
      </w:r>
      <w:r w:rsidRPr="00AB12EA">
        <w:rPr>
          <w:rFonts w:ascii="Times New Roman" w:hAnsi="Times New Roman" w:cs="Times New Roman"/>
          <w:sz w:val="24"/>
        </w:rPr>
        <w:t xml:space="preserve">, the survival rate of mice infected with </w:t>
      </w:r>
      <w:r w:rsidRPr="00AB12EA">
        <w:rPr>
          <w:rFonts w:ascii="Times New Roman" w:hAnsi="Times New Roman" w:cs="Times New Roman"/>
          <w:iCs/>
          <w:sz w:val="24"/>
        </w:rPr>
        <w:t xml:space="preserve">MRSA </w:t>
      </w:r>
      <w:r w:rsidRPr="00AB12EA">
        <w:rPr>
          <w:rFonts w:ascii="Times New Roman" w:hAnsi="Times New Roman" w:cs="Times New Roman" w:hint="eastAsia"/>
          <w:sz w:val="24"/>
        </w:rPr>
        <w:t>reached to</w:t>
      </w:r>
      <w:r w:rsidRPr="00AB12EA">
        <w:rPr>
          <w:rFonts w:ascii="Times New Roman" w:hAnsi="Times New Roman" w:cs="Times New Roman"/>
          <w:sz w:val="24"/>
        </w:rPr>
        <w:t xml:space="preserve"> 100%. </w:t>
      </w:r>
    </w:p>
    <w:p w14:paraId="4B8AC982" w14:textId="7CB2CC3D" w:rsidR="00011D1F" w:rsidRPr="00AB12EA" w:rsidRDefault="00E623F0" w:rsidP="00E37547">
      <w:pPr>
        <w:spacing w:line="480" w:lineRule="auto"/>
        <w:ind w:firstLine="482"/>
        <w:jc w:val="center"/>
        <w:rPr>
          <w:rFonts w:ascii="Times New Roman" w:hAnsi="Times New Roman" w:cs="Times New Roman"/>
          <w:sz w:val="24"/>
        </w:rPr>
      </w:pPr>
      <w:r w:rsidRPr="00AB12EA">
        <w:rPr>
          <w:rFonts w:ascii="Times New Roman" w:hAnsi="Times New Roman" w:cs="Times New Roman"/>
          <w:bCs/>
          <w:sz w:val="24"/>
        </w:rPr>
        <w:t>Tab. 1</w:t>
      </w:r>
      <w:r w:rsidRPr="00AB12EA">
        <w:rPr>
          <w:rFonts w:ascii="Times New Roman" w:hAnsi="Times New Roman" w:cs="Times New Roman"/>
          <w:sz w:val="24"/>
        </w:rPr>
        <w:t xml:space="preserve"> Preventive effect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B314BD">
        <w:rPr>
          <w:rFonts w:ascii="Times New Roman" w:hAnsi="Times New Roman" w:cs="Times New Roman" w:hint="eastAsia"/>
          <w:i/>
          <w:iCs/>
          <w:sz w:val="24"/>
        </w:rPr>
        <w:t xml:space="preserve"> </w:t>
      </w:r>
      <w:r w:rsidRPr="00AB12EA">
        <w:rPr>
          <w:rFonts w:ascii="Times New Roman" w:hAnsi="Times New Roman" w:cs="Times New Roman" w:hint="eastAsia"/>
          <w:iCs/>
          <w:sz w:val="24"/>
        </w:rPr>
        <w:t xml:space="preserve">essential </w:t>
      </w:r>
      <w:r w:rsidRPr="00AB12EA">
        <w:rPr>
          <w:rFonts w:ascii="Times New Roman" w:hAnsi="Times New Roman" w:cs="Times New Roman"/>
          <w:iCs/>
          <w:sz w:val="24"/>
        </w:rPr>
        <w:t>oil</w:t>
      </w:r>
      <w:r w:rsidR="00B314BD">
        <w:rPr>
          <w:rFonts w:ascii="Times New Roman" w:hAnsi="Times New Roman" w:cs="Times New Roman" w:hint="eastAsia"/>
          <w:iCs/>
          <w:sz w:val="24"/>
        </w:rPr>
        <w:t xml:space="preserve"> </w:t>
      </w:r>
      <w:r w:rsidRPr="00AB12EA">
        <w:rPr>
          <w:rFonts w:ascii="Times New Roman" w:hAnsi="Times New Roman" w:cs="Times New Roman"/>
          <w:sz w:val="24"/>
        </w:rPr>
        <w:t>in mice infected with MRSA</w:t>
      </w:r>
    </w:p>
    <w:tbl>
      <w:tblPr>
        <w:tblW w:w="7481" w:type="dxa"/>
        <w:jc w:val="center"/>
        <w:tblBorders>
          <w:top w:val="single" w:sz="4" w:space="0" w:color="000000"/>
          <w:bottom w:val="single" w:sz="4" w:space="0" w:color="000000"/>
        </w:tblBorders>
        <w:tblLayout w:type="fixed"/>
        <w:tblLook w:val="04A0" w:firstRow="1" w:lastRow="0" w:firstColumn="1" w:lastColumn="0" w:noHBand="0" w:noVBand="1"/>
      </w:tblPr>
      <w:tblGrid>
        <w:gridCol w:w="1437"/>
        <w:gridCol w:w="1417"/>
        <w:gridCol w:w="1270"/>
        <w:gridCol w:w="998"/>
        <w:gridCol w:w="1083"/>
        <w:gridCol w:w="1276"/>
      </w:tblGrid>
      <w:tr w:rsidR="00011D1F" w:rsidRPr="00AB12EA" w14:paraId="79AF7F84" w14:textId="77777777">
        <w:trPr>
          <w:trHeight w:val="516"/>
          <w:jc w:val="center"/>
        </w:trPr>
        <w:tc>
          <w:tcPr>
            <w:tcW w:w="1437" w:type="dxa"/>
            <w:tcBorders>
              <w:top w:val="single" w:sz="8" w:space="0" w:color="000000"/>
              <w:bottom w:val="single" w:sz="6" w:space="0" w:color="000000"/>
            </w:tcBorders>
            <w:vAlign w:val="center"/>
          </w:tcPr>
          <w:p w14:paraId="26616622"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Groups</w:t>
            </w:r>
          </w:p>
        </w:tc>
        <w:tc>
          <w:tcPr>
            <w:tcW w:w="1417" w:type="dxa"/>
            <w:tcBorders>
              <w:top w:val="single" w:sz="8" w:space="0" w:color="000000"/>
              <w:bottom w:val="single" w:sz="6" w:space="0" w:color="000000"/>
            </w:tcBorders>
            <w:vAlign w:val="center"/>
          </w:tcPr>
          <w:p w14:paraId="0197DB08"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Drugs</w:t>
            </w:r>
          </w:p>
        </w:tc>
        <w:tc>
          <w:tcPr>
            <w:tcW w:w="1270" w:type="dxa"/>
            <w:tcBorders>
              <w:top w:val="single" w:sz="8" w:space="0" w:color="000000"/>
              <w:bottom w:val="single" w:sz="6" w:space="0" w:color="000000"/>
            </w:tcBorders>
            <w:vAlign w:val="center"/>
          </w:tcPr>
          <w:p w14:paraId="39BA699E"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Dose</w:t>
            </w:r>
          </w:p>
          <w:p w14:paraId="3F72B694"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(g.kg</w:t>
            </w:r>
            <w:r w:rsidRPr="00AB12EA">
              <w:rPr>
                <w:rFonts w:ascii="Times New Roman" w:hAnsi="Times New Roman" w:cs="Times New Roman"/>
                <w:b/>
                <w:bCs/>
                <w:szCs w:val="21"/>
                <w:vertAlign w:val="superscript"/>
              </w:rPr>
              <w:t>-</w:t>
            </w:r>
            <w:proofErr w:type="gramStart"/>
            <w:r w:rsidRPr="00AB12EA">
              <w:rPr>
                <w:rFonts w:ascii="Times New Roman" w:hAnsi="Times New Roman" w:cs="Times New Roman"/>
                <w:b/>
                <w:bCs/>
                <w:szCs w:val="21"/>
                <w:vertAlign w:val="superscript"/>
              </w:rPr>
              <w:t>1</w:t>
            </w:r>
            <w:r w:rsidRPr="00AB12EA">
              <w:rPr>
                <w:rFonts w:ascii="Times New Roman" w:hAnsi="Times New Roman" w:cs="Times New Roman"/>
                <w:b/>
                <w:bCs/>
                <w:szCs w:val="21"/>
              </w:rPr>
              <w:t>.d</w:t>
            </w:r>
            <w:proofErr w:type="gramEnd"/>
            <w:r w:rsidRPr="00AB12EA">
              <w:rPr>
                <w:rFonts w:ascii="Times New Roman" w:hAnsi="Times New Roman" w:cs="Times New Roman"/>
                <w:b/>
                <w:bCs/>
                <w:szCs w:val="21"/>
                <w:vertAlign w:val="superscript"/>
              </w:rPr>
              <w:t>-1</w:t>
            </w:r>
            <w:r w:rsidRPr="00AB12EA">
              <w:rPr>
                <w:rFonts w:ascii="Times New Roman" w:hAnsi="Times New Roman" w:cs="Times New Roman"/>
                <w:b/>
                <w:bCs/>
                <w:szCs w:val="21"/>
              </w:rPr>
              <w:t>)</w:t>
            </w:r>
          </w:p>
        </w:tc>
        <w:tc>
          <w:tcPr>
            <w:tcW w:w="998" w:type="dxa"/>
            <w:tcBorders>
              <w:top w:val="single" w:sz="8" w:space="0" w:color="000000"/>
              <w:bottom w:val="single" w:sz="6" w:space="0" w:color="000000"/>
            </w:tcBorders>
            <w:vAlign w:val="center"/>
          </w:tcPr>
          <w:p w14:paraId="2ED32B73"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No. of animals</w:t>
            </w:r>
          </w:p>
        </w:tc>
        <w:tc>
          <w:tcPr>
            <w:tcW w:w="1083" w:type="dxa"/>
            <w:tcBorders>
              <w:top w:val="single" w:sz="8" w:space="0" w:color="000000"/>
              <w:bottom w:val="single" w:sz="6" w:space="0" w:color="000000"/>
            </w:tcBorders>
            <w:vAlign w:val="center"/>
          </w:tcPr>
          <w:p w14:paraId="7636B2E4"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No. of survivors</w:t>
            </w:r>
          </w:p>
        </w:tc>
        <w:tc>
          <w:tcPr>
            <w:tcW w:w="1276" w:type="dxa"/>
            <w:tcBorders>
              <w:top w:val="single" w:sz="8" w:space="0" w:color="000000"/>
              <w:bottom w:val="single" w:sz="6" w:space="0" w:color="000000"/>
            </w:tcBorders>
            <w:vAlign w:val="center"/>
          </w:tcPr>
          <w:p w14:paraId="2B79C60C"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Survival rate (%)</w:t>
            </w:r>
          </w:p>
        </w:tc>
      </w:tr>
      <w:tr w:rsidR="00011D1F" w:rsidRPr="00AB12EA" w14:paraId="6C7929A0" w14:textId="77777777">
        <w:trPr>
          <w:jc w:val="center"/>
        </w:trPr>
        <w:tc>
          <w:tcPr>
            <w:tcW w:w="1437" w:type="dxa"/>
            <w:tcBorders>
              <w:top w:val="single" w:sz="6" w:space="0" w:color="000000"/>
            </w:tcBorders>
          </w:tcPr>
          <w:p w14:paraId="5CBBDDE4"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hint="eastAsia"/>
                <w:bCs/>
                <w:szCs w:val="21"/>
              </w:rPr>
              <w:t>Blank</w:t>
            </w:r>
          </w:p>
        </w:tc>
        <w:tc>
          <w:tcPr>
            <w:tcW w:w="1417" w:type="dxa"/>
            <w:tcBorders>
              <w:top w:val="single" w:sz="6" w:space="0" w:color="000000"/>
            </w:tcBorders>
          </w:tcPr>
          <w:p w14:paraId="2E3C663F"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Saline</w:t>
            </w:r>
          </w:p>
        </w:tc>
        <w:tc>
          <w:tcPr>
            <w:tcW w:w="1270" w:type="dxa"/>
            <w:tcBorders>
              <w:top w:val="single" w:sz="6" w:space="0" w:color="000000"/>
            </w:tcBorders>
          </w:tcPr>
          <w:p w14:paraId="5E2B405F" w14:textId="59B5A38E" w:rsidR="00011D1F" w:rsidRPr="00AB12EA" w:rsidRDefault="00603FBD"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w:t>
            </w:r>
          </w:p>
        </w:tc>
        <w:tc>
          <w:tcPr>
            <w:tcW w:w="998" w:type="dxa"/>
            <w:tcBorders>
              <w:top w:val="single" w:sz="6" w:space="0" w:color="000000"/>
            </w:tcBorders>
          </w:tcPr>
          <w:p w14:paraId="3C517346"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Borders>
              <w:top w:val="single" w:sz="6" w:space="0" w:color="000000"/>
            </w:tcBorders>
          </w:tcPr>
          <w:p w14:paraId="1BC01A73"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276" w:type="dxa"/>
            <w:tcBorders>
              <w:top w:val="single" w:sz="6" w:space="0" w:color="000000"/>
            </w:tcBorders>
          </w:tcPr>
          <w:p w14:paraId="33C37556"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100</w:t>
            </w:r>
          </w:p>
        </w:tc>
      </w:tr>
      <w:tr w:rsidR="00011D1F" w:rsidRPr="00AB12EA" w14:paraId="54DA7265" w14:textId="77777777">
        <w:trPr>
          <w:trHeight w:val="333"/>
          <w:jc w:val="center"/>
        </w:trPr>
        <w:tc>
          <w:tcPr>
            <w:tcW w:w="1437" w:type="dxa"/>
          </w:tcPr>
          <w:p w14:paraId="7F3EC09A"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Model</w:t>
            </w:r>
          </w:p>
        </w:tc>
        <w:tc>
          <w:tcPr>
            <w:tcW w:w="1417" w:type="dxa"/>
          </w:tcPr>
          <w:p w14:paraId="256FE04A"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Saline</w:t>
            </w:r>
          </w:p>
        </w:tc>
        <w:tc>
          <w:tcPr>
            <w:tcW w:w="1270" w:type="dxa"/>
          </w:tcPr>
          <w:p w14:paraId="4FFC329A" w14:textId="31E94AE5" w:rsidR="00011D1F" w:rsidRPr="00AB12EA" w:rsidRDefault="00603FBD"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w:t>
            </w:r>
          </w:p>
        </w:tc>
        <w:tc>
          <w:tcPr>
            <w:tcW w:w="998" w:type="dxa"/>
          </w:tcPr>
          <w:p w14:paraId="192E0EDF"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16FD3B15"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c>
          <w:tcPr>
            <w:tcW w:w="1276" w:type="dxa"/>
          </w:tcPr>
          <w:p w14:paraId="0BD065B4"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r>
      <w:tr w:rsidR="00011D1F" w:rsidRPr="00AB12EA" w14:paraId="069877A0" w14:textId="77777777">
        <w:trPr>
          <w:jc w:val="center"/>
        </w:trPr>
        <w:tc>
          <w:tcPr>
            <w:tcW w:w="1437" w:type="dxa"/>
          </w:tcPr>
          <w:p w14:paraId="5B637BE2"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Solvent</w:t>
            </w:r>
          </w:p>
        </w:tc>
        <w:tc>
          <w:tcPr>
            <w:tcW w:w="1417" w:type="dxa"/>
          </w:tcPr>
          <w:p w14:paraId="12947C39"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Tween-80</w:t>
            </w:r>
          </w:p>
        </w:tc>
        <w:tc>
          <w:tcPr>
            <w:tcW w:w="1270" w:type="dxa"/>
          </w:tcPr>
          <w:p w14:paraId="656E587E" w14:textId="4AF90BFF" w:rsidR="00011D1F" w:rsidRPr="00AB12EA" w:rsidRDefault="006477FA"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0.005</w:t>
            </w:r>
          </w:p>
        </w:tc>
        <w:tc>
          <w:tcPr>
            <w:tcW w:w="998" w:type="dxa"/>
          </w:tcPr>
          <w:p w14:paraId="5545C60B"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70CB7FE4"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c>
          <w:tcPr>
            <w:tcW w:w="1276" w:type="dxa"/>
          </w:tcPr>
          <w:p w14:paraId="49F63D3F"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r>
      <w:tr w:rsidR="00011D1F" w:rsidRPr="00AB12EA" w14:paraId="565CF168" w14:textId="77777777">
        <w:trPr>
          <w:jc w:val="center"/>
        </w:trPr>
        <w:tc>
          <w:tcPr>
            <w:tcW w:w="1437" w:type="dxa"/>
          </w:tcPr>
          <w:p w14:paraId="2231F185"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Positive</w:t>
            </w:r>
          </w:p>
        </w:tc>
        <w:tc>
          <w:tcPr>
            <w:tcW w:w="1417" w:type="dxa"/>
          </w:tcPr>
          <w:p w14:paraId="710B3E3A" w14:textId="77777777" w:rsidR="00011D1F" w:rsidRPr="00AB12EA" w:rsidRDefault="00E623F0" w:rsidP="00E37547">
            <w:pPr>
              <w:spacing w:line="480" w:lineRule="auto"/>
              <w:jc w:val="center"/>
              <w:rPr>
                <w:rFonts w:ascii="Times New Roman" w:hAnsi="Times New Roman" w:cs="Times New Roman"/>
                <w:iCs/>
                <w:szCs w:val="21"/>
              </w:rPr>
            </w:pPr>
            <w:r w:rsidRPr="00AB12EA">
              <w:rPr>
                <w:rFonts w:ascii="Times New Roman" w:hAnsi="Times New Roman" w:cs="Times New Roman"/>
                <w:iCs/>
                <w:szCs w:val="21"/>
              </w:rPr>
              <w:t>Vancomycin</w:t>
            </w:r>
          </w:p>
        </w:tc>
        <w:tc>
          <w:tcPr>
            <w:tcW w:w="1270" w:type="dxa"/>
          </w:tcPr>
          <w:p w14:paraId="575F18C7"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0.30</w:t>
            </w:r>
          </w:p>
        </w:tc>
        <w:tc>
          <w:tcPr>
            <w:tcW w:w="998" w:type="dxa"/>
          </w:tcPr>
          <w:p w14:paraId="76465EBC"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04AD4757"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276" w:type="dxa"/>
          </w:tcPr>
          <w:p w14:paraId="06967D98"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100</w:t>
            </w:r>
          </w:p>
        </w:tc>
      </w:tr>
      <w:tr w:rsidR="00011D1F" w:rsidRPr="00AB12EA" w14:paraId="799439B7" w14:textId="77777777">
        <w:trPr>
          <w:jc w:val="center"/>
        </w:trPr>
        <w:tc>
          <w:tcPr>
            <w:tcW w:w="1437" w:type="dxa"/>
          </w:tcPr>
          <w:p w14:paraId="46A5FDAB" w14:textId="77777777" w:rsidR="00011D1F" w:rsidRPr="00AB12EA" w:rsidRDefault="00E623F0" w:rsidP="00E37547">
            <w:pPr>
              <w:spacing w:line="480" w:lineRule="auto"/>
              <w:jc w:val="center"/>
              <w:rPr>
                <w:rFonts w:ascii="Times New Roman" w:hAnsi="Times New Roman" w:cs="Times New Roman"/>
                <w:bCs/>
                <w:sz w:val="18"/>
                <w:szCs w:val="21"/>
              </w:rPr>
            </w:pPr>
            <w:r w:rsidRPr="00AB12EA">
              <w:rPr>
                <w:rFonts w:ascii="Times New Roman" w:hAnsi="Times New Roman" w:cs="Times New Roman"/>
                <w:bCs/>
                <w:szCs w:val="21"/>
              </w:rPr>
              <w:t>Experiment 1</w:t>
            </w:r>
          </w:p>
        </w:tc>
        <w:tc>
          <w:tcPr>
            <w:tcW w:w="1417" w:type="dxa"/>
          </w:tcPr>
          <w:p w14:paraId="69016F9F" w14:textId="77777777" w:rsidR="00011D1F" w:rsidRPr="00AB12EA" w:rsidRDefault="00E623F0" w:rsidP="00E37547">
            <w:pPr>
              <w:spacing w:line="480" w:lineRule="auto"/>
              <w:jc w:val="center"/>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70" w:type="dxa"/>
          </w:tcPr>
          <w:p w14:paraId="7724132E"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0.93</w:t>
            </w:r>
          </w:p>
        </w:tc>
        <w:tc>
          <w:tcPr>
            <w:tcW w:w="998" w:type="dxa"/>
          </w:tcPr>
          <w:p w14:paraId="3E00C58B"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3EA74CD3"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276" w:type="dxa"/>
          </w:tcPr>
          <w:p w14:paraId="333B00A3"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100</w:t>
            </w:r>
          </w:p>
        </w:tc>
      </w:tr>
      <w:tr w:rsidR="00011D1F" w:rsidRPr="00AB12EA" w14:paraId="17678123" w14:textId="77777777">
        <w:trPr>
          <w:jc w:val="center"/>
        </w:trPr>
        <w:tc>
          <w:tcPr>
            <w:tcW w:w="1437" w:type="dxa"/>
          </w:tcPr>
          <w:p w14:paraId="46770CC7"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lastRenderedPageBreak/>
              <w:t>Experiment 2</w:t>
            </w:r>
          </w:p>
        </w:tc>
        <w:tc>
          <w:tcPr>
            <w:tcW w:w="1417" w:type="dxa"/>
          </w:tcPr>
          <w:p w14:paraId="60320C54" w14:textId="77777777" w:rsidR="00011D1F" w:rsidRPr="00AB12EA" w:rsidRDefault="00E623F0" w:rsidP="00E37547">
            <w:pPr>
              <w:spacing w:line="480" w:lineRule="auto"/>
              <w:jc w:val="center"/>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70" w:type="dxa"/>
          </w:tcPr>
          <w:p w14:paraId="7B0FCAC7"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0.65</w:t>
            </w:r>
          </w:p>
        </w:tc>
        <w:tc>
          <w:tcPr>
            <w:tcW w:w="998" w:type="dxa"/>
          </w:tcPr>
          <w:p w14:paraId="27E33373"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52397FB1"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8</w:t>
            </w:r>
          </w:p>
        </w:tc>
        <w:tc>
          <w:tcPr>
            <w:tcW w:w="1276" w:type="dxa"/>
          </w:tcPr>
          <w:p w14:paraId="02E49CFE"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80</w:t>
            </w:r>
          </w:p>
        </w:tc>
      </w:tr>
      <w:tr w:rsidR="00011D1F" w:rsidRPr="00AB12EA" w14:paraId="29C26A77" w14:textId="77777777">
        <w:trPr>
          <w:jc w:val="center"/>
        </w:trPr>
        <w:tc>
          <w:tcPr>
            <w:tcW w:w="1437" w:type="dxa"/>
          </w:tcPr>
          <w:p w14:paraId="78D1CC6B"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3</w:t>
            </w:r>
          </w:p>
        </w:tc>
        <w:tc>
          <w:tcPr>
            <w:tcW w:w="1417" w:type="dxa"/>
          </w:tcPr>
          <w:p w14:paraId="239C1843" w14:textId="77777777" w:rsidR="00011D1F" w:rsidRPr="00AB12EA" w:rsidRDefault="00E623F0" w:rsidP="00E37547">
            <w:pPr>
              <w:spacing w:line="480" w:lineRule="auto"/>
              <w:jc w:val="center"/>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70" w:type="dxa"/>
          </w:tcPr>
          <w:p w14:paraId="365B91B1"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0.47</w:t>
            </w:r>
          </w:p>
        </w:tc>
        <w:tc>
          <w:tcPr>
            <w:tcW w:w="998" w:type="dxa"/>
          </w:tcPr>
          <w:p w14:paraId="71F0F47C"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43E03A4C"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6</w:t>
            </w:r>
          </w:p>
        </w:tc>
        <w:tc>
          <w:tcPr>
            <w:tcW w:w="1276" w:type="dxa"/>
          </w:tcPr>
          <w:p w14:paraId="0C295C31"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60</w:t>
            </w:r>
          </w:p>
        </w:tc>
      </w:tr>
      <w:tr w:rsidR="00011D1F" w:rsidRPr="00AB12EA" w14:paraId="28BA5D62" w14:textId="77777777">
        <w:trPr>
          <w:jc w:val="center"/>
        </w:trPr>
        <w:tc>
          <w:tcPr>
            <w:tcW w:w="1437" w:type="dxa"/>
          </w:tcPr>
          <w:p w14:paraId="227B2695"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4</w:t>
            </w:r>
          </w:p>
        </w:tc>
        <w:tc>
          <w:tcPr>
            <w:tcW w:w="1417" w:type="dxa"/>
          </w:tcPr>
          <w:p w14:paraId="6983E350" w14:textId="77777777" w:rsidR="00011D1F" w:rsidRPr="00AB12EA" w:rsidRDefault="00E623F0" w:rsidP="00E37547">
            <w:pPr>
              <w:spacing w:line="480" w:lineRule="auto"/>
              <w:jc w:val="center"/>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70" w:type="dxa"/>
          </w:tcPr>
          <w:p w14:paraId="03B47551"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0.33</w:t>
            </w:r>
          </w:p>
        </w:tc>
        <w:tc>
          <w:tcPr>
            <w:tcW w:w="998" w:type="dxa"/>
          </w:tcPr>
          <w:p w14:paraId="3D056491"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12EFD4BD"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3</w:t>
            </w:r>
          </w:p>
        </w:tc>
        <w:tc>
          <w:tcPr>
            <w:tcW w:w="1276" w:type="dxa"/>
          </w:tcPr>
          <w:p w14:paraId="15C103C5"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30</w:t>
            </w:r>
          </w:p>
        </w:tc>
      </w:tr>
      <w:tr w:rsidR="00011D1F" w:rsidRPr="00AB12EA" w14:paraId="1E317575" w14:textId="77777777">
        <w:trPr>
          <w:jc w:val="center"/>
        </w:trPr>
        <w:tc>
          <w:tcPr>
            <w:tcW w:w="1437" w:type="dxa"/>
          </w:tcPr>
          <w:p w14:paraId="109D30A7"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5</w:t>
            </w:r>
          </w:p>
        </w:tc>
        <w:tc>
          <w:tcPr>
            <w:tcW w:w="1417" w:type="dxa"/>
          </w:tcPr>
          <w:p w14:paraId="7960250C" w14:textId="77777777" w:rsidR="00011D1F" w:rsidRPr="00AB12EA" w:rsidRDefault="00E623F0" w:rsidP="00E37547">
            <w:pPr>
              <w:spacing w:line="480" w:lineRule="auto"/>
              <w:jc w:val="center"/>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70" w:type="dxa"/>
          </w:tcPr>
          <w:p w14:paraId="787A27E8"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0.17</w:t>
            </w:r>
          </w:p>
        </w:tc>
        <w:tc>
          <w:tcPr>
            <w:tcW w:w="998" w:type="dxa"/>
          </w:tcPr>
          <w:p w14:paraId="0159D483"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10</w:t>
            </w:r>
          </w:p>
        </w:tc>
        <w:tc>
          <w:tcPr>
            <w:tcW w:w="1083" w:type="dxa"/>
          </w:tcPr>
          <w:p w14:paraId="6E3A6859"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c>
          <w:tcPr>
            <w:tcW w:w="1276" w:type="dxa"/>
          </w:tcPr>
          <w:p w14:paraId="51C21877" w14:textId="77777777" w:rsidR="00011D1F" w:rsidRPr="00AB12EA" w:rsidRDefault="00E623F0" w:rsidP="00E37547">
            <w:pPr>
              <w:spacing w:line="480" w:lineRule="auto"/>
              <w:jc w:val="center"/>
              <w:rPr>
                <w:rFonts w:ascii="Times New Roman" w:hAnsi="Times New Roman" w:cs="Times New Roman"/>
                <w:szCs w:val="21"/>
              </w:rPr>
            </w:pPr>
            <w:r w:rsidRPr="00AB12EA">
              <w:rPr>
                <w:rFonts w:ascii="Times New Roman" w:hAnsi="Times New Roman" w:cs="Times New Roman"/>
                <w:szCs w:val="21"/>
              </w:rPr>
              <w:t>0</w:t>
            </w:r>
          </w:p>
        </w:tc>
      </w:tr>
    </w:tbl>
    <w:p w14:paraId="78F42F03" w14:textId="61DE8805" w:rsidR="00011D1F" w:rsidRPr="00AB12EA" w:rsidRDefault="00E623F0" w:rsidP="00E37547">
      <w:pPr>
        <w:autoSpaceDE w:val="0"/>
        <w:autoSpaceDN w:val="0"/>
        <w:adjustRightInd w:val="0"/>
        <w:spacing w:line="480" w:lineRule="auto"/>
        <w:rPr>
          <w:rFonts w:ascii="Times New Roman" w:hAnsi="Times New Roman" w:cs="Times New Roman"/>
          <w:b/>
          <w:iCs/>
          <w:sz w:val="24"/>
        </w:rPr>
      </w:pPr>
      <w:r w:rsidRPr="00AB12EA">
        <w:rPr>
          <w:rFonts w:ascii="Times New Roman" w:hAnsi="Times New Roman" w:cs="Times New Roman"/>
          <w:b/>
          <w:sz w:val="24"/>
        </w:rPr>
        <w:t xml:space="preserve">3.2 </w:t>
      </w:r>
      <w:proofErr w:type="spellStart"/>
      <w:r w:rsidRPr="00AB12EA">
        <w:rPr>
          <w:rFonts w:ascii="Times New Roman" w:hAnsi="Times New Roman" w:cs="Times New Roman"/>
          <w:b/>
          <w:iCs/>
          <w:sz w:val="24"/>
        </w:rPr>
        <w:t>Therapeutical</w:t>
      </w:r>
      <w:proofErr w:type="spellEnd"/>
      <w:r w:rsidRPr="00AB12EA">
        <w:rPr>
          <w:rFonts w:ascii="Times New Roman" w:hAnsi="Times New Roman" w:cs="Times New Roman"/>
          <w:b/>
          <w:iCs/>
          <w:sz w:val="24"/>
        </w:rPr>
        <w:t xml:space="preserve"> effect of </w:t>
      </w:r>
      <w:r w:rsidRPr="00AB12EA">
        <w:rPr>
          <w:rFonts w:ascii="Times New Roman" w:hAnsi="Times New Roman" w:cs="Times New Roman"/>
          <w:b/>
          <w:i/>
          <w:iCs/>
          <w:sz w:val="24"/>
        </w:rPr>
        <w:t xml:space="preserve">A. </w:t>
      </w:r>
      <w:proofErr w:type="spellStart"/>
      <w:r w:rsidRPr="00AB12EA">
        <w:rPr>
          <w:rFonts w:ascii="Times New Roman" w:hAnsi="Times New Roman" w:cs="Times New Roman"/>
          <w:b/>
          <w:i/>
          <w:iCs/>
          <w:sz w:val="24"/>
        </w:rPr>
        <w:t>tsao</w:t>
      </w:r>
      <w:proofErr w:type="spellEnd"/>
      <w:r w:rsidRPr="00AB12EA">
        <w:rPr>
          <w:rFonts w:ascii="Times New Roman" w:hAnsi="Times New Roman" w:cs="Times New Roman"/>
          <w:b/>
          <w:i/>
          <w:iCs/>
          <w:sz w:val="24"/>
        </w:rPr>
        <w:t>-ko</w:t>
      </w:r>
      <w:r w:rsidRPr="00AB12EA">
        <w:rPr>
          <w:rFonts w:ascii="Times New Roman" w:hAnsi="Times New Roman" w:cs="Times New Roman"/>
          <w:b/>
          <w:iCs/>
          <w:sz w:val="24"/>
        </w:rPr>
        <w:t xml:space="preserve"> essential oil</w:t>
      </w:r>
      <w:r w:rsidR="00353498" w:rsidRPr="00AB12EA">
        <w:rPr>
          <w:rFonts w:ascii="Times New Roman" w:hAnsi="Times New Roman" w:cs="Times New Roman"/>
          <w:b/>
          <w:iCs/>
          <w:sz w:val="24"/>
        </w:rPr>
        <w:t xml:space="preserve"> </w:t>
      </w:r>
      <w:r w:rsidRPr="00AB12EA">
        <w:rPr>
          <w:rFonts w:ascii="Times New Roman" w:hAnsi="Times New Roman" w:cs="Times New Roman"/>
          <w:b/>
          <w:iCs/>
          <w:sz w:val="24"/>
        </w:rPr>
        <w:t>against MRSA in mice</w:t>
      </w:r>
    </w:p>
    <w:p w14:paraId="4ABC75E2" w14:textId="504F41D3" w:rsidR="00011D1F" w:rsidRPr="00AB12EA" w:rsidRDefault="00E623F0" w:rsidP="00E37547">
      <w:pPr>
        <w:autoSpaceDE w:val="0"/>
        <w:autoSpaceDN w:val="0"/>
        <w:adjustRightInd w:val="0"/>
        <w:spacing w:line="480" w:lineRule="auto"/>
        <w:ind w:firstLineChars="200" w:firstLine="480"/>
        <w:rPr>
          <w:rFonts w:ascii="Times New Roman" w:hAnsi="Times New Roman" w:cs="Times New Roman"/>
          <w:bCs/>
          <w:sz w:val="24"/>
        </w:rPr>
      </w:pP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353498"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353498" w:rsidRPr="00AB12EA">
        <w:rPr>
          <w:rFonts w:ascii="Times New Roman" w:hAnsi="Times New Roman" w:cs="Times New Roman"/>
          <w:iCs/>
          <w:sz w:val="24"/>
        </w:rPr>
        <w:t xml:space="preserve"> </w:t>
      </w:r>
      <w:r w:rsidRPr="00AB12EA">
        <w:rPr>
          <w:rFonts w:ascii="Times New Roman" w:hAnsi="Times New Roman" w:cs="Times New Roman"/>
          <w:sz w:val="24"/>
        </w:rPr>
        <w:t xml:space="preserve">was </w:t>
      </w:r>
      <w:r w:rsidRPr="00AB12EA">
        <w:rPr>
          <w:rFonts w:ascii="Times New Roman" w:hAnsi="Times New Roman" w:cs="Times New Roman" w:hint="eastAsia"/>
          <w:sz w:val="24"/>
        </w:rPr>
        <w:t>used to control infection</w:t>
      </w:r>
      <w:r w:rsidRPr="00AB12EA">
        <w:rPr>
          <w:rFonts w:ascii="Times New Roman" w:hAnsi="Times New Roman" w:cs="Times New Roman"/>
          <w:sz w:val="24"/>
        </w:rPr>
        <w:t xml:space="preserve"> by intragastric administration </w:t>
      </w:r>
      <w:r w:rsidRPr="00AB12EA">
        <w:rPr>
          <w:rFonts w:ascii="Times New Roman" w:hAnsi="Times New Roman" w:cs="Times New Roman" w:hint="eastAsia"/>
          <w:sz w:val="24"/>
        </w:rPr>
        <w:t xml:space="preserve">once a day </w:t>
      </w:r>
      <w:r w:rsidRPr="00AB12EA">
        <w:rPr>
          <w:rFonts w:ascii="Times New Roman" w:hAnsi="Times New Roman" w:cs="Times New Roman"/>
          <w:sz w:val="24"/>
        </w:rPr>
        <w:t>for 3 days</w:t>
      </w:r>
      <w:r w:rsidR="00B314BD">
        <w:rPr>
          <w:rFonts w:ascii="Times New Roman" w:hAnsi="Times New Roman" w:cs="Times New Roman" w:hint="eastAsia"/>
          <w:sz w:val="24"/>
        </w:rPr>
        <w:t xml:space="preserve"> </w:t>
      </w:r>
      <w:r w:rsidR="00CD3ED1" w:rsidRPr="00AB12EA">
        <w:rPr>
          <w:rFonts w:ascii="Times New Roman" w:hAnsi="Times New Roman" w:cs="Times New Roman"/>
          <w:sz w:val="24"/>
        </w:rPr>
        <w:t xml:space="preserve">after MRSA infected.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353498"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00353498" w:rsidRPr="00AB12EA">
        <w:rPr>
          <w:rFonts w:ascii="Times New Roman" w:hAnsi="Times New Roman" w:cs="Times New Roman"/>
          <w:bCs/>
          <w:iCs/>
          <w:sz w:val="24"/>
        </w:rPr>
        <w:t xml:space="preserve"> </w:t>
      </w:r>
      <w:r w:rsidRPr="00AB12EA">
        <w:rPr>
          <w:rFonts w:ascii="Times New Roman" w:hAnsi="Times New Roman" w:cs="Times New Roman"/>
          <w:bCs/>
          <w:sz w:val="24"/>
        </w:rPr>
        <w:t xml:space="preserve">significantly </w:t>
      </w:r>
      <w:r w:rsidR="00CD3ED1" w:rsidRPr="00AB12EA">
        <w:rPr>
          <w:rFonts w:ascii="Times New Roman" w:hAnsi="Times New Roman" w:cs="Times New Roman"/>
          <w:bCs/>
          <w:sz w:val="24"/>
        </w:rPr>
        <w:t xml:space="preserve">shown </w:t>
      </w:r>
      <w:r w:rsidRPr="00AB12EA">
        <w:rPr>
          <w:rFonts w:ascii="Times New Roman" w:hAnsi="Times New Roman" w:cs="Times New Roman" w:hint="eastAsia"/>
          <w:bCs/>
          <w:sz w:val="24"/>
        </w:rPr>
        <w:t>obvious</w:t>
      </w:r>
      <w:r w:rsidRPr="00AB12EA">
        <w:rPr>
          <w:rFonts w:ascii="Times New Roman" w:hAnsi="Times New Roman" w:cs="Times New Roman"/>
          <w:bCs/>
          <w:sz w:val="24"/>
        </w:rPr>
        <w:t xml:space="preserve"> anti-</w:t>
      </w:r>
      <w:r w:rsidRPr="00AB12EA">
        <w:rPr>
          <w:rFonts w:ascii="Times New Roman" w:hAnsi="Times New Roman" w:cs="Times New Roman" w:hint="eastAsia"/>
          <w:bCs/>
          <w:sz w:val="24"/>
        </w:rPr>
        <w:t>MRSA</w:t>
      </w:r>
      <w:r w:rsidRPr="00AB12EA">
        <w:rPr>
          <w:rFonts w:ascii="Times New Roman" w:hAnsi="Times New Roman" w:cs="Times New Roman"/>
          <w:bCs/>
          <w:sz w:val="24"/>
        </w:rPr>
        <w:t xml:space="preserve"> efficacy </w:t>
      </w:r>
      <w:r w:rsidRPr="00AB12EA">
        <w:rPr>
          <w:rFonts w:ascii="Times New Roman" w:hAnsi="Times New Roman" w:cs="Times New Roman" w:hint="eastAsia"/>
          <w:bCs/>
          <w:sz w:val="24"/>
        </w:rPr>
        <w:t>in</w:t>
      </w:r>
      <w:r w:rsidRPr="00AB12EA">
        <w:rPr>
          <w:rFonts w:ascii="Times New Roman" w:hAnsi="Times New Roman" w:cs="Times New Roman"/>
          <w:bCs/>
          <w:sz w:val="24"/>
        </w:rPr>
        <w:t xml:space="preserve"> mice </w:t>
      </w:r>
      <w:r w:rsidRPr="00AB12EA">
        <w:rPr>
          <w:rFonts w:ascii="Times New Roman" w:hAnsi="Times New Roman" w:cs="Times New Roman" w:hint="eastAsia"/>
          <w:bCs/>
          <w:sz w:val="24"/>
        </w:rPr>
        <w:t>(</w:t>
      </w:r>
      <w:r w:rsidRPr="00AB12EA">
        <w:rPr>
          <w:rFonts w:ascii="Times New Roman" w:hAnsi="Times New Roman" w:cs="Times New Roman"/>
          <w:bCs/>
          <w:sz w:val="24"/>
        </w:rPr>
        <w:t>Tab.</w:t>
      </w:r>
      <w:r w:rsidRPr="00AB12EA">
        <w:rPr>
          <w:rFonts w:ascii="Times New Roman" w:hAnsi="Times New Roman" w:cs="Times New Roman" w:hint="eastAsia"/>
          <w:bCs/>
          <w:sz w:val="24"/>
        </w:rPr>
        <w:t>2)</w:t>
      </w:r>
      <w:r w:rsidRPr="00AB12EA">
        <w:rPr>
          <w:rFonts w:ascii="Times New Roman" w:hAnsi="Times New Roman" w:cs="Times New Roman"/>
          <w:bCs/>
          <w:sz w:val="24"/>
        </w:rPr>
        <w:t>. The ED</w:t>
      </w:r>
      <w:r w:rsidRPr="00AB12EA">
        <w:rPr>
          <w:rFonts w:ascii="Times New Roman" w:hAnsi="Times New Roman" w:cs="Times New Roman"/>
          <w:bCs/>
          <w:sz w:val="24"/>
          <w:vertAlign w:val="subscript"/>
        </w:rPr>
        <w:t>50</w:t>
      </w:r>
      <w:r w:rsidR="003E3F4C" w:rsidRPr="00AB12EA">
        <w:rPr>
          <w:rFonts w:ascii="Times New Roman" w:hAnsi="Times New Roman" w:cs="Times New Roman"/>
          <w:bCs/>
          <w:sz w:val="24"/>
          <w:vertAlign w:val="subscript"/>
        </w:rPr>
        <w:t xml:space="preserve"> </w:t>
      </w:r>
      <w:r w:rsidRPr="00AB12EA">
        <w:rPr>
          <w:rFonts w:ascii="Times New Roman" w:hAnsi="Times New Roman" w:cs="Times New Roman"/>
          <w:sz w:val="24"/>
        </w:rPr>
        <w:t xml:space="preserve">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3E3F4C"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3E3F4C" w:rsidRPr="00AB12EA">
        <w:rPr>
          <w:rFonts w:ascii="Times New Roman" w:hAnsi="Times New Roman" w:cs="Times New Roman"/>
          <w:iCs/>
          <w:sz w:val="24"/>
        </w:rPr>
        <w:t xml:space="preserve"> </w:t>
      </w:r>
      <w:r w:rsidRPr="00AB12EA">
        <w:rPr>
          <w:rFonts w:ascii="Times New Roman" w:hAnsi="Times New Roman" w:cs="Times New Roman"/>
          <w:sz w:val="24"/>
        </w:rPr>
        <w:t>for treating MRSA infection</w:t>
      </w:r>
      <w:r w:rsidRPr="00AB12EA">
        <w:rPr>
          <w:rFonts w:ascii="Times New Roman" w:hAnsi="Times New Roman" w:cs="Times New Roman"/>
          <w:bCs/>
          <w:sz w:val="24"/>
        </w:rPr>
        <w:t xml:space="preserve"> was 0.73 g.kg</w:t>
      </w:r>
      <w:r w:rsidRPr="00AB12EA">
        <w:rPr>
          <w:rFonts w:ascii="Times New Roman" w:hAnsi="Times New Roman" w:cs="Times New Roman"/>
          <w:bCs/>
          <w:sz w:val="24"/>
          <w:vertAlign w:val="superscript"/>
        </w:rPr>
        <w:t>-</w:t>
      </w:r>
      <w:proofErr w:type="gramStart"/>
      <w:r w:rsidRPr="00AB12EA">
        <w:rPr>
          <w:rFonts w:ascii="Times New Roman" w:hAnsi="Times New Roman" w:cs="Times New Roman"/>
          <w:bCs/>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sz w:val="24"/>
          <w:vertAlign w:val="superscript"/>
        </w:rPr>
        <w:t>-1</w:t>
      </w:r>
      <w:r w:rsidRPr="00AB12EA">
        <w:rPr>
          <w:rFonts w:ascii="Times New Roman" w:hAnsi="Times New Roman" w:cs="Times New Roman"/>
          <w:sz w:val="24"/>
        </w:rPr>
        <w:t>.</w:t>
      </w:r>
      <w:r w:rsidRPr="00AB12EA">
        <w:rPr>
          <w:rFonts w:ascii="Times New Roman" w:hAnsi="Times New Roman" w:cs="Times New Roman"/>
          <w:bCs/>
          <w:sz w:val="24"/>
        </w:rPr>
        <w:t xml:space="preserve"> </w:t>
      </w:r>
      <w:r w:rsidRPr="00ED1C53">
        <w:rPr>
          <w:rFonts w:ascii="Times New Roman" w:hAnsi="Times New Roman" w:cs="Times New Roman"/>
          <w:bCs/>
          <w:sz w:val="24"/>
        </w:rPr>
        <w:t>Using high tolerable dose</w:t>
      </w:r>
      <w:r w:rsidR="00565161" w:rsidRPr="00ED1C53">
        <w:rPr>
          <w:rFonts w:ascii="Times New Roman" w:hAnsi="Times New Roman" w:cs="Times New Roman"/>
          <w:bCs/>
          <w:sz w:val="24"/>
        </w:rPr>
        <w:t xml:space="preserve"> </w:t>
      </w:r>
      <w:r w:rsidRPr="00ED1C53">
        <w:rPr>
          <w:rFonts w:ascii="Times New Roman" w:hAnsi="Times New Roman" w:cs="Times New Roman"/>
          <w:bCs/>
          <w:iCs/>
          <w:sz w:val="24"/>
        </w:rPr>
        <w:t>(</w:t>
      </w:r>
      <w:r w:rsidR="004801A6" w:rsidRPr="00ED1C53">
        <w:rPr>
          <w:rFonts w:ascii="Times New Roman" w:hAnsi="Times New Roman" w:cs="Times New Roman"/>
          <w:bCs/>
          <w:iCs/>
          <w:sz w:val="24"/>
        </w:rPr>
        <w:t xml:space="preserve">0.96 and </w:t>
      </w:r>
      <w:r w:rsidRPr="00ED1C53">
        <w:rPr>
          <w:rFonts w:ascii="Times New Roman" w:hAnsi="Times New Roman" w:cs="Times New Roman"/>
          <w:bCs/>
          <w:sz w:val="24"/>
        </w:rPr>
        <w:t>1.39 g.kg</w:t>
      </w:r>
      <w:r w:rsidRPr="00ED1C53">
        <w:rPr>
          <w:rFonts w:ascii="Times New Roman" w:hAnsi="Times New Roman" w:cs="Times New Roman"/>
          <w:bCs/>
          <w:sz w:val="24"/>
          <w:vertAlign w:val="superscript"/>
        </w:rPr>
        <w:t>-</w:t>
      </w:r>
      <w:proofErr w:type="gramStart"/>
      <w:r w:rsidRPr="00ED1C53">
        <w:rPr>
          <w:rFonts w:ascii="Times New Roman" w:hAnsi="Times New Roman" w:cs="Times New Roman"/>
          <w:bCs/>
          <w:sz w:val="24"/>
          <w:vertAlign w:val="superscript"/>
        </w:rPr>
        <w:t>1</w:t>
      </w:r>
      <w:r w:rsidRPr="00ED1C53">
        <w:rPr>
          <w:rFonts w:ascii="Times New Roman" w:hAnsi="Times New Roman" w:cs="Times New Roman"/>
          <w:sz w:val="24"/>
        </w:rPr>
        <w:t>.d</w:t>
      </w:r>
      <w:proofErr w:type="gramEnd"/>
      <w:r w:rsidRPr="00ED1C53">
        <w:rPr>
          <w:rFonts w:ascii="Times New Roman" w:hAnsi="Times New Roman" w:cs="Times New Roman"/>
          <w:sz w:val="24"/>
          <w:vertAlign w:val="superscript"/>
        </w:rPr>
        <w:t>-1</w:t>
      </w:r>
      <w:r w:rsidRPr="00ED1C53">
        <w:rPr>
          <w:rFonts w:ascii="Times New Roman" w:hAnsi="Times New Roman" w:cs="Times New Roman"/>
          <w:bCs/>
          <w:sz w:val="24"/>
        </w:rPr>
        <w:t>) of</w:t>
      </w:r>
      <w:r w:rsidRPr="00ED1C53">
        <w:rPr>
          <w:rFonts w:ascii="Times New Roman" w:hAnsi="Times New Roman" w:cs="Times New Roman"/>
          <w:bCs/>
          <w:i/>
          <w:iCs/>
          <w:sz w:val="24"/>
        </w:rPr>
        <w:t xml:space="preserve"> A. </w:t>
      </w:r>
      <w:proofErr w:type="spellStart"/>
      <w:r w:rsidRPr="00ED1C53">
        <w:rPr>
          <w:rFonts w:ascii="Times New Roman" w:hAnsi="Times New Roman" w:cs="Times New Roman"/>
          <w:bCs/>
          <w:i/>
          <w:iCs/>
          <w:sz w:val="24"/>
        </w:rPr>
        <w:t>tsao</w:t>
      </w:r>
      <w:proofErr w:type="spellEnd"/>
      <w:r w:rsidRPr="00ED1C53">
        <w:rPr>
          <w:rFonts w:ascii="Times New Roman" w:hAnsi="Times New Roman" w:cs="Times New Roman"/>
          <w:bCs/>
          <w:i/>
          <w:iCs/>
          <w:sz w:val="24"/>
        </w:rPr>
        <w:t>-ko</w:t>
      </w:r>
      <w:r w:rsidR="00B314BD">
        <w:rPr>
          <w:rFonts w:ascii="Times New Roman" w:hAnsi="Times New Roman" w:cs="Times New Roman" w:hint="eastAsia"/>
          <w:bCs/>
          <w:i/>
          <w:iCs/>
          <w:sz w:val="24"/>
        </w:rPr>
        <w:t xml:space="preserve"> </w:t>
      </w:r>
      <w:r w:rsidRPr="00ED1C53">
        <w:rPr>
          <w:rFonts w:ascii="Times New Roman" w:hAnsi="Times New Roman" w:cs="Times New Roman"/>
          <w:bCs/>
          <w:iCs/>
          <w:sz w:val="24"/>
        </w:rPr>
        <w:t xml:space="preserve">oil </w:t>
      </w:r>
      <w:r w:rsidRPr="00ED1C53">
        <w:rPr>
          <w:rFonts w:ascii="Times New Roman" w:hAnsi="Times New Roman" w:cs="Times New Roman"/>
          <w:bCs/>
          <w:sz w:val="24"/>
        </w:rPr>
        <w:t xml:space="preserve">in mice, the </w:t>
      </w:r>
      <w:r w:rsidRPr="00ED1C53">
        <w:rPr>
          <w:rFonts w:ascii="Times New Roman" w:hAnsi="Times New Roman" w:cs="Times New Roman"/>
          <w:sz w:val="24"/>
        </w:rPr>
        <w:t>survival rate</w:t>
      </w:r>
      <w:r w:rsidR="003E3F4C" w:rsidRPr="00ED1C53">
        <w:rPr>
          <w:rFonts w:ascii="Times New Roman" w:hAnsi="Times New Roman" w:cs="Times New Roman"/>
          <w:sz w:val="24"/>
        </w:rPr>
        <w:t xml:space="preserve"> </w:t>
      </w:r>
      <w:r w:rsidRPr="00ED1C53">
        <w:rPr>
          <w:rFonts w:ascii="Times New Roman" w:hAnsi="Times New Roman" w:cs="Times New Roman"/>
          <w:bCs/>
          <w:sz w:val="24"/>
        </w:rPr>
        <w:t>was 60%.</w:t>
      </w:r>
      <w:r w:rsidRPr="00AB12EA">
        <w:rPr>
          <w:rFonts w:ascii="Times New Roman" w:hAnsi="Times New Roman" w:cs="Times New Roman"/>
          <w:bCs/>
          <w:sz w:val="24"/>
        </w:rPr>
        <w:t xml:space="preserve"> Meanwhile, the</w:t>
      </w:r>
      <w:r w:rsidR="003E3F4C" w:rsidRPr="00AB12EA">
        <w:rPr>
          <w:rFonts w:ascii="Times New Roman" w:hAnsi="Times New Roman" w:cs="Times New Roman"/>
          <w:bCs/>
          <w:sz w:val="24"/>
        </w:rPr>
        <w:t xml:space="preserve"> </w:t>
      </w:r>
      <w:r w:rsidRPr="00AB12EA">
        <w:rPr>
          <w:rFonts w:ascii="Times New Roman" w:hAnsi="Times New Roman" w:cs="Times New Roman"/>
          <w:bCs/>
          <w:sz w:val="24"/>
        </w:rPr>
        <w:t xml:space="preserve">cure rate was </w:t>
      </w:r>
      <w:r w:rsidRPr="00AB12EA">
        <w:rPr>
          <w:rFonts w:ascii="Times New Roman" w:hAnsi="Times New Roman" w:cs="Times New Roman" w:hint="eastAsia"/>
          <w:bCs/>
          <w:sz w:val="24"/>
        </w:rPr>
        <w:t>only</w:t>
      </w:r>
      <w:r w:rsidRPr="00AB12EA">
        <w:rPr>
          <w:rFonts w:ascii="Times New Roman" w:hAnsi="Times New Roman" w:cs="Times New Roman"/>
          <w:bCs/>
          <w:sz w:val="24"/>
        </w:rPr>
        <w:t xml:space="preserve"> 10% with 0.33 g.kg</w:t>
      </w:r>
      <w:r w:rsidRPr="00AB12EA">
        <w:rPr>
          <w:rFonts w:ascii="Times New Roman" w:hAnsi="Times New Roman" w:cs="Times New Roman"/>
          <w:bCs/>
          <w:sz w:val="24"/>
          <w:vertAlign w:val="superscript"/>
        </w:rPr>
        <w:t>-1</w:t>
      </w:r>
      <w:r w:rsidRPr="00AB12EA">
        <w:rPr>
          <w:rFonts w:ascii="Times New Roman" w:hAnsi="Times New Roman" w:cs="Times New Roman"/>
          <w:bCs/>
          <w:i/>
          <w:iCs/>
          <w:sz w:val="24"/>
        </w:rPr>
        <w:t xml:space="preserve"> 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B314BD">
        <w:rPr>
          <w:rFonts w:ascii="Times New Roman" w:hAnsi="Times New Roman" w:cs="Times New Roman" w:hint="eastAsia"/>
          <w:bCs/>
          <w:i/>
          <w:iCs/>
          <w:sz w:val="24"/>
        </w:rPr>
        <w:t xml:space="preserve"> </w:t>
      </w:r>
      <w:r w:rsidRPr="00AB12EA">
        <w:rPr>
          <w:rFonts w:ascii="Times New Roman" w:hAnsi="Times New Roman" w:cs="Times New Roman"/>
          <w:bCs/>
          <w:iCs/>
          <w:sz w:val="24"/>
        </w:rPr>
        <w:t>oil</w:t>
      </w:r>
      <w:r w:rsidRPr="00AB12EA">
        <w:rPr>
          <w:rFonts w:ascii="Times New Roman" w:hAnsi="Times New Roman" w:cs="Times New Roman"/>
          <w:bCs/>
          <w:sz w:val="24"/>
        </w:rPr>
        <w:t xml:space="preserve">. The anti-MRSA efficacy of </w:t>
      </w:r>
      <w:r w:rsidRPr="00AB12EA">
        <w:rPr>
          <w:rFonts w:ascii="Times New Roman" w:hAnsi="Times New Roman" w:cs="Times New Roman"/>
          <w:bCs/>
          <w:i/>
          <w:sz w:val="24"/>
        </w:rPr>
        <w:t xml:space="preserve">A. </w:t>
      </w:r>
      <w:proofErr w:type="spellStart"/>
      <w:r w:rsidRPr="00AB12EA">
        <w:rPr>
          <w:rFonts w:ascii="Times New Roman" w:hAnsi="Times New Roman" w:cs="Times New Roman"/>
          <w:bCs/>
          <w:i/>
          <w:sz w:val="24"/>
        </w:rPr>
        <w:t>tsao</w:t>
      </w:r>
      <w:proofErr w:type="spellEnd"/>
      <w:r w:rsidRPr="00AB12EA">
        <w:rPr>
          <w:rFonts w:ascii="Times New Roman" w:hAnsi="Times New Roman" w:cs="Times New Roman"/>
          <w:bCs/>
          <w:i/>
          <w:sz w:val="24"/>
        </w:rPr>
        <w:t>-ko</w:t>
      </w:r>
      <w:r w:rsidRPr="00AB12EA">
        <w:rPr>
          <w:rFonts w:ascii="Times New Roman" w:hAnsi="Times New Roman" w:cs="Times New Roman"/>
          <w:bCs/>
          <w:sz w:val="24"/>
        </w:rPr>
        <w:t xml:space="preserve"> oil showed more evident as doses increases. Therefore, </w:t>
      </w:r>
      <w:r w:rsidRPr="00AB12EA">
        <w:rPr>
          <w:rFonts w:ascii="Times New Roman" w:hAnsi="Times New Roman" w:cs="Times New Roman"/>
          <w:bCs/>
          <w:i/>
          <w:sz w:val="24"/>
        </w:rPr>
        <w:t xml:space="preserve">A. </w:t>
      </w:r>
      <w:proofErr w:type="spellStart"/>
      <w:r w:rsidRPr="00AB12EA">
        <w:rPr>
          <w:rFonts w:ascii="Times New Roman" w:hAnsi="Times New Roman" w:cs="Times New Roman"/>
          <w:bCs/>
          <w:i/>
          <w:sz w:val="24"/>
        </w:rPr>
        <w:t>tsao</w:t>
      </w:r>
      <w:proofErr w:type="spellEnd"/>
      <w:r w:rsidRPr="00AB12EA">
        <w:rPr>
          <w:rFonts w:ascii="Times New Roman" w:hAnsi="Times New Roman" w:cs="Times New Roman"/>
          <w:bCs/>
          <w:i/>
          <w:sz w:val="24"/>
        </w:rPr>
        <w:t>-ko</w:t>
      </w:r>
      <w:r w:rsidRPr="00AB12EA">
        <w:rPr>
          <w:rFonts w:ascii="Times New Roman" w:hAnsi="Times New Roman" w:cs="Times New Roman"/>
          <w:bCs/>
          <w:sz w:val="24"/>
        </w:rPr>
        <w:t xml:space="preserve"> essential oil exhibited significant dose-effect relationship </w:t>
      </w:r>
      <w:r w:rsidRPr="00AB12EA">
        <w:rPr>
          <w:rFonts w:ascii="Times New Roman" w:hAnsi="Times New Roman" w:cs="Times New Roman" w:hint="eastAsia"/>
          <w:bCs/>
          <w:sz w:val="24"/>
        </w:rPr>
        <w:t>in</w:t>
      </w:r>
      <w:r w:rsidRPr="00AB12EA">
        <w:rPr>
          <w:rFonts w:ascii="Times New Roman" w:hAnsi="Times New Roman" w:cs="Times New Roman"/>
          <w:bCs/>
          <w:sz w:val="24"/>
        </w:rPr>
        <w:t xml:space="preserve"> treating MRSA infection. </w:t>
      </w:r>
    </w:p>
    <w:p w14:paraId="3B03393E" w14:textId="381B7DCD" w:rsidR="00011D1F" w:rsidRPr="00AB12EA" w:rsidRDefault="00E623F0" w:rsidP="00E37547">
      <w:pPr>
        <w:spacing w:line="480" w:lineRule="auto"/>
        <w:jc w:val="center"/>
        <w:rPr>
          <w:rFonts w:ascii="Times New Roman" w:hAnsi="Times New Roman" w:cs="Times New Roman"/>
          <w:sz w:val="24"/>
        </w:rPr>
      </w:pPr>
      <w:r w:rsidRPr="00AB12EA">
        <w:rPr>
          <w:rFonts w:ascii="Times New Roman" w:hAnsi="Times New Roman" w:cs="Times New Roman"/>
          <w:bCs/>
          <w:sz w:val="24"/>
        </w:rPr>
        <w:t>Tab.2</w:t>
      </w:r>
      <w:r w:rsidR="00CC02E9" w:rsidRPr="00AB12EA">
        <w:rPr>
          <w:rFonts w:ascii="Times New Roman" w:hAnsi="Times New Roman" w:cs="Times New Roman"/>
          <w:bCs/>
          <w:sz w:val="24"/>
        </w:rPr>
        <w:t xml:space="preserve"> </w:t>
      </w:r>
      <w:proofErr w:type="spellStart"/>
      <w:r w:rsidRPr="00AB12EA">
        <w:rPr>
          <w:rFonts w:ascii="Times New Roman" w:hAnsi="Times New Roman" w:cs="Times New Roman"/>
          <w:iCs/>
          <w:sz w:val="24"/>
        </w:rPr>
        <w:t>Therapeutical</w:t>
      </w:r>
      <w:proofErr w:type="spellEnd"/>
      <w:r w:rsidRPr="00AB12EA">
        <w:rPr>
          <w:rFonts w:ascii="Times New Roman" w:hAnsi="Times New Roman" w:cs="Times New Roman"/>
          <w:sz w:val="24"/>
        </w:rPr>
        <w:t xml:space="preserve"> effect of </w:t>
      </w:r>
      <w:r w:rsidRPr="00AB12EA">
        <w:rPr>
          <w:rFonts w:ascii="Times New Roman" w:hAnsi="Times New Roman" w:cs="Times New Roman"/>
          <w:i/>
          <w:sz w:val="24"/>
        </w:rPr>
        <w:t xml:space="preserve">A. </w:t>
      </w:r>
      <w:proofErr w:type="spellStart"/>
      <w:r w:rsidRPr="00AB12EA">
        <w:rPr>
          <w:rFonts w:ascii="Times New Roman" w:hAnsi="Times New Roman" w:cs="Times New Roman"/>
          <w:i/>
          <w:sz w:val="24"/>
        </w:rPr>
        <w:t>tsao</w:t>
      </w:r>
      <w:proofErr w:type="spellEnd"/>
      <w:r w:rsidRPr="00AB12EA">
        <w:rPr>
          <w:rFonts w:ascii="Times New Roman" w:hAnsi="Times New Roman" w:cs="Times New Roman"/>
          <w:i/>
          <w:sz w:val="24"/>
        </w:rPr>
        <w:t>-ko</w:t>
      </w:r>
      <w:r w:rsidR="00CC02E9" w:rsidRPr="00AB12EA">
        <w:rPr>
          <w:rFonts w:ascii="Times New Roman" w:hAnsi="Times New Roman" w:cs="Times New Roman"/>
          <w:i/>
          <w:sz w:val="24"/>
        </w:rPr>
        <w:t xml:space="preserve"> </w:t>
      </w:r>
      <w:r w:rsidRPr="00AB12EA">
        <w:rPr>
          <w:rFonts w:ascii="Times New Roman" w:hAnsi="Times New Roman" w:cs="Times New Roman" w:hint="eastAsia"/>
          <w:sz w:val="24"/>
        </w:rPr>
        <w:t xml:space="preserve">essential </w:t>
      </w:r>
      <w:r w:rsidRPr="00AB12EA">
        <w:rPr>
          <w:rFonts w:ascii="Times New Roman" w:hAnsi="Times New Roman" w:cs="Times New Roman"/>
          <w:sz w:val="24"/>
        </w:rPr>
        <w:t>oil</w:t>
      </w:r>
      <w:r w:rsidR="00CC02E9" w:rsidRPr="00AB12EA">
        <w:rPr>
          <w:rFonts w:ascii="Times New Roman" w:hAnsi="Times New Roman" w:cs="Times New Roman"/>
          <w:sz w:val="24"/>
        </w:rPr>
        <w:t xml:space="preserve"> </w:t>
      </w:r>
      <w:r w:rsidRPr="00AB12EA">
        <w:rPr>
          <w:rFonts w:ascii="Times New Roman" w:hAnsi="Times New Roman" w:cs="Times New Roman"/>
          <w:sz w:val="24"/>
        </w:rPr>
        <w:t>in mice infected with MRSA</w:t>
      </w:r>
    </w:p>
    <w:tbl>
      <w:tblPr>
        <w:tblW w:w="7871" w:type="dxa"/>
        <w:jc w:val="center"/>
        <w:tblBorders>
          <w:top w:val="single" w:sz="4" w:space="0" w:color="000000"/>
          <w:bottom w:val="single" w:sz="4" w:space="0" w:color="000000"/>
        </w:tblBorders>
        <w:tblLayout w:type="fixed"/>
        <w:tblLook w:val="04A0" w:firstRow="1" w:lastRow="0" w:firstColumn="1" w:lastColumn="0" w:noHBand="0" w:noVBand="1"/>
      </w:tblPr>
      <w:tblGrid>
        <w:gridCol w:w="1469"/>
        <w:gridCol w:w="1464"/>
        <w:gridCol w:w="1219"/>
        <w:gridCol w:w="1219"/>
        <w:gridCol w:w="1219"/>
        <w:gridCol w:w="1281"/>
      </w:tblGrid>
      <w:tr w:rsidR="00011D1F" w:rsidRPr="00AB12EA" w14:paraId="1F59832F" w14:textId="77777777">
        <w:trPr>
          <w:jc w:val="center"/>
        </w:trPr>
        <w:tc>
          <w:tcPr>
            <w:tcW w:w="1469" w:type="dxa"/>
            <w:tcBorders>
              <w:bottom w:val="single" w:sz="4" w:space="0" w:color="000000"/>
            </w:tcBorders>
            <w:vAlign w:val="center"/>
          </w:tcPr>
          <w:p w14:paraId="05B7C6B6"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Groups</w:t>
            </w:r>
          </w:p>
        </w:tc>
        <w:tc>
          <w:tcPr>
            <w:tcW w:w="1464" w:type="dxa"/>
            <w:tcBorders>
              <w:bottom w:val="single" w:sz="4" w:space="0" w:color="000000"/>
            </w:tcBorders>
            <w:vAlign w:val="center"/>
          </w:tcPr>
          <w:p w14:paraId="764ED6A8"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Drugs</w:t>
            </w:r>
          </w:p>
        </w:tc>
        <w:tc>
          <w:tcPr>
            <w:tcW w:w="1219" w:type="dxa"/>
            <w:tcBorders>
              <w:bottom w:val="single" w:sz="4" w:space="0" w:color="000000"/>
            </w:tcBorders>
            <w:vAlign w:val="center"/>
          </w:tcPr>
          <w:p w14:paraId="498DE11E"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Dose</w:t>
            </w:r>
          </w:p>
          <w:p w14:paraId="63021FED"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(g.kg</w:t>
            </w:r>
            <w:r w:rsidRPr="00AB12EA">
              <w:rPr>
                <w:rFonts w:ascii="Times New Roman" w:hAnsi="Times New Roman" w:cs="Times New Roman"/>
                <w:b/>
                <w:bCs/>
                <w:szCs w:val="21"/>
                <w:vertAlign w:val="superscript"/>
              </w:rPr>
              <w:t>-</w:t>
            </w:r>
            <w:proofErr w:type="gramStart"/>
            <w:r w:rsidRPr="00AB12EA">
              <w:rPr>
                <w:rFonts w:ascii="Times New Roman" w:hAnsi="Times New Roman" w:cs="Times New Roman"/>
                <w:b/>
                <w:bCs/>
                <w:szCs w:val="21"/>
                <w:vertAlign w:val="superscript"/>
              </w:rPr>
              <w:t>1</w:t>
            </w:r>
            <w:r w:rsidRPr="00AB12EA">
              <w:rPr>
                <w:rFonts w:ascii="Times New Roman" w:hAnsi="Times New Roman" w:cs="Times New Roman" w:hint="eastAsia"/>
                <w:b/>
                <w:bCs/>
                <w:szCs w:val="21"/>
              </w:rPr>
              <w:t>.d</w:t>
            </w:r>
            <w:proofErr w:type="gramEnd"/>
            <w:r w:rsidRPr="00AB12EA">
              <w:rPr>
                <w:rFonts w:ascii="Times New Roman" w:hAnsi="Times New Roman" w:cs="Times New Roman" w:hint="eastAsia"/>
                <w:b/>
                <w:bCs/>
                <w:szCs w:val="21"/>
                <w:vertAlign w:val="superscript"/>
              </w:rPr>
              <w:t>-1</w:t>
            </w:r>
            <w:r w:rsidRPr="00AB12EA">
              <w:rPr>
                <w:rFonts w:ascii="Times New Roman" w:hAnsi="Times New Roman" w:cs="Times New Roman"/>
                <w:b/>
                <w:bCs/>
                <w:szCs w:val="21"/>
              </w:rPr>
              <w:t>)</w:t>
            </w:r>
          </w:p>
        </w:tc>
        <w:tc>
          <w:tcPr>
            <w:tcW w:w="1219" w:type="dxa"/>
            <w:tcBorders>
              <w:bottom w:val="single" w:sz="4" w:space="0" w:color="000000"/>
            </w:tcBorders>
            <w:vAlign w:val="center"/>
          </w:tcPr>
          <w:p w14:paraId="638FB3BE"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No. of animals</w:t>
            </w:r>
          </w:p>
        </w:tc>
        <w:tc>
          <w:tcPr>
            <w:tcW w:w="1219" w:type="dxa"/>
            <w:tcBorders>
              <w:bottom w:val="single" w:sz="4" w:space="0" w:color="000000"/>
            </w:tcBorders>
            <w:vAlign w:val="center"/>
          </w:tcPr>
          <w:p w14:paraId="1AEF6867"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No. of survivors</w:t>
            </w:r>
          </w:p>
        </w:tc>
        <w:tc>
          <w:tcPr>
            <w:tcW w:w="1281" w:type="dxa"/>
            <w:tcBorders>
              <w:bottom w:val="single" w:sz="4" w:space="0" w:color="000000"/>
            </w:tcBorders>
            <w:vAlign w:val="center"/>
          </w:tcPr>
          <w:p w14:paraId="6D84EBDE" w14:textId="77777777" w:rsidR="00011D1F" w:rsidRPr="00AB12EA" w:rsidRDefault="00E623F0" w:rsidP="00E37547">
            <w:pPr>
              <w:spacing w:line="480" w:lineRule="auto"/>
              <w:jc w:val="center"/>
              <w:rPr>
                <w:rFonts w:ascii="Times New Roman" w:hAnsi="Times New Roman" w:cs="Times New Roman"/>
                <w:b/>
                <w:bCs/>
                <w:szCs w:val="21"/>
              </w:rPr>
            </w:pPr>
            <w:r w:rsidRPr="00AB12EA">
              <w:rPr>
                <w:rFonts w:ascii="Times New Roman" w:hAnsi="Times New Roman" w:cs="Times New Roman"/>
                <w:b/>
                <w:bCs/>
                <w:szCs w:val="21"/>
              </w:rPr>
              <w:t>Survival rate (%)</w:t>
            </w:r>
          </w:p>
        </w:tc>
      </w:tr>
      <w:tr w:rsidR="00011D1F" w:rsidRPr="00AB12EA" w14:paraId="113D21F9" w14:textId="77777777">
        <w:trPr>
          <w:jc w:val="center"/>
        </w:trPr>
        <w:tc>
          <w:tcPr>
            <w:tcW w:w="1469" w:type="dxa"/>
            <w:tcBorders>
              <w:top w:val="single" w:sz="4" w:space="0" w:color="000000"/>
            </w:tcBorders>
          </w:tcPr>
          <w:p w14:paraId="480A6C54"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Blank</w:t>
            </w:r>
          </w:p>
        </w:tc>
        <w:tc>
          <w:tcPr>
            <w:tcW w:w="1464" w:type="dxa"/>
            <w:tcBorders>
              <w:top w:val="single" w:sz="4" w:space="0" w:color="000000"/>
            </w:tcBorders>
          </w:tcPr>
          <w:p w14:paraId="52EAAC94"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Saline</w:t>
            </w:r>
          </w:p>
        </w:tc>
        <w:tc>
          <w:tcPr>
            <w:tcW w:w="1219" w:type="dxa"/>
            <w:tcBorders>
              <w:top w:val="single" w:sz="4" w:space="0" w:color="000000"/>
            </w:tcBorders>
          </w:tcPr>
          <w:p w14:paraId="0FEB9059"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w:t>
            </w:r>
          </w:p>
        </w:tc>
        <w:tc>
          <w:tcPr>
            <w:tcW w:w="1219" w:type="dxa"/>
            <w:tcBorders>
              <w:top w:val="single" w:sz="4" w:space="0" w:color="000000"/>
            </w:tcBorders>
          </w:tcPr>
          <w:p w14:paraId="5B0D4CFE"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Borders>
              <w:top w:val="single" w:sz="4" w:space="0" w:color="000000"/>
            </w:tcBorders>
          </w:tcPr>
          <w:p w14:paraId="284FA1FD"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81" w:type="dxa"/>
            <w:tcBorders>
              <w:top w:val="single" w:sz="4" w:space="0" w:color="000000"/>
            </w:tcBorders>
          </w:tcPr>
          <w:p w14:paraId="1206281A"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100</w:t>
            </w:r>
          </w:p>
        </w:tc>
      </w:tr>
      <w:tr w:rsidR="00011D1F" w:rsidRPr="00AB12EA" w14:paraId="04990110" w14:textId="77777777">
        <w:trPr>
          <w:trHeight w:val="295"/>
          <w:jc w:val="center"/>
        </w:trPr>
        <w:tc>
          <w:tcPr>
            <w:tcW w:w="1469" w:type="dxa"/>
          </w:tcPr>
          <w:p w14:paraId="714D0D98"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Model</w:t>
            </w:r>
          </w:p>
        </w:tc>
        <w:tc>
          <w:tcPr>
            <w:tcW w:w="1464" w:type="dxa"/>
          </w:tcPr>
          <w:p w14:paraId="340F6CA4"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Saline</w:t>
            </w:r>
          </w:p>
        </w:tc>
        <w:tc>
          <w:tcPr>
            <w:tcW w:w="1219" w:type="dxa"/>
          </w:tcPr>
          <w:p w14:paraId="4EC7A31F"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w:t>
            </w:r>
          </w:p>
        </w:tc>
        <w:tc>
          <w:tcPr>
            <w:tcW w:w="1219" w:type="dxa"/>
          </w:tcPr>
          <w:p w14:paraId="5BC9CA68"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6766D21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w:t>
            </w:r>
          </w:p>
        </w:tc>
        <w:tc>
          <w:tcPr>
            <w:tcW w:w="1281" w:type="dxa"/>
          </w:tcPr>
          <w:p w14:paraId="6E95D1A8"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w:t>
            </w:r>
          </w:p>
        </w:tc>
      </w:tr>
      <w:tr w:rsidR="00011D1F" w:rsidRPr="00AB12EA" w14:paraId="3AA7A156" w14:textId="77777777">
        <w:trPr>
          <w:jc w:val="center"/>
        </w:trPr>
        <w:tc>
          <w:tcPr>
            <w:tcW w:w="1469" w:type="dxa"/>
          </w:tcPr>
          <w:p w14:paraId="7CCA6CFE"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Solvent</w:t>
            </w:r>
          </w:p>
        </w:tc>
        <w:tc>
          <w:tcPr>
            <w:tcW w:w="1464" w:type="dxa"/>
          </w:tcPr>
          <w:p w14:paraId="7CC45696"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Tween-80</w:t>
            </w:r>
          </w:p>
        </w:tc>
        <w:tc>
          <w:tcPr>
            <w:tcW w:w="1219" w:type="dxa"/>
          </w:tcPr>
          <w:p w14:paraId="133AC4B0" w14:textId="03E182A6" w:rsidR="00011D1F" w:rsidRPr="00AB12EA" w:rsidRDefault="004801A6"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0.005</w:t>
            </w:r>
          </w:p>
        </w:tc>
        <w:tc>
          <w:tcPr>
            <w:tcW w:w="1219" w:type="dxa"/>
          </w:tcPr>
          <w:p w14:paraId="509841B8"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7C1E090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w:t>
            </w:r>
          </w:p>
        </w:tc>
        <w:tc>
          <w:tcPr>
            <w:tcW w:w="1281" w:type="dxa"/>
          </w:tcPr>
          <w:p w14:paraId="274C7169"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w:t>
            </w:r>
          </w:p>
        </w:tc>
      </w:tr>
      <w:tr w:rsidR="00011D1F" w:rsidRPr="00AB12EA" w14:paraId="4BA373C5" w14:textId="77777777">
        <w:trPr>
          <w:jc w:val="center"/>
        </w:trPr>
        <w:tc>
          <w:tcPr>
            <w:tcW w:w="1469" w:type="dxa"/>
          </w:tcPr>
          <w:p w14:paraId="4BE53210"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Positive</w:t>
            </w:r>
          </w:p>
        </w:tc>
        <w:tc>
          <w:tcPr>
            <w:tcW w:w="1464" w:type="dxa"/>
          </w:tcPr>
          <w:p w14:paraId="32BE7724" w14:textId="77777777" w:rsidR="00011D1F" w:rsidRPr="00AB12EA" w:rsidRDefault="00E623F0" w:rsidP="00E37547">
            <w:pPr>
              <w:spacing w:line="480" w:lineRule="auto"/>
              <w:jc w:val="center"/>
              <w:rPr>
                <w:rFonts w:ascii="Times New Roman" w:hAnsi="Times New Roman" w:cs="Times New Roman"/>
                <w:i/>
                <w:iCs/>
                <w:sz w:val="18"/>
                <w:szCs w:val="21"/>
              </w:rPr>
            </w:pPr>
            <w:r w:rsidRPr="00AB12EA">
              <w:rPr>
                <w:rFonts w:ascii="Times New Roman" w:hAnsi="Times New Roman" w:cs="Times New Roman"/>
                <w:i/>
                <w:iCs/>
                <w:szCs w:val="21"/>
              </w:rPr>
              <w:t>Vancomycin</w:t>
            </w:r>
          </w:p>
        </w:tc>
        <w:tc>
          <w:tcPr>
            <w:tcW w:w="1219" w:type="dxa"/>
          </w:tcPr>
          <w:p w14:paraId="4FED660F"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0.30</w:t>
            </w:r>
          </w:p>
        </w:tc>
        <w:tc>
          <w:tcPr>
            <w:tcW w:w="1219" w:type="dxa"/>
          </w:tcPr>
          <w:p w14:paraId="61714050"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50BD285C"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81" w:type="dxa"/>
          </w:tcPr>
          <w:p w14:paraId="03C22F76"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100</w:t>
            </w:r>
          </w:p>
        </w:tc>
      </w:tr>
      <w:tr w:rsidR="00011D1F" w:rsidRPr="00AB12EA" w14:paraId="1B45C63E" w14:textId="77777777">
        <w:trPr>
          <w:trHeight w:val="209"/>
          <w:jc w:val="center"/>
        </w:trPr>
        <w:tc>
          <w:tcPr>
            <w:tcW w:w="1469" w:type="dxa"/>
          </w:tcPr>
          <w:p w14:paraId="589D255B"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1</w:t>
            </w:r>
          </w:p>
        </w:tc>
        <w:tc>
          <w:tcPr>
            <w:tcW w:w="1464" w:type="dxa"/>
          </w:tcPr>
          <w:p w14:paraId="1FAEF744" w14:textId="77777777" w:rsidR="00011D1F" w:rsidRPr="00AB12EA" w:rsidRDefault="00E623F0" w:rsidP="00E37547">
            <w:pPr>
              <w:spacing w:line="480" w:lineRule="auto"/>
              <w:jc w:val="center"/>
              <w:rPr>
                <w:rFonts w:ascii="Times New Roman" w:hAnsi="Times New Roman" w:cs="Times New Roman"/>
                <w:i/>
                <w:iCs/>
                <w:sz w:val="18"/>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tsao-ko</w:t>
            </w:r>
            <w:r w:rsidRPr="00AB12EA">
              <w:rPr>
                <w:rFonts w:ascii="Times New Roman" w:hAnsi="Times New Roman" w:cs="Times New Roman"/>
                <w:iCs/>
                <w:szCs w:val="21"/>
              </w:rPr>
              <w:t>oil</w:t>
            </w:r>
            <w:proofErr w:type="spellEnd"/>
          </w:p>
        </w:tc>
        <w:tc>
          <w:tcPr>
            <w:tcW w:w="1219" w:type="dxa"/>
          </w:tcPr>
          <w:p w14:paraId="1650B210"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1.39</w:t>
            </w:r>
          </w:p>
        </w:tc>
        <w:tc>
          <w:tcPr>
            <w:tcW w:w="1219" w:type="dxa"/>
          </w:tcPr>
          <w:p w14:paraId="30CBD8CB"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1748BA7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6</w:t>
            </w:r>
          </w:p>
        </w:tc>
        <w:tc>
          <w:tcPr>
            <w:tcW w:w="1281" w:type="dxa"/>
          </w:tcPr>
          <w:p w14:paraId="5C253A98"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60</w:t>
            </w:r>
          </w:p>
        </w:tc>
      </w:tr>
      <w:tr w:rsidR="00011D1F" w:rsidRPr="00AB12EA" w14:paraId="17166AF4" w14:textId="77777777">
        <w:trPr>
          <w:jc w:val="center"/>
        </w:trPr>
        <w:tc>
          <w:tcPr>
            <w:tcW w:w="1469" w:type="dxa"/>
          </w:tcPr>
          <w:p w14:paraId="5ED2F703"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lastRenderedPageBreak/>
              <w:t>Experiment 2</w:t>
            </w:r>
          </w:p>
        </w:tc>
        <w:tc>
          <w:tcPr>
            <w:tcW w:w="1464" w:type="dxa"/>
          </w:tcPr>
          <w:p w14:paraId="5E5B1AA9" w14:textId="77777777" w:rsidR="00011D1F" w:rsidRPr="00AB12EA" w:rsidRDefault="00E623F0" w:rsidP="00E37547">
            <w:pPr>
              <w:spacing w:line="480" w:lineRule="auto"/>
              <w:jc w:val="center"/>
              <w:rPr>
                <w:rFonts w:ascii="Times New Roman" w:hAnsi="Times New Roman" w:cs="Times New Roman"/>
                <w:i/>
                <w:iCs/>
                <w:sz w:val="18"/>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19" w:type="dxa"/>
          </w:tcPr>
          <w:p w14:paraId="681AA6CD"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0.96</w:t>
            </w:r>
          </w:p>
        </w:tc>
        <w:tc>
          <w:tcPr>
            <w:tcW w:w="1219" w:type="dxa"/>
          </w:tcPr>
          <w:p w14:paraId="617DE568"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35D6A5F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6</w:t>
            </w:r>
          </w:p>
        </w:tc>
        <w:tc>
          <w:tcPr>
            <w:tcW w:w="1281" w:type="dxa"/>
          </w:tcPr>
          <w:p w14:paraId="06A8DC4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60</w:t>
            </w:r>
          </w:p>
        </w:tc>
      </w:tr>
      <w:tr w:rsidR="00011D1F" w:rsidRPr="00AB12EA" w14:paraId="1E53E012" w14:textId="77777777">
        <w:trPr>
          <w:jc w:val="center"/>
        </w:trPr>
        <w:tc>
          <w:tcPr>
            <w:tcW w:w="1469" w:type="dxa"/>
          </w:tcPr>
          <w:p w14:paraId="5211D51A"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3</w:t>
            </w:r>
          </w:p>
        </w:tc>
        <w:tc>
          <w:tcPr>
            <w:tcW w:w="1464" w:type="dxa"/>
          </w:tcPr>
          <w:p w14:paraId="112924B5" w14:textId="77777777" w:rsidR="00011D1F" w:rsidRPr="00AB12EA" w:rsidRDefault="00E623F0" w:rsidP="00E37547">
            <w:pPr>
              <w:spacing w:line="480" w:lineRule="auto"/>
              <w:jc w:val="center"/>
              <w:rPr>
                <w:rFonts w:ascii="Times New Roman" w:hAnsi="Times New Roman" w:cs="Times New Roman"/>
                <w:i/>
                <w:iCs/>
                <w:sz w:val="18"/>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19" w:type="dxa"/>
          </w:tcPr>
          <w:p w14:paraId="7271FA8F"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0.68</w:t>
            </w:r>
          </w:p>
        </w:tc>
        <w:tc>
          <w:tcPr>
            <w:tcW w:w="1219" w:type="dxa"/>
          </w:tcPr>
          <w:p w14:paraId="19A632BE"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17F560FE"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5</w:t>
            </w:r>
          </w:p>
        </w:tc>
        <w:tc>
          <w:tcPr>
            <w:tcW w:w="1281" w:type="dxa"/>
          </w:tcPr>
          <w:p w14:paraId="3B96AC11"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50</w:t>
            </w:r>
          </w:p>
        </w:tc>
      </w:tr>
      <w:tr w:rsidR="00011D1F" w:rsidRPr="00AB12EA" w14:paraId="3FF963BC" w14:textId="77777777">
        <w:trPr>
          <w:jc w:val="center"/>
        </w:trPr>
        <w:tc>
          <w:tcPr>
            <w:tcW w:w="1469" w:type="dxa"/>
          </w:tcPr>
          <w:p w14:paraId="12C7C87E" w14:textId="77777777" w:rsidR="00011D1F" w:rsidRPr="00AB12EA" w:rsidRDefault="00E623F0" w:rsidP="00E37547">
            <w:pPr>
              <w:spacing w:line="480" w:lineRule="auto"/>
              <w:jc w:val="center"/>
              <w:rPr>
                <w:rFonts w:ascii="Times New Roman" w:hAnsi="Times New Roman" w:cs="Times New Roman"/>
                <w:bCs/>
                <w:szCs w:val="21"/>
              </w:rPr>
            </w:pPr>
            <w:r w:rsidRPr="00AB12EA">
              <w:rPr>
                <w:rFonts w:ascii="Times New Roman" w:hAnsi="Times New Roman" w:cs="Times New Roman"/>
                <w:bCs/>
                <w:szCs w:val="21"/>
              </w:rPr>
              <w:t>Experiment 4</w:t>
            </w:r>
          </w:p>
        </w:tc>
        <w:tc>
          <w:tcPr>
            <w:tcW w:w="1464" w:type="dxa"/>
          </w:tcPr>
          <w:p w14:paraId="156334DC" w14:textId="77777777" w:rsidR="00011D1F" w:rsidRPr="00AB12EA" w:rsidRDefault="00E623F0" w:rsidP="00E37547">
            <w:pPr>
              <w:spacing w:line="480" w:lineRule="auto"/>
              <w:jc w:val="center"/>
              <w:rPr>
                <w:rFonts w:ascii="Times New Roman" w:hAnsi="Times New Roman" w:cs="Times New Roman"/>
                <w:i/>
                <w:iCs/>
                <w:sz w:val="18"/>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19" w:type="dxa"/>
          </w:tcPr>
          <w:p w14:paraId="19EFA069"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0.48</w:t>
            </w:r>
          </w:p>
        </w:tc>
        <w:tc>
          <w:tcPr>
            <w:tcW w:w="1219" w:type="dxa"/>
          </w:tcPr>
          <w:p w14:paraId="18E9905F"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53545724"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3</w:t>
            </w:r>
          </w:p>
        </w:tc>
        <w:tc>
          <w:tcPr>
            <w:tcW w:w="1281" w:type="dxa"/>
          </w:tcPr>
          <w:p w14:paraId="659FD69E"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30</w:t>
            </w:r>
          </w:p>
        </w:tc>
      </w:tr>
      <w:tr w:rsidR="00011D1F" w:rsidRPr="00AB12EA" w14:paraId="1BB96DE6" w14:textId="77777777">
        <w:trPr>
          <w:jc w:val="center"/>
        </w:trPr>
        <w:tc>
          <w:tcPr>
            <w:tcW w:w="1469" w:type="dxa"/>
          </w:tcPr>
          <w:p w14:paraId="5D73F232" w14:textId="77777777" w:rsidR="00011D1F" w:rsidRPr="00AB12EA" w:rsidRDefault="00E623F0" w:rsidP="00E37547">
            <w:pPr>
              <w:spacing w:line="480" w:lineRule="auto"/>
              <w:rPr>
                <w:rFonts w:ascii="Times New Roman" w:hAnsi="Times New Roman" w:cs="Times New Roman"/>
                <w:bCs/>
                <w:szCs w:val="21"/>
              </w:rPr>
            </w:pPr>
            <w:r w:rsidRPr="00AB12EA">
              <w:rPr>
                <w:rFonts w:ascii="Times New Roman" w:hAnsi="Times New Roman" w:cs="Times New Roman"/>
                <w:bCs/>
                <w:szCs w:val="21"/>
              </w:rPr>
              <w:t>Experiment 5</w:t>
            </w:r>
          </w:p>
        </w:tc>
        <w:tc>
          <w:tcPr>
            <w:tcW w:w="1464" w:type="dxa"/>
          </w:tcPr>
          <w:p w14:paraId="441F4C45" w14:textId="77777777" w:rsidR="00011D1F" w:rsidRPr="00AB12EA" w:rsidRDefault="00E623F0" w:rsidP="00E37547">
            <w:pPr>
              <w:spacing w:line="480" w:lineRule="auto"/>
              <w:rPr>
                <w:rFonts w:ascii="Times New Roman" w:hAnsi="Times New Roman" w:cs="Times New Roman"/>
                <w:i/>
                <w:iCs/>
                <w:szCs w:val="21"/>
              </w:rPr>
            </w:pPr>
            <w:r w:rsidRPr="00AB12EA">
              <w:rPr>
                <w:rFonts w:ascii="Times New Roman" w:hAnsi="Times New Roman" w:cs="Times New Roman"/>
                <w:i/>
                <w:iCs/>
                <w:szCs w:val="21"/>
              </w:rPr>
              <w:t xml:space="preserve">A. </w:t>
            </w:r>
            <w:proofErr w:type="spellStart"/>
            <w:r w:rsidRPr="00AB12EA">
              <w:rPr>
                <w:rFonts w:ascii="Times New Roman" w:hAnsi="Times New Roman" w:cs="Times New Roman"/>
                <w:i/>
                <w:iCs/>
                <w:szCs w:val="21"/>
              </w:rPr>
              <w:t>tsao</w:t>
            </w:r>
            <w:proofErr w:type="spellEnd"/>
            <w:r w:rsidRPr="00AB12EA">
              <w:rPr>
                <w:rFonts w:ascii="Times New Roman" w:hAnsi="Times New Roman" w:cs="Times New Roman"/>
                <w:i/>
                <w:iCs/>
                <w:szCs w:val="21"/>
              </w:rPr>
              <w:t>-ko</w:t>
            </w:r>
            <w:r w:rsidRPr="00AB12EA">
              <w:rPr>
                <w:rFonts w:ascii="Times New Roman" w:hAnsi="Times New Roman" w:cs="Times New Roman"/>
                <w:iCs/>
                <w:szCs w:val="21"/>
              </w:rPr>
              <w:t xml:space="preserve"> oil</w:t>
            </w:r>
          </w:p>
        </w:tc>
        <w:tc>
          <w:tcPr>
            <w:tcW w:w="1219" w:type="dxa"/>
          </w:tcPr>
          <w:p w14:paraId="7FBDC050"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0.33</w:t>
            </w:r>
          </w:p>
        </w:tc>
        <w:tc>
          <w:tcPr>
            <w:tcW w:w="1219" w:type="dxa"/>
          </w:tcPr>
          <w:p w14:paraId="2D87C7AE"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c>
          <w:tcPr>
            <w:tcW w:w="1219" w:type="dxa"/>
          </w:tcPr>
          <w:p w14:paraId="4D04398C"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w:t>
            </w:r>
          </w:p>
        </w:tc>
        <w:tc>
          <w:tcPr>
            <w:tcW w:w="1281" w:type="dxa"/>
          </w:tcPr>
          <w:p w14:paraId="362099CF" w14:textId="77777777" w:rsidR="00011D1F" w:rsidRPr="00AB12EA" w:rsidRDefault="00E623F0" w:rsidP="00E37547">
            <w:pPr>
              <w:spacing w:line="480" w:lineRule="auto"/>
              <w:jc w:val="center"/>
              <w:rPr>
                <w:rFonts w:ascii="Times New Roman" w:hAnsi="Times New Roman" w:cs="Times New Roman"/>
                <w:sz w:val="18"/>
                <w:szCs w:val="21"/>
              </w:rPr>
            </w:pPr>
            <w:r w:rsidRPr="00AB12EA">
              <w:rPr>
                <w:rFonts w:ascii="Times New Roman" w:hAnsi="Times New Roman" w:cs="Times New Roman"/>
                <w:szCs w:val="21"/>
              </w:rPr>
              <w:t>10</w:t>
            </w:r>
          </w:p>
        </w:tc>
      </w:tr>
    </w:tbl>
    <w:p w14:paraId="78041FB0" w14:textId="11BACE32" w:rsidR="00011D1F" w:rsidRPr="00AB12EA" w:rsidRDefault="00E623F0" w:rsidP="00E37547">
      <w:pPr>
        <w:autoSpaceDE w:val="0"/>
        <w:autoSpaceDN w:val="0"/>
        <w:adjustRightInd w:val="0"/>
        <w:spacing w:line="480" w:lineRule="auto"/>
        <w:rPr>
          <w:rFonts w:ascii="Times New Roman" w:hAnsi="Times New Roman" w:cs="Times New Roman"/>
          <w:b/>
          <w:sz w:val="24"/>
        </w:rPr>
      </w:pPr>
      <w:r w:rsidRPr="00AB12EA">
        <w:rPr>
          <w:rFonts w:ascii="Times New Roman" w:hAnsi="Times New Roman" w:cs="Times New Roman"/>
          <w:b/>
          <w:sz w:val="24"/>
        </w:rPr>
        <w:t>3.</w:t>
      </w:r>
      <w:r w:rsidR="004801A6" w:rsidRPr="00AB12EA">
        <w:rPr>
          <w:rFonts w:ascii="Times New Roman" w:hAnsi="Times New Roman" w:cs="Times New Roman"/>
          <w:b/>
          <w:sz w:val="24"/>
        </w:rPr>
        <w:t>3</w:t>
      </w:r>
      <w:r w:rsidRPr="00AB12EA">
        <w:rPr>
          <w:rFonts w:ascii="Times New Roman" w:hAnsi="Times New Roman" w:cs="Times New Roman"/>
          <w:b/>
          <w:sz w:val="24"/>
        </w:rPr>
        <w:t xml:space="preserve"> </w:t>
      </w:r>
      <w:r w:rsidRPr="00AB12EA">
        <w:rPr>
          <w:rFonts w:ascii="Times New Roman" w:hAnsi="Times New Roman" w:cs="Times New Roman"/>
          <w:b/>
          <w:iCs/>
          <w:sz w:val="24"/>
        </w:rPr>
        <w:t xml:space="preserve">Effect </w:t>
      </w:r>
      <w:r w:rsidRPr="00AB12EA">
        <w:rPr>
          <w:rFonts w:ascii="Times New Roman" w:eastAsia="宋体" w:hAnsi="Times New Roman" w:cs="Times New Roman"/>
          <w:b/>
          <w:bCs/>
          <w:sz w:val="24"/>
        </w:rPr>
        <w:t xml:space="preserve">of </w:t>
      </w:r>
      <w:r w:rsidRPr="00AB12EA">
        <w:rPr>
          <w:rFonts w:ascii="Times New Roman" w:hAnsi="Times New Roman" w:cs="Times New Roman"/>
          <w:b/>
          <w:bCs/>
          <w:i/>
          <w:sz w:val="24"/>
        </w:rPr>
        <w:t xml:space="preserve">A. </w:t>
      </w:r>
      <w:proofErr w:type="spellStart"/>
      <w:r w:rsidRPr="00AB12EA">
        <w:rPr>
          <w:rFonts w:ascii="Times New Roman" w:hAnsi="Times New Roman" w:cs="Times New Roman"/>
          <w:b/>
          <w:bCs/>
          <w:i/>
          <w:sz w:val="24"/>
        </w:rPr>
        <w:t>tsao</w:t>
      </w:r>
      <w:proofErr w:type="spellEnd"/>
      <w:r w:rsidRPr="00AB12EA">
        <w:rPr>
          <w:rFonts w:ascii="Times New Roman" w:hAnsi="Times New Roman" w:cs="Times New Roman"/>
          <w:b/>
          <w:bCs/>
          <w:i/>
          <w:sz w:val="24"/>
        </w:rPr>
        <w:t>-ko</w:t>
      </w:r>
      <w:r w:rsidRPr="00AB12EA">
        <w:rPr>
          <w:rFonts w:ascii="Times New Roman" w:hAnsi="Times New Roman" w:cs="Times New Roman"/>
          <w:b/>
          <w:bCs/>
          <w:sz w:val="24"/>
        </w:rPr>
        <w:t xml:space="preserve"> oil </w:t>
      </w:r>
      <w:r w:rsidRPr="00AB12EA">
        <w:rPr>
          <w:rFonts w:ascii="Times New Roman" w:eastAsia="宋体" w:hAnsi="Times New Roman" w:cs="Times New Roman"/>
          <w:b/>
          <w:bCs/>
          <w:sz w:val="24"/>
        </w:rPr>
        <w:t>on cytokines in mice</w:t>
      </w:r>
      <w:r w:rsidRPr="00AB12EA">
        <w:rPr>
          <w:rFonts w:ascii="Times New Roman" w:eastAsia="宋体" w:hAnsi="Times New Roman" w:cs="Times New Roman" w:hint="eastAsia"/>
          <w:b/>
          <w:bCs/>
          <w:sz w:val="24"/>
        </w:rPr>
        <w:t xml:space="preserve"> infected with</w:t>
      </w:r>
      <w:r w:rsidRPr="00AB12EA">
        <w:rPr>
          <w:rFonts w:ascii="Times New Roman" w:eastAsia="宋体" w:hAnsi="Times New Roman" w:cs="Times New Roman"/>
          <w:b/>
          <w:bCs/>
          <w:sz w:val="24"/>
        </w:rPr>
        <w:t xml:space="preserve"> MRSA</w:t>
      </w:r>
    </w:p>
    <w:p w14:paraId="51409F2B" w14:textId="2805C9A4" w:rsidR="00011D1F" w:rsidRPr="00AB12EA" w:rsidRDefault="00E623F0" w:rsidP="00E37547">
      <w:pPr>
        <w:autoSpaceDE w:val="0"/>
        <w:autoSpaceDN w:val="0"/>
        <w:adjustRightInd w:val="0"/>
        <w:spacing w:line="480" w:lineRule="auto"/>
        <w:ind w:firstLineChars="200" w:firstLine="480"/>
        <w:rPr>
          <w:rFonts w:ascii="Times New Roman" w:hAnsi="Times New Roman" w:cs="Times New Roman"/>
          <w:kern w:val="0"/>
          <w:sz w:val="24"/>
        </w:rPr>
      </w:pPr>
      <w:r w:rsidRPr="00AB12EA">
        <w:rPr>
          <w:rFonts w:ascii="Times New Roman" w:hAnsi="Times New Roman" w:cs="Times New Roman" w:hint="eastAsia"/>
          <w:bCs/>
          <w:sz w:val="24"/>
        </w:rPr>
        <w:t>A</w:t>
      </w:r>
      <w:r w:rsidRPr="00AB12EA">
        <w:rPr>
          <w:rFonts w:ascii="Times New Roman" w:hAnsi="Times New Roman" w:cs="Times New Roman"/>
          <w:bCs/>
          <w:sz w:val="24"/>
        </w:rPr>
        <w:t xml:space="preserve">fter treatment with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3E3F4C"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Pr="00AB12EA">
        <w:rPr>
          <w:rFonts w:ascii="Times New Roman" w:hAnsi="Times New Roman" w:cs="Times New Roman" w:hint="eastAsia"/>
          <w:bCs/>
          <w:iCs/>
          <w:sz w:val="24"/>
        </w:rPr>
        <w:t>,</w:t>
      </w:r>
      <w:r w:rsidR="003E3F4C" w:rsidRPr="00AB12EA">
        <w:rPr>
          <w:rFonts w:ascii="Times New Roman" w:hAnsi="Times New Roman" w:cs="Times New Roman"/>
          <w:bCs/>
          <w:iCs/>
          <w:sz w:val="24"/>
        </w:rPr>
        <w:t xml:space="preserve"> </w:t>
      </w:r>
      <w:r w:rsidRPr="00AB12EA">
        <w:rPr>
          <w:rFonts w:ascii="Times New Roman" w:hAnsi="Times New Roman" w:cs="Times New Roman" w:hint="eastAsia"/>
          <w:bCs/>
          <w:iCs/>
          <w:sz w:val="24"/>
        </w:rPr>
        <w:t xml:space="preserve">the </w:t>
      </w:r>
      <w:r w:rsidR="00817AFA" w:rsidRPr="00AB12EA">
        <w:rPr>
          <w:rFonts w:ascii="Times New Roman" w:hAnsi="Times New Roman" w:cs="Times New Roman" w:hint="eastAsia"/>
          <w:bCs/>
          <w:iCs/>
          <w:sz w:val="24"/>
        </w:rPr>
        <w:t>levels</w:t>
      </w:r>
      <w:r w:rsidRPr="00AB12EA">
        <w:rPr>
          <w:rFonts w:ascii="Times New Roman" w:hAnsi="Times New Roman" w:cs="Times New Roman" w:hint="eastAsia"/>
          <w:bCs/>
          <w:iCs/>
          <w:sz w:val="24"/>
        </w:rPr>
        <w:t xml:space="preserve"> of </w:t>
      </w:r>
      <w:r w:rsidRPr="00AB12EA">
        <w:rPr>
          <w:rFonts w:ascii="Times New Roman" w:hAnsi="Times New Roman" w:cs="Times New Roman"/>
          <w:iCs/>
          <w:sz w:val="24"/>
        </w:rPr>
        <w:t>inflammatory cytokines including IL-1β, IL-6, TNF-α</w:t>
      </w:r>
      <w:r w:rsidR="00D44583" w:rsidRPr="00AB12EA">
        <w:rPr>
          <w:rFonts w:ascii="Times New Roman" w:hAnsi="Times New Roman" w:cs="Times New Roman"/>
          <w:iCs/>
          <w:sz w:val="24"/>
        </w:rPr>
        <w:t xml:space="preserve"> </w:t>
      </w:r>
      <w:r w:rsidRPr="00AB12EA">
        <w:rPr>
          <w:rFonts w:ascii="Times New Roman" w:hAnsi="Times New Roman" w:cs="Times New Roman" w:hint="eastAsia"/>
          <w:iCs/>
          <w:sz w:val="24"/>
        </w:rPr>
        <w:t>decreased</w:t>
      </w:r>
      <w:r w:rsidR="00817AFA" w:rsidRPr="00AB12EA">
        <w:rPr>
          <w:rFonts w:ascii="Times New Roman" w:hAnsi="Times New Roman" w:cs="Times New Roman"/>
          <w:iCs/>
          <w:sz w:val="24"/>
        </w:rPr>
        <w:t xml:space="preserve"> significantly</w:t>
      </w:r>
      <w:r w:rsidRPr="00AB12EA">
        <w:rPr>
          <w:rFonts w:ascii="Times New Roman" w:hAnsi="Times New Roman" w:cs="Times New Roman" w:hint="eastAsia"/>
          <w:iCs/>
          <w:sz w:val="24"/>
        </w:rPr>
        <w:t xml:space="preserve">. </w:t>
      </w:r>
      <w:r w:rsidRPr="00AB12EA">
        <w:rPr>
          <w:rFonts w:ascii="Times New Roman" w:hAnsi="Times New Roman" w:cs="Times New Roman"/>
          <w:iCs/>
          <w:sz w:val="24"/>
        </w:rPr>
        <w:t>E</w:t>
      </w:r>
      <w:r w:rsidRPr="00AB12EA">
        <w:rPr>
          <w:rFonts w:ascii="Times New Roman" w:hAnsi="Times New Roman" w:cs="Times New Roman" w:hint="eastAsia"/>
          <w:iCs/>
          <w:sz w:val="24"/>
        </w:rPr>
        <w:t xml:space="preserve">xcept for </w:t>
      </w:r>
      <w:r w:rsidRPr="00AB12EA">
        <w:rPr>
          <w:rFonts w:ascii="Times New Roman" w:hAnsi="Times New Roman" w:cs="Times New Roman"/>
          <w:iCs/>
          <w:sz w:val="24"/>
        </w:rPr>
        <w:t>IL-1β</w:t>
      </w:r>
      <w:r w:rsidRPr="00AB12EA">
        <w:rPr>
          <w:rFonts w:ascii="Times New Roman" w:hAnsi="Times New Roman" w:cs="Times New Roman" w:hint="eastAsia"/>
          <w:iCs/>
          <w:sz w:val="24"/>
        </w:rPr>
        <w:t xml:space="preserve">, </w:t>
      </w:r>
      <w:r w:rsidRPr="00AB12EA">
        <w:rPr>
          <w:rFonts w:ascii="Times New Roman" w:hAnsi="Times New Roman" w:cs="Times New Roman" w:hint="eastAsia"/>
          <w:bCs/>
          <w:sz w:val="24"/>
        </w:rPr>
        <w:t>t</w:t>
      </w:r>
      <w:r w:rsidRPr="00AB12EA">
        <w:rPr>
          <w:rFonts w:ascii="Times New Roman" w:hAnsi="Times New Roman" w:cs="Times New Roman"/>
          <w:bCs/>
          <w:sz w:val="24"/>
        </w:rPr>
        <w:t>he level</w:t>
      </w:r>
      <w:r w:rsidRPr="00AB12EA">
        <w:rPr>
          <w:rFonts w:ascii="Times New Roman" w:hAnsi="Times New Roman" w:cs="Times New Roman" w:hint="eastAsia"/>
          <w:bCs/>
          <w:sz w:val="24"/>
        </w:rPr>
        <w:t>s</w:t>
      </w:r>
      <w:r w:rsidRPr="00AB12EA">
        <w:rPr>
          <w:rFonts w:ascii="Times New Roman" w:hAnsi="Times New Roman" w:cs="Times New Roman"/>
          <w:bCs/>
          <w:sz w:val="24"/>
        </w:rPr>
        <w:t xml:space="preserve"> of </w:t>
      </w:r>
      <w:r w:rsidRPr="00AB12EA">
        <w:rPr>
          <w:rFonts w:ascii="Times New Roman" w:hAnsi="Times New Roman" w:cs="Times New Roman"/>
          <w:iCs/>
          <w:sz w:val="24"/>
        </w:rPr>
        <w:t>IL-6</w:t>
      </w:r>
      <w:r w:rsidR="003E3F4C" w:rsidRPr="00AB12EA">
        <w:rPr>
          <w:rFonts w:ascii="Times New Roman" w:hAnsi="Times New Roman" w:cs="Times New Roman"/>
          <w:iCs/>
          <w:sz w:val="24"/>
        </w:rPr>
        <w:t xml:space="preserve"> </w:t>
      </w:r>
      <w:r w:rsidRPr="00AB12EA">
        <w:rPr>
          <w:rFonts w:ascii="Times New Roman" w:hAnsi="Times New Roman" w:cs="Times New Roman" w:hint="eastAsia"/>
          <w:bCs/>
          <w:sz w:val="24"/>
        </w:rPr>
        <w:t xml:space="preserve">and </w:t>
      </w:r>
      <w:r w:rsidRPr="00AB12EA">
        <w:rPr>
          <w:rFonts w:ascii="Times New Roman" w:hAnsi="Times New Roman" w:cs="Times New Roman"/>
          <w:bCs/>
          <w:sz w:val="24"/>
        </w:rPr>
        <w:t>INF-α</w:t>
      </w:r>
      <w:r w:rsidRPr="00AB12EA">
        <w:rPr>
          <w:rFonts w:ascii="Times New Roman" w:hAnsi="Times New Roman" w:cs="Times New Roman" w:hint="eastAsia"/>
          <w:bCs/>
          <w:sz w:val="24"/>
        </w:rPr>
        <w:t xml:space="preserve"> nearly </w:t>
      </w:r>
      <w:r w:rsidRPr="00AB12EA">
        <w:rPr>
          <w:rFonts w:ascii="Times New Roman" w:hAnsi="Times New Roman" w:cs="Times New Roman"/>
          <w:bCs/>
          <w:sz w:val="24"/>
        </w:rPr>
        <w:t>returned to normal levels</w:t>
      </w:r>
      <w:r w:rsidRPr="00AB12EA">
        <w:rPr>
          <w:rFonts w:ascii="Times New Roman" w:hAnsi="Times New Roman" w:cs="Times New Roman" w:hint="eastAsia"/>
          <w:bCs/>
          <w:sz w:val="24"/>
        </w:rPr>
        <w:t xml:space="preserve"> at the end of experiment.</w:t>
      </w:r>
      <w:r w:rsidR="003E3F4C" w:rsidRPr="00AB12EA">
        <w:rPr>
          <w:rFonts w:ascii="Times New Roman" w:hAnsi="Times New Roman" w:cs="Times New Roman"/>
          <w:bCs/>
          <w:sz w:val="24"/>
        </w:rPr>
        <w:t xml:space="preserve"> </w:t>
      </w:r>
      <w:r w:rsidRPr="00AB12EA">
        <w:rPr>
          <w:rFonts w:ascii="Times New Roman" w:hAnsi="Times New Roman" w:cs="Times New Roman" w:hint="eastAsia"/>
          <w:iCs/>
          <w:sz w:val="24"/>
        </w:rPr>
        <w:t>T</w:t>
      </w:r>
      <w:r w:rsidRPr="00AB12EA">
        <w:rPr>
          <w:rFonts w:ascii="Times New Roman" w:hAnsi="Times New Roman" w:cs="Times New Roman"/>
          <w:bCs/>
          <w:sz w:val="24"/>
        </w:rPr>
        <w:t xml:space="preserve">he content of IL-6 decreased from 2065.00 ± 139.40 (the model group) to 58.72 ± 0.36 (the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Pr="00AB12EA">
        <w:rPr>
          <w:rFonts w:ascii="Times New Roman" w:hAnsi="Times New Roman" w:cs="Times New Roman"/>
          <w:bCs/>
          <w:sz w:val="24"/>
        </w:rPr>
        <w:t xml:space="preserve"> group)</w:t>
      </w:r>
      <w:r w:rsidRPr="00AB12EA">
        <w:rPr>
          <w:rFonts w:ascii="Times New Roman" w:hAnsi="Times New Roman" w:cs="Times New Roman" w:hint="eastAsia"/>
          <w:bCs/>
          <w:sz w:val="24"/>
        </w:rPr>
        <w:t>,</w:t>
      </w:r>
      <w:r w:rsidRPr="00AB12EA">
        <w:rPr>
          <w:rFonts w:ascii="Times New Roman" w:hAnsi="Times New Roman" w:cs="Times New Roman"/>
          <w:bCs/>
          <w:sz w:val="24"/>
        </w:rPr>
        <w:t xml:space="preserve"> which showed no significant difference with the blank group (p≥0.05) but significantly different from the model group (P&lt;0.01). </w:t>
      </w:r>
      <w:r w:rsidRPr="00AB12EA">
        <w:rPr>
          <w:rFonts w:ascii="Times New Roman" w:hAnsi="Times New Roman" w:cs="Times New Roman" w:hint="eastAsia"/>
          <w:bCs/>
          <w:sz w:val="24"/>
        </w:rPr>
        <w:t>T</w:t>
      </w:r>
      <w:r w:rsidRPr="00AB12EA">
        <w:rPr>
          <w:rFonts w:ascii="Times New Roman" w:hAnsi="Times New Roman" w:cs="Times New Roman"/>
          <w:bCs/>
          <w:iCs/>
          <w:sz w:val="24"/>
        </w:rPr>
        <w:t xml:space="preserve">he content of </w:t>
      </w:r>
      <w:r w:rsidRPr="00AB12EA">
        <w:rPr>
          <w:rFonts w:ascii="Times New Roman" w:hAnsi="Times New Roman" w:cs="Times New Roman"/>
          <w:bCs/>
          <w:sz w:val="24"/>
        </w:rPr>
        <w:t xml:space="preserve">INF-α obviously decreased from 76.77 ± 4.61 (the model group) to 30.62 ± 2.81 (the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Pr="00AB12EA">
        <w:rPr>
          <w:rFonts w:ascii="Times New Roman" w:hAnsi="Times New Roman" w:cs="Times New Roman"/>
          <w:bCs/>
          <w:sz w:val="24"/>
        </w:rPr>
        <w:t xml:space="preserve"> group)</w:t>
      </w:r>
      <w:r w:rsidRPr="00AB12EA">
        <w:rPr>
          <w:rFonts w:ascii="Times New Roman" w:hAnsi="Times New Roman" w:cs="Times New Roman" w:hint="eastAsia"/>
          <w:bCs/>
          <w:sz w:val="24"/>
        </w:rPr>
        <w:t xml:space="preserve">, </w:t>
      </w:r>
      <w:r w:rsidRPr="00AB12EA">
        <w:rPr>
          <w:rFonts w:ascii="Times New Roman" w:hAnsi="Times New Roman" w:cs="Times New Roman" w:hint="eastAsia"/>
          <w:bCs/>
          <w:iCs/>
          <w:sz w:val="24"/>
        </w:rPr>
        <w:t>which showed</w:t>
      </w:r>
      <w:r w:rsidR="00B314BD">
        <w:rPr>
          <w:rFonts w:ascii="Times New Roman" w:hAnsi="Times New Roman" w:cs="Times New Roman" w:hint="eastAsia"/>
          <w:bCs/>
          <w:iCs/>
          <w:sz w:val="24"/>
        </w:rPr>
        <w:t xml:space="preserve"> </w:t>
      </w:r>
      <w:r w:rsidRPr="00AB12EA">
        <w:rPr>
          <w:rFonts w:ascii="Times New Roman" w:hAnsi="Times New Roman" w:cs="Times New Roman"/>
          <w:bCs/>
          <w:sz w:val="24"/>
        </w:rPr>
        <w:t xml:space="preserve">no significant difference with the blank group (p ≥ 0.05) but significant difference with the model group (P&lt;0.01). The content of IL-1β decreased from 141.00 ± 9.10 (the model group) to 106.70 ± 7.65 (the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Pr="00AB12EA">
        <w:rPr>
          <w:rFonts w:ascii="Times New Roman" w:hAnsi="Times New Roman" w:cs="Times New Roman"/>
          <w:bCs/>
          <w:sz w:val="24"/>
        </w:rPr>
        <w:t xml:space="preserve"> group)</w:t>
      </w:r>
      <w:r w:rsidRPr="00AB12EA">
        <w:rPr>
          <w:rFonts w:ascii="Times New Roman" w:hAnsi="Times New Roman" w:cs="Times New Roman" w:hint="eastAsia"/>
          <w:bCs/>
          <w:sz w:val="24"/>
        </w:rPr>
        <w:t xml:space="preserve">, which </w:t>
      </w:r>
      <w:r w:rsidR="00DC5320" w:rsidRPr="00AB12EA">
        <w:rPr>
          <w:rFonts w:ascii="Times New Roman" w:hAnsi="Times New Roman" w:cs="Times New Roman"/>
          <w:bCs/>
          <w:sz w:val="24"/>
        </w:rPr>
        <w:t>was</w:t>
      </w:r>
      <w:r w:rsidRPr="00AB12EA">
        <w:rPr>
          <w:rFonts w:ascii="Times New Roman" w:hAnsi="Times New Roman" w:cs="Times New Roman" w:hint="eastAsia"/>
          <w:bCs/>
          <w:sz w:val="24"/>
        </w:rPr>
        <w:t xml:space="preserve"> </w:t>
      </w:r>
      <w:r w:rsidRPr="00AB12EA">
        <w:rPr>
          <w:rFonts w:ascii="Times New Roman" w:hAnsi="Times New Roman" w:cs="Times New Roman"/>
          <w:bCs/>
          <w:sz w:val="24"/>
        </w:rPr>
        <w:t>significantly different from the blank group (P&lt;0.05)</w:t>
      </w:r>
      <w:r w:rsidR="00817AFA" w:rsidRPr="00AB12EA">
        <w:rPr>
          <w:rFonts w:ascii="Times New Roman" w:hAnsi="Times New Roman" w:cs="Times New Roman"/>
          <w:bCs/>
          <w:sz w:val="24"/>
        </w:rPr>
        <w:t>,</w:t>
      </w:r>
      <w:r w:rsidRPr="00AB12EA">
        <w:rPr>
          <w:rFonts w:ascii="Times New Roman" w:hAnsi="Times New Roman" w:cs="Times New Roman"/>
          <w:bCs/>
          <w:sz w:val="24"/>
        </w:rPr>
        <w:t xml:space="preserve"> but significantly lower than that of the model group (P&lt;0.05). These results showed that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B314BD">
        <w:rPr>
          <w:rFonts w:ascii="Times New Roman" w:hAnsi="Times New Roman" w:cs="Times New Roman" w:hint="eastAsia"/>
          <w:bCs/>
          <w:i/>
          <w:iCs/>
          <w:sz w:val="24"/>
        </w:rPr>
        <w:t xml:space="preserve"> </w:t>
      </w:r>
      <w:r w:rsidRPr="00AB12EA">
        <w:rPr>
          <w:rFonts w:ascii="Times New Roman" w:hAnsi="Times New Roman" w:cs="Times New Roman"/>
          <w:bCs/>
          <w:iCs/>
          <w:sz w:val="24"/>
        </w:rPr>
        <w:t xml:space="preserve">oil </w:t>
      </w:r>
      <w:r w:rsidRPr="00AB12EA">
        <w:rPr>
          <w:rFonts w:ascii="Times New Roman" w:hAnsi="Times New Roman" w:cs="Times New Roman"/>
          <w:bCs/>
          <w:sz w:val="24"/>
        </w:rPr>
        <w:t xml:space="preserve">could control MRSA infection in mice through </w:t>
      </w:r>
      <w:r w:rsidR="00AD48B2" w:rsidRPr="00AB12EA">
        <w:rPr>
          <w:rFonts w:ascii="Times New Roman" w:hAnsi="Times New Roman" w:cs="Times New Roman"/>
          <w:bCs/>
          <w:sz w:val="24"/>
        </w:rPr>
        <w:t>regulating the expression of</w:t>
      </w:r>
      <w:r w:rsidRPr="00AB12EA">
        <w:rPr>
          <w:rFonts w:ascii="Times New Roman" w:hAnsi="Times New Roman" w:cs="Times New Roman"/>
          <w:bCs/>
          <w:sz w:val="24"/>
        </w:rPr>
        <w:t xml:space="preserve"> IL-1β, </w:t>
      </w:r>
      <w:r w:rsidR="00275FB8">
        <w:rPr>
          <w:rFonts w:ascii="Times New Roman" w:hAnsi="Times New Roman" w:cs="Times New Roman"/>
          <w:bCs/>
          <w:i/>
          <w:noProof/>
          <w:sz w:val="28"/>
          <w:szCs w:val="28"/>
        </w:rPr>
        <mc:AlternateContent>
          <mc:Choice Requires="wps">
            <w:drawing>
              <wp:anchor distT="0" distB="0" distL="114300" distR="114300" simplePos="0" relativeHeight="251661312" behindDoc="0" locked="0" layoutInCell="1" allowOverlap="1" wp14:anchorId="2976864B" wp14:editId="70E7D038">
                <wp:simplePos x="0" y="0"/>
                <wp:positionH relativeFrom="column">
                  <wp:posOffset>-1778000</wp:posOffset>
                </wp:positionH>
                <wp:positionV relativeFrom="paragraph">
                  <wp:posOffset>-1549400</wp:posOffset>
                </wp:positionV>
                <wp:extent cx="635000" cy="635000"/>
                <wp:effectExtent l="0" t="0" r="12700" b="1270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B4E7" id="_x0000_t202" coordsize="21600,21600" o:spt="202" path="m,l,21600r21600,l21600,xe">
                <v:stroke joinstyle="miter"/>
                <v:path gradientshapeok="t" o:connecttype="rect"/>
              </v:shapetype>
              <v:shape id="Text Box 13" o:spid="_x0000_s1026" type="#_x0000_t202" style="position:absolute;left:0;text-align:left;margin-left:-140pt;margin-top:-122pt;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"/>
            </w:pict>
          </mc:Fallback>
        </mc:AlternateContent>
      </w:r>
      <w:r w:rsidRPr="00AB12EA">
        <w:rPr>
          <w:rFonts w:ascii="Times New Roman" w:hAnsi="Times New Roman" w:cs="Times New Roman"/>
          <w:bCs/>
          <w:sz w:val="24"/>
        </w:rPr>
        <w:t>IL-6 and TNF-α</w:t>
      </w:r>
      <w:r w:rsidRPr="00AB12EA">
        <w:rPr>
          <w:rFonts w:ascii="Times New Roman" w:hAnsi="Times New Roman" w:cs="Times New Roman"/>
          <w:bCs/>
          <w:iCs/>
          <w:sz w:val="24"/>
        </w:rPr>
        <w:t xml:space="preserve">. </w:t>
      </w:r>
    </w:p>
    <w:p w14:paraId="372714C1" w14:textId="77777777" w:rsidR="00011D1F" w:rsidRPr="00AB12EA" w:rsidRDefault="00E623F0" w:rsidP="00E37547">
      <w:pPr>
        <w:autoSpaceDE w:val="0"/>
        <w:autoSpaceDN w:val="0"/>
        <w:adjustRightInd w:val="0"/>
        <w:spacing w:line="480" w:lineRule="auto"/>
        <w:rPr>
          <w:rFonts w:ascii="Times New Roman" w:hAnsi="Times New Roman" w:cs="Times New Roman"/>
          <w:bCs/>
          <w:sz w:val="24"/>
        </w:rPr>
      </w:pPr>
      <w:r w:rsidRPr="00AB12EA">
        <w:rPr>
          <w:rFonts w:ascii="Times New Roman" w:hAnsi="Times New Roman" w:cs="Times New Roman"/>
          <w:bCs/>
          <w:noProof/>
          <w:sz w:val="24"/>
        </w:rPr>
        <w:lastRenderedPageBreak/>
        <w:drawing>
          <wp:inline distT="0" distB="0" distL="0" distR="0" wp14:anchorId="430AB919" wp14:editId="443C0725">
            <wp:extent cx="5378206" cy="1676400"/>
            <wp:effectExtent l="0" t="0" r="0" b="0"/>
            <wp:docPr id="2" name="图片 1" descr="炎性因子影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炎性因子影响.png"/>
                    <pic:cNvPicPr>
                      <a:picLocks noChangeAspect="1"/>
                    </pic:cNvPicPr>
                  </pic:nvPicPr>
                  <pic:blipFill>
                    <a:blip r:embed="rId11" cstate="print"/>
                    <a:stretch>
                      <a:fillRect/>
                    </a:stretch>
                  </pic:blipFill>
                  <pic:spPr>
                    <a:xfrm>
                      <a:off x="0" y="0"/>
                      <a:ext cx="5394844" cy="1681586"/>
                    </a:xfrm>
                    <a:prstGeom prst="rect">
                      <a:avLst/>
                    </a:prstGeom>
                  </pic:spPr>
                </pic:pic>
              </a:graphicData>
            </a:graphic>
          </wp:inline>
        </w:drawing>
      </w:r>
    </w:p>
    <w:p w14:paraId="71540BAC" w14:textId="10193D3B" w:rsidR="00011D1F" w:rsidRPr="00AB12EA" w:rsidRDefault="00E623F0" w:rsidP="00E37547">
      <w:pPr>
        <w:autoSpaceDE w:val="0"/>
        <w:autoSpaceDN w:val="0"/>
        <w:adjustRightInd w:val="0"/>
        <w:spacing w:line="480" w:lineRule="auto"/>
        <w:jc w:val="center"/>
        <w:rPr>
          <w:rFonts w:ascii="Times New Roman" w:hAnsi="Times New Roman" w:cs="Times New Roman"/>
          <w:bCs/>
          <w:iCs/>
          <w:szCs w:val="21"/>
        </w:rPr>
      </w:pPr>
      <w:r w:rsidRPr="00AB12EA">
        <w:rPr>
          <w:rFonts w:ascii="Times New Roman" w:hAnsi="Times New Roman" w:cs="Times New Roman"/>
          <w:b/>
          <w:bCs/>
          <w:szCs w:val="21"/>
        </w:rPr>
        <w:t>Fig.</w:t>
      </w:r>
      <w:r w:rsidR="00AF5590">
        <w:rPr>
          <w:rFonts w:ascii="Times New Roman" w:hAnsi="Times New Roman" w:cs="Times New Roman"/>
          <w:b/>
          <w:bCs/>
          <w:szCs w:val="21"/>
        </w:rPr>
        <w:t>2</w:t>
      </w:r>
      <w:r w:rsidRPr="00AB12EA">
        <w:rPr>
          <w:rFonts w:ascii="Times New Roman" w:hAnsi="Times New Roman" w:cs="Times New Roman"/>
          <w:bCs/>
          <w:szCs w:val="21"/>
        </w:rPr>
        <w:t xml:space="preserve"> Effects of </w:t>
      </w:r>
      <w:proofErr w:type="spellStart"/>
      <w:proofErr w:type="gramStart"/>
      <w:r w:rsidRPr="00AB12EA">
        <w:rPr>
          <w:rFonts w:ascii="Times New Roman" w:hAnsi="Times New Roman" w:cs="Times New Roman"/>
          <w:bCs/>
          <w:i/>
          <w:iCs/>
          <w:szCs w:val="21"/>
        </w:rPr>
        <w:t>A.tsao</w:t>
      </w:r>
      <w:proofErr w:type="gramEnd"/>
      <w:r w:rsidRPr="00AB12EA">
        <w:rPr>
          <w:rFonts w:ascii="Times New Roman" w:hAnsi="Times New Roman" w:cs="Times New Roman"/>
          <w:bCs/>
          <w:i/>
          <w:iCs/>
          <w:szCs w:val="21"/>
        </w:rPr>
        <w:t>-ko</w:t>
      </w:r>
      <w:r w:rsidRPr="00AB12EA">
        <w:rPr>
          <w:rFonts w:ascii="Times New Roman" w:hAnsi="Times New Roman" w:cs="Times New Roman"/>
          <w:bCs/>
          <w:szCs w:val="21"/>
        </w:rPr>
        <w:t>on</w:t>
      </w:r>
      <w:proofErr w:type="spellEnd"/>
      <w:r w:rsidRPr="00AB12EA">
        <w:rPr>
          <w:rFonts w:ascii="Times New Roman" w:hAnsi="Times New Roman" w:cs="Times New Roman"/>
          <w:bCs/>
          <w:szCs w:val="21"/>
        </w:rPr>
        <w:t xml:space="preserve"> blood cytokines in </w:t>
      </w:r>
      <w:r w:rsidRPr="00AB12EA">
        <w:rPr>
          <w:rFonts w:ascii="Times New Roman" w:hAnsi="Times New Roman" w:cs="Times New Roman"/>
          <w:bCs/>
          <w:iCs/>
          <w:szCs w:val="21"/>
        </w:rPr>
        <w:t xml:space="preserve">mice </w:t>
      </w:r>
      <w:r w:rsidRPr="00AB12EA">
        <w:rPr>
          <w:rFonts w:ascii="Times New Roman" w:hAnsi="Times New Roman" w:cs="Times New Roman"/>
          <w:bCs/>
          <w:szCs w:val="21"/>
        </w:rPr>
        <w:t>infected</w:t>
      </w:r>
      <w:r w:rsidRPr="00AB12EA">
        <w:rPr>
          <w:rFonts w:ascii="Times New Roman" w:hAnsi="Times New Roman" w:cs="Times New Roman"/>
          <w:bCs/>
          <w:iCs/>
          <w:szCs w:val="21"/>
        </w:rPr>
        <w:t xml:space="preserve"> with MRSA</w:t>
      </w:r>
    </w:p>
    <w:p w14:paraId="4050C457" w14:textId="77777777" w:rsidR="00011D1F" w:rsidRPr="00AB12EA" w:rsidRDefault="00E623F0" w:rsidP="00E37547">
      <w:pPr>
        <w:autoSpaceDE w:val="0"/>
        <w:autoSpaceDN w:val="0"/>
        <w:adjustRightInd w:val="0"/>
        <w:spacing w:line="480" w:lineRule="auto"/>
        <w:rPr>
          <w:rFonts w:ascii="Times New Roman" w:hAnsi="Times New Roman" w:cs="Times New Roman"/>
          <w:b/>
          <w:szCs w:val="21"/>
        </w:rPr>
      </w:pPr>
      <w:r w:rsidRPr="00AB12EA">
        <w:rPr>
          <w:rFonts w:ascii="Times New Roman" w:hAnsi="Times New Roman" w:cs="Times New Roman"/>
          <w:bCs/>
          <w:szCs w:val="21"/>
        </w:rPr>
        <w:t xml:space="preserve">Blank: the blank group, Model: the model group, Tween: the Tween-80 group, Vancomycin: the vancomycin group, </w:t>
      </w:r>
      <w:proofErr w:type="spellStart"/>
      <w:r w:rsidRPr="00AB12EA">
        <w:rPr>
          <w:rFonts w:ascii="Times New Roman" w:hAnsi="Times New Roman" w:cs="Times New Roman"/>
          <w:bCs/>
          <w:i/>
          <w:szCs w:val="21"/>
        </w:rPr>
        <w:t>A.tsao</w:t>
      </w:r>
      <w:proofErr w:type="spellEnd"/>
      <w:r w:rsidRPr="00AB12EA">
        <w:rPr>
          <w:rFonts w:ascii="Times New Roman" w:hAnsi="Times New Roman" w:cs="Times New Roman"/>
          <w:bCs/>
          <w:i/>
          <w:szCs w:val="21"/>
        </w:rPr>
        <w:t>-ko</w:t>
      </w:r>
      <w:r w:rsidRPr="00AB12EA">
        <w:rPr>
          <w:rFonts w:ascii="Times New Roman" w:hAnsi="Times New Roman" w:cs="Times New Roman"/>
          <w:bCs/>
          <w:szCs w:val="21"/>
        </w:rPr>
        <w:t>: the preventive group (0.93g.kg</w:t>
      </w:r>
      <w:r w:rsidRPr="00AB12EA">
        <w:rPr>
          <w:rFonts w:ascii="Times New Roman" w:hAnsi="Times New Roman" w:cs="Times New Roman"/>
          <w:bCs/>
          <w:szCs w:val="21"/>
          <w:vertAlign w:val="superscript"/>
        </w:rPr>
        <w:t>-1</w:t>
      </w:r>
      <w:r w:rsidRPr="00AB12EA">
        <w:rPr>
          <w:rFonts w:ascii="Times New Roman" w:hAnsi="Times New Roman" w:cs="Times New Roman"/>
          <w:bCs/>
          <w:szCs w:val="21"/>
        </w:rPr>
        <w:t>.d</w:t>
      </w:r>
      <w:r w:rsidRPr="00AB12EA">
        <w:rPr>
          <w:rFonts w:ascii="Times New Roman" w:hAnsi="Times New Roman" w:cs="Times New Roman"/>
          <w:bCs/>
          <w:szCs w:val="21"/>
          <w:vertAlign w:val="superscript"/>
        </w:rPr>
        <w:t>-1</w:t>
      </w:r>
      <w:r w:rsidRPr="00AB12EA">
        <w:rPr>
          <w:rFonts w:ascii="Times New Roman" w:hAnsi="Times New Roman" w:cs="Times New Roman"/>
          <w:bCs/>
          <w:szCs w:val="21"/>
        </w:rPr>
        <w:t>); compared with blank group,</w:t>
      </w:r>
      <w:r w:rsidRPr="00AB12EA">
        <w:rPr>
          <w:rFonts w:ascii="Times New Roman" w:hAnsi="Times New Roman" w:cs="Times New Roman"/>
          <w:bCs/>
          <w:szCs w:val="21"/>
          <w:vertAlign w:val="superscript"/>
        </w:rPr>
        <w:t xml:space="preserve"> *</w:t>
      </w:r>
      <w:r w:rsidRPr="00AB12EA">
        <w:rPr>
          <w:rFonts w:ascii="Times New Roman" w:hAnsi="Times New Roman" w:cs="Times New Roman"/>
          <w:bCs/>
          <w:szCs w:val="21"/>
        </w:rPr>
        <w:t xml:space="preserve">p&lt;0.05, </w:t>
      </w:r>
      <w:r w:rsidRPr="00AB12EA">
        <w:rPr>
          <w:rFonts w:ascii="Times New Roman" w:hAnsi="Times New Roman" w:cs="Times New Roman"/>
          <w:bCs/>
          <w:szCs w:val="21"/>
          <w:vertAlign w:val="superscript"/>
        </w:rPr>
        <w:t>**</w:t>
      </w:r>
      <w:r w:rsidRPr="00AB12EA">
        <w:rPr>
          <w:rFonts w:ascii="Times New Roman" w:hAnsi="Times New Roman" w:cs="Times New Roman"/>
          <w:bCs/>
          <w:szCs w:val="21"/>
        </w:rPr>
        <w:t xml:space="preserve">p&lt;0.01; compared with model group, </w:t>
      </w:r>
      <w:proofErr w:type="spellStart"/>
      <w:r w:rsidRPr="00AB12EA">
        <w:rPr>
          <w:rFonts w:ascii="Times New Roman" w:hAnsi="Times New Roman" w:cs="Times New Roman"/>
          <w:bCs/>
          <w:szCs w:val="21"/>
          <w:vertAlign w:val="superscript"/>
        </w:rPr>
        <w:t>τ</w:t>
      </w:r>
      <w:r w:rsidRPr="00AB12EA">
        <w:rPr>
          <w:rFonts w:ascii="Times New Roman" w:hAnsi="Times New Roman" w:cs="Times New Roman"/>
          <w:bCs/>
          <w:szCs w:val="21"/>
        </w:rPr>
        <w:t>P</w:t>
      </w:r>
      <w:proofErr w:type="spellEnd"/>
      <w:r w:rsidRPr="00AB12EA">
        <w:rPr>
          <w:rFonts w:ascii="Times New Roman" w:hAnsi="Times New Roman" w:cs="Times New Roman"/>
          <w:bCs/>
          <w:szCs w:val="21"/>
        </w:rPr>
        <w:t xml:space="preserve">&lt;0.05, </w:t>
      </w:r>
      <w:proofErr w:type="spellStart"/>
      <w:r w:rsidRPr="00AB12EA">
        <w:rPr>
          <w:rFonts w:ascii="Times New Roman" w:hAnsi="Times New Roman" w:cs="Times New Roman"/>
          <w:bCs/>
          <w:szCs w:val="21"/>
          <w:vertAlign w:val="superscript"/>
        </w:rPr>
        <w:t>ττ</w:t>
      </w:r>
      <w:r w:rsidRPr="00AB12EA">
        <w:rPr>
          <w:rFonts w:ascii="Times New Roman" w:hAnsi="Times New Roman" w:cs="Times New Roman"/>
          <w:bCs/>
          <w:szCs w:val="21"/>
        </w:rPr>
        <w:t>P</w:t>
      </w:r>
      <w:proofErr w:type="spellEnd"/>
      <w:r w:rsidRPr="00AB12EA">
        <w:rPr>
          <w:rFonts w:ascii="Times New Roman" w:hAnsi="Times New Roman" w:cs="Times New Roman"/>
          <w:bCs/>
          <w:szCs w:val="21"/>
        </w:rPr>
        <w:t>&lt;0.01.</w:t>
      </w:r>
    </w:p>
    <w:p w14:paraId="75890502" w14:textId="5FC1C51A" w:rsidR="00011D1F" w:rsidRPr="00AB12EA" w:rsidRDefault="00E623F0" w:rsidP="00E37547">
      <w:pPr>
        <w:autoSpaceDE w:val="0"/>
        <w:autoSpaceDN w:val="0"/>
        <w:adjustRightInd w:val="0"/>
        <w:spacing w:line="480" w:lineRule="auto"/>
        <w:rPr>
          <w:rFonts w:ascii="Times New Roman" w:hAnsi="Times New Roman" w:cs="Times New Roman"/>
          <w:b/>
          <w:sz w:val="24"/>
        </w:rPr>
      </w:pPr>
      <w:r w:rsidRPr="00AB12EA">
        <w:rPr>
          <w:rFonts w:ascii="Times New Roman" w:hAnsi="Times New Roman" w:cs="Times New Roman"/>
          <w:b/>
          <w:sz w:val="24"/>
        </w:rPr>
        <w:t>3.</w:t>
      </w:r>
      <w:r w:rsidR="00D44583" w:rsidRPr="00AB12EA">
        <w:rPr>
          <w:rFonts w:ascii="Times New Roman" w:hAnsi="Times New Roman" w:cs="Times New Roman"/>
          <w:b/>
          <w:sz w:val="24"/>
        </w:rPr>
        <w:t>4</w:t>
      </w:r>
      <w:r w:rsidRPr="00AB12EA">
        <w:rPr>
          <w:rFonts w:ascii="Times New Roman" w:hAnsi="Times New Roman" w:cs="Times New Roman"/>
          <w:b/>
          <w:sz w:val="24"/>
        </w:rPr>
        <w:t xml:space="preserve"> </w:t>
      </w:r>
      <w:bookmarkStart w:id="7" w:name="OLE_LINK13"/>
      <w:bookmarkStart w:id="8" w:name="OLE_LINK14"/>
      <w:r w:rsidRPr="00AB12EA">
        <w:rPr>
          <w:rFonts w:ascii="Times New Roman" w:hAnsi="Times New Roman" w:cs="Times New Roman"/>
          <w:b/>
          <w:sz w:val="24"/>
        </w:rPr>
        <w:t>Histopathological changes</w:t>
      </w:r>
      <w:bookmarkEnd w:id="7"/>
      <w:bookmarkEnd w:id="8"/>
      <w:r w:rsidRPr="00AB12EA">
        <w:rPr>
          <w:rFonts w:ascii="Times New Roman" w:hAnsi="Times New Roman" w:cs="Times New Roman"/>
          <w:b/>
          <w:sz w:val="24"/>
        </w:rPr>
        <w:t xml:space="preserve"> analysis</w:t>
      </w:r>
    </w:p>
    <w:p w14:paraId="249221E7" w14:textId="27B35276" w:rsidR="00011D1F" w:rsidRPr="00AB12EA" w:rsidRDefault="00E623F0" w:rsidP="00E37547">
      <w:pPr>
        <w:autoSpaceDE w:val="0"/>
        <w:autoSpaceDN w:val="0"/>
        <w:adjustRightInd w:val="0"/>
        <w:spacing w:line="480" w:lineRule="auto"/>
        <w:ind w:firstLineChars="200" w:firstLine="480"/>
        <w:rPr>
          <w:rFonts w:ascii="Times New Roman" w:hAnsi="Times New Roman" w:cs="Times New Roman"/>
          <w:sz w:val="24"/>
        </w:rPr>
      </w:pPr>
      <w:r w:rsidRPr="00AB12EA">
        <w:rPr>
          <w:rFonts w:ascii="Times New Roman" w:hAnsi="Times New Roman" w:cs="Times New Roman"/>
          <w:bCs/>
          <w:sz w:val="24"/>
        </w:rPr>
        <w:t xml:space="preserve">After treatment, the lung, liver, and kidney </w:t>
      </w:r>
      <w:r w:rsidR="00A429BA" w:rsidRPr="00AB12EA">
        <w:rPr>
          <w:rFonts w:ascii="Times New Roman" w:hAnsi="Times New Roman" w:cs="Times New Roman"/>
          <w:bCs/>
          <w:sz w:val="24"/>
        </w:rPr>
        <w:t xml:space="preserve">were collected from </w:t>
      </w:r>
      <w:r w:rsidRPr="00AB12EA">
        <w:rPr>
          <w:rFonts w:ascii="Times New Roman" w:hAnsi="Times New Roman" w:cs="Times New Roman"/>
          <w:bCs/>
          <w:sz w:val="24"/>
        </w:rPr>
        <w:t xml:space="preserve">survival mice, and the histopathological changes of these tissues were observed </w:t>
      </w:r>
      <w:r w:rsidR="00E00495" w:rsidRPr="00AB12EA">
        <w:rPr>
          <w:rFonts w:ascii="Times New Roman" w:hAnsi="Times New Roman" w:cs="Times New Roman"/>
          <w:bCs/>
          <w:sz w:val="24"/>
        </w:rPr>
        <w:t>and recorded</w:t>
      </w:r>
      <w:r w:rsidRPr="00AB12EA">
        <w:rPr>
          <w:rFonts w:ascii="Times New Roman" w:hAnsi="Times New Roman" w:cs="Times New Roman"/>
          <w:bCs/>
          <w:sz w:val="24"/>
        </w:rPr>
        <w:t>. E</w:t>
      </w:r>
      <w:r w:rsidRPr="00AB12EA">
        <w:rPr>
          <w:rFonts w:ascii="Times New Roman" w:hAnsi="Times New Roman" w:cs="Times New Roman" w:hint="eastAsia"/>
          <w:bCs/>
          <w:sz w:val="24"/>
        </w:rPr>
        <w:t xml:space="preserve">xcept for </w:t>
      </w:r>
      <w:r w:rsidRPr="00AB12EA">
        <w:rPr>
          <w:rFonts w:ascii="Times New Roman" w:hAnsi="Times New Roman" w:cs="Times New Roman"/>
          <w:bCs/>
          <w:sz w:val="24"/>
        </w:rPr>
        <w:t>lung</w:t>
      </w:r>
      <w:r w:rsidRPr="00AB12EA">
        <w:rPr>
          <w:rFonts w:ascii="Times New Roman" w:hAnsi="Times New Roman" w:cs="Times New Roman" w:hint="eastAsia"/>
          <w:bCs/>
          <w:sz w:val="24"/>
        </w:rPr>
        <w:t>,</w:t>
      </w:r>
      <w:r w:rsidRPr="00AB12EA">
        <w:rPr>
          <w:rFonts w:ascii="Times New Roman" w:hAnsi="Times New Roman" w:cs="Times New Roman"/>
          <w:bCs/>
          <w:sz w:val="24"/>
        </w:rPr>
        <w:t xml:space="preserve"> there were no obvious histopathological changes in the liver (Fig.2) and kidney (Fig.3).</w:t>
      </w:r>
      <w:r w:rsidR="003A31ED" w:rsidRPr="00AB12EA">
        <w:rPr>
          <w:rFonts w:ascii="Times New Roman" w:hAnsi="Times New Roman" w:cs="Times New Roman"/>
          <w:bCs/>
          <w:sz w:val="24"/>
        </w:rPr>
        <w:t xml:space="preserve"> </w:t>
      </w:r>
      <w:r w:rsidR="00E00495" w:rsidRPr="00AB12EA">
        <w:rPr>
          <w:rFonts w:ascii="Times New Roman" w:hAnsi="Times New Roman" w:cs="Times New Roman"/>
          <w:bCs/>
          <w:sz w:val="24"/>
        </w:rPr>
        <w:t>T</w:t>
      </w:r>
      <w:r w:rsidRPr="00AB12EA">
        <w:rPr>
          <w:rFonts w:ascii="Times New Roman" w:hAnsi="Times New Roman" w:cs="Times New Roman"/>
          <w:bCs/>
          <w:sz w:val="24"/>
        </w:rPr>
        <w:t>here had neutrophil infiltration of the lung in the mice infected with MRSA</w:t>
      </w:r>
      <w:r w:rsidRPr="00AB12EA">
        <w:rPr>
          <w:rFonts w:ascii="Times New Roman" w:hAnsi="Times New Roman" w:cs="Times New Roman" w:hint="eastAsia"/>
          <w:bCs/>
          <w:sz w:val="24"/>
        </w:rPr>
        <w:t>,</w:t>
      </w:r>
      <w:r w:rsidR="00E157BD" w:rsidRPr="00AB12EA">
        <w:rPr>
          <w:rFonts w:ascii="Times New Roman" w:hAnsi="Times New Roman" w:cs="Times New Roman"/>
          <w:bCs/>
          <w:sz w:val="24"/>
        </w:rPr>
        <w:t xml:space="preserve"> </w:t>
      </w:r>
      <w:r w:rsidRPr="00AB12EA">
        <w:rPr>
          <w:rFonts w:ascii="Times New Roman" w:hAnsi="Times New Roman" w:cs="Times New Roman" w:hint="eastAsia"/>
          <w:bCs/>
          <w:sz w:val="24"/>
        </w:rPr>
        <w:t>and</w:t>
      </w:r>
      <w:r w:rsidR="00E157BD" w:rsidRPr="00AB12EA">
        <w:rPr>
          <w:rFonts w:ascii="Times New Roman" w:hAnsi="Times New Roman" w:cs="Times New Roman"/>
          <w:bCs/>
          <w:sz w:val="24"/>
        </w:rPr>
        <w:t xml:space="preserv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E157BD"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00E157BD" w:rsidRPr="00AB12EA">
        <w:rPr>
          <w:rFonts w:ascii="Times New Roman" w:hAnsi="Times New Roman" w:cs="Times New Roman"/>
          <w:bCs/>
          <w:iCs/>
          <w:sz w:val="24"/>
        </w:rPr>
        <w:t xml:space="preserve"> </w:t>
      </w:r>
      <w:r w:rsidRPr="00AB12EA">
        <w:rPr>
          <w:rFonts w:ascii="Times New Roman" w:hAnsi="Times New Roman" w:cs="Times New Roman"/>
          <w:bCs/>
          <w:sz w:val="24"/>
        </w:rPr>
        <w:t xml:space="preserve">could </w:t>
      </w:r>
      <w:r w:rsidRPr="00AB12EA">
        <w:rPr>
          <w:rFonts w:ascii="Times New Roman" w:hAnsi="Times New Roman" w:cs="Times New Roman" w:hint="eastAsia"/>
          <w:bCs/>
          <w:sz w:val="24"/>
        </w:rPr>
        <w:t>improve</w:t>
      </w:r>
      <w:r w:rsidRPr="00AB12EA">
        <w:rPr>
          <w:rFonts w:ascii="Times New Roman" w:hAnsi="Times New Roman" w:cs="Times New Roman"/>
          <w:bCs/>
          <w:sz w:val="24"/>
        </w:rPr>
        <w:t xml:space="preserve"> the inflammatory response caused by MRSA infection (Fig.4)</w:t>
      </w:r>
    </w:p>
    <w:p w14:paraId="152B5E48" w14:textId="77777777" w:rsidR="00011D1F" w:rsidRPr="00AB12EA" w:rsidRDefault="00E623F0" w:rsidP="00E37547">
      <w:pPr>
        <w:autoSpaceDE w:val="0"/>
        <w:autoSpaceDN w:val="0"/>
        <w:adjustRightInd w:val="0"/>
        <w:spacing w:line="480" w:lineRule="auto"/>
        <w:jc w:val="center"/>
        <w:rPr>
          <w:rFonts w:ascii="Times New Roman" w:hAnsi="Times New Roman" w:cs="Times New Roman"/>
          <w:sz w:val="24"/>
        </w:rPr>
      </w:pPr>
      <w:r w:rsidRPr="00AB12EA">
        <w:rPr>
          <w:rFonts w:ascii="Times New Roman" w:hAnsi="Times New Roman" w:cs="Times New Roman"/>
          <w:b/>
          <w:bCs/>
          <w:noProof/>
          <w:sz w:val="24"/>
        </w:rPr>
        <w:drawing>
          <wp:inline distT="0" distB="0" distL="0" distR="0" wp14:anchorId="7A325AA3" wp14:editId="78CC2496">
            <wp:extent cx="3830320" cy="1247775"/>
            <wp:effectExtent l="19050" t="0" r="0" b="0"/>
            <wp:docPr id="78" name="图片 3" descr="肝组织影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肝组织影响.png"/>
                    <pic:cNvPicPr>
                      <a:picLocks noChangeAspect="1"/>
                    </pic:cNvPicPr>
                  </pic:nvPicPr>
                  <pic:blipFill>
                    <a:blip r:embed="rId12"/>
                    <a:stretch>
                      <a:fillRect/>
                    </a:stretch>
                  </pic:blipFill>
                  <pic:spPr>
                    <a:xfrm>
                      <a:off x="0" y="0"/>
                      <a:ext cx="3831594" cy="1248751"/>
                    </a:xfrm>
                    <a:prstGeom prst="rect">
                      <a:avLst/>
                    </a:prstGeom>
                  </pic:spPr>
                </pic:pic>
              </a:graphicData>
            </a:graphic>
          </wp:inline>
        </w:drawing>
      </w:r>
    </w:p>
    <w:p w14:paraId="3BCCAEF2" w14:textId="77777777" w:rsidR="00011D1F" w:rsidRPr="00AB12EA" w:rsidRDefault="00E623F0" w:rsidP="00E37547">
      <w:pPr>
        <w:autoSpaceDE w:val="0"/>
        <w:autoSpaceDN w:val="0"/>
        <w:adjustRightInd w:val="0"/>
        <w:spacing w:line="480" w:lineRule="auto"/>
        <w:jc w:val="center"/>
        <w:rPr>
          <w:rFonts w:ascii="Times New Roman" w:hAnsi="Times New Roman" w:cs="Times New Roman"/>
          <w:szCs w:val="21"/>
        </w:rPr>
      </w:pPr>
      <w:r w:rsidRPr="00AB12EA">
        <w:rPr>
          <w:rFonts w:ascii="Times New Roman" w:hAnsi="Times New Roman" w:cs="Times New Roman"/>
          <w:b/>
          <w:bCs/>
          <w:szCs w:val="21"/>
        </w:rPr>
        <w:t>Fig.2</w:t>
      </w:r>
      <w:r w:rsidRPr="00AB12EA">
        <w:rPr>
          <w:rFonts w:ascii="Times New Roman" w:hAnsi="Times New Roman" w:cs="Times New Roman"/>
          <w:szCs w:val="21"/>
        </w:rPr>
        <w:t xml:space="preserve"> Pathological analysis of liver tissue in mice infected with </w:t>
      </w:r>
      <w:r w:rsidRPr="00AB12EA">
        <w:rPr>
          <w:rFonts w:ascii="Times New Roman" w:hAnsi="Times New Roman" w:cs="Times New Roman"/>
          <w:bCs/>
          <w:iCs/>
          <w:szCs w:val="21"/>
        </w:rPr>
        <w:t>MRSA</w:t>
      </w:r>
    </w:p>
    <w:p w14:paraId="36605BFF" w14:textId="77777777" w:rsidR="00011D1F" w:rsidRPr="00AB12EA" w:rsidRDefault="00E623F0" w:rsidP="00E37547">
      <w:pPr>
        <w:autoSpaceDE w:val="0"/>
        <w:autoSpaceDN w:val="0"/>
        <w:adjustRightInd w:val="0"/>
        <w:spacing w:line="480" w:lineRule="auto"/>
        <w:ind w:firstLineChars="50" w:firstLine="105"/>
        <w:jc w:val="center"/>
        <w:rPr>
          <w:rFonts w:ascii="Times New Roman" w:hAnsi="Times New Roman" w:cs="Times New Roman"/>
          <w:szCs w:val="21"/>
        </w:rPr>
      </w:pPr>
      <w:r w:rsidRPr="00AB12EA">
        <w:rPr>
          <w:rFonts w:ascii="Times New Roman" w:hAnsi="Times New Roman" w:cs="Times New Roman"/>
          <w:szCs w:val="21"/>
        </w:rPr>
        <w:t>A: the blank group, B: the model group</w:t>
      </w:r>
    </w:p>
    <w:p w14:paraId="29B61690" w14:textId="77777777" w:rsidR="00011D1F" w:rsidRPr="00AB12EA" w:rsidRDefault="00E623F0" w:rsidP="00E37547">
      <w:pPr>
        <w:autoSpaceDE w:val="0"/>
        <w:autoSpaceDN w:val="0"/>
        <w:adjustRightInd w:val="0"/>
        <w:spacing w:line="480" w:lineRule="auto"/>
        <w:jc w:val="center"/>
        <w:rPr>
          <w:rFonts w:ascii="Times New Roman" w:hAnsi="Times New Roman" w:cs="Times New Roman"/>
          <w:sz w:val="24"/>
        </w:rPr>
      </w:pPr>
      <w:r w:rsidRPr="00AB12EA">
        <w:rPr>
          <w:rFonts w:ascii="Times New Roman" w:hAnsi="Times New Roman" w:cs="Times New Roman"/>
          <w:noProof/>
          <w:sz w:val="24"/>
        </w:rPr>
        <w:lastRenderedPageBreak/>
        <w:drawing>
          <wp:inline distT="0" distB="0" distL="0" distR="0" wp14:anchorId="4AA4749E" wp14:editId="221AC16B">
            <wp:extent cx="3898542" cy="1368000"/>
            <wp:effectExtent l="0" t="0" r="0" b="0"/>
            <wp:docPr id="11" name="图片 10" descr="肾组织影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肾组织影响.png"/>
                    <pic:cNvPicPr>
                      <a:picLocks noChangeAspect="1"/>
                    </pic:cNvPicPr>
                  </pic:nvPicPr>
                  <pic:blipFill>
                    <a:blip r:embed="rId13"/>
                    <a:stretch>
                      <a:fillRect/>
                    </a:stretch>
                  </pic:blipFill>
                  <pic:spPr>
                    <a:xfrm>
                      <a:off x="0" y="0"/>
                      <a:ext cx="3898542" cy="1368000"/>
                    </a:xfrm>
                    <a:prstGeom prst="rect">
                      <a:avLst/>
                    </a:prstGeom>
                  </pic:spPr>
                </pic:pic>
              </a:graphicData>
            </a:graphic>
          </wp:inline>
        </w:drawing>
      </w:r>
    </w:p>
    <w:p w14:paraId="498C4C62" w14:textId="77777777" w:rsidR="00011D1F" w:rsidRPr="00AB12EA" w:rsidRDefault="00E623F0" w:rsidP="00E37547">
      <w:pPr>
        <w:autoSpaceDE w:val="0"/>
        <w:autoSpaceDN w:val="0"/>
        <w:adjustRightInd w:val="0"/>
        <w:spacing w:line="480" w:lineRule="auto"/>
        <w:jc w:val="center"/>
        <w:rPr>
          <w:rFonts w:ascii="Times New Roman" w:hAnsi="Times New Roman" w:cs="Times New Roman"/>
          <w:szCs w:val="21"/>
        </w:rPr>
      </w:pPr>
      <w:r w:rsidRPr="00AB12EA">
        <w:rPr>
          <w:rFonts w:ascii="Times New Roman" w:hAnsi="Times New Roman" w:cs="Times New Roman"/>
          <w:b/>
          <w:bCs/>
          <w:szCs w:val="21"/>
        </w:rPr>
        <w:t>Fig.3</w:t>
      </w:r>
      <w:r w:rsidRPr="00AB12EA">
        <w:rPr>
          <w:rFonts w:ascii="Times New Roman" w:hAnsi="Times New Roman" w:cs="Times New Roman"/>
          <w:szCs w:val="21"/>
        </w:rPr>
        <w:t xml:space="preserve"> Pathological analysis of kidney in mice infected with </w:t>
      </w:r>
      <w:r w:rsidRPr="00AB12EA">
        <w:rPr>
          <w:rFonts w:ascii="Times New Roman" w:hAnsi="Times New Roman" w:cs="Times New Roman"/>
          <w:bCs/>
          <w:iCs/>
          <w:szCs w:val="21"/>
        </w:rPr>
        <w:t>MRSA</w:t>
      </w:r>
    </w:p>
    <w:p w14:paraId="265B1CAD" w14:textId="77777777" w:rsidR="00011D1F" w:rsidRPr="00AB12EA" w:rsidRDefault="00E623F0" w:rsidP="00E37547">
      <w:pPr>
        <w:autoSpaceDE w:val="0"/>
        <w:autoSpaceDN w:val="0"/>
        <w:adjustRightInd w:val="0"/>
        <w:spacing w:line="480" w:lineRule="auto"/>
        <w:ind w:firstLineChars="50" w:firstLine="105"/>
        <w:jc w:val="center"/>
        <w:rPr>
          <w:rFonts w:ascii="Times New Roman" w:hAnsi="Times New Roman" w:cs="Times New Roman"/>
          <w:szCs w:val="21"/>
        </w:rPr>
      </w:pPr>
      <w:r w:rsidRPr="00AB12EA">
        <w:rPr>
          <w:rFonts w:ascii="Times New Roman" w:hAnsi="Times New Roman" w:cs="Times New Roman"/>
          <w:szCs w:val="21"/>
        </w:rPr>
        <w:t>A: the blank group, B: the model group</w:t>
      </w:r>
    </w:p>
    <w:p w14:paraId="1067E0DB" w14:textId="77777777" w:rsidR="00011D1F" w:rsidRPr="00AB12EA" w:rsidRDefault="00E623F0" w:rsidP="00E37547">
      <w:pPr>
        <w:autoSpaceDE w:val="0"/>
        <w:autoSpaceDN w:val="0"/>
        <w:adjustRightInd w:val="0"/>
        <w:spacing w:line="480" w:lineRule="auto"/>
        <w:jc w:val="center"/>
        <w:rPr>
          <w:rFonts w:ascii="Times New Roman" w:hAnsi="Times New Roman" w:cs="Times New Roman"/>
          <w:b/>
          <w:bCs/>
          <w:sz w:val="24"/>
        </w:rPr>
      </w:pPr>
      <w:r w:rsidRPr="00AB12EA">
        <w:rPr>
          <w:rFonts w:ascii="Times New Roman" w:hAnsi="Times New Roman" w:cs="Times New Roman"/>
          <w:b/>
          <w:bCs/>
          <w:noProof/>
          <w:sz w:val="24"/>
        </w:rPr>
        <w:drawing>
          <wp:inline distT="0" distB="0" distL="0" distR="0" wp14:anchorId="777AEE8C" wp14:editId="421E7868">
            <wp:extent cx="4939030" cy="1113155"/>
            <wp:effectExtent l="0" t="0" r="0" b="0"/>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34140" cy="1112053"/>
                    </a:xfrm>
                    <a:prstGeom prst="rect">
                      <a:avLst/>
                    </a:prstGeom>
                  </pic:spPr>
                </pic:pic>
              </a:graphicData>
            </a:graphic>
          </wp:inline>
        </w:drawing>
      </w:r>
    </w:p>
    <w:p w14:paraId="7C29FA63" w14:textId="77777777" w:rsidR="00011D1F" w:rsidRPr="00AB12EA" w:rsidRDefault="00E623F0" w:rsidP="00E37547">
      <w:pPr>
        <w:autoSpaceDE w:val="0"/>
        <w:autoSpaceDN w:val="0"/>
        <w:adjustRightInd w:val="0"/>
        <w:spacing w:line="480" w:lineRule="auto"/>
        <w:jc w:val="left"/>
        <w:rPr>
          <w:rFonts w:ascii="Times New Roman" w:hAnsi="Times New Roman" w:cs="Times New Roman"/>
          <w:szCs w:val="21"/>
        </w:rPr>
      </w:pPr>
      <w:r w:rsidRPr="00AB12EA">
        <w:rPr>
          <w:rFonts w:ascii="Times New Roman" w:hAnsi="Times New Roman" w:cs="Times New Roman"/>
          <w:b/>
          <w:bCs/>
          <w:szCs w:val="21"/>
        </w:rPr>
        <w:t>Fig.4</w:t>
      </w:r>
      <w:r w:rsidRPr="00AB12EA">
        <w:rPr>
          <w:rFonts w:ascii="Times New Roman" w:hAnsi="Times New Roman" w:cs="Times New Roman"/>
          <w:szCs w:val="21"/>
        </w:rPr>
        <w:t xml:space="preserve"> Pathological changes of </w:t>
      </w:r>
      <w:proofErr w:type="spellStart"/>
      <w:proofErr w:type="gramStart"/>
      <w:r w:rsidRPr="00AB12EA">
        <w:rPr>
          <w:rFonts w:ascii="Times New Roman" w:hAnsi="Times New Roman" w:cs="Times New Roman"/>
          <w:bCs/>
          <w:i/>
          <w:iCs/>
          <w:szCs w:val="21"/>
        </w:rPr>
        <w:t>A.tsao</w:t>
      </w:r>
      <w:proofErr w:type="gramEnd"/>
      <w:r w:rsidRPr="00AB12EA">
        <w:rPr>
          <w:rFonts w:ascii="Times New Roman" w:hAnsi="Times New Roman" w:cs="Times New Roman"/>
          <w:bCs/>
          <w:i/>
          <w:iCs/>
          <w:szCs w:val="21"/>
        </w:rPr>
        <w:t>-ko</w:t>
      </w:r>
      <w:r w:rsidRPr="00AB12EA">
        <w:rPr>
          <w:rFonts w:ascii="Times New Roman" w:hAnsi="Times New Roman" w:cs="Times New Roman"/>
          <w:bCs/>
          <w:iCs/>
          <w:szCs w:val="21"/>
        </w:rPr>
        <w:t>oil</w:t>
      </w:r>
      <w:r w:rsidRPr="00AB12EA">
        <w:rPr>
          <w:rFonts w:ascii="Times New Roman" w:hAnsi="Times New Roman" w:cs="Times New Roman"/>
          <w:szCs w:val="21"/>
        </w:rPr>
        <w:t>on</w:t>
      </w:r>
      <w:proofErr w:type="spellEnd"/>
      <w:r w:rsidRPr="00AB12EA">
        <w:rPr>
          <w:rFonts w:ascii="Times New Roman" w:hAnsi="Times New Roman" w:cs="Times New Roman"/>
          <w:szCs w:val="21"/>
        </w:rPr>
        <w:t xml:space="preserve"> the lung tissue in mice infected with </w:t>
      </w:r>
      <w:r w:rsidRPr="00AB12EA">
        <w:rPr>
          <w:rFonts w:ascii="Times New Roman" w:hAnsi="Times New Roman" w:cs="Times New Roman"/>
          <w:bCs/>
          <w:iCs/>
          <w:szCs w:val="21"/>
        </w:rPr>
        <w:t>MRSA</w:t>
      </w:r>
    </w:p>
    <w:p w14:paraId="71779715" w14:textId="01155C9E" w:rsidR="00011D1F" w:rsidRPr="00AB12EA" w:rsidRDefault="00E623F0" w:rsidP="00E37547">
      <w:pPr>
        <w:autoSpaceDE w:val="0"/>
        <w:autoSpaceDN w:val="0"/>
        <w:adjustRightInd w:val="0"/>
        <w:spacing w:line="480" w:lineRule="auto"/>
        <w:ind w:firstLineChars="50" w:firstLine="105"/>
        <w:jc w:val="left"/>
        <w:rPr>
          <w:rFonts w:ascii="Times New Roman" w:hAnsi="Times New Roman" w:cs="Times New Roman"/>
          <w:szCs w:val="21"/>
        </w:rPr>
      </w:pPr>
      <w:r w:rsidRPr="00AB12EA">
        <w:rPr>
          <w:rFonts w:ascii="Times New Roman" w:hAnsi="Times New Roman" w:cs="Times New Roman"/>
          <w:szCs w:val="21"/>
        </w:rPr>
        <w:t>A: the blank group; B: the model group; C: the preventive administration group (0.93 g.kg</w:t>
      </w:r>
      <w:r w:rsidRPr="00AB12EA">
        <w:rPr>
          <w:rFonts w:ascii="Times New Roman" w:hAnsi="Times New Roman" w:cs="Times New Roman"/>
          <w:szCs w:val="21"/>
          <w:vertAlign w:val="superscript"/>
        </w:rPr>
        <w:t>-</w:t>
      </w:r>
      <w:proofErr w:type="gramStart"/>
      <w:r w:rsidRPr="00AB12EA">
        <w:rPr>
          <w:rFonts w:ascii="Times New Roman" w:hAnsi="Times New Roman" w:cs="Times New Roman"/>
          <w:szCs w:val="21"/>
          <w:vertAlign w:val="superscript"/>
        </w:rPr>
        <w:t>1</w:t>
      </w:r>
      <w:r w:rsidRPr="00AB12EA">
        <w:rPr>
          <w:rFonts w:ascii="Times New Roman" w:hAnsi="Times New Roman" w:cs="Times New Roman"/>
          <w:szCs w:val="21"/>
        </w:rPr>
        <w:t>.d</w:t>
      </w:r>
      <w:proofErr w:type="gramEnd"/>
      <w:r w:rsidRPr="00AB12EA">
        <w:rPr>
          <w:rFonts w:ascii="Times New Roman" w:hAnsi="Times New Roman" w:cs="Times New Roman"/>
          <w:szCs w:val="21"/>
          <w:vertAlign w:val="superscript"/>
        </w:rPr>
        <w:t>-1</w:t>
      </w:r>
      <w:r w:rsidRPr="00AB12EA">
        <w:rPr>
          <w:rFonts w:ascii="Times New Roman" w:hAnsi="Times New Roman" w:cs="Times New Roman"/>
          <w:bCs/>
          <w:i/>
          <w:iCs/>
          <w:szCs w:val="21"/>
        </w:rPr>
        <w:t>A.tsao-k</w:t>
      </w:r>
      <w:r w:rsidR="00B314BD">
        <w:rPr>
          <w:rFonts w:ascii="Times New Roman" w:hAnsi="Times New Roman" w:cs="Times New Roman" w:hint="eastAsia"/>
          <w:bCs/>
          <w:i/>
          <w:iCs/>
          <w:szCs w:val="21"/>
        </w:rPr>
        <w:t xml:space="preserve"> </w:t>
      </w:r>
      <w:proofErr w:type="spellStart"/>
      <w:r w:rsidRPr="00AB12EA">
        <w:rPr>
          <w:rFonts w:ascii="Times New Roman" w:hAnsi="Times New Roman" w:cs="Times New Roman"/>
          <w:bCs/>
          <w:i/>
          <w:iCs/>
          <w:szCs w:val="21"/>
        </w:rPr>
        <w:t>o</w:t>
      </w:r>
      <w:r w:rsidRPr="00AB12EA">
        <w:rPr>
          <w:rFonts w:ascii="Times New Roman" w:hAnsi="Times New Roman" w:cs="Times New Roman"/>
          <w:szCs w:val="21"/>
        </w:rPr>
        <w:t>oil</w:t>
      </w:r>
      <w:proofErr w:type="spellEnd"/>
      <w:r w:rsidRPr="00AB12EA">
        <w:rPr>
          <w:rFonts w:ascii="Times New Roman" w:hAnsi="Times New Roman" w:cs="Times New Roman"/>
          <w:szCs w:val="21"/>
        </w:rPr>
        <w:t xml:space="preserve"> )</w:t>
      </w:r>
    </w:p>
    <w:p w14:paraId="13EBE8DB" w14:textId="77777777" w:rsidR="00011D1F" w:rsidRPr="00AB12EA" w:rsidRDefault="00E623F0" w:rsidP="00E37547">
      <w:pPr>
        <w:spacing w:line="480" w:lineRule="auto"/>
        <w:rPr>
          <w:rFonts w:ascii="Times New Roman" w:hAnsi="Times New Roman" w:cs="Times New Roman"/>
          <w:b/>
          <w:bCs/>
          <w:iCs/>
          <w:sz w:val="24"/>
        </w:rPr>
      </w:pPr>
      <w:r w:rsidRPr="00AB12EA">
        <w:rPr>
          <w:rFonts w:ascii="Times New Roman" w:hAnsi="Times New Roman" w:cs="Times New Roman"/>
          <w:sz w:val="24"/>
        </w:rPr>
        <w:t>4</w:t>
      </w:r>
      <w:r w:rsidR="009E46C8" w:rsidRPr="00AB12EA">
        <w:rPr>
          <w:rFonts w:ascii="Times New Roman" w:hAnsi="Times New Roman" w:cs="Times New Roman" w:hint="eastAsia"/>
          <w:sz w:val="24"/>
        </w:rPr>
        <w:t xml:space="preserve"> </w:t>
      </w:r>
      <w:r w:rsidRPr="00AB12EA">
        <w:rPr>
          <w:rFonts w:ascii="Times New Roman" w:hAnsi="Times New Roman" w:cs="Times New Roman"/>
          <w:b/>
          <w:bCs/>
          <w:iCs/>
          <w:sz w:val="24"/>
        </w:rPr>
        <w:t>Discussion</w:t>
      </w:r>
    </w:p>
    <w:p w14:paraId="5C50E682" w14:textId="2CEDDE19" w:rsidR="00011D1F" w:rsidRPr="00AB12EA" w:rsidRDefault="00E623F0" w:rsidP="00E37547">
      <w:pPr>
        <w:spacing w:line="480" w:lineRule="auto"/>
        <w:ind w:firstLineChars="100" w:firstLine="240"/>
        <w:rPr>
          <w:rFonts w:ascii="Times New Roman" w:hAnsi="Times New Roman" w:cs="Times New Roman"/>
          <w:b/>
          <w:bCs/>
          <w:iCs/>
          <w:sz w:val="24"/>
        </w:rPr>
      </w:pPr>
      <w:r w:rsidRPr="00AB12EA">
        <w:rPr>
          <w:rFonts w:ascii="Times New Roman" w:hAnsi="Times New Roman" w:cs="Times New Roman"/>
          <w:iCs/>
          <w:sz w:val="24"/>
        </w:rPr>
        <w:t xml:space="preserve">With the extensive use of various clinical antibacterial drugs to obtaining better therapeutic effects, which lead to the emergence of bacterial drug resistance </w:t>
      </w:r>
      <w:r w:rsidR="00335190" w:rsidRPr="00AC710E">
        <w:rPr>
          <w:rFonts w:ascii="Times New Roman" w:hAnsi="Times New Roman" w:cs="Times New Roman"/>
          <w:iCs/>
          <w:color w:val="000000" w:themeColor="text1"/>
          <w:szCs w:val="21"/>
        </w:rPr>
        <w:t>(</w:t>
      </w:r>
      <w:proofErr w:type="spellStart"/>
      <w:r w:rsidR="00335190" w:rsidRPr="00AC710E">
        <w:rPr>
          <w:rFonts w:ascii="Times New Roman" w:eastAsia="TimesNewRomanPSMT" w:hAnsi="Times New Roman" w:cs="Times New Roman"/>
          <w:color w:val="000000" w:themeColor="text1"/>
          <w:szCs w:val="21"/>
        </w:rPr>
        <w:t>Howden</w:t>
      </w:r>
      <w:proofErr w:type="spellEnd"/>
      <w:r w:rsidR="00335190" w:rsidRPr="00AC710E">
        <w:rPr>
          <w:rFonts w:ascii="Times New Roman" w:eastAsia="TimesNewRomanPSMT" w:hAnsi="Times New Roman" w:cs="Times New Roman"/>
          <w:color w:val="000000" w:themeColor="text1"/>
          <w:szCs w:val="21"/>
        </w:rPr>
        <w:t xml:space="preserve"> BP et al., 2013; </w:t>
      </w:r>
      <w:proofErr w:type="spellStart"/>
      <w:r w:rsidR="00335190" w:rsidRPr="00AC710E">
        <w:rPr>
          <w:rFonts w:ascii="Times New Roman" w:eastAsia="TimesNewRomanPSMT" w:hAnsi="Times New Roman" w:cs="Times New Roman"/>
          <w:color w:val="000000" w:themeColor="text1"/>
          <w:szCs w:val="21"/>
        </w:rPr>
        <w:t>Giltner</w:t>
      </w:r>
      <w:proofErr w:type="spellEnd"/>
      <w:r w:rsidR="00335190" w:rsidRPr="00AC710E">
        <w:rPr>
          <w:rFonts w:ascii="Times New Roman" w:eastAsia="TimesNewRomanPSMT" w:hAnsi="Times New Roman" w:cs="Times New Roman"/>
          <w:color w:val="000000" w:themeColor="text1"/>
          <w:szCs w:val="21"/>
        </w:rPr>
        <w:t xml:space="preserve"> CL et al., 2014; </w:t>
      </w:r>
      <w:proofErr w:type="spellStart"/>
      <w:r w:rsidR="00335190" w:rsidRPr="00AC710E">
        <w:rPr>
          <w:rFonts w:ascii="Times New Roman" w:eastAsia="TimesNewRomanPSMT" w:hAnsi="Times New Roman" w:cs="Times New Roman"/>
          <w:color w:val="000000" w:themeColor="text1"/>
          <w:szCs w:val="21"/>
        </w:rPr>
        <w:t>Stryjewski</w:t>
      </w:r>
      <w:proofErr w:type="spellEnd"/>
      <w:r w:rsidR="00335190" w:rsidRPr="00AC710E">
        <w:rPr>
          <w:rFonts w:ascii="Times New Roman" w:eastAsia="TimesNewRomanPSMT" w:hAnsi="Times New Roman" w:cs="Times New Roman"/>
          <w:color w:val="000000" w:themeColor="text1"/>
          <w:szCs w:val="21"/>
        </w:rPr>
        <w:t xml:space="preserve"> ME et al., 2014</w:t>
      </w:r>
      <w:r w:rsidR="00335190" w:rsidRPr="00AC710E">
        <w:rPr>
          <w:rFonts w:ascii="Times New Roman" w:hAnsi="Times New Roman" w:cs="Times New Roman"/>
          <w:iCs/>
          <w:color w:val="000000" w:themeColor="text1"/>
          <w:szCs w:val="21"/>
        </w:rPr>
        <w:t>)</w:t>
      </w:r>
      <w:r w:rsidRPr="00AC710E">
        <w:rPr>
          <w:rFonts w:ascii="Times New Roman" w:hAnsi="Times New Roman" w:cs="Times New Roman"/>
          <w:iCs/>
          <w:color w:val="000000" w:themeColor="text1"/>
          <w:szCs w:val="21"/>
        </w:rPr>
        <w:t>.</w:t>
      </w:r>
      <w:r w:rsidRPr="00AB12EA">
        <w:rPr>
          <w:rFonts w:ascii="Times New Roman" w:hAnsi="Times New Roman" w:cs="Times New Roman"/>
          <w:iCs/>
          <w:sz w:val="24"/>
        </w:rPr>
        <w:t xml:space="preserve"> </w:t>
      </w:r>
      <w:r w:rsidR="00F54D09" w:rsidRPr="00AB12EA">
        <w:rPr>
          <w:rFonts w:ascii="Times New Roman" w:hAnsi="Times New Roman" w:cs="Times New Roman"/>
          <w:iCs/>
          <w:sz w:val="24"/>
        </w:rPr>
        <w:t>T</w:t>
      </w:r>
      <w:r w:rsidRPr="00AB12EA">
        <w:rPr>
          <w:rFonts w:ascii="Times New Roman" w:hAnsi="Times New Roman" w:cs="Times New Roman"/>
          <w:iCs/>
          <w:sz w:val="24"/>
        </w:rPr>
        <w:t>he development of new anti-</w:t>
      </w:r>
      <w:r w:rsidRPr="00AB12EA">
        <w:rPr>
          <w:rFonts w:ascii="Times New Roman" w:hAnsi="Times New Roman" w:cs="Times New Roman"/>
          <w:bCs/>
          <w:iCs/>
          <w:sz w:val="24"/>
        </w:rPr>
        <w:t>MRSA</w:t>
      </w:r>
      <w:r w:rsidRPr="00AB12EA">
        <w:rPr>
          <w:rFonts w:ascii="Times New Roman" w:hAnsi="Times New Roman" w:cs="Times New Roman"/>
          <w:iCs/>
          <w:sz w:val="24"/>
        </w:rPr>
        <w:t xml:space="preserve"> infectious drugs is imminent. </w:t>
      </w:r>
      <w:r w:rsidR="00E00495" w:rsidRPr="00AB12EA">
        <w:rPr>
          <w:rFonts w:ascii="Times New Roman" w:hAnsi="Times New Roman" w:cs="Times New Roman"/>
          <w:iCs/>
          <w:sz w:val="24"/>
        </w:rPr>
        <w:t>Studies have found that small molecule natural substances have good antibacterial activity. Due to its special pharmacological properties, bacteria are not susceptible to resistance</w:t>
      </w:r>
      <w:r w:rsidRPr="00AB12EA">
        <w:rPr>
          <w:rFonts w:ascii="Times New Roman" w:hAnsi="Times New Roman" w:cs="Times New Roman"/>
          <w:iCs/>
          <w:sz w:val="24"/>
        </w:rPr>
        <w:t xml:space="preserve"> </w:t>
      </w:r>
      <w:r w:rsidR="00335190" w:rsidRPr="00AC710E">
        <w:rPr>
          <w:rFonts w:ascii="Times New Roman" w:hAnsi="Times New Roman" w:cs="Times New Roman"/>
          <w:iCs/>
          <w:color w:val="000000" w:themeColor="text1"/>
          <w:szCs w:val="21"/>
        </w:rPr>
        <w:t>(</w:t>
      </w:r>
      <w:proofErr w:type="spellStart"/>
      <w:r w:rsidR="00335190" w:rsidRPr="00AC710E">
        <w:rPr>
          <w:rFonts w:ascii="Times New Roman" w:eastAsia="DY2+ZGZDtu-2" w:hAnsi="Times New Roman" w:cs="Times New Roman"/>
          <w:color w:val="000000" w:themeColor="text1"/>
          <w:szCs w:val="21"/>
        </w:rPr>
        <w:t>Qingqing</w:t>
      </w:r>
      <w:proofErr w:type="spellEnd"/>
      <w:r w:rsidR="00335190" w:rsidRPr="00AC710E">
        <w:rPr>
          <w:rFonts w:ascii="Times New Roman" w:eastAsia="DY2+ZGZDtu-2" w:hAnsi="Times New Roman" w:cs="Times New Roman"/>
          <w:color w:val="000000" w:themeColor="text1"/>
          <w:szCs w:val="21"/>
        </w:rPr>
        <w:t xml:space="preserve"> Liu et al., 2011; Yu HH et al., 2005; </w:t>
      </w:r>
      <w:r w:rsidR="00335190" w:rsidRPr="00AC710E">
        <w:rPr>
          <w:rFonts w:ascii="Times New Roman" w:eastAsia="TimesNewRomanPSMT" w:hAnsi="Times New Roman" w:cs="Times New Roman"/>
          <w:color w:val="000000" w:themeColor="text1"/>
          <w:szCs w:val="21"/>
        </w:rPr>
        <w:t>Liu IX et al., 2000</w:t>
      </w:r>
      <w:r w:rsidR="00335190" w:rsidRPr="00AC710E">
        <w:rPr>
          <w:rFonts w:ascii="Times New Roman" w:hAnsi="Times New Roman" w:cs="Times New Roman"/>
          <w:iCs/>
          <w:color w:val="000000" w:themeColor="text1"/>
          <w:szCs w:val="21"/>
        </w:rPr>
        <w:t>)</w:t>
      </w:r>
      <w:r w:rsidRPr="00AB12EA">
        <w:rPr>
          <w:rFonts w:ascii="Times New Roman" w:hAnsi="Times New Roman" w:cs="Times New Roman"/>
          <w:iCs/>
          <w:sz w:val="24"/>
        </w:rPr>
        <w:t xml:space="preserve">. In addition to the fact that natural medicines are not prone to drug resistance, they also have the effect of anti-oxidation and regulation of immunity </w:t>
      </w:r>
      <w:r w:rsidR="00335190">
        <w:rPr>
          <w:rFonts w:ascii="Times New Roman" w:hAnsi="Times New Roman" w:cs="Times New Roman"/>
          <w:iCs/>
          <w:sz w:val="24"/>
        </w:rPr>
        <w:t>(</w:t>
      </w:r>
      <w:proofErr w:type="spellStart"/>
      <w:r w:rsidR="00335190" w:rsidRPr="00AC710E">
        <w:rPr>
          <w:rFonts w:ascii="Times New Roman" w:hAnsi="Times New Roman" w:cs="Times New Roman"/>
          <w:iCs/>
          <w:color w:val="000000" w:themeColor="text1"/>
          <w:szCs w:val="21"/>
        </w:rPr>
        <w:t>KalyoncuIH</w:t>
      </w:r>
      <w:proofErr w:type="spellEnd"/>
      <w:r w:rsidR="00335190" w:rsidRPr="00AC710E">
        <w:rPr>
          <w:rFonts w:ascii="Times New Roman" w:hAnsi="Times New Roman" w:cs="Times New Roman"/>
          <w:iCs/>
          <w:color w:val="000000" w:themeColor="text1"/>
          <w:szCs w:val="21"/>
        </w:rPr>
        <w:t xml:space="preserve"> et al., 2009; Zhang ZT et al., 2002; </w:t>
      </w:r>
      <w:hyperlink r:id="rId15" w:history="1">
        <w:r w:rsidR="00335190" w:rsidRPr="00AC710E">
          <w:rPr>
            <w:rStyle w:val="af0"/>
            <w:rFonts w:ascii="Times New Roman" w:hAnsi="Times New Roman" w:cs="Times New Roman"/>
            <w:color w:val="000000" w:themeColor="text1"/>
            <w:szCs w:val="21"/>
            <w:shd w:val="clear" w:color="auto" w:fill="FFFFFF"/>
          </w:rPr>
          <w:t>Aliberti S</w:t>
        </w:r>
      </w:hyperlink>
      <w:r w:rsidR="00335190" w:rsidRPr="00AC710E">
        <w:rPr>
          <w:rStyle w:val="af0"/>
          <w:rFonts w:ascii="Times New Roman" w:hAnsi="Times New Roman" w:cs="Times New Roman"/>
          <w:color w:val="000000" w:themeColor="text1"/>
          <w:szCs w:val="21"/>
          <w:shd w:val="clear" w:color="auto" w:fill="FFFFFF"/>
        </w:rPr>
        <w:t xml:space="preserve"> et al., 2016</w:t>
      </w:r>
      <w:r w:rsidR="00335190">
        <w:rPr>
          <w:rFonts w:ascii="Times New Roman" w:hAnsi="Times New Roman" w:cs="Times New Roman"/>
          <w:iCs/>
          <w:sz w:val="24"/>
        </w:rPr>
        <w:t>)</w:t>
      </w:r>
      <w:r w:rsidRPr="00AB12EA">
        <w:rPr>
          <w:rFonts w:ascii="Times New Roman" w:hAnsi="Times New Roman" w:cs="Times New Roman"/>
          <w:iCs/>
          <w:sz w:val="24"/>
        </w:rPr>
        <w:t xml:space="preserve">. This provides a new idea for the development of antibacterial agents </w:t>
      </w:r>
      <w:r w:rsidR="00622C9E" w:rsidRPr="00AB12EA">
        <w:rPr>
          <w:rFonts w:ascii="Times New Roman" w:hAnsi="Times New Roman" w:cs="Times New Roman"/>
          <w:iCs/>
          <w:sz w:val="24"/>
        </w:rPr>
        <w:t>from</w:t>
      </w:r>
      <w:r w:rsidRPr="00AB12EA">
        <w:rPr>
          <w:rFonts w:ascii="Times New Roman" w:hAnsi="Times New Roman" w:cs="Times New Roman"/>
          <w:iCs/>
          <w:sz w:val="24"/>
        </w:rPr>
        <w:t xml:space="preserve"> Chinese </w:t>
      </w:r>
      <w:r w:rsidRPr="00AB12EA">
        <w:rPr>
          <w:rFonts w:ascii="Times New Roman" w:hAnsi="Times New Roman" w:cs="Times New Roman"/>
          <w:iCs/>
          <w:sz w:val="24"/>
        </w:rPr>
        <w:lastRenderedPageBreak/>
        <w:t>traditional medicine.</w:t>
      </w:r>
      <w:r w:rsidR="00B511CD" w:rsidRPr="00AB12EA">
        <w:rPr>
          <w:rFonts w:ascii="Times New Roman" w:hAnsi="Times New Roman" w:cs="Times New Roman"/>
          <w:iCs/>
          <w:sz w:val="24"/>
        </w:rPr>
        <w:t xml:space="preserve"> </w:t>
      </w:r>
      <w:r w:rsidRPr="00AB12EA">
        <w:rPr>
          <w:rFonts w:ascii="Times New Roman" w:hAnsi="Times New Roman" w:cs="Times New Roman"/>
          <w:iCs/>
          <w:sz w:val="24"/>
        </w:rPr>
        <w:t xml:space="preserve">Our previous study showed that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B314BD">
        <w:rPr>
          <w:rFonts w:ascii="Times New Roman" w:hAnsi="Times New Roman" w:cs="Times New Roman" w:hint="eastAsia"/>
          <w:bCs/>
          <w:i/>
          <w:iCs/>
          <w:sz w:val="24"/>
        </w:rPr>
        <w:t xml:space="preserve"> </w:t>
      </w:r>
      <w:r w:rsidRPr="00AB12EA">
        <w:rPr>
          <w:rFonts w:ascii="Times New Roman" w:hAnsi="Times New Roman" w:cs="Times New Roman"/>
          <w:bCs/>
          <w:iCs/>
          <w:sz w:val="24"/>
        </w:rPr>
        <w:t xml:space="preserve">essential oil had strong anti-MRSA activity </w:t>
      </w:r>
      <w:r w:rsidRPr="00AB12EA">
        <w:rPr>
          <w:rFonts w:ascii="Times New Roman" w:hAnsi="Times New Roman" w:cs="Times New Roman"/>
          <w:bCs/>
          <w:i/>
          <w:iCs/>
          <w:sz w:val="24"/>
        </w:rPr>
        <w:t>in vitro</w:t>
      </w:r>
      <w:r w:rsidRPr="00AB12EA">
        <w:rPr>
          <w:rFonts w:ascii="Times New Roman" w:hAnsi="Times New Roman" w:cs="Times New Roman"/>
          <w:bCs/>
          <w:iCs/>
          <w:sz w:val="24"/>
        </w:rPr>
        <w:t xml:space="preserve">. </w:t>
      </w:r>
      <w:r w:rsidRPr="00AB12EA">
        <w:rPr>
          <w:rFonts w:ascii="Times New Roman" w:hAnsi="Times New Roman" w:cs="Times New Roman"/>
          <w:iCs/>
          <w:sz w:val="24"/>
        </w:rPr>
        <w:t>This study investigate</w:t>
      </w:r>
      <w:r w:rsidRPr="00AB12EA">
        <w:rPr>
          <w:rFonts w:ascii="Times New Roman" w:hAnsi="Times New Roman" w:cs="Times New Roman" w:hint="eastAsia"/>
          <w:iCs/>
          <w:sz w:val="24"/>
        </w:rPr>
        <w:t>d</w:t>
      </w:r>
      <w:r w:rsidRPr="00AB12EA">
        <w:rPr>
          <w:rFonts w:ascii="Times New Roman" w:hAnsi="Times New Roman" w:cs="Times New Roman"/>
          <w:iCs/>
          <w:sz w:val="24"/>
        </w:rPr>
        <w:t xml:space="preserve"> the anti-</w:t>
      </w:r>
      <w:r w:rsidRPr="00AB12EA">
        <w:rPr>
          <w:rFonts w:ascii="Times New Roman" w:hAnsi="Times New Roman" w:cs="Times New Roman"/>
          <w:bCs/>
          <w:iCs/>
          <w:sz w:val="24"/>
        </w:rPr>
        <w:t>MRSA</w:t>
      </w:r>
      <w:r w:rsidRPr="00AB12EA">
        <w:rPr>
          <w:rFonts w:ascii="Times New Roman" w:hAnsi="Times New Roman" w:cs="Times New Roman"/>
          <w:iCs/>
          <w:sz w:val="24"/>
        </w:rPr>
        <w:t xml:space="preserve"> activity </w:t>
      </w:r>
      <w:r w:rsidRPr="00AB12EA">
        <w:rPr>
          <w:rFonts w:ascii="Times New Roman" w:hAnsi="Times New Roman" w:cs="Times New Roman"/>
          <w:i/>
          <w:iCs/>
          <w:sz w:val="24"/>
        </w:rPr>
        <w:t>in vivo</w:t>
      </w:r>
      <w:r w:rsidRPr="00AB12EA">
        <w:rPr>
          <w:rFonts w:ascii="Times New Roman" w:hAnsi="Times New Roman" w:cs="Times New Roman"/>
          <w:iCs/>
          <w:sz w:val="24"/>
        </w:rPr>
        <w:t xml:space="preserve"> of </w:t>
      </w:r>
      <w:r w:rsidRPr="00AB12EA">
        <w:rPr>
          <w:rFonts w:ascii="Times New Roman" w:hAnsi="Times New Roman" w:cs="Times New Roman"/>
          <w:i/>
          <w:iCs/>
          <w:sz w:val="24"/>
        </w:rPr>
        <w:t>A</w:t>
      </w:r>
      <w:r w:rsidRPr="00AB12EA">
        <w:rPr>
          <w:rFonts w:ascii="Times New Roman" w:hAnsi="Times New Roman" w:cs="Times New Roman"/>
          <w:bCs/>
          <w:i/>
          <w:iCs/>
          <w:sz w:val="24"/>
        </w:rPr>
        <w:t xml:space="preserve">.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275FB8">
        <w:rPr>
          <w:rFonts w:ascii="Times New Roman" w:hAnsi="Times New Roman" w:cs="Times New Roman" w:hint="eastAsia"/>
          <w:bCs/>
          <w:i/>
          <w:iCs/>
          <w:sz w:val="24"/>
        </w:rPr>
        <w:t xml:space="preserve"> </w:t>
      </w:r>
      <w:r w:rsidRPr="00AB12EA">
        <w:rPr>
          <w:rFonts w:ascii="Times New Roman" w:hAnsi="Times New Roman" w:cs="Times New Roman"/>
          <w:bCs/>
          <w:iCs/>
          <w:sz w:val="24"/>
        </w:rPr>
        <w:t>essential oil</w:t>
      </w:r>
      <w:r w:rsidR="00622C9E" w:rsidRPr="00AB12EA">
        <w:rPr>
          <w:rFonts w:ascii="Times New Roman" w:hAnsi="Times New Roman" w:cs="Times New Roman"/>
          <w:bCs/>
          <w:iCs/>
          <w:sz w:val="24"/>
        </w:rPr>
        <w:t xml:space="preserve"> </w:t>
      </w:r>
      <w:r w:rsidRPr="00AB12EA">
        <w:rPr>
          <w:rFonts w:ascii="Times New Roman" w:hAnsi="Times New Roman" w:cs="Times New Roman"/>
          <w:bCs/>
          <w:iCs/>
          <w:sz w:val="24"/>
        </w:rPr>
        <w:t xml:space="preserve">by intragastric administration. </w:t>
      </w:r>
      <w:r w:rsidR="00622C9E" w:rsidRPr="00AB12EA">
        <w:rPr>
          <w:rFonts w:ascii="Times New Roman" w:hAnsi="Times New Roman" w:cs="Times New Roman"/>
          <w:bCs/>
          <w:sz w:val="24"/>
        </w:rPr>
        <w:t xml:space="preserve">MRSA infected </w:t>
      </w:r>
      <w:r w:rsidRPr="00AB12EA">
        <w:rPr>
          <w:rFonts w:ascii="Times New Roman" w:hAnsi="Times New Roman" w:cs="Times New Roman"/>
          <w:bCs/>
          <w:sz w:val="24"/>
        </w:rPr>
        <w:t xml:space="preserve">mice were administered with </w:t>
      </w:r>
      <w:r w:rsidRPr="00AB12EA">
        <w:rPr>
          <w:rFonts w:ascii="Times New Roman" w:hAnsi="Times New Roman" w:cs="Times New Roman"/>
          <w:i/>
          <w:iCs/>
          <w:sz w:val="24"/>
        </w:rPr>
        <w:t>A</w:t>
      </w:r>
      <w:r w:rsidRPr="00AB12EA">
        <w:rPr>
          <w:rFonts w:ascii="Times New Roman" w:hAnsi="Times New Roman" w:cs="Times New Roman"/>
          <w:bCs/>
          <w:i/>
          <w:iCs/>
          <w:sz w:val="24"/>
        </w:rPr>
        <w:t xml:space="preserve">.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275FB8">
        <w:rPr>
          <w:rFonts w:ascii="Times New Roman" w:hAnsi="Times New Roman" w:cs="Times New Roman" w:hint="eastAsia"/>
          <w:bCs/>
          <w:i/>
          <w:iCs/>
          <w:sz w:val="24"/>
        </w:rPr>
        <w:t xml:space="preserve"> </w:t>
      </w:r>
      <w:r w:rsidRPr="00AB12EA">
        <w:rPr>
          <w:rFonts w:ascii="Times New Roman" w:hAnsi="Times New Roman" w:cs="Times New Roman"/>
          <w:bCs/>
          <w:iCs/>
          <w:sz w:val="24"/>
        </w:rPr>
        <w:t>essential oil</w:t>
      </w:r>
      <w:r w:rsidRPr="00AB12EA">
        <w:rPr>
          <w:rFonts w:ascii="Times New Roman" w:hAnsi="Times New Roman" w:cs="Times New Roman"/>
          <w:bCs/>
          <w:sz w:val="24"/>
        </w:rPr>
        <w:t xml:space="preserve"> prophylactically or therapeutically, while vancomycin was used as positive control drug. </w:t>
      </w:r>
      <w:r w:rsidRPr="00AB12EA">
        <w:rPr>
          <w:rFonts w:ascii="Times New Roman" w:hAnsi="Times New Roman" w:cs="Times New Roman"/>
          <w:bCs/>
          <w:iCs/>
          <w:sz w:val="24"/>
        </w:rPr>
        <w:t xml:space="preserve">The results showed that </w:t>
      </w:r>
      <w:r w:rsidRPr="00AB12EA">
        <w:rPr>
          <w:rFonts w:ascii="Times New Roman" w:hAnsi="Times New Roman" w:cs="Times New Roman"/>
          <w:i/>
          <w:iCs/>
          <w:sz w:val="24"/>
        </w:rPr>
        <w:t>A</w:t>
      </w:r>
      <w:r w:rsidRPr="00AB12EA">
        <w:rPr>
          <w:rFonts w:ascii="Times New Roman" w:hAnsi="Times New Roman" w:cs="Times New Roman"/>
          <w:bCs/>
          <w:i/>
          <w:iCs/>
          <w:sz w:val="24"/>
        </w:rPr>
        <w:t xml:space="preserve">.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4139C9"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Pr="00AB12EA">
        <w:rPr>
          <w:rFonts w:ascii="Times New Roman" w:hAnsi="Times New Roman" w:cs="Times New Roman"/>
          <w:iCs/>
          <w:sz w:val="24"/>
        </w:rPr>
        <w:t xml:space="preserve"> exhibited stronger </w:t>
      </w:r>
      <w:r w:rsidRPr="00AB12EA">
        <w:rPr>
          <w:rFonts w:ascii="Times New Roman" w:hAnsi="Times New Roman" w:cs="Times New Roman"/>
          <w:bCs/>
          <w:sz w:val="24"/>
        </w:rPr>
        <w:t>preventive effect</w:t>
      </w:r>
      <w:r w:rsidRPr="00AB12EA">
        <w:rPr>
          <w:rFonts w:ascii="Times New Roman" w:hAnsi="Times New Roman" w:cs="Times New Roman"/>
          <w:iCs/>
          <w:sz w:val="24"/>
        </w:rPr>
        <w:t xml:space="preserve"> than therapeutic effect</w:t>
      </w:r>
      <w:r w:rsidRPr="00AB12EA">
        <w:rPr>
          <w:rFonts w:ascii="Times New Roman" w:hAnsi="Times New Roman" w:cs="Times New Roman"/>
          <w:bCs/>
          <w:sz w:val="24"/>
        </w:rPr>
        <w:t>. When the essential oil (0.93</w:t>
      </w:r>
      <w:bookmarkStart w:id="9" w:name="_Hlk526585480"/>
      <w:r w:rsidRPr="00AB12EA">
        <w:rPr>
          <w:rFonts w:ascii="Times New Roman" w:hAnsi="Times New Roman" w:cs="Times New Roman"/>
          <w:bCs/>
          <w:sz w:val="24"/>
        </w:rPr>
        <w:t xml:space="preserve"> g·kg</w:t>
      </w:r>
      <w:r w:rsidRPr="00AB12EA">
        <w:rPr>
          <w:rFonts w:ascii="Times New Roman" w:hAnsi="Times New Roman" w:cs="Times New Roman"/>
          <w:bCs/>
          <w:sz w:val="24"/>
          <w:vertAlign w:val="superscript"/>
        </w:rPr>
        <w:t>-1</w:t>
      </w:r>
      <w:r w:rsidRPr="00AB12EA">
        <w:rPr>
          <w:rFonts w:ascii="Times New Roman" w:hAnsi="Times New Roman" w:cs="Times New Roman"/>
          <w:bCs/>
          <w:sz w:val="24"/>
        </w:rPr>
        <w:t>·d</w:t>
      </w:r>
      <w:r w:rsidRPr="00AB12EA">
        <w:rPr>
          <w:rFonts w:ascii="Times New Roman" w:hAnsi="Times New Roman" w:cs="Times New Roman"/>
          <w:bCs/>
          <w:sz w:val="24"/>
          <w:vertAlign w:val="superscript"/>
        </w:rPr>
        <w:t>-1</w:t>
      </w:r>
      <w:bookmarkEnd w:id="9"/>
      <w:r w:rsidRPr="00AB12EA">
        <w:rPr>
          <w:rFonts w:ascii="Times New Roman" w:hAnsi="Times New Roman" w:cs="Times New Roman"/>
          <w:bCs/>
          <w:sz w:val="24"/>
        </w:rPr>
        <w:t xml:space="preserve">) was administered </w:t>
      </w:r>
      <w:proofErr w:type="spellStart"/>
      <w:r w:rsidRPr="00AB12EA">
        <w:rPr>
          <w:rFonts w:ascii="Times New Roman" w:hAnsi="Times New Roman" w:cs="Times New Roman"/>
          <w:bCs/>
          <w:sz w:val="24"/>
        </w:rPr>
        <w:t>intragastrically</w:t>
      </w:r>
      <w:proofErr w:type="spellEnd"/>
      <w:r w:rsidR="00622C9E" w:rsidRPr="00AB12EA">
        <w:rPr>
          <w:rFonts w:ascii="Times New Roman" w:hAnsi="Times New Roman" w:cs="Times New Roman"/>
          <w:bCs/>
          <w:sz w:val="24"/>
        </w:rPr>
        <w:t xml:space="preserve"> </w:t>
      </w:r>
      <w:r w:rsidRPr="00AB12EA">
        <w:rPr>
          <w:rFonts w:ascii="Times New Roman" w:hAnsi="Times New Roman" w:cs="Times New Roman" w:hint="eastAsia"/>
          <w:bCs/>
          <w:sz w:val="24"/>
        </w:rPr>
        <w:t xml:space="preserve">once a day </w:t>
      </w:r>
      <w:r w:rsidRPr="00AB12EA">
        <w:rPr>
          <w:rFonts w:ascii="Times New Roman" w:hAnsi="Times New Roman" w:cs="Times New Roman"/>
          <w:bCs/>
          <w:sz w:val="24"/>
        </w:rPr>
        <w:t>for 3 days</w:t>
      </w:r>
      <w:r w:rsidR="004139C9" w:rsidRPr="00AB12EA">
        <w:rPr>
          <w:rFonts w:ascii="Times New Roman" w:hAnsi="Times New Roman" w:cs="Times New Roman"/>
          <w:bCs/>
          <w:sz w:val="24"/>
        </w:rPr>
        <w:t xml:space="preserve"> for pre-treatment</w:t>
      </w:r>
      <w:r w:rsidRPr="00AB12EA">
        <w:rPr>
          <w:rFonts w:ascii="Times New Roman" w:hAnsi="Times New Roman" w:cs="Times New Roman"/>
          <w:bCs/>
          <w:sz w:val="24"/>
        </w:rPr>
        <w:t xml:space="preserve">, the survival rates of mice infected with MRSA </w:t>
      </w:r>
      <w:r w:rsidRPr="00AB12EA">
        <w:rPr>
          <w:rFonts w:ascii="Times New Roman" w:hAnsi="Times New Roman" w:cs="Times New Roman" w:hint="eastAsia"/>
          <w:bCs/>
          <w:sz w:val="24"/>
        </w:rPr>
        <w:t xml:space="preserve">could </w:t>
      </w:r>
      <w:r w:rsidRPr="00AB12EA">
        <w:rPr>
          <w:rFonts w:ascii="Times New Roman" w:hAnsi="Times New Roman" w:cs="Times New Roman"/>
          <w:bCs/>
          <w:sz w:val="24"/>
        </w:rPr>
        <w:t>reach to 100.00% (Tab.1),</w:t>
      </w:r>
      <w:r w:rsidRPr="00AB12EA">
        <w:rPr>
          <w:rFonts w:ascii="Times New Roman" w:hAnsi="Times New Roman" w:cs="Times New Roman"/>
          <w:iCs/>
          <w:sz w:val="24"/>
        </w:rPr>
        <w:t xml:space="preserve"> </w:t>
      </w:r>
      <w:r w:rsidR="00622C9E" w:rsidRPr="00AB12EA">
        <w:rPr>
          <w:rFonts w:ascii="Times New Roman" w:hAnsi="Times New Roman" w:cs="Times New Roman"/>
          <w:iCs/>
          <w:sz w:val="24"/>
        </w:rPr>
        <w:t>at the same time the</w:t>
      </w:r>
      <w:r w:rsidRPr="00AB12EA">
        <w:rPr>
          <w:rFonts w:ascii="Times New Roman" w:hAnsi="Times New Roman" w:cs="Times New Roman"/>
          <w:iCs/>
          <w:sz w:val="24"/>
        </w:rPr>
        <w:t xml:space="preserve"> ED</w:t>
      </w:r>
      <w:r w:rsidRPr="00AB12EA">
        <w:rPr>
          <w:rFonts w:ascii="Times New Roman" w:hAnsi="Times New Roman" w:cs="Times New Roman"/>
          <w:iCs/>
          <w:sz w:val="24"/>
          <w:vertAlign w:val="subscript"/>
        </w:rPr>
        <w:t>50</w:t>
      </w:r>
      <w:r w:rsidR="00622C9E" w:rsidRPr="00AB12EA">
        <w:rPr>
          <w:rFonts w:ascii="Times New Roman" w:hAnsi="Times New Roman" w:cs="Times New Roman"/>
          <w:iCs/>
          <w:sz w:val="24"/>
          <w:vertAlign w:val="subscript"/>
        </w:rPr>
        <w:t xml:space="preserve"> </w:t>
      </w:r>
      <w:r w:rsidRPr="00AB12EA">
        <w:rPr>
          <w:rFonts w:ascii="Times New Roman" w:hAnsi="Times New Roman" w:cs="Times New Roman"/>
          <w:bCs/>
          <w:sz w:val="24"/>
        </w:rPr>
        <w:t xml:space="preserve">value </w:t>
      </w:r>
      <w:r w:rsidR="00622C9E" w:rsidRPr="00AB12EA">
        <w:rPr>
          <w:rFonts w:ascii="Times New Roman" w:hAnsi="Times New Roman" w:cs="Times New Roman"/>
          <w:bCs/>
          <w:sz w:val="24"/>
        </w:rPr>
        <w:t>was</w:t>
      </w:r>
      <w:r w:rsidRPr="00AB12EA">
        <w:rPr>
          <w:rFonts w:ascii="Times New Roman" w:hAnsi="Times New Roman" w:cs="Times New Roman"/>
          <w:bCs/>
          <w:sz w:val="24"/>
        </w:rPr>
        <w:t xml:space="preserve"> </w:t>
      </w:r>
      <w:r w:rsidRPr="00AB12EA">
        <w:rPr>
          <w:rFonts w:ascii="Times New Roman" w:hAnsi="Times New Roman" w:cs="Times New Roman"/>
          <w:sz w:val="24"/>
        </w:rPr>
        <w:t>0.42 g.</w:t>
      </w:r>
      <w:r w:rsidRPr="00AB12EA">
        <w:rPr>
          <w:rFonts w:ascii="Times New Roman" w:hAnsi="Times New Roman" w:cs="Times New Roman"/>
          <w:bCs/>
          <w:sz w:val="24"/>
        </w:rPr>
        <w:t>kg</w:t>
      </w:r>
      <w:r w:rsidRPr="00AB12EA">
        <w:rPr>
          <w:rFonts w:ascii="Times New Roman" w:hAnsi="Times New Roman" w:cs="Times New Roman"/>
          <w:bCs/>
          <w:sz w:val="24"/>
          <w:vertAlign w:val="superscript"/>
        </w:rPr>
        <w:t>-1</w:t>
      </w:r>
      <w:r w:rsidRPr="00AB12EA">
        <w:rPr>
          <w:rFonts w:ascii="Times New Roman" w:hAnsi="Times New Roman" w:cs="Times New Roman"/>
          <w:bCs/>
          <w:sz w:val="24"/>
        </w:rPr>
        <w:t>·d</w:t>
      </w:r>
      <w:r w:rsidRPr="00AB12EA">
        <w:rPr>
          <w:rFonts w:ascii="Times New Roman" w:hAnsi="Times New Roman" w:cs="Times New Roman"/>
          <w:bCs/>
          <w:sz w:val="24"/>
          <w:vertAlign w:val="superscript"/>
        </w:rPr>
        <w:t>-1</w:t>
      </w:r>
      <w:r w:rsidRPr="00AB12EA">
        <w:rPr>
          <w:rFonts w:ascii="Times New Roman" w:hAnsi="Times New Roman" w:cs="Times New Roman"/>
          <w:bCs/>
          <w:sz w:val="24"/>
        </w:rPr>
        <w:t>.</w:t>
      </w:r>
      <w:r w:rsidR="004139C9" w:rsidRPr="00AB12EA">
        <w:rPr>
          <w:rFonts w:ascii="Times New Roman" w:hAnsi="Times New Roman" w:cs="Times New Roman"/>
          <w:bCs/>
          <w:sz w:val="24"/>
        </w:rPr>
        <w:t xml:space="preserve"> </w:t>
      </w:r>
      <w:r w:rsidR="004139C9" w:rsidRPr="00AB12EA">
        <w:rPr>
          <w:rFonts w:ascii="Times New Roman" w:hAnsi="Times New Roman" w:cs="Times New Roman"/>
          <w:iCs/>
          <w:sz w:val="24"/>
        </w:rPr>
        <w:t>T</w:t>
      </w:r>
      <w:r w:rsidRPr="00AB12EA">
        <w:rPr>
          <w:rFonts w:ascii="Times New Roman" w:hAnsi="Times New Roman" w:cs="Times New Roman"/>
          <w:bCs/>
          <w:sz w:val="24"/>
        </w:rPr>
        <w:t xml:space="preserve">he survival rates of mice infected with MRSA was 60.00% </w:t>
      </w:r>
      <w:r w:rsidR="004139C9" w:rsidRPr="00AB12EA">
        <w:rPr>
          <w:rFonts w:ascii="Times New Roman" w:hAnsi="Times New Roman" w:cs="Times New Roman"/>
          <w:bCs/>
          <w:sz w:val="24"/>
        </w:rPr>
        <w:t>(0.96 and 1.39 g·kg</w:t>
      </w:r>
      <w:r w:rsidR="004139C9" w:rsidRPr="00AB12EA">
        <w:rPr>
          <w:rFonts w:ascii="Times New Roman" w:hAnsi="Times New Roman" w:cs="Times New Roman"/>
          <w:bCs/>
          <w:sz w:val="24"/>
          <w:vertAlign w:val="superscript"/>
        </w:rPr>
        <w:t>-1</w:t>
      </w:r>
      <w:r w:rsidR="004139C9" w:rsidRPr="00AB12EA">
        <w:rPr>
          <w:rFonts w:ascii="Times New Roman" w:hAnsi="Times New Roman" w:cs="Times New Roman"/>
          <w:bCs/>
          <w:sz w:val="24"/>
        </w:rPr>
        <w:t>·d</w:t>
      </w:r>
      <w:r w:rsidR="004139C9" w:rsidRPr="00AB12EA">
        <w:rPr>
          <w:rFonts w:ascii="Times New Roman" w:hAnsi="Times New Roman" w:cs="Times New Roman"/>
          <w:bCs/>
          <w:sz w:val="24"/>
          <w:vertAlign w:val="superscript"/>
        </w:rPr>
        <w:t>-1</w:t>
      </w:r>
      <w:r w:rsidRPr="00AB12EA">
        <w:rPr>
          <w:rFonts w:ascii="Times New Roman" w:hAnsi="Times New Roman" w:cs="Times New Roman"/>
          <w:bCs/>
          <w:sz w:val="24"/>
        </w:rPr>
        <w:t>),</w:t>
      </w:r>
      <w:r w:rsidRPr="00AB12EA">
        <w:rPr>
          <w:rFonts w:ascii="Times New Roman" w:hAnsi="Times New Roman" w:cs="Times New Roman"/>
          <w:iCs/>
          <w:sz w:val="24"/>
        </w:rPr>
        <w:t xml:space="preserve"> </w:t>
      </w:r>
      <w:r w:rsidR="004139C9" w:rsidRPr="00AB12EA">
        <w:rPr>
          <w:rFonts w:ascii="Times New Roman" w:hAnsi="Times New Roman" w:cs="Times New Roman"/>
          <w:iCs/>
          <w:sz w:val="24"/>
        </w:rPr>
        <w:t>and the</w:t>
      </w:r>
      <w:r w:rsidRPr="00AB12EA">
        <w:rPr>
          <w:rFonts w:ascii="Times New Roman" w:hAnsi="Times New Roman" w:cs="Times New Roman"/>
          <w:iCs/>
          <w:sz w:val="24"/>
        </w:rPr>
        <w:t xml:space="preserve"> ED</w:t>
      </w:r>
      <w:r w:rsidRPr="00AB12EA">
        <w:rPr>
          <w:rFonts w:ascii="Times New Roman" w:hAnsi="Times New Roman" w:cs="Times New Roman"/>
          <w:iCs/>
          <w:sz w:val="24"/>
          <w:vertAlign w:val="subscript"/>
        </w:rPr>
        <w:t>50</w:t>
      </w:r>
      <w:r w:rsidR="00622C9E" w:rsidRPr="00AB12EA">
        <w:rPr>
          <w:rFonts w:ascii="Times New Roman" w:hAnsi="Times New Roman" w:cs="Times New Roman"/>
          <w:iCs/>
          <w:sz w:val="24"/>
          <w:vertAlign w:val="subscript"/>
        </w:rPr>
        <w:t xml:space="preserve"> </w:t>
      </w:r>
      <w:r w:rsidR="004139C9" w:rsidRPr="00AB12EA">
        <w:rPr>
          <w:rFonts w:ascii="Times New Roman" w:hAnsi="Times New Roman" w:cs="Times New Roman"/>
          <w:bCs/>
          <w:sz w:val="24"/>
        </w:rPr>
        <w:t>was</w:t>
      </w:r>
      <w:r w:rsidRPr="00AB12EA">
        <w:rPr>
          <w:rFonts w:ascii="Times New Roman" w:hAnsi="Times New Roman" w:cs="Times New Roman"/>
          <w:bCs/>
          <w:sz w:val="24"/>
        </w:rPr>
        <w:t xml:space="preserve"> 0.73</w:t>
      </w:r>
      <w:r w:rsidRPr="00AB12EA">
        <w:rPr>
          <w:rFonts w:ascii="Times New Roman" w:hAnsi="Times New Roman" w:cs="Times New Roman"/>
          <w:sz w:val="24"/>
        </w:rPr>
        <w:t xml:space="preserve"> g.</w:t>
      </w:r>
      <w:r w:rsidRPr="00AB12EA">
        <w:rPr>
          <w:rFonts w:ascii="Times New Roman" w:hAnsi="Times New Roman" w:cs="Times New Roman"/>
          <w:bCs/>
          <w:sz w:val="24"/>
        </w:rPr>
        <w:t>kg</w:t>
      </w:r>
      <w:r w:rsidRPr="00AB12EA">
        <w:rPr>
          <w:rFonts w:ascii="Times New Roman" w:hAnsi="Times New Roman" w:cs="Times New Roman"/>
          <w:bCs/>
          <w:sz w:val="24"/>
          <w:vertAlign w:val="superscript"/>
        </w:rPr>
        <w:t>-1</w:t>
      </w:r>
      <w:r w:rsidR="004139C9" w:rsidRPr="00AB12EA">
        <w:rPr>
          <w:rFonts w:ascii="Times New Roman" w:hAnsi="Times New Roman" w:cs="Times New Roman"/>
          <w:bCs/>
          <w:sz w:val="24"/>
          <w:vertAlign w:val="superscript"/>
        </w:rPr>
        <w:t xml:space="preserve"> </w:t>
      </w:r>
      <w:r w:rsidR="004139C9" w:rsidRPr="00AB12EA">
        <w:rPr>
          <w:rFonts w:ascii="Times New Roman" w:hAnsi="Times New Roman" w:cs="Times New Roman"/>
          <w:bCs/>
          <w:sz w:val="24"/>
        </w:rPr>
        <w:t xml:space="preserve">when </w:t>
      </w:r>
      <w:r w:rsidR="004139C9" w:rsidRPr="00B314BD">
        <w:rPr>
          <w:rFonts w:ascii="Times New Roman" w:hAnsi="Times New Roman" w:cs="Times New Roman"/>
          <w:bCs/>
          <w:i/>
          <w:sz w:val="24"/>
        </w:rPr>
        <w:t xml:space="preserve">A. </w:t>
      </w:r>
      <w:proofErr w:type="spellStart"/>
      <w:r w:rsidR="004139C9" w:rsidRPr="00B314BD">
        <w:rPr>
          <w:rFonts w:ascii="Times New Roman" w:hAnsi="Times New Roman" w:cs="Times New Roman"/>
          <w:bCs/>
          <w:i/>
          <w:sz w:val="24"/>
        </w:rPr>
        <w:t>tsao</w:t>
      </w:r>
      <w:proofErr w:type="spellEnd"/>
      <w:r w:rsidR="004139C9" w:rsidRPr="00B314BD">
        <w:rPr>
          <w:rFonts w:ascii="Times New Roman" w:hAnsi="Times New Roman" w:cs="Times New Roman"/>
          <w:bCs/>
          <w:i/>
          <w:sz w:val="24"/>
        </w:rPr>
        <w:t>-ko</w:t>
      </w:r>
      <w:r w:rsidR="004139C9" w:rsidRPr="00AB12EA">
        <w:rPr>
          <w:rFonts w:ascii="Times New Roman" w:hAnsi="Times New Roman" w:cs="Times New Roman"/>
          <w:bCs/>
          <w:sz w:val="24"/>
        </w:rPr>
        <w:t xml:space="preserve"> essential oil was use for treatment drug</w:t>
      </w:r>
      <w:r w:rsidRPr="00AB12EA">
        <w:rPr>
          <w:rFonts w:ascii="Times New Roman" w:hAnsi="Times New Roman" w:cs="Times New Roman"/>
          <w:bCs/>
          <w:sz w:val="24"/>
        </w:rPr>
        <w:t>.</w:t>
      </w:r>
      <w:r w:rsidRPr="00AB12EA">
        <w:rPr>
          <w:rFonts w:ascii="Times New Roman" w:hAnsi="Times New Roman" w:cs="Times New Roman"/>
          <w:bCs/>
          <w:iCs/>
          <w:sz w:val="24"/>
        </w:rPr>
        <w:t> </w:t>
      </w:r>
    </w:p>
    <w:p w14:paraId="14E0D0C5" w14:textId="34EE6B59" w:rsidR="00011D1F" w:rsidRPr="00AB12EA" w:rsidRDefault="00E623F0" w:rsidP="00E37547">
      <w:pPr>
        <w:spacing w:line="480" w:lineRule="auto"/>
        <w:ind w:firstLineChars="200" w:firstLine="480"/>
        <w:rPr>
          <w:rFonts w:ascii="Times New Roman" w:hAnsi="Times New Roman" w:cs="Times New Roman"/>
          <w:bCs/>
          <w:iCs/>
          <w:sz w:val="24"/>
        </w:rPr>
      </w:pPr>
      <w:r w:rsidRPr="00AB12EA">
        <w:rPr>
          <w:rFonts w:ascii="Times New Roman" w:hAnsi="Times New Roman" w:cs="Times New Roman"/>
          <w:iCs/>
          <w:sz w:val="24"/>
        </w:rPr>
        <w:t xml:space="preserve">Pneumonia is one of the most common infectious diseases, and the main pathogenesis is related to </w:t>
      </w:r>
      <w:r w:rsidRPr="00AB12EA">
        <w:rPr>
          <w:rFonts w:ascii="Times New Roman" w:hAnsi="Times New Roman" w:cs="Times New Roman"/>
          <w:bCs/>
          <w:iCs/>
          <w:sz w:val="24"/>
        </w:rPr>
        <w:t>MRSA</w:t>
      </w:r>
      <w:r w:rsidRPr="00AB12EA">
        <w:rPr>
          <w:rFonts w:ascii="Times New Roman" w:hAnsi="Times New Roman" w:cs="Times New Roman"/>
          <w:iCs/>
          <w:sz w:val="24"/>
        </w:rPr>
        <w:t xml:space="preserve"> bacterial components interfering with the host immune response, leading to immune dysfunction and inducing the release of a variety of inflammatory factors </w:t>
      </w:r>
      <w:r w:rsidR="00335190">
        <w:rPr>
          <w:rFonts w:ascii="Times New Roman" w:hAnsi="Times New Roman" w:cs="Times New Roman"/>
          <w:iCs/>
          <w:sz w:val="24"/>
        </w:rPr>
        <w:t>(</w:t>
      </w:r>
      <w:bookmarkStart w:id="10" w:name="_Hlk527032795"/>
      <w:proofErr w:type="spellStart"/>
      <w:r w:rsidR="00335190" w:rsidRPr="00AC710E">
        <w:rPr>
          <w:rStyle w:val="af0"/>
          <w:rFonts w:ascii="Times New Roman" w:hAnsi="Times New Roman" w:cs="Times New Roman"/>
          <w:color w:val="000000" w:themeColor="text1"/>
          <w:szCs w:val="21"/>
          <w:shd w:val="clear" w:color="auto" w:fill="FFFFFF"/>
        </w:rPr>
        <w:fldChar w:fldCharType="begin"/>
      </w:r>
      <w:r w:rsidR="00335190" w:rsidRPr="00AC710E">
        <w:rPr>
          <w:rStyle w:val="af0"/>
          <w:rFonts w:ascii="Times New Roman" w:hAnsi="Times New Roman" w:cs="Times New Roman"/>
          <w:color w:val="000000" w:themeColor="text1"/>
          <w:szCs w:val="21"/>
          <w:shd w:val="clear" w:color="auto" w:fill="FFFFFF"/>
        </w:rPr>
        <w:instrText xml:space="preserve"> HYPERLINK "https://www.ncbi.nlm.nih.gov/pubmed/?term=Aliberti%20S%5BAuthor%5D&amp;cauthor=true&amp;cauthor_uid=27593581" </w:instrText>
      </w:r>
      <w:r w:rsidR="00335190" w:rsidRPr="00AC710E">
        <w:rPr>
          <w:rStyle w:val="af0"/>
          <w:rFonts w:ascii="Times New Roman" w:hAnsi="Times New Roman" w:cs="Times New Roman"/>
          <w:color w:val="000000" w:themeColor="text1"/>
          <w:szCs w:val="21"/>
          <w:shd w:val="clear" w:color="auto" w:fill="FFFFFF"/>
        </w:rPr>
        <w:fldChar w:fldCharType="separate"/>
      </w:r>
      <w:r w:rsidR="00335190" w:rsidRPr="00AC710E">
        <w:rPr>
          <w:rStyle w:val="af0"/>
          <w:rFonts w:ascii="Times New Roman" w:hAnsi="Times New Roman" w:cs="Times New Roman"/>
          <w:color w:val="000000" w:themeColor="text1"/>
          <w:szCs w:val="21"/>
          <w:shd w:val="clear" w:color="auto" w:fill="FFFFFF"/>
        </w:rPr>
        <w:t>Aliberti</w:t>
      </w:r>
      <w:proofErr w:type="spellEnd"/>
      <w:r w:rsidR="00335190" w:rsidRPr="00AC710E">
        <w:rPr>
          <w:rStyle w:val="af0"/>
          <w:rFonts w:ascii="Times New Roman" w:hAnsi="Times New Roman" w:cs="Times New Roman"/>
          <w:color w:val="000000" w:themeColor="text1"/>
          <w:szCs w:val="21"/>
          <w:shd w:val="clear" w:color="auto" w:fill="FFFFFF"/>
        </w:rPr>
        <w:t xml:space="preserve"> S</w:t>
      </w:r>
      <w:r w:rsidR="00335190" w:rsidRPr="00AC710E">
        <w:rPr>
          <w:rStyle w:val="af0"/>
          <w:rFonts w:ascii="Times New Roman" w:hAnsi="Times New Roman" w:cs="Times New Roman"/>
          <w:color w:val="000000" w:themeColor="text1"/>
          <w:szCs w:val="21"/>
          <w:shd w:val="clear" w:color="auto" w:fill="FFFFFF"/>
        </w:rPr>
        <w:fldChar w:fldCharType="end"/>
      </w:r>
      <w:bookmarkEnd w:id="10"/>
      <w:r w:rsidR="00335190" w:rsidRPr="00AC710E">
        <w:rPr>
          <w:rStyle w:val="af0"/>
          <w:rFonts w:ascii="Times New Roman" w:hAnsi="Times New Roman" w:cs="Times New Roman"/>
          <w:color w:val="000000" w:themeColor="text1"/>
          <w:szCs w:val="21"/>
          <w:shd w:val="clear" w:color="auto" w:fill="FFFFFF"/>
        </w:rPr>
        <w:t xml:space="preserve"> et al., 2016</w:t>
      </w:r>
      <w:r w:rsidR="00335190">
        <w:rPr>
          <w:rFonts w:ascii="Times New Roman" w:hAnsi="Times New Roman" w:cs="Times New Roman"/>
          <w:iCs/>
          <w:sz w:val="24"/>
        </w:rPr>
        <w:t>)</w:t>
      </w:r>
      <w:r w:rsidRPr="00AB12EA">
        <w:rPr>
          <w:rFonts w:ascii="Times New Roman" w:hAnsi="Times New Roman" w:cs="Times New Roman"/>
          <w:iCs/>
          <w:sz w:val="24"/>
        </w:rPr>
        <w:t>. The immune cells release inflammatory cytokines, mainly including IL-1β, IL-6</w:t>
      </w:r>
      <w:r w:rsidRPr="00AB12EA">
        <w:rPr>
          <w:rFonts w:ascii="Times New Roman" w:hAnsi="Times New Roman" w:cs="Times New Roman" w:hint="eastAsia"/>
          <w:iCs/>
          <w:sz w:val="24"/>
        </w:rPr>
        <w:t xml:space="preserve"> and </w:t>
      </w:r>
      <w:r w:rsidRPr="00AB12EA">
        <w:rPr>
          <w:rFonts w:ascii="Times New Roman" w:hAnsi="Times New Roman" w:cs="Times New Roman"/>
          <w:iCs/>
          <w:sz w:val="24"/>
        </w:rPr>
        <w:t>TNF-α, which are important inflammatory cytokines in human body and have strong inflammatory activity. As the initiating factor of systemic inflammatory response syndrome (SIRS), IL-1β, IL-6, and TNF-α</w:t>
      </w:r>
      <w:r w:rsidR="00EF6173" w:rsidRPr="00AB12EA">
        <w:rPr>
          <w:rFonts w:ascii="Times New Roman" w:hAnsi="Times New Roman" w:cs="Times New Roman"/>
          <w:iCs/>
          <w:sz w:val="24"/>
        </w:rPr>
        <w:t xml:space="preserve"> </w:t>
      </w:r>
      <w:r w:rsidRPr="00AB12EA">
        <w:rPr>
          <w:rFonts w:ascii="Times New Roman" w:hAnsi="Times New Roman" w:cs="Times New Roman"/>
          <w:iCs/>
          <w:sz w:val="24"/>
        </w:rPr>
        <w:t xml:space="preserve">can directly act on vascular endothelial cells, resulting in a significant increase in their </w:t>
      </w:r>
      <w:r w:rsidR="00EF6173" w:rsidRPr="00AB12EA">
        <w:rPr>
          <w:rFonts w:ascii="Times New Roman" w:hAnsi="Times New Roman"/>
          <w:iCs/>
          <w:sz w:val="24"/>
        </w:rPr>
        <w:t>permea</w:t>
      </w:r>
      <w:r w:rsidR="00EF6173" w:rsidRPr="00AB12EA">
        <w:rPr>
          <w:rFonts w:ascii="Times New Roman" w:hAnsi="Times New Roman" w:hint="eastAsia"/>
          <w:iCs/>
          <w:sz w:val="24"/>
        </w:rPr>
        <w:t>tion</w:t>
      </w:r>
      <w:r w:rsidRPr="00AB12EA">
        <w:rPr>
          <w:rFonts w:ascii="Times New Roman" w:hAnsi="Times New Roman" w:cs="Times New Roman"/>
          <w:iCs/>
          <w:sz w:val="24"/>
        </w:rPr>
        <w:t xml:space="preserve">, thereby triggering tissue inflammatory responses and various clinical manifestations. Excessive secretion of pro-inflammatory cytokines leads to tissue damage and even the occurrence and </w:t>
      </w:r>
      <w:r w:rsidRPr="00AB12EA">
        <w:rPr>
          <w:rFonts w:ascii="Times New Roman" w:hAnsi="Times New Roman" w:cs="Times New Roman"/>
          <w:iCs/>
          <w:sz w:val="24"/>
        </w:rPr>
        <w:lastRenderedPageBreak/>
        <w:t>development of sepsis, shock and multiple organ failure</w:t>
      </w:r>
      <w:r w:rsidRPr="00AC710E">
        <w:rPr>
          <w:rFonts w:ascii="Times New Roman" w:hAnsi="Times New Roman" w:cs="Times New Roman"/>
          <w:iCs/>
          <w:color w:val="000000" w:themeColor="text1"/>
          <w:sz w:val="24"/>
        </w:rPr>
        <w:t xml:space="preserve"> </w:t>
      </w:r>
      <w:r w:rsidR="00335190" w:rsidRPr="00AC710E">
        <w:rPr>
          <w:rFonts w:ascii="Times New Roman" w:hAnsi="Times New Roman" w:cs="Times New Roman"/>
          <w:iCs/>
          <w:color w:val="000000" w:themeColor="text1"/>
          <w:sz w:val="24"/>
        </w:rPr>
        <w:t>(</w:t>
      </w:r>
      <w:r w:rsidR="00335190" w:rsidRPr="00AC710E">
        <w:rPr>
          <w:rFonts w:ascii="Times New Roman" w:eastAsia="宋体" w:hAnsi="Times New Roman" w:cs="Times New Roman"/>
          <w:color w:val="000000" w:themeColor="text1"/>
          <w:szCs w:val="21"/>
          <w:shd w:val="clear" w:color="auto" w:fill="FFFFFF"/>
        </w:rPr>
        <w:t xml:space="preserve">Kim HG et al., 2008; </w:t>
      </w:r>
      <w:proofErr w:type="spellStart"/>
      <w:r w:rsidR="00335190" w:rsidRPr="00AC710E">
        <w:rPr>
          <w:rFonts w:ascii="Times New Roman" w:eastAsia="宋体" w:hAnsi="Times New Roman" w:cs="Times New Roman"/>
          <w:color w:val="000000" w:themeColor="text1"/>
          <w:szCs w:val="21"/>
          <w:shd w:val="clear" w:color="auto" w:fill="FFFFFF"/>
        </w:rPr>
        <w:t>Veleminsky</w:t>
      </w:r>
      <w:proofErr w:type="spellEnd"/>
      <w:r w:rsidR="00335190" w:rsidRPr="00AC710E">
        <w:rPr>
          <w:rFonts w:ascii="Times New Roman" w:eastAsia="宋体" w:hAnsi="Times New Roman" w:cs="Times New Roman"/>
          <w:color w:val="000000" w:themeColor="text1"/>
          <w:szCs w:val="21"/>
          <w:shd w:val="clear" w:color="auto" w:fill="FFFFFF"/>
        </w:rPr>
        <w:t xml:space="preserve"> M Jr et al., 2008; </w:t>
      </w:r>
      <w:proofErr w:type="gramStart"/>
      <w:r w:rsidR="00AC710E" w:rsidRPr="00AC710E">
        <w:rPr>
          <w:rFonts w:ascii="Times New Roman" w:eastAsia="DY2+ZGZDtu-2" w:hAnsi="Times New Roman" w:cs="Times New Roman"/>
          <w:color w:val="000000" w:themeColor="text1"/>
          <w:szCs w:val="21"/>
        </w:rPr>
        <w:t xml:space="preserve">Xiaoxia </w:t>
      </w:r>
      <w:r w:rsidR="00AC710E">
        <w:rPr>
          <w:rFonts w:ascii="Times New Roman" w:eastAsia="DY2+ZGZDtu-2" w:hAnsi="Times New Roman" w:cs="Times New Roman"/>
          <w:color w:val="000000" w:themeColor="text1"/>
          <w:szCs w:val="21"/>
        </w:rPr>
        <w:t xml:space="preserve"> </w:t>
      </w:r>
      <w:r w:rsidR="00AC710E" w:rsidRPr="00AC710E">
        <w:rPr>
          <w:rFonts w:ascii="Times New Roman" w:eastAsia="DY2+ZGZDtu-2" w:hAnsi="Times New Roman" w:cs="Times New Roman"/>
          <w:color w:val="000000" w:themeColor="text1"/>
          <w:szCs w:val="21"/>
        </w:rPr>
        <w:t>Huang</w:t>
      </w:r>
      <w:proofErr w:type="gramEnd"/>
      <w:r w:rsidR="006056D4" w:rsidRPr="00AC710E">
        <w:rPr>
          <w:rFonts w:ascii="Times New Roman" w:hAnsi="Times New Roman" w:cs="Times New Roman"/>
          <w:color w:val="000000" w:themeColor="text1"/>
        </w:rPr>
        <w:t xml:space="preserve"> et al., 2017</w:t>
      </w:r>
      <w:r w:rsidR="00335190" w:rsidRPr="00AC710E">
        <w:rPr>
          <w:rFonts w:ascii="Times New Roman" w:hAnsi="Times New Roman" w:cs="Times New Roman"/>
          <w:iCs/>
          <w:color w:val="000000" w:themeColor="text1"/>
          <w:sz w:val="24"/>
        </w:rPr>
        <w:t>)</w:t>
      </w:r>
      <w:r w:rsidRPr="00AC710E">
        <w:rPr>
          <w:rFonts w:ascii="Times New Roman" w:hAnsi="Times New Roman" w:cs="Times New Roman"/>
          <w:iCs/>
          <w:color w:val="000000" w:themeColor="text1"/>
          <w:sz w:val="24"/>
        </w:rPr>
        <w:t xml:space="preserve">. </w:t>
      </w:r>
      <w:r w:rsidRPr="00AB12EA">
        <w:rPr>
          <w:rFonts w:ascii="Times New Roman" w:hAnsi="Times New Roman" w:cs="Times New Roman"/>
          <w:iCs/>
          <w:sz w:val="24"/>
        </w:rPr>
        <w:t>In this study,</w:t>
      </w:r>
      <w:r w:rsidR="00D302E3" w:rsidRPr="00AB12EA">
        <w:rPr>
          <w:rFonts w:ascii="Times New Roman" w:hAnsi="Times New Roman" w:cs="Times New Roman"/>
          <w:iCs/>
          <w:sz w:val="24"/>
        </w:rPr>
        <w:t xml:space="preserve"> MRSA increased the serum levels</w:t>
      </w:r>
      <w:r w:rsidRPr="00AB12EA">
        <w:rPr>
          <w:rFonts w:ascii="Times New Roman" w:hAnsi="Times New Roman" w:cs="Times New Roman"/>
          <w:iCs/>
          <w:sz w:val="24"/>
        </w:rPr>
        <w:t xml:space="preserve"> of IL-1β, IL-6, and TNF-α</w:t>
      </w:r>
      <w:r w:rsidR="00D302E3" w:rsidRPr="00AB12EA">
        <w:rPr>
          <w:rFonts w:ascii="Times New Roman" w:hAnsi="Times New Roman" w:cs="Times New Roman"/>
          <w:iCs/>
          <w:sz w:val="24"/>
        </w:rPr>
        <w:t xml:space="preserve"> of mice</w:t>
      </w:r>
      <w:r w:rsidRPr="00AB12EA">
        <w:rPr>
          <w:rFonts w:ascii="Times New Roman" w:hAnsi="Times New Roman" w:cs="Times New Roman"/>
          <w:iCs/>
          <w:sz w:val="24"/>
        </w:rPr>
        <w:t xml:space="preserve">, indicating that </w:t>
      </w:r>
      <w:r w:rsidRPr="00AB12EA">
        <w:rPr>
          <w:rFonts w:ascii="Times New Roman" w:hAnsi="Times New Roman" w:cs="Times New Roman"/>
          <w:bCs/>
          <w:iCs/>
          <w:sz w:val="24"/>
        </w:rPr>
        <w:t>MRSA</w:t>
      </w:r>
      <w:r w:rsidRPr="00AB12EA">
        <w:rPr>
          <w:rFonts w:ascii="Times New Roman" w:hAnsi="Times New Roman" w:cs="Times New Roman"/>
          <w:iCs/>
          <w:sz w:val="24"/>
        </w:rPr>
        <w:t xml:space="preserve"> infection caused the strong inflammatory response of mice. </w:t>
      </w:r>
      <w:r w:rsidR="00D302E3" w:rsidRPr="00AB12EA">
        <w:rPr>
          <w:rFonts w:ascii="Times New Roman" w:hAnsi="Times New Roman" w:cs="Times New Roman"/>
          <w:iCs/>
          <w:sz w:val="24"/>
        </w:rPr>
        <w:t>And</w:t>
      </w:r>
      <w:r w:rsidRPr="00AB12EA">
        <w:rPr>
          <w:rFonts w:ascii="Times New Roman" w:hAnsi="Times New Roman" w:cs="Times New Roman" w:hint="eastAsia"/>
          <w:iCs/>
          <w:sz w:val="24"/>
        </w:rPr>
        <w:t xml:space="preserv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9E46C8" w:rsidRPr="00AB12EA">
        <w:rPr>
          <w:rFonts w:ascii="Times New Roman" w:hAnsi="Times New Roman" w:cs="Times New Roman" w:hint="eastAsia"/>
          <w:bCs/>
          <w:i/>
          <w:iCs/>
          <w:sz w:val="24"/>
        </w:rPr>
        <w:t xml:space="preserve"> </w:t>
      </w:r>
      <w:r w:rsidRPr="00AB12EA">
        <w:rPr>
          <w:rFonts w:ascii="Times New Roman" w:hAnsi="Times New Roman" w:cs="Times New Roman"/>
          <w:bCs/>
          <w:iCs/>
          <w:sz w:val="24"/>
        </w:rPr>
        <w:t xml:space="preserve">essential oil </w:t>
      </w:r>
      <w:r w:rsidR="00D302E3" w:rsidRPr="00AB12EA">
        <w:rPr>
          <w:rFonts w:ascii="Times New Roman" w:hAnsi="Times New Roman" w:cs="Times New Roman"/>
          <w:bCs/>
          <w:iCs/>
          <w:sz w:val="24"/>
        </w:rPr>
        <w:t>alleviated the inflammation caused by MRSA by decreasing the levels of IL-1β, IL-6, and TNF-α</w:t>
      </w:r>
      <w:r w:rsidRPr="00AB12EA">
        <w:rPr>
          <w:rFonts w:ascii="Times New Roman" w:hAnsi="Times New Roman" w:cs="Times New Roman"/>
          <w:iCs/>
          <w:sz w:val="24"/>
        </w:rPr>
        <w:t xml:space="preserve">. There was no obvious pathological change in liver and kidney after infected with MRSA in mice. </w:t>
      </w:r>
      <w:r w:rsidR="0000203F" w:rsidRPr="00AB12EA">
        <w:rPr>
          <w:rFonts w:ascii="Times New Roman" w:hAnsi="Times New Roman" w:cs="Times New Roman"/>
          <w:iCs/>
          <w:sz w:val="24"/>
        </w:rPr>
        <w:t xml:space="preserve">However, </w:t>
      </w:r>
      <w:r w:rsidR="0000203F" w:rsidRPr="00B314BD">
        <w:rPr>
          <w:rFonts w:ascii="Times New Roman" w:hAnsi="Times New Roman" w:cs="Times New Roman"/>
          <w:i/>
          <w:iCs/>
          <w:sz w:val="24"/>
        </w:rPr>
        <w:t xml:space="preserve">A. </w:t>
      </w:r>
      <w:proofErr w:type="spellStart"/>
      <w:r w:rsidR="0000203F" w:rsidRPr="00B314BD">
        <w:rPr>
          <w:rFonts w:ascii="Times New Roman" w:hAnsi="Times New Roman" w:cs="Times New Roman"/>
          <w:i/>
          <w:iCs/>
          <w:sz w:val="24"/>
        </w:rPr>
        <w:t>tsao</w:t>
      </w:r>
      <w:proofErr w:type="spellEnd"/>
      <w:r w:rsidR="0000203F" w:rsidRPr="00B314BD">
        <w:rPr>
          <w:rFonts w:ascii="Times New Roman" w:hAnsi="Times New Roman" w:cs="Times New Roman"/>
          <w:i/>
          <w:iCs/>
          <w:sz w:val="24"/>
        </w:rPr>
        <w:t>-ko</w:t>
      </w:r>
      <w:r w:rsidR="0000203F" w:rsidRPr="00AB12EA">
        <w:rPr>
          <w:rFonts w:ascii="Times New Roman" w:hAnsi="Times New Roman" w:cs="Times New Roman"/>
          <w:iCs/>
          <w:sz w:val="24"/>
        </w:rPr>
        <w:t xml:space="preserve"> essential oil significantly alleviated the pulmonary inflammatory cell infiltration induced by MRSA in mice.</w:t>
      </w:r>
    </w:p>
    <w:p w14:paraId="0FB5C9B8" w14:textId="030748B0" w:rsidR="00011D1F" w:rsidRPr="00AB12EA" w:rsidRDefault="00E623F0" w:rsidP="00E37547">
      <w:pPr>
        <w:spacing w:line="480" w:lineRule="auto"/>
        <w:ind w:firstLineChars="200" w:firstLine="480"/>
        <w:rPr>
          <w:rFonts w:ascii="Times New Roman" w:hAnsi="Times New Roman" w:cs="Times New Roman"/>
          <w:b/>
          <w:bCs/>
          <w:iCs/>
          <w:sz w:val="24"/>
        </w:rPr>
      </w:pPr>
      <w:r w:rsidRPr="00AB12EA">
        <w:rPr>
          <w:rFonts w:ascii="Times New Roman" w:hAnsi="Times New Roman" w:cs="Times New Roman"/>
          <w:bCs/>
          <w:iCs/>
          <w:sz w:val="24"/>
        </w:rPr>
        <w:t>I</w:t>
      </w:r>
      <w:r w:rsidRPr="00AB12EA">
        <w:rPr>
          <w:rFonts w:ascii="Times New Roman" w:hAnsi="Times New Roman" w:cs="Times New Roman" w:hint="eastAsia"/>
          <w:bCs/>
          <w:iCs/>
          <w:sz w:val="24"/>
        </w:rPr>
        <w:t xml:space="preserve">n short,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4F723B"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w:t>
      </w:r>
      <w:r w:rsidR="004F723B" w:rsidRPr="00AB12EA">
        <w:rPr>
          <w:rFonts w:ascii="Times New Roman" w:hAnsi="Times New Roman" w:cs="Times New Roman"/>
          <w:bCs/>
          <w:iCs/>
          <w:sz w:val="24"/>
        </w:rPr>
        <w:t xml:space="preserve"> </w:t>
      </w:r>
      <w:r w:rsidRPr="00AB12EA">
        <w:rPr>
          <w:rFonts w:ascii="Times New Roman" w:hAnsi="Times New Roman" w:cs="Times New Roman"/>
          <w:bCs/>
          <w:iCs/>
          <w:sz w:val="24"/>
        </w:rPr>
        <w:t>oil</w:t>
      </w:r>
      <w:r w:rsidRPr="00AB12EA">
        <w:rPr>
          <w:rFonts w:ascii="Times New Roman" w:hAnsi="Times New Roman" w:cs="Times New Roman"/>
          <w:iCs/>
          <w:sz w:val="24"/>
        </w:rPr>
        <w:t xml:space="preserve"> exhibited obvious preventive and </w:t>
      </w:r>
      <w:r w:rsidR="0099071C" w:rsidRPr="00AB12EA">
        <w:rPr>
          <w:rFonts w:ascii="Times New Roman" w:hAnsi="Times New Roman" w:cs="Times New Roman"/>
          <w:iCs/>
          <w:sz w:val="24"/>
        </w:rPr>
        <w:t>therapeutically</w:t>
      </w:r>
      <w:r w:rsidRPr="00AB12EA">
        <w:rPr>
          <w:rFonts w:ascii="Times New Roman" w:hAnsi="Times New Roman" w:cs="Times New Roman"/>
          <w:iCs/>
          <w:sz w:val="24"/>
        </w:rPr>
        <w:t xml:space="preserve"> effect on MRSA</w:t>
      </w:r>
      <w:r w:rsidR="004F723B" w:rsidRPr="00AB12EA">
        <w:rPr>
          <w:rFonts w:ascii="Times New Roman" w:hAnsi="Times New Roman" w:cs="Times New Roman"/>
          <w:iCs/>
          <w:sz w:val="24"/>
        </w:rPr>
        <w:t xml:space="preserve"> infection</w:t>
      </w:r>
      <w:r w:rsidRPr="00AB12EA">
        <w:rPr>
          <w:rFonts w:ascii="Times New Roman" w:hAnsi="Times New Roman" w:cs="Times New Roman"/>
          <w:iCs/>
          <w:sz w:val="24"/>
        </w:rPr>
        <w:t xml:space="preserve">, and the anti-MRSA mechanism </w:t>
      </w:r>
      <w:r w:rsidRPr="00AB12EA">
        <w:rPr>
          <w:rFonts w:ascii="Times New Roman" w:hAnsi="Times New Roman" w:cs="Times New Roman"/>
          <w:i/>
          <w:iCs/>
          <w:sz w:val="24"/>
        </w:rPr>
        <w:t>in vivo</w:t>
      </w:r>
      <w:r w:rsidRPr="00AB12EA">
        <w:rPr>
          <w:rFonts w:ascii="Times New Roman" w:hAnsi="Times New Roman" w:cs="Times New Roman"/>
          <w:iCs/>
          <w:sz w:val="24"/>
        </w:rPr>
        <w:t xml:space="preserve"> was related to </w:t>
      </w:r>
      <w:r w:rsidR="004F723B" w:rsidRPr="00AB12EA">
        <w:rPr>
          <w:rFonts w:ascii="Times New Roman" w:hAnsi="Times New Roman" w:cs="Times New Roman"/>
          <w:iCs/>
          <w:sz w:val="24"/>
        </w:rPr>
        <w:t>reduce inflammatory cell infiltration and inflammatory factor</w:t>
      </w:r>
      <w:r w:rsidR="00BE7186" w:rsidRPr="00AB12EA">
        <w:rPr>
          <w:rFonts w:ascii="Times New Roman" w:hAnsi="Times New Roman" w:cs="Times New Roman"/>
          <w:iCs/>
          <w:sz w:val="24"/>
        </w:rPr>
        <w:t>s</w:t>
      </w:r>
      <w:r w:rsidR="004F723B" w:rsidRPr="00AB12EA">
        <w:rPr>
          <w:rFonts w:ascii="Times New Roman" w:hAnsi="Times New Roman" w:cs="Times New Roman"/>
          <w:iCs/>
          <w:sz w:val="24"/>
        </w:rPr>
        <w:t xml:space="preserve"> release.</w:t>
      </w:r>
      <w:r w:rsidRPr="00AB12EA">
        <w:rPr>
          <w:rFonts w:ascii="Times New Roman" w:hAnsi="Times New Roman" w:cs="Times New Roman"/>
          <w:iCs/>
          <w:sz w:val="24"/>
        </w:rPr>
        <w:t xml:space="preserve"> These results indicate</w:t>
      </w:r>
      <w:r w:rsidR="00BA6690" w:rsidRPr="00AB12EA">
        <w:rPr>
          <w:rFonts w:ascii="Times New Roman" w:hAnsi="Times New Roman" w:cs="Times New Roman"/>
          <w:iCs/>
          <w:sz w:val="24"/>
        </w:rPr>
        <w:t>d</w:t>
      </w:r>
      <w:r w:rsidRPr="00AB12EA">
        <w:rPr>
          <w:rFonts w:ascii="Times New Roman" w:hAnsi="Times New Roman" w:cs="Times New Roman"/>
          <w:iCs/>
          <w:sz w:val="24"/>
        </w:rPr>
        <w:t xml:space="preserve"> that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9E46C8" w:rsidRPr="00AB12EA">
        <w:rPr>
          <w:rFonts w:ascii="Times New Roman" w:hAnsi="Times New Roman" w:cs="Times New Roman" w:hint="eastAsia"/>
          <w:bCs/>
          <w:i/>
          <w:iCs/>
          <w:sz w:val="24"/>
        </w:rPr>
        <w:t xml:space="preserve"> </w:t>
      </w:r>
      <w:r w:rsidRPr="00AB12EA">
        <w:rPr>
          <w:rFonts w:ascii="Times New Roman" w:hAnsi="Times New Roman" w:cs="Times New Roman"/>
          <w:bCs/>
          <w:iCs/>
          <w:sz w:val="24"/>
        </w:rPr>
        <w:t>essential</w:t>
      </w:r>
      <w:r w:rsidR="009E46C8" w:rsidRPr="00AB12EA">
        <w:rPr>
          <w:rFonts w:ascii="Times New Roman" w:hAnsi="Times New Roman" w:cs="Times New Roman" w:hint="eastAsia"/>
          <w:bCs/>
          <w:iCs/>
          <w:sz w:val="24"/>
        </w:rPr>
        <w:t xml:space="preserve"> </w:t>
      </w:r>
      <w:r w:rsidRPr="00AB12EA">
        <w:rPr>
          <w:rFonts w:ascii="Times New Roman" w:hAnsi="Times New Roman" w:cs="Times New Roman"/>
          <w:bCs/>
          <w:iCs/>
          <w:sz w:val="24"/>
        </w:rPr>
        <w:t>oil</w:t>
      </w:r>
      <w:r w:rsidRPr="00AB12EA">
        <w:rPr>
          <w:rFonts w:ascii="Times New Roman" w:hAnsi="Times New Roman" w:cs="Times New Roman"/>
          <w:iCs/>
          <w:sz w:val="24"/>
        </w:rPr>
        <w:t xml:space="preserve"> could be a potential candidate as anti</w:t>
      </w:r>
      <w:r w:rsidR="00BA6690" w:rsidRPr="00AB12EA">
        <w:rPr>
          <w:rFonts w:ascii="Times New Roman" w:hAnsi="Times New Roman" w:cs="Times New Roman"/>
          <w:iCs/>
          <w:sz w:val="24"/>
        </w:rPr>
        <w:t xml:space="preserve">-MRSA </w:t>
      </w:r>
      <w:r w:rsidRPr="00AB12EA">
        <w:rPr>
          <w:rFonts w:ascii="Times New Roman" w:hAnsi="Times New Roman" w:cs="Times New Roman"/>
          <w:iCs/>
          <w:sz w:val="24"/>
        </w:rPr>
        <w:t xml:space="preserve">agent.  </w:t>
      </w:r>
    </w:p>
    <w:p w14:paraId="4C085B81" w14:textId="77777777" w:rsidR="00011D1F" w:rsidRPr="00AB12EA" w:rsidRDefault="00E623F0" w:rsidP="00E37547">
      <w:pPr>
        <w:spacing w:line="480" w:lineRule="auto"/>
        <w:jc w:val="left"/>
        <w:rPr>
          <w:rFonts w:ascii="Times New Roman" w:hAnsi="Times New Roman" w:cs="Times New Roman"/>
          <w:b/>
          <w:bCs/>
          <w:sz w:val="24"/>
        </w:rPr>
      </w:pPr>
      <w:r w:rsidRPr="00AB12EA">
        <w:rPr>
          <w:rFonts w:ascii="Times New Roman" w:hAnsi="Times New Roman" w:cs="Times New Roman"/>
          <w:b/>
          <w:bCs/>
          <w:sz w:val="24"/>
        </w:rPr>
        <w:t>5 Conclusions</w:t>
      </w:r>
    </w:p>
    <w:p w14:paraId="7F8A92A3" w14:textId="7A86C294" w:rsidR="00011D1F" w:rsidRDefault="00E623F0" w:rsidP="00E37547">
      <w:pPr>
        <w:spacing w:line="480" w:lineRule="auto"/>
        <w:ind w:firstLineChars="200" w:firstLine="480"/>
        <w:rPr>
          <w:rFonts w:ascii="Times New Roman" w:hAnsi="Times New Roman" w:cs="Times New Roman"/>
          <w:sz w:val="24"/>
        </w:rPr>
      </w:pPr>
      <w:r w:rsidRPr="00AB12EA">
        <w:rPr>
          <w:rFonts w:ascii="Times New Roman" w:hAnsi="Times New Roman" w:cs="Times New Roman"/>
          <w:sz w:val="24"/>
        </w:rPr>
        <w:t xml:space="preserve">The study found that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sz w:val="24"/>
        </w:rPr>
        <w:t xml:space="preserve"> essential oil had strong anti-MRSA activity </w:t>
      </w:r>
      <w:r w:rsidRPr="00AB12EA">
        <w:rPr>
          <w:rFonts w:ascii="Times New Roman" w:hAnsi="Times New Roman" w:cs="Times New Roman"/>
          <w:i/>
          <w:iCs/>
          <w:sz w:val="24"/>
        </w:rPr>
        <w:t xml:space="preserve">in vivo </w:t>
      </w:r>
      <w:r w:rsidRPr="00AB12EA">
        <w:rPr>
          <w:rFonts w:ascii="Times New Roman" w:hAnsi="Times New Roman" w:cs="Times New Roman"/>
          <w:sz w:val="24"/>
        </w:rPr>
        <w:t xml:space="preserve">by </w:t>
      </w:r>
      <w:r w:rsidR="00BE7186" w:rsidRPr="00AB12EA">
        <w:rPr>
          <w:rFonts w:ascii="Times New Roman" w:hAnsi="Times New Roman" w:cs="Times New Roman"/>
          <w:sz w:val="24"/>
        </w:rPr>
        <w:t>oral administration</w:t>
      </w:r>
      <w:r w:rsidRPr="00AB12EA">
        <w:rPr>
          <w:rFonts w:ascii="Times New Roman" w:hAnsi="Times New Roman" w:cs="Times New Roman"/>
          <w:sz w:val="24"/>
        </w:rPr>
        <w:t xml:space="preserve">. The </w:t>
      </w:r>
      <w:r w:rsidRPr="00AB12EA">
        <w:rPr>
          <w:rFonts w:ascii="Times New Roman" w:hAnsi="Times New Roman" w:cs="Times New Roman"/>
          <w:bCs/>
          <w:sz w:val="24"/>
        </w:rPr>
        <w:t>preventive effect</w:t>
      </w:r>
      <w:r w:rsidRPr="00AB12EA">
        <w:rPr>
          <w:rFonts w:ascii="Times New Roman" w:hAnsi="Times New Roman" w:cs="Times New Roman"/>
          <w:iCs/>
          <w:sz w:val="24"/>
        </w:rPr>
        <w:t xml:space="preserv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BE7186" w:rsidRPr="00AB12EA">
        <w:rPr>
          <w:rFonts w:ascii="Times New Roman" w:hAnsi="Times New Roman" w:cs="Times New Roman"/>
          <w:i/>
          <w:iCs/>
          <w:sz w:val="24"/>
        </w:rPr>
        <w:t xml:space="preserve"> </w:t>
      </w:r>
      <w:r w:rsidRPr="00AB12EA">
        <w:rPr>
          <w:rFonts w:ascii="Times New Roman" w:hAnsi="Times New Roman" w:cs="Times New Roman"/>
          <w:bCs/>
          <w:iCs/>
          <w:sz w:val="24"/>
        </w:rPr>
        <w:t>essential</w:t>
      </w:r>
      <w:r w:rsidRPr="00AB12EA">
        <w:rPr>
          <w:rFonts w:ascii="Times New Roman" w:hAnsi="Times New Roman" w:cs="Times New Roman"/>
          <w:iCs/>
          <w:sz w:val="24"/>
        </w:rPr>
        <w:t xml:space="preserve"> oil against MRSA</w:t>
      </w:r>
      <w:r w:rsidRPr="00AB12EA">
        <w:rPr>
          <w:rFonts w:ascii="Times New Roman" w:hAnsi="Times New Roman" w:cs="Times New Roman"/>
          <w:i/>
          <w:iCs/>
          <w:sz w:val="24"/>
        </w:rPr>
        <w:t xml:space="preserve"> in vivo</w:t>
      </w:r>
      <w:r w:rsidRPr="00AB12EA">
        <w:rPr>
          <w:rFonts w:ascii="Times New Roman" w:hAnsi="Times New Roman" w:cs="Times New Roman"/>
          <w:iCs/>
          <w:sz w:val="24"/>
        </w:rPr>
        <w:t xml:space="preserve"> was better than that of the</w:t>
      </w:r>
      <w:r w:rsidR="00BE7186" w:rsidRPr="00AB12EA">
        <w:rPr>
          <w:rFonts w:ascii="Times New Roman" w:hAnsi="Times New Roman" w:cs="Times New Roman"/>
          <w:iCs/>
          <w:sz w:val="24"/>
        </w:rPr>
        <w:t xml:space="preserve"> </w:t>
      </w:r>
      <w:proofErr w:type="spellStart"/>
      <w:r w:rsidRPr="00AB12EA">
        <w:rPr>
          <w:rFonts w:ascii="Times New Roman" w:hAnsi="Times New Roman" w:cs="Times New Roman"/>
          <w:iCs/>
          <w:sz w:val="24"/>
        </w:rPr>
        <w:t>therapeutical</w:t>
      </w:r>
      <w:proofErr w:type="spellEnd"/>
      <w:r w:rsidRPr="00AB12EA">
        <w:rPr>
          <w:rFonts w:ascii="Times New Roman" w:hAnsi="Times New Roman" w:cs="Times New Roman"/>
          <w:iCs/>
          <w:sz w:val="24"/>
        </w:rPr>
        <w:t xml:space="preserve"> effect. The </w:t>
      </w:r>
      <w:r w:rsidRPr="00AB12EA">
        <w:rPr>
          <w:rFonts w:ascii="Times New Roman" w:hAnsi="Times New Roman" w:cs="Times New Roman"/>
          <w:sz w:val="24"/>
        </w:rPr>
        <w:t>ED</w:t>
      </w:r>
      <w:r w:rsidRPr="00AB12EA">
        <w:rPr>
          <w:rFonts w:ascii="Times New Roman" w:hAnsi="Times New Roman" w:cs="Times New Roman"/>
          <w:sz w:val="24"/>
          <w:vertAlign w:val="subscript"/>
        </w:rPr>
        <w:t>50</w:t>
      </w:r>
      <w:r w:rsidRPr="00AB12EA">
        <w:rPr>
          <w:rFonts w:ascii="Times New Roman" w:hAnsi="Times New Roman" w:cs="Times New Roman"/>
          <w:sz w:val="24"/>
        </w:rPr>
        <w:t xml:space="preserve"> of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00BE7186" w:rsidRPr="00AB12EA">
        <w:rPr>
          <w:rFonts w:ascii="Times New Roman" w:hAnsi="Times New Roman" w:cs="Times New Roman"/>
          <w:i/>
          <w:iCs/>
          <w:sz w:val="24"/>
        </w:rPr>
        <w:t xml:space="preserve"> </w:t>
      </w:r>
      <w:r w:rsidRPr="00AB12EA">
        <w:rPr>
          <w:rFonts w:ascii="Times New Roman" w:hAnsi="Times New Roman" w:cs="Times New Roman"/>
          <w:iCs/>
          <w:sz w:val="24"/>
        </w:rPr>
        <w:t>essential oil</w:t>
      </w:r>
      <w:r w:rsidR="00BE7186" w:rsidRPr="00AB12EA">
        <w:rPr>
          <w:rFonts w:ascii="Times New Roman" w:hAnsi="Times New Roman" w:cs="Times New Roman"/>
          <w:iCs/>
          <w:sz w:val="24"/>
        </w:rPr>
        <w:t xml:space="preserve"> </w:t>
      </w:r>
      <w:r w:rsidRPr="00AB12EA">
        <w:rPr>
          <w:rFonts w:ascii="Times New Roman" w:hAnsi="Times New Roman" w:cs="Times New Roman" w:hint="eastAsia"/>
          <w:sz w:val="24"/>
        </w:rPr>
        <w:t>in</w:t>
      </w:r>
      <w:r w:rsidRPr="00AB12EA">
        <w:rPr>
          <w:rFonts w:ascii="Times New Roman" w:hAnsi="Times New Roman" w:cs="Times New Roman"/>
          <w:sz w:val="24"/>
        </w:rPr>
        <w:t xml:space="preserve"> preventing and treating MRSA infection was 0.42 g.kg</w:t>
      </w:r>
      <w:r w:rsidRPr="00AB12EA">
        <w:rPr>
          <w:rFonts w:ascii="Times New Roman" w:hAnsi="Times New Roman" w:cs="Times New Roman"/>
          <w:sz w:val="24"/>
          <w:vertAlign w:val="superscript"/>
        </w:rPr>
        <w:t>-</w:t>
      </w:r>
      <w:proofErr w:type="gramStart"/>
      <w:r w:rsidRPr="00AB12EA">
        <w:rPr>
          <w:rFonts w:ascii="Times New Roman" w:hAnsi="Times New Roman" w:cs="Times New Roman"/>
          <w:sz w:val="24"/>
          <w:vertAlign w:val="superscript"/>
        </w:rPr>
        <w:t>1</w:t>
      </w:r>
      <w:r w:rsidRPr="00AB12EA">
        <w:rPr>
          <w:rFonts w:ascii="Times New Roman" w:hAnsi="Times New Roman" w:cs="Times New Roman"/>
          <w:sz w:val="24"/>
        </w:rPr>
        <w:t>.d</w:t>
      </w:r>
      <w:proofErr w:type="gramEnd"/>
      <w:r w:rsidRPr="00AB12EA">
        <w:rPr>
          <w:rFonts w:ascii="Times New Roman" w:hAnsi="Times New Roman" w:cs="Times New Roman"/>
          <w:sz w:val="24"/>
          <w:vertAlign w:val="superscript"/>
        </w:rPr>
        <w:t>-1</w:t>
      </w:r>
      <w:r w:rsidR="00BE7186" w:rsidRPr="00AB12EA">
        <w:rPr>
          <w:rFonts w:ascii="Times New Roman" w:hAnsi="Times New Roman" w:cs="Times New Roman"/>
          <w:sz w:val="24"/>
          <w:vertAlign w:val="superscript"/>
        </w:rPr>
        <w:t xml:space="preserve"> </w:t>
      </w:r>
      <w:r w:rsidRPr="00AB12EA">
        <w:rPr>
          <w:rFonts w:ascii="Times New Roman" w:hAnsi="Times New Roman" w:cs="Times New Roman" w:hint="eastAsia"/>
          <w:sz w:val="24"/>
        </w:rPr>
        <w:t>and</w:t>
      </w:r>
      <w:r w:rsidRPr="00AB12EA">
        <w:rPr>
          <w:rFonts w:ascii="Times New Roman" w:hAnsi="Times New Roman" w:cs="Times New Roman"/>
          <w:sz w:val="24"/>
        </w:rPr>
        <w:t xml:space="preserve"> 0.73 g.kg</w:t>
      </w:r>
      <w:r w:rsidRPr="00AB12EA">
        <w:rPr>
          <w:rFonts w:ascii="Times New Roman" w:hAnsi="Times New Roman" w:cs="Times New Roman"/>
          <w:sz w:val="24"/>
          <w:vertAlign w:val="superscript"/>
        </w:rPr>
        <w:t>-1</w:t>
      </w:r>
      <w:r w:rsidRPr="00AB12EA">
        <w:rPr>
          <w:rFonts w:ascii="Times New Roman" w:hAnsi="Times New Roman" w:cs="Times New Roman"/>
          <w:sz w:val="24"/>
        </w:rPr>
        <w:t>.d</w:t>
      </w:r>
      <w:r w:rsidRPr="00AB12EA">
        <w:rPr>
          <w:rFonts w:ascii="Times New Roman" w:hAnsi="Times New Roman" w:cs="Times New Roman"/>
          <w:sz w:val="24"/>
          <w:vertAlign w:val="superscript"/>
        </w:rPr>
        <w:t>-1</w:t>
      </w:r>
      <w:r w:rsidR="00BE7186" w:rsidRPr="00AB12EA">
        <w:rPr>
          <w:rFonts w:ascii="Times New Roman" w:hAnsi="Times New Roman" w:cs="Times New Roman"/>
          <w:sz w:val="24"/>
        </w:rPr>
        <w:t>, respectively</w:t>
      </w:r>
      <w:r w:rsidRPr="00AB12EA">
        <w:rPr>
          <w:rFonts w:ascii="Times New Roman" w:hAnsi="Times New Roman" w:cs="Times New Roman"/>
          <w:sz w:val="24"/>
        </w:rPr>
        <w:t xml:space="preserve">. </w:t>
      </w:r>
      <w:r w:rsidR="00BE7186" w:rsidRPr="00AB12EA">
        <w:rPr>
          <w:rFonts w:ascii="Times New Roman" w:hAnsi="Times New Roman" w:cs="Times New Roman"/>
          <w:sz w:val="24"/>
        </w:rPr>
        <w:t>In addition,</w:t>
      </w:r>
      <w:r w:rsidRPr="00AB12EA">
        <w:rPr>
          <w:rFonts w:ascii="Times New Roman" w:hAnsi="Times New Roman" w:cs="Times New Roman"/>
          <w:sz w:val="24"/>
        </w:rPr>
        <w:t xml:space="preserve"> </w:t>
      </w:r>
      <w:r w:rsidRPr="00AB12EA">
        <w:rPr>
          <w:rFonts w:ascii="Times New Roman" w:hAnsi="Times New Roman" w:cs="Times New Roman"/>
          <w:bCs/>
          <w:i/>
          <w:iCs/>
          <w:sz w:val="24"/>
        </w:rPr>
        <w:t xml:space="preserve">A. </w:t>
      </w:r>
      <w:proofErr w:type="spellStart"/>
      <w:r w:rsidRPr="00AB12EA">
        <w:rPr>
          <w:rFonts w:ascii="Times New Roman" w:hAnsi="Times New Roman" w:cs="Times New Roman"/>
          <w:bCs/>
          <w:i/>
          <w:iCs/>
          <w:sz w:val="24"/>
        </w:rPr>
        <w:t>tsao</w:t>
      </w:r>
      <w:proofErr w:type="spellEnd"/>
      <w:r w:rsidRPr="00AB12EA">
        <w:rPr>
          <w:rFonts w:ascii="Times New Roman" w:hAnsi="Times New Roman" w:cs="Times New Roman"/>
          <w:bCs/>
          <w:i/>
          <w:iCs/>
          <w:sz w:val="24"/>
        </w:rPr>
        <w:t>-ko</w:t>
      </w:r>
      <w:r w:rsidR="00BE7186" w:rsidRPr="00AB12EA">
        <w:rPr>
          <w:rFonts w:ascii="Times New Roman" w:hAnsi="Times New Roman" w:cs="Times New Roman"/>
          <w:bCs/>
          <w:i/>
          <w:iCs/>
          <w:sz w:val="24"/>
        </w:rPr>
        <w:t xml:space="preserve"> </w:t>
      </w:r>
      <w:r w:rsidRPr="00AB12EA">
        <w:rPr>
          <w:rFonts w:ascii="Times New Roman" w:hAnsi="Times New Roman" w:cs="Times New Roman"/>
          <w:bCs/>
          <w:iCs/>
          <w:sz w:val="24"/>
        </w:rPr>
        <w:t>essential oil</w:t>
      </w:r>
      <w:r w:rsidR="00BE7186" w:rsidRPr="00AB12EA">
        <w:rPr>
          <w:rFonts w:ascii="Times New Roman" w:hAnsi="Times New Roman" w:cs="Times New Roman"/>
          <w:bCs/>
          <w:iCs/>
          <w:sz w:val="24"/>
        </w:rPr>
        <w:t xml:space="preserve"> </w:t>
      </w:r>
      <w:r w:rsidRPr="00AB12EA">
        <w:rPr>
          <w:rFonts w:ascii="Times New Roman" w:hAnsi="Times New Roman" w:cs="Times New Roman"/>
          <w:iCs/>
          <w:sz w:val="24"/>
        </w:rPr>
        <w:t xml:space="preserve">could improve the inflammatory response caused by </w:t>
      </w:r>
      <w:r w:rsidRPr="00AB12EA">
        <w:rPr>
          <w:rFonts w:ascii="Times New Roman" w:hAnsi="Times New Roman" w:cs="Times New Roman"/>
          <w:bCs/>
          <w:iCs/>
          <w:sz w:val="24"/>
        </w:rPr>
        <w:t xml:space="preserve">MRSA </w:t>
      </w:r>
      <w:r w:rsidRPr="00AB12EA">
        <w:rPr>
          <w:rFonts w:ascii="Times New Roman" w:hAnsi="Times New Roman" w:cs="Times New Roman"/>
          <w:iCs/>
          <w:sz w:val="24"/>
        </w:rPr>
        <w:t xml:space="preserve">infection, and its </w:t>
      </w:r>
      <w:r w:rsidRPr="00AB12EA">
        <w:rPr>
          <w:rFonts w:ascii="Times New Roman" w:hAnsi="Times New Roman" w:cs="Times New Roman"/>
          <w:sz w:val="24"/>
        </w:rPr>
        <w:t xml:space="preserve">anti-inflammatory activity </w:t>
      </w:r>
      <w:r w:rsidR="00BE7186" w:rsidRPr="00AB12EA">
        <w:rPr>
          <w:rFonts w:ascii="Times New Roman" w:hAnsi="Times New Roman" w:cs="Times New Roman"/>
          <w:sz w:val="24"/>
        </w:rPr>
        <w:t>by reducing inflammatory cell infiltration and inflammatory factors release</w:t>
      </w:r>
      <w:r w:rsidRPr="00AB12EA">
        <w:rPr>
          <w:rFonts w:ascii="Times New Roman" w:hAnsi="Times New Roman" w:cs="Times New Roman"/>
          <w:sz w:val="24"/>
        </w:rPr>
        <w:t xml:space="preserve">. Therefore, </w:t>
      </w:r>
      <w:r w:rsidRPr="00AB12EA">
        <w:rPr>
          <w:rFonts w:ascii="Times New Roman" w:hAnsi="Times New Roman" w:cs="Times New Roman"/>
          <w:i/>
          <w:iCs/>
          <w:sz w:val="24"/>
        </w:rPr>
        <w:t xml:space="preserve">A. </w:t>
      </w:r>
      <w:proofErr w:type="spellStart"/>
      <w:r w:rsidRPr="00AB12EA">
        <w:rPr>
          <w:rFonts w:ascii="Times New Roman" w:hAnsi="Times New Roman" w:cs="Times New Roman"/>
          <w:i/>
          <w:iCs/>
          <w:sz w:val="24"/>
        </w:rPr>
        <w:t>tsao</w:t>
      </w:r>
      <w:proofErr w:type="spellEnd"/>
      <w:r w:rsidRPr="00AB12EA">
        <w:rPr>
          <w:rFonts w:ascii="Times New Roman" w:hAnsi="Times New Roman" w:cs="Times New Roman"/>
          <w:i/>
          <w:iCs/>
          <w:sz w:val="24"/>
        </w:rPr>
        <w:t>-ko</w:t>
      </w:r>
      <w:r w:rsidRPr="00AB12EA">
        <w:rPr>
          <w:rFonts w:ascii="Times New Roman" w:hAnsi="Times New Roman" w:cs="Times New Roman"/>
          <w:sz w:val="24"/>
        </w:rPr>
        <w:t xml:space="preserve"> essential oil </w:t>
      </w:r>
      <w:r w:rsidR="00DC630F" w:rsidRPr="00AB12EA">
        <w:rPr>
          <w:rFonts w:ascii="Times New Roman" w:hAnsi="Times New Roman" w:cs="Times New Roman"/>
          <w:sz w:val="24"/>
        </w:rPr>
        <w:t xml:space="preserve">can be developed as </w:t>
      </w:r>
      <w:r w:rsidR="00C90BAA" w:rsidRPr="00AB12EA">
        <w:rPr>
          <w:rFonts w:ascii="Times New Roman" w:hAnsi="Times New Roman" w:cs="Times New Roman"/>
          <w:sz w:val="24"/>
        </w:rPr>
        <w:t xml:space="preserve">a </w:t>
      </w:r>
      <w:r w:rsidRPr="00AB12EA">
        <w:rPr>
          <w:rFonts w:ascii="Times New Roman" w:hAnsi="Times New Roman" w:cs="Times New Roman"/>
          <w:sz w:val="24"/>
        </w:rPr>
        <w:t xml:space="preserve">drug to treating human and animal </w:t>
      </w:r>
      <w:r w:rsidRPr="00AB12EA">
        <w:rPr>
          <w:rFonts w:ascii="Times New Roman" w:hAnsi="Times New Roman" w:cs="Times New Roman"/>
          <w:sz w:val="24"/>
        </w:rPr>
        <w:lastRenderedPageBreak/>
        <w:t>MRSA</w:t>
      </w:r>
      <w:r w:rsidR="00C90BAA" w:rsidRPr="00AB12EA">
        <w:rPr>
          <w:rFonts w:ascii="Times New Roman" w:hAnsi="Times New Roman" w:cs="Times New Roman"/>
          <w:sz w:val="24"/>
        </w:rPr>
        <w:t xml:space="preserve"> infection</w:t>
      </w:r>
      <w:r w:rsidRPr="00AB12EA">
        <w:rPr>
          <w:rFonts w:ascii="Times New Roman" w:hAnsi="Times New Roman" w:cs="Times New Roman"/>
          <w:sz w:val="24"/>
        </w:rPr>
        <w:t>.</w:t>
      </w:r>
    </w:p>
    <w:p w14:paraId="7F724693" w14:textId="77777777" w:rsidR="009E39A7" w:rsidRPr="009E39A7" w:rsidRDefault="009E39A7" w:rsidP="009E39A7">
      <w:pPr>
        <w:spacing w:line="480" w:lineRule="auto"/>
        <w:rPr>
          <w:rFonts w:ascii="Times New Roman" w:eastAsia="等线" w:hAnsi="Times New Roman" w:cs="Times New Roman"/>
          <w:b/>
          <w:sz w:val="24"/>
        </w:rPr>
      </w:pPr>
      <w:r w:rsidRPr="009E39A7">
        <w:rPr>
          <w:rFonts w:ascii="Times New Roman" w:eastAsia="等线" w:hAnsi="Times New Roman" w:cs="Times New Roman"/>
          <w:b/>
          <w:sz w:val="24"/>
        </w:rPr>
        <w:t>Acknowledgments</w:t>
      </w:r>
    </w:p>
    <w:p w14:paraId="1B2AD58E" w14:textId="77777777" w:rsidR="00133AA7" w:rsidRPr="009E39A7" w:rsidRDefault="00133AA7" w:rsidP="00133AA7">
      <w:pPr>
        <w:spacing w:line="480" w:lineRule="auto"/>
        <w:ind w:firstLineChars="150" w:firstLine="360"/>
        <w:rPr>
          <w:rFonts w:ascii="Times New Roman" w:hAnsi="Times New Roman" w:cs="Times New Roman"/>
          <w:sz w:val="24"/>
        </w:rPr>
      </w:pPr>
      <w:r w:rsidRPr="00112424">
        <w:rPr>
          <w:rFonts w:ascii="Times New Roman" w:eastAsia="等线" w:hAnsi="Times New Roman" w:cs="Times New Roman"/>
          <w:sz w:val="24"/>
        </w:rPr>
        <w:t>This work was supported by the National Natural Science Foundation of China (No. 31970137), the Benefit People Project of Science and Technology of Chengdu Science and Technology Bureau (No.2016-HM01-00362-SF), the Training Program of Innovation and Entrepreneurship for Undergraduate (No.201813705049), the Chunhui Plan of Ministry of Education of China ( No. Z2016120), the Health Commission of Sichuan Province (No.19PJ032).</w:t>
      </w:r>
    </w:p>
    <w:p w14:paraId="18A08492" w14:textId="3E739B21" w:rsidR="009E39A7" w:rsidRDefault="00D44110" w:rsidP="00E37547">
      <w:pPr>
        <w:spacing w:line="480" w:lineRule="auto"/>
        <w:rPr>
          <w:rFonts w:ascii="Times New Roman" w:hAnsi="Times New Roman" w:cs="Times New Roman"/>
          <w:b/>
          <w:sz w:val="24"/>
        </w:rPr>
      </w:pPr>
      <w:r w:rsidRPr="00D44110">
        <w:rPr>
          <w:rFonts w:ascii="Times New Roman" w:hAnsi="Times New Roman" w:cs="Times New Roman" w:hint="eastAsia"/>
          <w:b/>
          <w:sz w:val="24"/>
        </w:rPr>
        <w:t>R</w:t>
      </w:r>
      <w:r w:rsidRPr="00D44110">
        <w:rPr>
          <w:rFonts w:ascii="Times New Roman" w:hAnsi="Times New Roman" w:cs="Times New Roman"/>
          <w:b/>
          <w:sz w:val="24"/>
        </w:rPr>
        <w:t>eferences</w:t>
      </w:r>
    </w:p>
    <w:p w14:paraId="1DE77272" w14:textId="77777777" w:rsidR="007C39C1" w:rsidRPr="007C39C1" w:rsidRDefault="00383156" w:rsidP="007C39C1">
      <w:pPr>
        <w:tabs>
          <w:tab w:val="left" w:pos="312"/>
        </w:tabs>
        <w:spacing w:line="360" w:lineRule="auto"/>
        <w:rPr>
          <w:rFonts w:ascii="Times New Roman" w:eastAsia="TimesNewRomanPSMT" w:hAnsi="Times New Roman" w:cs="Times New Roman"/>
          <w:szCs w:val="21"/>
        </w:rPr>
      </w:pPr>
      <w:hyperlink r:id="rId16" w:tgtFrame="http://kns.cnki.net/KXReader/_blank" w:history="1">
        <w:r w:rsidR="007C39C1" w:rsidRPr="007C39C1">
          <w:rPr>
            <w:rStyle w:val="af0"/>
            <w:rFonts w:ascii="Times New Roman" w:hAnsi="Times New Roman" w:cs="Times New Roman"/>
            <w:color w:val="auto"/>
            <w:szCs w:val="21"/>
            <w:shd w:val="clear" w:color="auto" w:fill="FFFFFF"/>
          </w:rPr>
          <w:t>Jevons</w:t>
        </w:r>
        <w:r w:rsidR="007C39C1" w:rsidRPr="007C39C1">
          <w:rPr>
            <w:rStyle w:val="af0"/>
            <w:rFonts w:ascii="Times New Roman" w:hAnsi="Times New Roman" w:cs="Times New Roman" w:hint="eastAsia"/>
            <w:color w:val="auto"/>
            <w:szCs w:val="21"/>
            <w:shd w:val="clear" w:color="auto" w:fill="FFFFFF"/>
          </w:rPr>
          <w:t xml:space="preserve"> </w:t>
        </w:r>
        <w:r w:rsidR="007C39C1" w:rsidRPr="00AB12EA">
          <w:t>MP</w:t>
        </w:r>
        <w:r w:rsidR="007C39C1" w:rsidRPr="007C39C1">
          <w:rPr>
            <w:rStyle w:val="af0"/>
            <w:rFonts w:ascii="Times New Roman" w:hAnsi="Times New Roman" w:cs="Times New Roman"/>
            <w:color w:val="auto"/>
            <w:szCs w:val="21"/>
            <w:shd w:val="clear" w:color="auto" w:fill="FFFFFF"/>
          </w:rPr>
          <w:t>, Rolinson</w:t>
        </w:r>
        <w:r w:rsidR="007C39C1" w:rsidRPr="007C39C1">
          <w:rPr>
            <w:rStyle w:val="af0"/>
            <w:rFonts w:ascii="Times New Roman" w:hAnsi="Times New Roman" w:cs="Times New Roman" w:hint="eastAsia"/>
            <w:color w:val="auto"/>
            <w:szCs w:val="21"/>
            <w:shd w:val="clear" w:color="auto" w:fill="FFFFFF"/>
          </w:rPr>
          <w:t xml:space="preserve"> </w:t>
        </w:r>
        <w:r w:rsidR="007C39C1" w:rsidRPr="007C39C1">
          <w:rPr>
            <w:rStyle w:val="af0"/>
            <w:rFonts w:ascii="Times New Roman" w:hAnsi="Times New Roman" w:cs="Times New Roman"/>
            <w:color w:val="auto"/>
            <w:szCs w:val="21"/>
            <w:shd w:val="clear" w:color="auto" w:fill="FFFFFF"/>
          </w:rPr>
          <w:t xml:space="preserve">GN, R Knox.Celbenin-resistant </w:t>
        </w:r>
        <w:proofErr w:type="gramStart"/>
        <w:r w:rsidR="007C39C1" w:rsidRPr="007C39C1">
          <w:rPr>
            <w:rStyle w:val="af0"/>
            <w:rFonts w:ascii="Times New Roman" w:hAnsi="Times New Roman" w:cs="Times New Roman"/>
            <w:color w:val="auto"/>
            <w:szCs w:val="21"/>
            <w:shd w:val="clear" w:color="auto" w:fill="FFFFFF"/>
          </w:rPr>
          <w:t>staphylococci.Brit</w:t>
        </w:r>
        <w:proofErr w:type="gramEnd"/>
        <w:r w:rsidR="007C39C1" w:rsidRPr="007C39C1">
          <w:rPr>
            <w:rStyle w:val="af0"/>
            <w:rFonts w:ascii="Times New Roman" w:hAnsi="Times New Roman" w:cs="Times New Roman"/>
            <w:color w:val="auto"/>
            <w:szCs w:val="21"/>
            <w:shd w:val="clear" w:color="auto" w:fill="FFFFFF"/>
          </w:rPr>
          <w:t xml:space="preserve"> Med J, 1961, 1:124-6.</w:t>
        </w:r>
      </w:hyperlink>
    </w:p>
    <w:p w14:paraId="4B8A045C" w14:textId="77777777" w:rsidR="007C39C1" w:rsidRPr="00AB12EA" w:rsidRDefault="007C39C1" w:rsidP="007C39C1">
      <w:pPr>
        <w:tabs>
          <w:tab w:val="left" w:pos="312"/>
        </w:tabs>
        <w:spacing w:line="360" w:lineRule="auto"/>
        <w:rPr>
          <w:rFonts w:ascii="Times New Roman" w:eastAsia="TimesNewRomanPSMT" w:hAnsi="Times New Roman" w:cs="Times New Roman"/>
          <w:szCs w:val="21"/>
        </w:rPr>
      </w:pPr>
      <w:proofErr w:type="spellStart"/>
      <w:r w:rsidRPr="00AB12EA">
        <w:rPr>
          <w:rFonts w:ascii="Times New Roman" w:eastAsia="宋体" w:hAnsi="Times New Roman" w:cs="Times New Roman"/>
          <w:szCs w:val="21"/>
          <w:shd w:val="clear" w:color="auto" w:fill="FFFFFF"/>
        </w:rPr>
        <w:t>BoschT</w:t>
      </w:r>
      <w:proofErr w:type="spellEnd"/>
      <w:r w:rsidRPr="00AB12EA">
        <w:rPr>
          <w:rFonts w:ascii="Times New Roman" w:eastAsia="宋体" w:hAnsi="Times New Roman" w:cs="Times New Roman"/>
          <w:szCs w:val="21"/>
          <w:shd w:val="clear" w:color="auto" w:fill="FFFFFF"/>
        </w:rPr>
        <w:t>,</w:t>
      </w:r>
      <w:r w:rsidRPr="00AB12EA">
        <w:rPr>
          <w:rFonts w:ascii="Times New Roman" w:eastAsia="宋体" w:hAnsi="Times New Roman" w:cs="Times New Roman" w:hint="eastAsia"/>
          <w:szCs w:val="21"/>
          <w:shd w:val="clear" w:color="auto" w:fill="FFFFFF"/>
        </w:rPr>
        <w:t xml:space="preserve"> </w:t>
      </w:r>
      <w:r w:rsidRPr="00AB12EA">
        <w:rPr>
          <w:rFonts w:ascii="Times New Roman" w:eastAsia="宋体" w:hAnsi="Times New Roman" w:cs="Times New Roman"/>
          <w:szCs w:val="21"/>
          <w:shd w:val="clear" w:color="auto" w:fill="FFFFFF"/>
        </w:rPr>
        <w:t xml:space="preserve">Verkade E, M van </w:t>
      </w:r>
      <w:proofErr w:type="spellStart"/>
      <w:r w:rsidRPr="00AB12EA">
        <w:rPr>
          <w:rFonts w:ascii="Times New Roman" w:eastAsia="宋体" w:hAnsi="Times New Roman" w:cs="Times New Roman"/>
          <w:szCs w:val="21"/>
          <w:shd w:val="clear" w:color="auto" w:fill="FFFFFF"/>
        </w:rPr>
        <w:t>Luit</w:t>
      </w:r>
      <w:proofErr w:type="spellEnd"/>
      <w:r w:rsidRPr="00AB12EA">
        <w:rPr>
          <w:rFonts w:ascii="Times New Roman" w:eastAsia="宋体" w:hAnsi="Times New Roman" w:cs="Times New Roman"/>
          <w:szCs w:val="21"/>
          <w:shd w:val="clear" w:color="auto" w:fill="FFFFFF"/>
        </w:rPr>
        <w:t xml:space="preserve">, et al. Transmission and persistence of livestock-associated methicillin-resistant </w:t>
      </w:r>
      <w:r w:rsidRPr="00AB12EA">
        <w:rPr>
          <w:rFonts w:ascii="Times New Roman" w:eastAsia="宋体" w:hAnsi="Times New Roman" w:cs="Times New Roman"/>
          <w:i/>
          <w:szCs w:val="21"/>
          <w:shd w:val="clear" w:color="auto" w:fill="FFFFFF"/>
        </w:rPr>
        <w:t>Staphylococcus aureus</w:t>
      </w:r>
      <w:r w:rsidRPr="00AB12EA">
        <w:rPr>
          <w:rFonts w:ascii="Times New Roman" w:eastAsia="宋体" w:hAnsi="Times New Roman" w:cs="Times New Roman"/>
          <w:szCs w:val="21"/>
          <w:shd w:val="clear" w:color="auto" w:fill="FFFFFF"/>
        </w:rPr>
        <w:t xml:space="preserve"> among veterinarians and their household members. Appl Environ Microbiol, 2015, 81 (1</w:t>
      </w:r>
      <w:proofErr w:type="gramStart"/>
      <w:r w:rsidRPr="00AB12EA">
        <w:rPr>
          <w:rFonts w:ascii="Times New Roman" w:eastAsia="宋体" w:hAnsi="Times New Roman" w:cs="Times New Roman"/>
          <w:szCs w:val="21"/>
          <w:shd w:val="clear" w:color="auto" w:fill="FFFFFF"/>
        </w:rPr>
        <w:t>) :</w:t>
      </w:r>
      <w:proofErr w:type="gramEnd"/>
      <w:r w:rsidRPr="00AB12EA">
        <w:rPr>
          <w:rFonts w:ascii="Times New Roman" w:eastAsia="宋体" w:hAnsi="Times New Roman" w:cs="Times New Roman"/>
          <w:szCs w:val="21"/>
          <w:shd w:val="clear" w:color="auto" w:fill="FFFFFF"/>
        </w:rPr>
        <w:t xml:space="preserve"> 124-129.</w:t>
      </w:r>
    </w:p>
    <w:p w14:paraId="660E9298" w14:textId="77777777" w:rsidR="00AC710E" w:rsidRDefault="00383156" w:rsidP="007C39C1">
      <w:pPr>
        <w:pStyle w:val="authortext"/>
        <w:shd w:val="clear" w:color="auto" w:fill="FFFFFF"/>
        <w:tabs>
          <w:tab w:val="left" w:pos="312"/>
        </w:tabs>
        <w:spacing w:line="330" w:lineRule="atLeast"/>
        <w:rPr>
          <w:rFonts w:ascii="Times New Roman" w:eastAsia="TimesNewRomanPS-ItalicMT" w:hAnsi="Times New Roman" w:cs="Times New Roman"/>
          <w:i/>
          <w:sz w:val="21"/>
          <w:szCs w:val="21"/>
        </w:rPr>
      </w:pPr>
      <w:hyperlink r:id="rId17" w:tgtFrame="_blank" w:history="1">
        <w:r w:rsidR="007C39C1" w:rsidRPr="00AB12EA">
          <w:rPr>
            <w:rStyle w:val="af0"/>
            <w:rFonts w:ascii="Times New Roman" w:hAnsi="Times New Roman" w:cs="Times New Roman"/>
            <w:color w:val="auto"/>
            <w:sz w:val="21"/>
            <w:szCs w:val="21"/>
          </w:rPr>
          <w:t>Malani</w:t>
        </w:r>
        <w:r w:rsidR="007C39C1" w:rsidRPr="00AB12EA">
          <w:rPr>
            <w:rStyle w:val="af0"/>
            <w:rFonts w:ascii="Times New Roman" w:hAnsi="Times New Roman" w:cs="Times New Roman" w:hint="eastAsia"/>
            <w:color w:val="auto"/>
            <w:sz w:val="21"/>
            <w:szCs w:val="21"/>
          </w:rPr>
          <w:t xml:space="preserve"> </w:t>
        </w:r>
        <w:r w:rsidR="007C39C1" w:rsidRPr="00AB12EA">
          <w:rPr>
            <w:rStyle w:val="af0"/>
            <w:rFonts w:ascii="Times New Roman" w:hAnsi="Times New Roman" w:cs="Times New Roman"/>
            <w:color w:val="auto"/>
            <w:sz w:val="21"/>
            <w:szCs w:val="21"/>
          </w:rPr>
          <w:t>PN</w:t>
        </w:r>
      </w:hyperlink>
      <w:r w:rsidR="007C39C1" w:rsidRPr="00AB12EA">
        <w:rPr>
          <w:rFonts w:ascii="Times New Roman" w:eastAsia="TimesNewRomanPSMT" w:hAnsi="Times New Roman" w:cs="Times New Roman"/>
          <w:sz w:val="21"/>
          <w:szCs w:val="21"/>
        </w:rPr>
        <w:t xml:space="preserve">. National burden of invasive methicillin-resistant </w:t>
      </w:r>
      <w:r w:rsidR="007C39C1" w:rsidRPr="00AB12EA">
        <w:rPr>
          <w:rFonts w:ascii="Times New Roman" w:eastAsia="TimesNewRomanPS-ItalicMT" w:hAnsi="Times New Roman" w:cs="Times New Roman"/>
          <w:i/>
          <w:sz w:val="21"/>
          <w:szCs w:val="21"/>
        </w:rPr>
        <w:t>Staphylococcus</w:t>
      </w:r>
    </w:p>
    <w:p w14:paraId="08D60907" w14:textId="45F86A30" w:rsidR="007C39C1" w:rsidRPr="00AB12EA" w:rsidRDefault="007C39C1" w:rsidP="007C39C1">
      <w:pPr>
        <w:pStyle w:val="authortext"/>
        <w:shd w:val="clear" w:color="auto" w:fill="FFFFFF"/>
        <w:tabs>
          <w:tab w:val="left" w:pos="312"/>
        </w:tabs>
        <w:spacing w:line="330" w:lineRule="atLeast"/>
        <w:rPr>
          <w:rFonts w:ascii="Arial" w:hAnsi="Arial" w:cs="Arial"/>
          <w:sz w:val="20"/>
          <w:szCs w:val="20"/>
        </w:rPr>
      </w:pPr>
      <w:proofErr w:type="spellStart"/>
      <w:r w:rsidRPr="00AB12EA">
        <w:rPr>
          <w:rFonts w:ascii="Times New Roman" w:eastAsia="TimesNewRomanPS-ItalicMT" w:hAnsi="Times New Roman" w:cs="Times New Roman"/>
          <w:i/>
          <w:sz w:val="21"/>
          <w:szCs w:val="21"/>
        </w:rPr>
        <w:t>aureus</w:t>
      </w:r>
      <w:r w:rsidRPr="00AB12EA">
        <w:rPr>
          <w:rFonts w:ascii="Times New Roman" w:eastAsia="TimesNewRomanPSMT" w:hAnsi="Times New Roman" w:cs="Times New Roman"/>
          <w:sz w:val="21"/>
          <w:szCs w:val="21"/>
        </w:rPr>
        <w:t>infections.</w:t>
      </w:r>
      <w:hyperlink r:id="rId18" w:tgtFrame="_blank" w:tooltip="《Jama》" w:history="1">
        <w:r w:rsidRPr="00AB12EA">
          <w:rPr>
            <w:rStyle w:val="af0"/>
            <w:rFonts w:ascii="Times New Roman" w:hAnsi="Times New Roman" w:cs="Times New Roman"/>
            <w:color w:val="auto"/>
            <w:sz w:val="21"/>
            <w:szCs w:val="21"/>
          </w:rPr>
          <w:t>Jama</w:t>
        </w:r>
        <w:proofErr w:type="spellEnd"/>
        <w:r w:rsidRPr="00AB12EA">
          <w:rPr>
            <w:rStyle w:val="af0"/>
            <w:rFonts w:ascii="Times New Roman" w:hAnsi="Times New Roman" w:cs="Times New Roman"/>
            <w:color w:val="auto"/>
            <w:sz w:val="21"/>
            <w:szCs w:val="21"/>
          </w:rPr>
          <w:t xml:space="preserve"> </w:t>
        </w:r>
      </w:hyperlink>
      <w:r w:rsidRPr="00AB12EA">
        <w:rPr>
          <w:rFonts w:ascii="Times New Roman" w:hAnsi="Times New Roman" w:cs="Times New Roman"/>
          <w:sz w:val="21"/>
          <w:szCs w:val="21"/>
        </w:rPr>
        <w:t>, 2014 , 311 (14) :1438-9</w:t>
      </w:r>
    </w:p>
    <w:p w14:paraId="4F77ED68" w14:textId="77777777" w:rsidR="007C39C1" w:rsidRDefault="00383156" w:rsidP="007C39C1">
      <w:pPr>
        <w:pStyle w:val="authortext"/>
        <w:shd w:val="clear" w:color="auto" w:fill="FFFFFF"/>
        <w:tabs>
          <w:tab w:val="left" w:pos="312"/>
        </w:tabs>
        <w:spacing w:line="360" w:lineRule="auto"/>
        <w:rPr>
          <w:rFonts w:ascii="Times New Roman" w:hAnsi="Times New Roman" w:cs="Times New Roman"/>
          <w:sz w:val="21"/>
          <w:szCs w:val="21"/>
        </w:rPr>
      </w:pPr>
      <w:hyperlink r:id="rId19" w:tgtFrame="_blank" w:history="1">
        <w:r w:rsidR="007C39C1" w:rsidRPr="00AB12EA">
          <w:rPr>
            <w:rStyle w:val="af0"/>
            <w:rFonts w:ascii="Times New Roman" w:hAnsi="Times New Roman" w:cs="Times New Roman"/>
            <w:color w:val="auto"/>
            <w:sz w:val="21"/>
            <w:szCs w:val="21"/>
          </w:rPr>
          <w:t>Xuhong</w:t>
        </w:r>
        <w:r w:rsidR="007C39C1" w:rsidRPr="00AB12EA">
          <w:rPr>
            <w:rStyle w:val="af0"/>
            <w:rFonts w:ascii="Times New Roman" w:hAnsi="Times New Roman" w:cs="Times New Roman" w:hint="eastAsia"/>
            <w:color w:val="auto"/>
            <w:sz w:val="21"/>
            <w:szCs w:val="21"/>
          </w:rPr>
          <w:t xml:space="preserve"> </w:t>
        </w:r>
        <w:r w:rsidR="007C39C1" w:rsidRPr="00AB12EA">
          <w:rPr>
            <w:rStyle w:val="af0"/>
            <w:rFonts w:ascii="Times New Roman" w:hAnsi="Times New Roman" w:cs="Times New Roman"/>
            <w:color w:val="auto"/>
            <w:sz w:val="21"/>
            <w:szCs w:val="21"/>
          </w:rPr>
          <w:t>Y</w:t>
        </w:r>
      </w:hyperlink>
      <w:r w:rsidR="007C39C1" w:rsidRPr="00AB12EA">
        <w:rPr>
          <w:rFonts w:ascii="Times New Roman" w:hAnsi="Times New Roman" w:cs="Times New Roman"/>
          <w:sz w:val="21"/>
          <w:szCs w:val="21"/>
        </w:rPr>
        <w:t xml:space="preserve">, </w:t>
      </w:r>
      <w:hyperlink r:id="rId20" w:tgtFrame="_blank" w:history="1">
        <w:r w:rsidR="007C39C1" w:rsidRPr="00AB12EA">
          <w:rPr>
            <w:rStyle w:val="af0"/>
            <w:rFonts w:ascii="Times New Roman" w:hAnsi="Times New Roman" w:cs="Times New Roman"/>
            <w:color w:val="auto"/>
            <w:sz w:val="21"/>
            <w:szCs w:val="21"/>
          </w:rPr>
          <w:t xml:space="preserve"> Falagas </w:t>
        </w:r>
      </w:hyperlink>
      <w:r w:rsidR="007C39C1" w:rsidRPr="00AB12EA">
        <w:rPr>
          <w:rFonts w:ascii="Times New Roman" w:hAnsi="Times New Roman" w:cs="Times New Roman"/>
          <w:sz w:val="21"/>
          <w:szCs w:val="21"/>
        </w:rPr>
        <w:t xml:space="preserve">ME, </w:t>
      </w:r>
      <w:hyperlink r:id="rId21" w:tgtFrame="_blank" w:history="1">
        <w:r w:rsidR="007C39C1" w:rsidRPr="00AB12EA">
          <w:rPr>
            <w:rStyle w:val="af0"/>
            <w:rFonts w:ascii="Times New Roman" w:hAnsi="Times New Roman" w:cs="Times New Roman"/>
            <w:color w:val="auto"/>
            <w:sz w:val="21"/>
            <w:szCs w:val="21"/>
          </w:rPr>
          <w:t xml:space="preserve">W Dong </w:t>
        </w:r>
      </w:hyperlink>
      <w:r w:rsidR="007C39C1" w:rsidRPr="00AB12EA">
        <w:rPr>
          <w:rFonts w:ascii="Times New Roman" w:eastAsia="TimesNewRomanPSMT" w:hAnsi="Times New Roman" w:cs="Times New Roman"/>
          <w:sz w:val="21"/>
          <w:szCs w:val="21"/>
        </w:rPr>
        <w:t xml:space="preserve">, </w:t>
      </w:r>
      <w:r w:rsidR="007C39C1" w:rsidRPr="00AB12EA">
        <w:rPr>
          <w:rFonts w:ascii="Times New Roman" w:eastAsia="TimesNewRomanPS-ItalicMT" w:hAnsi="Times New Roman" w:cs="Times New Roman"/>
          <w:i/>
          <w:sz w:val="21"/>
          <w:szCs w:val="21"/>
        </w:rPr>
        <w:t>et al</w:t>
      </w:r>
      <w:r w:rsidR="007C39C1" w:rsidRPr="00AB12EA">
        <w:rPr>
          <w:rFonts w:ascii="Times New Roman" w:eastAsia="TimesNewRomanPSMT" w:hAnsi="Times New Roman" w:cs="Times New Roman"/>
          <w:sz w:val="21"/>
          <w:szCs w:val="21"/>
        </w:rPr>
        <w:t xml:space="preserve">. </w:t>
      </w:r>
      <w:r w:rsidR="007C39C1" w:rsidRPr="00AB12EA">
        <w:rPr>
          <w:rFonts w:ascii="Times New Roman" w:eastAsia="TimesNewRomanPS-ItalicMT" w:hAnsi="Times New Roman" w:cs="Times New Roman"/>
          <w:i/>
          <w:sz w:val="21"/>
          <w:szCs w:val="21"/>
        </w:rPr>
        <w:t xml:space="preserve">In vitro </w:t>
      </w:r>
      <w:r w:rsidR="007C39C1" w:rsidRPr="00AB12EA">
        <w:rPr>
          <w:rFonts w:ascii="Times New Roman" w:eastAsia="TimesNewRomanPSMT" w:hAnsi="Times New Roman" w:cs="Times New Roman"/>
          <w:sz w:val="21"/>
          <w:szCs w:val="21"/>
        </w:rPr>
        <w:t xml:space="preserve">activity of </w:t>
      </w:r>
      <w:proofErr w:type="spellStart"/>
      <w:r w:rsidR="007C39C1" w:rsidRPr="00AB12EA">
        <w:rPr>
          <w:rFonts w:ascii="Times New Roman" w:eastAsia="TimesNewRomanPSMT" w:hAnsi="Times New Roman" w:cs="Times New Roman"/>
          <w:sz w:val="21"/>
          <w:szCs w:val="21"/>
        </w:rPr>
        <w:t>fosfomycin</w:t>
      </w:r>
      <w:proofErr w:type="spellEnd"/>
      <w:r w:rsidR="007C39C1" w:rsidRPr="00AB12EA">
        <w:rPr>
          <w:rFonts w:ascii="Times New Roman" w:eastAsia="TimesNewRomanPSMT" w:hAnsi="Times New Roman" w:cs="Times New Roman"/>
          <w:sz w:val="21"/>
          <w:szCs w:val="21"/>
        </w:rPr>
        <w:t xml:space="preserve"> in combination with linezolid against clinical isolates of methicillin-resistant </w:t>
      </w:r>
      <w:r w:rsidR="007C39C1" w:rsidRPr="00AB12EA">
        <w:rPr>
          <w:rFonts w:ascii="Times New Roman" w:eastAsia="TimesNewRomanPS-ItalicMT" w:hAnsi="Times New Roman" w:cs="Times New Roman"/>
          <w:i/>
          <w:sz w:val="21"/>
          <w:szCs w:val="21"/>
        </w:rPr>
        <w:t xml:space="preserve">Staphylococcus </w:t>
      </w:r>
      <w:proofErr w:type="spellStart"/>
      <w:r w:rsidR="007C39C1" w:rsidRPr="00AB12EA">
        <w:rPr>
          <w:rFonts w:ascii="Times New Roman" w:eastAsia="TimesNewRomanPS-ItalicMT" w:hAnsi="Times New Roman" w:cs="Times New Roman"/>
          <w:i/>
          <w:sz w:val="21"/>
          <w:szCs w:val="21"/>
        </w:rPr>
        <w:t>aureus</w:t>
      </w:r>
      <w:r w:rsidR="007C39C1" w:rsidRPr="00AB12EA">
        <w:rPr>
          <w:rFonts w:ascii="Times New Roman" w:eastAsia="TimesNewRomanPSMT" w:hAnsi="Times New Roman" w:cs="Times New Roman"/>
          <w:sz w:val="21"/>
          <w:szCs w:val="21"/>
        </w:rPr>
        <w:t>.</w:t>
      </w:r>
      <w:hyperlink r:id="rId22" w:tgtFrame="_blank" w:tooltip="《Journal of Antibiotics》" w:history="1">
        <w:r w:rsidR="007C39C1" w:rsidRPr="00AB12EA">
          <w:rPr>
            <w:rStyle w:val="af0"/>
            <w:rFonts w:ascii="Times New Roman" w:hAnsi="Times New Roman" w:cs="Times New Roman"/>
            <w:color w:val="auto"/>
            <w:sz w:val="21"/>
            <w:szCs w:val="21"/>
          </w:rPr>
          <w:t>Journal</w:t>
        </w:r>
        <w:proofErr w:type="spellEnd"/>
        <w:r w:rsidR="007C39C1" w:rsidRPr="00AB12EA">
          <w:rPr>
            <w:rStyle w:val="af0"/>
            <w:rFonts w:ascii="Times New Roman" w:hAnsi="Times New Roman" w:cs="Times New Roman"/>
            <w:color w:val="auto"/>
            <w:sz w:val="21"/>
            <w:szCs w:val="21"/>
          </w:rPr>
          <w:t xml:space="preserve"> of Antibiotics </w:t>
        </w:r>
      </w:hyperlink>
      <w:r w:rsidR="007C39C1" w:rsidRPr="00AB12EA">
        <w:rPr>
          <w:rFonts w:ascii="Times New Roman" w:hAnsi="Times New Roman" w:cs="Times New Roman"/>
          <w:sz w:val="21"/>
          <w:szCs w:val="21"/>
        </w:rPr>
        <w:t xml:space="preserve">, 2014 , 67 (5) :369-71 </w:t>
      </w:r>
    </w:p>
    <w:p w14:paraId="221D8163" w14:textId="145301C7" w:rsidR="007C39C1" w:rsidRPr="00636E44" w:rsidRDefault="007C39C1" w:rsidP="007C39C1">
      <w:pPr>
        <w:pStyle w:val="authortext"/>
        <w:shd w:val="clear" w:color="auto" w:fill="FFFFFF"/>
        <w:tabs>
          <w:tab w:val="left" w:pos="312"/>
        </w:tabs>
        <w:spacing w:line="360" w:lineRule="auto"/>
        <w:rPr>
          <w:rFonts w:ascii="Times New Roman" w:eastAsia="TimesNewRomanPSMT" w:hAnsi="Times New Roman" w:cs="Times New Roman"/>
          <w:sz w:val="18"/>
          <w:szCs w:val="18"/>
        </w:rPr>
      </w:pPr>
      <w:r w:rsidRPr="00636E44">
        <w:rPr>
          <w:rFonts w:ascii="Times New Roman" w:hAnsi="Times New Roman" w:cs="Times New Roman"/>
          <w:sz w:val="21"/>
          <w:szCs w:val="18"/>
          <w:shd w:val="clear" w:color="auto" w:fill="FFFFFF"/>
        </w:rPr>
        <w:t>Frazee</w:t>
      </w:r>
      <w:r w:rsidRPr="00636E44">
        <w:rPr>
          <w:rFonts w:ascii="Times New Roman" w:hAnsi="Times New Roman" w:cs="Times New Roman" w:hint="eastAsia"/>
          <w:sz w:val="21"/>
          <w:szCs w:val="18"/>
          <w:shd w:val="clear" w:color="auto" w:fill="FFFFFF"/>
        </w:rPr>
        <w:t xml:space="preserve"> </w:t>
      </w:r>
      <w:r w:rsidRPr="00636E44">
        <w:rPr>
          <w:rFonts w:ascii="Times New Roman" w:hAnsi="Times New Roman" w:cs="Times New Roman"/>
          <w:sz w:val="21"/>
          <w:szCs w:val="18"/>
          <w:shd w:val="clear" w:color="auto" w:fill="FFFFFF"/>
        </w:rPr>
        <w:t xml:space="preserve">BW, </w:t>
      </w:r>
      <w:proofErr w:type="spellStart"/>
      <w:r w:rsidRPr="00636E44">
        <w:rPr>
          <w:rFonts w:ascii="Times New Roman" w:hAnsi="Times New Roman" w:cs="Times New Roman"/>
          <w:sz w:val="21"/>
          <w:szCs w:val="18"/>
          <w:shd w:val="clear" w:color="auto" w:fill="FFFFFF"/>
        </w:rPr>
        <w:t>LynJ</w:t>
      </w:r>
      <w:proofErr w:type="spellEnd"/>
      <w:r w:rsidRPr="00636E44">
        <w:rPr>
          <w:rFonts w:ascii="Times New Roman" w:hAnsi="Times New Roman" w:cs="Times New Roman"/>
          <w:sz w:val="21"/>
          <w:szCs w:val="18"/>
          <w:shd w:val="clear" w:color="auto" w:fill="FFFFFF"/>
        </w:rPr>
        <w:t xml:space="preserve"> n, Charlebois</w:t>
      </w:r>
      <w:r w:rsidRPr="00636E44">
        <w:rPr>
          <w:rFonts w:ascii="Times New Roman" w:hAnsi="Times New Roman" w:cs="Times New Roman" w:hint="eastAsia"/>
          <w:sz w:val="21"/>
          <w:szCs w:val="18"/>
          <w:shd w:val="clear" w:color="auto" w:fill="FFFFFF"/>
        </w:rPr>
        <w:t xml:space="preserve"> </w:t>
      </w:r>
      <w:r w:rsidRPr="00636E44">
        <w:rPr>
          <w:rFonts w:ascii="Times New Roman" w:hAnsi="Times New Roman" w:cs="Times New Roman"/>
          <w:sz w:val="21"/>
          <w:szCs w:val="18"/>
          <w:shd w:val="clear" w:color="auto" w:fill="FFFFFF"/>
        </w:rPr>
        <w:t xml:space="preserve">ED, et al. High prevalence of methicillin resistant </w:t>
      </w:r>
      <w:r w:rsidRPr="00636E44">
        <w:rPr>
          <w:rFonts w:ascii="Times New Roman" w:hAnsi="Times New Roman" w:cs="Times New Roman"/>
          <w:i/>
          <w:sz w:val="21"/>
          <w:szCs w:val="18"/>
          <w:shd w:val="clear" w:color="auto" w:fill="FFFFFF"/>
        </w:rPr>
        <w:t>Staphylococcus aureus</w:t>
      </w:r>
      <w:r w:rsidRPr="00636E44">
        <w:rPr>
          <w:rFonts w:ascii="Times New Roman" w:hAnsi="Times New Roman" w:cs="Times New Roman"/>
          <w:sz w:val="21"/>
          <w:szCs w:val="18"/>
          <w:shd w:val="clear" w:color="auto" w:fill="FFFFFF"/>
        </w:rPr>
        <w:t xml:space="preserve"> in emergency department skin and soft tissue infections. Ann </w:t>
      </w:r>
      <w:proofErr w:type="spellStart"/>
      <w:r w:rsidRPr="00636E44">
        <w:rPr>
          <w:rFonts w:ascii="Times New Roman" w:hAnsi="Times New Roman" w:cs="Times New Roman"/>
          <w:sz w:val="21"/>
          <w:szCs w:val="18"/>
          <w:shd w:val="clear" w:color="auto" w:fill="FFFFFF"/>
        </w:rPr>
        <w:t>Emerg</w:t>
      </w:r>
      <w:proofErr w:type="spellEnd"/>
      <w:r w:rsidRPr="00636E44">
        <w:rPr>
          <w:rFonts w:ascii="Times New Roman" w:hAnsi="Times New Roman" w:cs="Times New Roman"/>
          <w:sz w:val="21"/>
          <w:szCs w:val="18"/>
          <w:shd w:val="clear" w:color="auto" w:fill="FFFFFF"/>
        </w:rPr>
        <w:t xml:space="preserve"> Med, 2005, 45 (3) :311-320.</w:t>
      </w:r>
    </w:p>
    <w:p w14:paraId="60F96949" w14:textId="77777777" w:rsidR="007C39C1" w:rsidRPr="00AB12EA" w:rsidRDefault="007C39C1" w:rsidP="007C39C1">
      <w:pPr>
        <w:tabs>
          <w:tab w:val="left" w:pos="312"/>
        </w:tabs>
        <w:spacing w:line="360" w:lineRule="auto"/>
        <w:rPr>
          <w:rFonts w:ascii="Times New Roman" w:eastAsia="TimesNewRomanPSMT" w:hAnsi="Times New Roman" w:cs="Times New Roman"/>
          <w:szCs w:val="21"/>
        </w:rPr>
      </w:pPr>
      <w:r w:rsidRPr="00AB12EA">
        <w:rPr>
          <w:rFonts w:ascii="Times New Roman" w:eastAsia="TimesNewRomanPSMT" w:hAnsi="Times New Roman" w:cs="Times New Roman"/>
          <w:szCs w:val="21"/>
        </w:rPr>
        <w:t>Chen</w:t>
      </w:r>
      <w:r w:rsidRPr="00AB12EA">
        <w:rPr>
          <w:rFonts w:ascii="Times New Roman" w:eastAsia="TimesNewRomanPSMT" w:hAnsi="Times New Roman" w:cs="Times New Roman" w:hint="eastAsia"/>
          <w:szCs w:val="21"/>
        </w:rPr>
        <w:t xml:space="preserve"> </w:t>
      </w:r>
      <w:r w:rsidRPr="00AB12EA">
        <w:rPr>
          <w:rFonts w:ascii="Times New Roman" w:eastAsia="TimesNewRomanPSMT" w:hAnsi="Times New Roman" w:cs="Times New Roman"/>
          <w:szCs w:val="21"/>
        </w:rPr>
        <w:t xml:space="preserve">LF. The changing epidemiology of methicillin resistant </w:t>
      </w:r>
      <w:r w:rsidRPr="00AB12EA">
        <w:rPr>
          <w:rFonts w:ascii="Times New Roman" w:eastAsia="TimesNewRomanPS-ItalicMT" w:hAnsi="Times New Roman" w:cs="Times New Roman"/>
          <w:i/>
          <w:szCs w:val="21"/>
        </w:rPr>
        <w:t>Staphylococcus aureus</w:t>
      </w:r>
      <w:r w:rsidRPr="00AB12EA">
        <w:rPr>
          <w:rFonts w:ascii="Times New Roman" w:eastAsia="TimesNewRomanPSMT" w:hAnsi="Times New Roman" w:cs="Times New Roman"/>
          <w:szCs w:val="21"/>
        </w:rPr>
        <w:t xml:space="preserve">: 50 years of a super bug. </w:t>
      </w:r>
      <w:hyperlink r:id="rId23" w:tgtFrame="_blank" w:tooltip="《Ajic American Journal of Infection Control》" w:history="1">
        <w:r w:rsidRPr="00AB12EA">
          <w:rPr>
            <w:rStyle w:val="af0"/>
            <w:rFonts w:ascii="Times New Roman" w:hAnsi="Times New Roman" w:cs="Times New Roman"/>
            <w:color w:val="auto"/>
            <w:szCs w:val="21"/>
          </w:rPr>
          <w:t xml:space="preserve">Ajic American Journal of Infection Control </w:t>
        </w:r>
      </w:hyperlink>
      <w:r w:rsidRPr="00AB12EA">
        <w:rPr>
          <w:rFonts w:ascii="Times New Roman" w:hAnsi="Times New Roman" w:cs="Times New Roman"/>
          <w:szCs w:val="21"/>
        </w:rPr>
        <w:t>, </w:t>
      </w:r>
      <w:proofErr w:type="gramStart"/>
      <w:r w:rsidRPr="00AB12EA">
        <w:rPr>
          <w:rFonts w:ascii="Times New Roman" w:hAnsi="Times New Roman" w:cs="Times New Roman"/>
          <w:szCs w:val="21"/>
        </w:rPr>
        <w:t>2013 ,</w:t>
      </w:r>
      <w:proofErr w:type="gramEnd"/>
      <w:r w:rsidRPr="00AB12EA">
        <w:rPr>
          <w:rFonts w:ascii="Times New Roman" w:hAnsi="Times New Roman" w:cs="Times New Roman"/>
          <w:szCs w:val="21"/>
        </w:rPr>
        <w:t> 41 (5) :448-451</w:t>
      </w:r>
    </w:p>
    <w:p w14:paraId="5B4909CF" w14:textId="77777777" w:rsidR="007C39C1" w:rsidRPr="00AB12EA" w:rsidRDefault="007C39C1" w:rsidP="007C39C1">
      <w:pPr>
        <w:tabs>
          <w:tab w:val="left" w:pos="312"/>
        </w:tabs>
        <w:spacing w:line="360" w:lineRule="auto"/>
        <w:rPr>
          <w:rFonts w:ascii="Times New Roman" w:eastAsia="TimesNewRomanPSMT" w:hAnsi="Times New Roman" w:cs="Times New Roman"/>
          <w:szCs w:val="21"/>
        </w:rPr>
      </w:pPr>
      <w:r w:rsidRPr="00AB12EA">
        <w:rPr>
          <w:rFonts w:ascii="Times New Roman" w:eastAsia="TimesNewRomanPSMT" w:hAnsi="Times New Roman" w:cs="Times New Roman"/>
          <w:szCs w:val="21"/>
        </w:rPr>
        <w:t>Álvarez R, LE López Cortés, J,</w:t>
      </w:r>
      <w:r w:rsidRPr="00AB12EA">
        <w:rPr>
          <w:rFonts w:ascii="Times New Roman" w:eastAsia="TimesNewRomanPSMT" w:hAnsi="Times New Roman" w:cs="Times New Roman" w:hint="eastAsia"/>
          <w:szCs w:val="21"/>
        </w:rPr>
        <w:t xml:space="preserve"> </w:t>
      </w:r>
      <w:r w:rsidRPr="00AB12EA">
        <w:rPr>
          <w:rFonts w:ascii="Times New Roman" w:eastAsia="TimesNewRomanPSMT" w:hAnsi="Times New Roman" w:cs="Times New Roman"/>
          <w:szCs w:val="21"/>
        </w:rPr>
        <w:t>Molina</w:t>
      </w:r>
      <w:r w:rsidRPr="00AB12EA">
        <w:rPr>
          <w:rFonts w:ascii="Times New Roman" w:eastAsia="TimesNewRomanPSMT" w:hAnsi="Times New Roman" w:cs="Times New Roman" w:hint="eastAsia"/>
          <w:szCs w:val="21"/>
        </w:rPr>
        <w:t xml:space="preserve">, </w:t>
      </w:r>
      <w:r w:rsidRPr="00AB12EA">
        <w:rPr>
          <w:rFonts w:ascii="Times New Roman" w:eastAsia="TimesNewRomanPS-ItalicMT" w:hAnsi="Times New Roman" w:cs="Times New Roman"/>
          <w:i/>
          <w:szCs w:val="21"/>
        </w:rPr>
        <w:t>et al</w:t>
      </w:r>
      <w:r w:rsidRPr="00AB12EA">
        <w:rPr>
          <w:rFonts w:ascii="Times New Roman" w:eastAsia="TimesNewRomanPSMT" w:hAnsi="Times New Roman" w:cs="Times New Roman"/>
          <w:szCs w:val="21"/>
        </w:rPr>
        <w:t xml:space="preserve">. Optimizing the clinical use of vancomycin. </w:t>
      </w:r>
      <w:hyperlink r:id="rId24" w:tgtFrame="_blank" w:tooltip="《Antimicrobial Agents &amp; Chemotherapy》" w:history="1">
        <w:r w:rsidRPr="00AB12EA">
          <w:rPr>
            <w:rStyle w:val="af0"/>
            <w:rFonts w:ascii="Times New Roman" w:hAnsi="Times New Roman" w:cs="Times New Roman"/>
            <w:color w:val="auto"/>
            <w:szCs w:val="21"/>
          </w:rPr>
          <w:t xml:space="preserve">Antimicrobial Agents &amp; Chemotherapy </w:t>
        </w:r>
      </w:hyperlink>
      <w:r w:rsidRPr="00AB12EA">
        <w:rPr>
          <w:rFonts w:ascii="Times New Roman" w:hAnsi="Times New Roman" w:cs="Times New Roman"/>
          <w:szCs w:val="21"/>
        </w:rPr>
        <w:t>, </w:t>
      </w:r>
      <w:proofErr w:type="gramStart"/>
      <w:r w:rsidRPr="00AB12EA">
        <w:rPr>
          <w:rFonts w:ascii="Times New Roman" w:hAnsi="Times New Roman" w:cs="Times New Roman"/>
          <w:szCs w:val="21"/>
        </w:rPr>
        <w:t>2016 ,</w:t>
      </w:r>
      <w:proofErr w:type="gramEnd"/>
      <w:r w:rsidRPr="00AB12EA">
        <w:rPr>
          <w:rFonts w:ascii="Times New Roman" w:hAnsi="Times New Roman" w:cs="Times New Roman"/>
          <w:szCs w:val="21"/>
        </w:rPr>
        <w:t> 60 (5) :2601</w:t>
      </w:r>
    </w:p>
    <w:p w14:paraId="1C0A2072" w14:textId="77777777" w:rsidR="007C39C1" w:rsidRPr="00AB12EA" w:rsidRDefault="007C39C1" w:rsidP="007C39C1">
      <w:pPr>
        <w:tabs>
          <w:tab w:val="left" w:pos="312"/>
        </w:tabs>
        <w:spacing w:line="360" w:lineRule="auto"/>
        <w:rPr>
          <w:rFonts w:ascii="Times New Roman" w:eastAsia="DY2+ZGZDtu-2" w:hAnsi="Times New Roman" w:cs="Times New Roman"/>
          <w:szCs w:val="21"/>
        </w:rPr>
      </w:pPr>
      <w:r w:rsidRPr="00AB12EA">
        <w:rPr>
          <w:rFonts w:ascii="Times New Roman" w:eastAsia="DY2+ZGZDtu-2" w:hAnsi="Times New Roman" w:cs="Times New Roman"/>
          <w:szCs w:val="21"/>
        </w:rPr>
        <w:t>Rahman</w:t>
      </w:r>
      <w:r w:rsidRPr="00AB12EA">
        <w:rPr>
          <w:rFonts w:ascii="Times New Roman" w:eastAsia="DY2+ZGZDtu-2" w:hAnsi="Times New Roman" w:cs="Times New Roman" w:hint="eastAsia"/>
          <w:szCs w:val="21"/>
        </w:rPr>
        <w:t xml:space="preserve"> </w:t>
      </w:r>
      <w:r w:rsidRPr="00AB12EA">
        <w:rPr>
          <w:rFonts w:ascii="Times New Roman" w:eastAsia="DY2+ZGZDtu-2" w:hAnsi="Times New Roman" w:cs="Times New Roman"/>
          <w:szCs w:val="21"/>
        </w:rPr>
        <w:t>MR,</w:t>
      </w:r>
      <w:r w:rsidRPr="00AB12EA">
        <w:rPr>
          <w:rFonts w:ascii="Times New Roman" w:eastAsia="DY2+ZGZDtu-2" w:hAnsi="Times New Roman" w:cs="Times New Roman" w:hint="eastAsia"/>
          <w:szCs w:val="21"/>
        </w:rPr>
        <w:t xml:space="preserve"> </w:t>
      </w:r>
      <w:r w:rsidRPr="00AB12EA">
        <w:rPr>
          <w:rFonts w:ascii="Times New Roman" w:eastAsia="DY2+ZGZDtu-2" w:hAnsi="Times New Roman" w:cs="Times New Roman"/>
          <w:szCs w:val="21"/>
        </w:rPr>
        <w:t>Lou Z,</w:t>
      </w:r>
      <w:r w:rsidRPr="00AB12EA">
        <w:rPr>
          <w:rFonts w:ascii="Times New Roman" w:eastAsia="DY2+ZGZDtu-2" w:hAnsi="Times New Roman" w:cs="Times New Roman" w:hint="eastAsia"/>
          <w:szCs w:val="21"/>
        </w:rPr>
        <w:t xml:space="preserve"> </w:t>
      </w:r>
      <w:r w:rsidRPr="00AB12EA">
        <w:rPr>
          <w:rFonts w:ascii="Times New Roman" w:eastAsia="DY2+ZGZDtu-2" w:hAnsi="Times New Roman" w:cs="Times New Roman"/>
          <w:szCs w:val="21"/>
        </w:rPr>
        <w:t xml:space="preserve">Yu F, et al.  Anti-quorum sensing and anti-biofilm activity of </w:t>
      </w:r>
      <w:proofErr w:type="spellStart"/>
      <w:r w:rsidRPr="00AB12EA">
        <w:rPr>
          <w:rFonts w:ascii="Times New Roman" w:eastAsia="DY2+ZGZDtu-2" w:hAnsi="Times New Roman" w:cs="Times New Roman"/>
          <w:i/>
          <w:szCs w:val="21"/>
        </w:rPr>
        <w:t>Amomum</w:t>
      </w:r>
      <w:r w:rsidRPr="00AB12EA">
        <w:rPr>
          <w:rFonts w:ascii="Times New Roman" w:eastAsia="DY4+ZGZDtu-4" w:hAnsi="Times New Roman" w:cs="Times New Roman"/>
          <w:i/>
          <w:szCs w:val="21"/>
        </w:rPr>
        <w:t>tsoko</w:t>
      </w:r>
      <w:proofErr w:type="spellEnd"/>
      <w:r w:rsidRPr="00AB12EA">
        <w:rPr>
          <w:rFonts w:ascii="Times New Roman" w:eastAsia="DY4+ZGZDtu-4" w:hAnsi="Times New Roman" w:cs="Times New Roman"/>
          <w:szCs w:val="21"/>
        </w:rPr>
        <w:t xml:space="preserve"> (</w:t>
      </w:r>
      <w:proofErr w:type="spellStart"/>
      <w:r w:rsidRPr="00AB12EA">
        <w:rPr>
          <w:rFonts w:ascii="Times New Roman" w:eastAsia="DY4+ZGZDtu-4" w:hAnsi="Times New Roman" w:cs="Times New Roman"/>
          <w:szCs w:val="21"/>
        </w:rPr>
        <w:t>Amommumtsao-koCrevost</w:t>
      </w:r>
      <w:proofErr w:type="spellEnd"/>
      <w:r w:rsidRPr="00AB12EA">
        <w:rPr>
          <w:rFonts w:ascii="Times New Roman" w:eastAsia="DY4+ZGZDtu-4" w:hAnsi="Times New Roman" w:cs="Times New Roman"/>
          <w:szCs w:val="21"/>
        </w:rPr>
        <w:t xml:space="preserve"> et </w:t>
      </w:r>
      <w:proofErr w:type="spellStart"/>
      <w:r w:rsidRPr="00AB12EA">
        <w:rPr>
          <w:rFonts w:ascii="Times New Roman" w:eastAsia="DY4+ZGZDtu-4" w:hAnsi="Times New Roman" w:cs="Times New Roman"/>
          <w:szCs w:val="21"/>
        </w:rPr>
        <w:t>Lemarie</w:t>
      </w:r>
      <w:proofErr w:type="spellEnd"/>
      <w:r w:rsidRPr="00AB12EA">
        <w:rPr>
          <w:rFonts w:ascii="Times New Roman" w:eastAsia="DY4+ZGZDtu-4" w:hAnsi="Times New Roman" w:cs="Times New Roman"/>
          <w:szCs w:val="21"/>
        </w:rPr>
        <w:t>) on food borne pathogens</w:t>
      </w:r>
      <w:r w:rsidRPr="00AB12EA">
        <w:rPr>
          <w:rFonts w:ascii="Times New Roman" w:eastAsia="DY2+ZGZDtu-2" w:hAnsi="Times New Roman" w:cs="Times New Roman"/>
          <w:szCs w:val="21"/>
        </w:rPr>
        <w:t>．</w:t>
      </w:r>
      <w:r>
        <w:fldChar w:fldCharType="begin"/>
      </w:r>
      <w:r>
        <w:instrText xml:space="preserve"> HYPERLINK "http://xueshu.baidu.com/usercenter/data/journal?cmd=jump&amp;wd=journaluri%3A%287d71043ec48295e5%29%20%E3%80%8ASaudi%20Journal%20of%20Biological%20Sciences%E3%80%8B&amp;tn=SE_baiduxueshu_c1gjeupa&amp;ie=utf-8&amp;sc_f_para=sc_hilight%3Dpublish&amp;sort=sc_cited" \t "_blank" \o "</w:instrText>
      </w:r>
      <w:r>
        <w:instrText>《</w:instrText>
      </w:r>
      <w:r>
        <w:instrText>Saudi Journal of Biological Sciences</w:instrText>
      </w:r>
      <w:r>
        <w:instrText>》</w:instrText>
      </w:r>
      <w:r>
        <w:instrText xml:space="preserve">" </w:instrText>
      </w:r>
      <w:r>
        <w:fldChar w:fldCharType="separate"/>
      </w:r>
      <w:r w:rsidRPr="00AB12EA">
        <w:rPr>
          <w:rStyle w:val="af0"/>
          <w:rFonts w:ascii="Times New Roman" w:hAnsi="Times New Roman" w:cs="Times New Roman"/>
          <w:color w:val="auto"/>
          <w:szCs w:val="21"/>
        </w:rPr>
        <w:t xml:space="preserve">Saudi Journal of Biological </w:t>
      </w:r>
      <w:r w:rsidRPr="00AB12EA">
        <w:rPr>
          <w:rStyle w:val="af0"/>
          <w:rFonts w:ascii="Times New Roman" w:hAnsi="Times New Roman" w:cs="Times New Roman"/>
          <w:color w:val="auto"/>
          <w:szCs w:val="21"/>
        </w:rPr>
        <w:lastRenderedPageBreak/>
        <w:t xml:space="preserve">Sciences </w:t>
      </w:r>
      <w:r>
        <w:rPr>
          <w:rStyle w:val="af0"/>
          <w:rFonts w:ascii="Times New Roman" w:hAnsi="Times New Roman" w:cs="Times New Roman"/>
          <w:color w:val="auto"/>
          <w:szCs w:val="21"/>
        </w:rPr>
        <w:fldChar w:fldCharType="end"/>
      </w:r>
      <w:r w:rsidRPr="00AB12EA">
        <w:rPr>
          <w:rFonts w:ascii="Times New Roman" w:hAnsi="Times New Roman" w:cs="Times New Roman"/>
          <w:szCs w:val="21"/>
        </w:rPr>
        <w:t>, </w:t>
      </w:r>
      <w:proofErr w:type="gramStart"/>
      <w:r w:rsidRPr="00AB12EA">
        <w:rPr>
          <w:rFonts w:ascii="Times New Roman" w:hAnsi="Times New Roman" w:cs="Times New Roman"/>
          <w:szCs w:val="21"/>
        </w:rPr>
        <w:t>2017 ,</w:t>
      </w:r>
      <w:proofErr w:type="gramEnd"/>
      <w:r w:rsidRPr="00AB12EA">
        <w:rPr>
          <w:rFonts w:ascii="Times New Roman" w:hAnsi="Times New Roman" w:cs="Times New Roman"/>
          <w:szCs w:val="21"/>
        </w:rPr>
        <w:t> 24 (2) :324</w:t>
      </w:r>
    </w:p>
    <w:p w14:paraId="4B8B6B83" w14:textId="77777777" w:rsidR="007C39C1" w:rsidRPr="00AB12EA" w:rsidRDefault="007C39C1" w:rsidP="007C39C1">
      <w:pPr>
        <w:tabs>
          <w:tab w:val="left" w:pos="312"/>
        </w:tabs>
        <w:spacing w:line="360" w:lineRule="auto"/>
        <w:rPr>
          <w:rFonts w:ascii="Times New Roman" w:eastAsia="DY2+ZGZDtu-2" w:hAnsi="Times New Roman" w:cs="Times New Roman"/>
          <w:szCs w:val="21"/>
        </w:rPr>
      </w:pPr>
      <w:r w:rsidRPr="00AB12EA">
        <w:rPr>
          <w:rFonts w:ascii="Times New Roman" w:eastAsia="宋体" w:hAnsi="Times New Roman" w:cs="Times New Roman"/>
          <w:kern w:val="0"/>
          <w:szCs w:val="21"/>
        </w:rPr>
        <w:t xml:space="preserve">Dai Min, Peng </w:t>
      </w:r>
      <w:proofErr w:type="spellStart"/>
      <w:proofErr w:type="gramStart"/>
      <w:r w:rsidRPr="00AB12EA">
        <w:rPr>
          <w:rFonts w:ascii="Times New Roman" w:eastAsia="宋体" w:hAnsi="Times New Roman" w:cs="Times New Roman"/>
          <w:kern w:val="0"/>
          <w:szCs w:val="21"/>
        </w:rPr>
        <w:t>Cheng,</w:t>
      </w:r>
      <w:r w:rsidRPr="00AB12EA">
        <w:rPr>
          <w:rStyle w:val="15"/>
          <w:b w:val="0"/>
        </w:rPr>
        <w:t>Sun</w:t>
      </w:r>
      <w:proofErr w:type="spellEnd"/>
      <w:proofErr w:type="gramEnd"/>
      <w:r w:rsidRPr="00AB12EA">
        <w:rPr>
          <w:rStyle w:val="15"/>
          <w:b w:val="0"/>
        </w:rPr>
        <w:t xml:space="preserve"> </w:t>
      </w:r>
      <w:proofErr w:type="spellStart"/>
      <w:r w:rsidRPr="00AB12EA">
        <w:rPr>
          <w:rStyle w:val="15"/>
          <w:b w:val="0"/>
        </w:rPr>
        <w:t>Fenghui</w:t>
      </w:r>
      <w:proofErr w:type="spellEnd"/>
      <w:r w:rsidRPr="00AB12EA">
        <w:rPr>
          <w:rFonts w:ascii="Times New Roman" w:eastAsia="宋体" w:hAnsi="Times New Roman" w:cs="Times New Roman"/>
          <w:kern w:val="0"/>
          <w:szCs w:val="21"/>
        </w:rPr>
        <w:t xml:space="preserve">. Anti-infectious efficacy and chemical composition of the essential oil from </w:t>
      </w:r>
      <w:proofErr w:type="spellStart"/>
      <w:r w:rsidRPr="00AB12EA">
        <w:rPr>
          <w:rStyle w:val="16"/>
          <w:rFonts w:eastAsia="宋体"/>
          <w:kern w:val="0"/>
          <w:szCs w:val="21"/>
        </w:rPr>
        <w:t>Amomumtsao</w:t>
      </w:r>
      <w:proofErr w:type="spellEnd"/>
      <w:r w:rsidRPr="00AB12EA">
        <w:rPr>
          <w:rStyle w:val="16"/>
          <w:rFonts w:eastAsia="宋体"/>
          <w:kern w:val="0"/>
          <w:szCs w:val="21"/>
        </w:rPr>
        <w:t>-ko</w:t>
      </w:r>
      <w:r w:rsidRPr="00AB12EA">
        <w:rPr>
          <w:rFonts w:ascii="Times New Roman" w:eastAsia="宋体" w:hAnsi="Times New Roman" w:cs="Times New Roman"/>
          <w:kern w:val="0"/>
          <w:szCs w:val="21"/>
        </w:rPr>
        <w:t xml:space="preserve">. J </w:t>
      </w:r>
      <w:proofErr w:type="spellStart"/>
      <w:r w:rsidRPr="00AB12EA">
        <w:rPr>
          <w:rFonts w:ascii="Times New Roman" w:eastAsia="宋体" w:hAnsi="Times New Roman" w:cs="Times New Roman"/>
          <w:kern w:val="0"/>
          <w:szCs w:val="21"/>
        </w:rPr>
        <w:t>Tradit</w:t>
      </w:r>
      <w:proofErr w:type="spellEnd"/>
      <w:r w:rsidRPr="00AB12EA">
        <w:rPr>
          <w:rFonts w:ascii="Times New Roman" w:eastAsia="宋体" w:hAnsi="Times New Roman" w:cs="Times New Roman"/>
          <w:kern w:val="0"/>
          <w:szCs w:val="21"/>
        </w:rPr>
        <w:t xml:space="preserve"> Chin Med, 2016, 36(6):799-804.</w:t>
      </w:r>
    </w:p>
    <w:p w14:paraId="3EA85FF9" w14:textId="46DB9EE0" w:rsidR="007C39C1" w:rsidRPr="00AB12EA" w:rsidRDefault="00383156" w:rsidP="00BA1736">
      <w:pPr>
        <w:pStyle w:val="authortext"/>
        <w:shd w:val="clear" w:color="auto" w:fill="FFFFFF"/>
        <w:tabs>
          <w:tab w:val="left" w:pos="312"/>
        </w:tabs>
        <w:spacing w:line="330" w:lineRule="atLeast"/>
        <w:rPr>
          <w:rFonts w:ascii="Times New Roman" w:hAnsi="Times New Roman" w:cs="Times New Roman"/>
          <w:sz w:val="21"/>
          <w:szCs w:val="21"/>
        </w:rPr>
      </w:pPr>
      <w:hyperlink r:id="rId25" w:tgtFrame="_blank" w:history="1">
        <w:r w:rsidR="007C39C1" w:rsidRPr="00AB12EA">
          <w:rPr>
            <w:rStyle w:val="af0"/>
            <w:rFonts w:ascii="Times New Roman" w:hAnsi="Times New Roman" w:cs="Times New Roman"/>
            <w:color w:val="auto"/>
            <w:sz w:val="21"/>
            <w:szCs w:val="21"/>
          </w:rPr>
          <w:t>CuiQ</w:t>
        </w:r>
      </w:hyperlink>
      <w:r w:rsidR="007C39C1" w:rsidRPr="00AB12EA">
        <w:rPr>
          <w:rFonts w:ascii="Times New Roman" w:hAnsi="Times New Roman" w:cs="Times New Roman"/>
          <w:sz w:val="21"/>
          <w:szCs w:val="21"/>
        </w:rPr>
        <w:t>，</w:t>
      </w:r>
      <w:hyperlink r:id="rId26" w:tgtFrame="_blank" w:history="1">
        <w:r w:rsidR="007C39C1" w:rsidRPr="00AB12EA">
          <w:rPr>
            <w:rStyle w:val="af0"/>
            <w:rFonts w:ascii="Times New Roman" w:hAnsi="Times New Roman" w:cs="Times New Roman"/>
            <w:color w:val="auto"/>
            <w:sz w:val="21"/>
            <w:szCs w:val="21"/>
          </w:rPr>
          <w:t xml:space="preserve"> WangLT</w:t>
        </w:r>
      </w:hyperlink>
      <w:r w:rsidR="007C39C1" w:rsidRPr="00AB12EA">
        <w:rPr>
          <w:rFonts w:ascii="Times New Roman" w:hAnsi="Times New Roman" w:cs="Times New Roman"/>
          <w:sz w:val="21"/>
          <w:szCs w:val="21"/>
        </w:rPr>
        <w:t>，</w:t>
      </w:r>
      <w:r w:rsidR="007C39C1">
        <w:fldChar w:fldCharType="begin"/>
      </w:r>
      <w:r w:rsidR="007C39C1">
        <w:instrText xml:space="preserve"> HYPERLINK "http://xueshu.baidu.com/s?wd=author%3A%28Liu%20JZ%29%20&amp;tn=SE_baiduxueshu_c1gjeupa&amp;ie=utf-8&amp;sc_f_para=sc_hilight%3Dperson" \t "_blank" </w:instrText>
      </w:r>
      <w:r w:rsidR="007C39C1">
        <w:fldChar w:fldCharType="separate"/>
      </w:r>
      <w:r w:rsidR="007C39C1" w:rsidRPr="00AB12EA">
        <w:rPr>
          <w:rStyle w:val="af0"/>
          <w:rFonts w:ascii="Times New Roman" w:hAnsi="Times New Roman" w:cs="Times New Roman"/>
          <w:color w:val="auto"/>
          <w:sz w:val="21"/>
          <w:szCs w:val="21"/>
        </w:rPr>
        <w:t xml:space="preserve">JZ Liu </w:t>
      </w:r>
      <w:r w:rsidR="007C39C1">
        <w:rPr>
          <w:rStyle w:val="af0"/>
          <w:rFonts w:ascii="Times New Roman" w:hAnsi="Times New Roman" w:cs="Times New Roman"/>
          <w:color w:val="auto"/>
          <w:sz w:val="21"/>
          <w:szCs w:val="21"/>
        </w:rPr>
        <w:fldChar w:fldCharType="end"/>
      </w:r>
      <w:r w:rsidR="007C39C1" w:rsidRPr="00AB12EA">
        <w:rPr>
          <w:rFonts w:ascii="Times New Roman" w:hAnsi="Times New Roman" w:cs="Times New Roman"/>
          <w:sz w:val="21"/>
          <w:szCs w:val="21"/>
        </w:rPr>
        <w:t>，</w:t>
      </w:r>
      <w:r w:rsidR="007C39C1" w:rsidRPr="00AB12EA">
        <w:rPr>
          <w:rFonts w:ascii="Times New Roman" w:hAnsi="Times New Roman" w:cs="Times New Roman"/>
          <w:sz w:val="21"/>
          <w:szCs w:val="21"/>
          <w:shd w:val="clear" w:color="auto" w:fill="FFFFFF"/>
        </w:rPr>
        <w:t xml:space="preserve"> et al. </w:t>
      </w:r>
      <w:hyperlink r:id="rId27" w:tgtFrame="_blank" w:history="1">
        <w:r w:rsidR="007C39C1" w:rsidRPr="00AB12EA">
          <w:rPr>
            <w:rFonts w:ascii="Times New Roman" w:hAnsi="Times New Roman" w:cs="Times New Roman"/>
            <w:sz w:val="21"/>
            <w:szCs w:val="21"/>
          </w:rPr>
          <w:t xml:space="preserve">Rapid extraction of </w:t>
        </w:r>
        <w:r w:rsidR="007C39C1" w:rsidRPr="00AB12EA">
          <w:rPr>
            <w:rFonts w:ascii="Times New Roman" w:hAnsi="Times New Roman" w:cs="Times New Roman"/>
            <w:i/>
            <w:sz w:val="21"/>
            <w:szCs w:val="21"/>
          </w:rPr>
          <w:t xml:space="preserve">Amomum tsao-ko </w:t>
        </w:r>
        <w:r w:rsidR="007C39C1" w:rsidRPr="00AB12EA">
          <w:rPr>
            <w:rFonts w:ascii="Times New Roman" w:hAnsi="Times New Roman" w:cs="Times New Roman"/>
            <w:sz w:val="21"/>
            <w:szCs w:val="21"/>
          </w:rPr>
          <w:t>essential oil and determination of its chemical composition, antioxidant and antimicrobial activities.</w:t>
        </w:r>
      </w:hyperlink>
      <w:r w:rsidR="007C39C1" w:rsidRPr="00AB12EA">
        <w:rPr>
          <w:rFonts w:ascii="Times New Roman" w:hAnsi="Times New Roman" w:cs="Times New Roman"/>
          <w:sz w:val="21"/>
          <w:szCs w:val="21"/>
          <w:shd w:val="clear" w:color="auto" w:fill="FFFFFF"/>
        </w:rPr>
        <w:t xml:space="preserve">. </w:t>
      </w:r>
      <w:hyperlink r:id="rId28" w:tgtFrame="_blank" w:tooltip="《J Chromatogr B Analyt Technol Biomed Life Sci》" w:history="1">
        <w:r w:rsidR="007C39C1" w:rsidRPr="00AB12EA">
          <w:rPr>
            <w:rStyle w:val="af0"/>
            <w:rFonts w:ascii="Times New Roman" w:hAnsi="Times New Roman" w:cs="Times New Roman"/>
            <w:color w:val="auto"/>
            <w:sz w:val="21"/>
            <w:szCs w:val="21"/>
          </w:rPr>
          <w:t xml:space="preserve">J Chromatogr B Analyt Technol Biomed Life Sci </w:t>
        </w:r>
      </w:hyperlink>
      <w:r w:rsidR="007C39C1" w:rsidRPr="00AB12EA">
        <w:rPr>
          <w:rFonts w:ascii="Times New Roman" w:hAnsi="Times New Roman" w:cs="Times New Roman"/>
          <w:sz w:val="21"/>
          <w:szCs w:val="21"/>
        </w:rPr>
        <w:t>, </w:t>
      </w:r>
      <w:proofErr w:type="gramStart"/>
      <w:r w:rsidR="007C39C1" w:rsidRPr="00AB12EA">
        <w:rPr>
          <w:rFonts w:ascii="Times New Roman" w:hAnsi="Times New Roman" w:cs="Times New Roman"/>
          <w:sz w:val="21"/>
          <w:szCs w:val="21"/>
        </w:rPr>
        <w:t>2017 ,</w:t>
      </w:r>
      <w:proofErr w:type="gramEnd"/>
      <w:r w:rsidR="007C39C1" w:rsidRPr="00AB12EA">
        <w:rPr>
          <w:rFonts w:ascii="Times New Roman" w:hAnsi="Times New Roman" w:cs="Times New Roman"/>
          <w:sz w:val="21"/>
          <w:szCs w:val="21"/>
        </w:rPr>
        <w:t> 1061-1062 :364-371</w:t>
      </w:r>
    </w:p>
    <w:p w14:paraId="5C76B610" w14:textId="77777777" w:rsidR="007C39C1" w:rsidRPr="00AB12EA" w:rsidRDefault="007C39C1" w:rsidP="00BA1736">
      <w:pPr>
        <w:tabs>
          <w:tab w:val="left" w:pos="312"/>
        </w:tabs>
        <w:spacing w:line="360" w:lineRule="auto"/>
        <w:rPr>
          <w:rFonts w:ascii="Times New Roman" w:eastAsia="DY2+ZGZDtu-2" w:hAnsi="Times New Roman" w:cs="Times New Roman"/>
          <w:szCs w:val="21"/>
        </w:rPr>
      </w:pPr>
      <w:proofErr w:type="spellStart"/>
      <w:r w:rsidRPr="00AB12EA">
        <w:rPr>
          <w:rFonts w:ascii="Times New Roman" w:eastAsia="宋体" w:hAnsi="Times New Roman" w:cs="Times New Roman"/>
          <w:szCs w:val="21"/>
          <w:shd w:val="clear" w:color="auto" w:fill="FFFFFF"/>
        </w:rPr>
        <w:t>Qiu</w:t>
      </w:r>
      <w:proofErr w:type="spellEnd"/>
      <w:r w:rsidRPr="00AB12EA">
        <w:rPr>
          <w:rFonts w:ascii="Times New Roman" w:eastAsia="宋体" w:hAnsi="Times New Roman" w:cs="Times New Roman"/>
          <w:szCs w:val="21"/>
          <w:shd w:val="clear" w:color="auto" w:fill="FFFFFF"/>
        </w:rPr>
        <w:t xml:space="preserve"> S, </w:t>
      </w:r>
      <w:proofErr w:type="spellStart"/>
      <w:r w:rsidRPr="00AB12EA">
        <w:rPr>
          <w:rFonts w:ascii="Times New Roman" w:eastAsia="宋体" w:hAnsi="Times New Roman" w:cs="Times New Roman"/>
          <w:szCs w:val="21"/>
          <w:shd w:val="clear" w:color="auto" w:fill="FFFFFF"/>
        </w:rPr>
        <w:t>Shou</w:t>
      </w:r>
      <w:proofErr w:type="spellEnd"/>
      <w:r w:rsidRPr="00AB12EA">
        <w:rPr>
          <w:rFonts w:ascii="Times New Roman" w:eastAsia="宋体" w:hAnsi="Times New Roman" w:cs="Times New Roman"/>
          <w:szCs w:val="21"/>
          <w:shd w:val="clear" w:color="auto" w:fill="FFFFFF"/>
        </w:rPr>
        <w:t xml:space="preserve"> D, Chen L, et al. Pharmacological comparison between volatile oil and water extract. </w:t>
      </w:r>
      <w:proofErr w:type="spellStart"/>
      <w:r w:rsidRPr="00AB12EA">
        <w:rPr>
          <w:rFonts w:ascii="Times New Roman" w:eastAsia="宋体" w:hAnsi="Times New Roman" w:cs="Times New Roman"/>
          <w:szCs w:val="21"/>
          <w:shd w:val="clear" w:color="auto" w:fill="FFFFFF"/>
        </w:rPr>
        <w:t>ZhongguoZhong</w:t>
      </w:r>
      <w:proofErr w:type="spellEnd"/>
      <w:r w:rsidRPr="00AB12EA">
        <w:rPr>
          <w:rFonts w:ascii="Times New Roman" w:eastAsia="宋体" w:hAnsi="Times New Roman" w:cs="Times New Roman"/>
          <w:szCs w:val="21"/>
          <w:shd w:val="clear" w:color="auto" w:fill="FFFFFF"/>
        </w:rPr>
        <w:t xml:space="preserve"> Yao </w:t>
      </w:r>
      <w:proofErr w:type="spellStart"/>
      <w:r w:rsidRPr="00AB12EA">
        <w:rPr>
          <w:rFonts w:ascii="Times New Roman" w:eastAsia="宋体" w:hAnsi="Times New Roman" w:cs="Times New Roman"/>
          <w:szCs w:val="21"/>
          <w:shd w:val="clear" w:color="auto" w:fill="FFFFFF"/>
        </w:rPr>
        <w:t>ZaZhi</w:t>
      </w:r>
      <w:proofErr w:type="spellEnd"/>
      <w:r w:rsidRPr="00AB12EA">
        <w:rPr>
          <w:rFonts w:ascii="Times New Roman" w:eastAsia="宋体" w:hAnsi="Times New Roman" w:cs="Times New Roman"/>
          <w:szCs w:val="21"/>
          <w:shd w:val="clear" w:color="auto" w:fill="FFFFFF"/>
        </w:rPr>
        <w:t>, 1999, 24 (5) :297.</w:t>
      </w:r>
    </w:p>
    <w:p w14:paraId="51335F26" w14:textId="77777777" w:rsidR="007C39C1" w:rsidRPr="00AB12EA" w:rsidRDefault="007C39C1" w:rsidP="00BA1736">
      <w:pPr>
        <w:tabs>
          <w:tab w:val="left" w:pos="312"/>
        </w:tabs>
        <w:spacing w:line="360" w:lineRule="auto"/>
        <w:rPr>
          <w:rFonts w:ascii="Times New Roman" w:eastAsia="DY2+ZGZDtu-2" w:hAnsi="Times New Roman" w:cs="Times New Roman"/>
          <w:szCs w:val="21"/>
        </w:rPr>
      </w:pPr>
      <w:r w:rsidRPr="00AB12EA">
        <w:rPr>
          <w:rFonts w:ascii="Times New Roman" w:hAnsi="Times New Roman" w:cs="Times New Roman"/>
          <w:szCs w:val="21"/>
        </w:rPr>
        <w:t>CUI Xin-</w:t>
      </w:r>
      <w:proofErr w:type="spellStart"/>
      <w:r w:rsidRPr="00AB12EA">
        <w:rPr>
          <w:rFonts w:ascii="Times New Roman" w:hAnsi="Times New Roman" w:cs="Times New Roman"/>
          <w:szCs w:val="21"/>
        </w:rPr>
        <w:t>jie</w:t>
      </w:r>
      <w:proofErr w:type="spellEnd"/>
      <w:r w:rsidRPr="00AB12EA">
        <w:rPr>
          <w:rFonts w:ascii="Times New Roman" w:hAnsi="Times New Roman" w:cs="Times New Roman" w:hint="eastAsia"/>
          <w:szCs w:val="21"/>
        </w:rPr>
        <w:t>,</w:t>
      </w:r>
      <w:r w:rsidRPr="00AB12EA">
        <w:rPr>
          <w:rStyle w:val="apple-converted-space"/>
          <w:rFonts w:ascii="Times New Roman" w:hAnsi="Times New Roman" w:cs="Times New Roman"/>
          <w:szCs w:val="21"/>
        </w:rPr>
        <w:t> </w:t>
      </w:r>
      <w:r w:rsidRPr="00AB12EA">
        <w:rPr>
          <w:rFonts w:ascii="Times New Roman" w:hAnsi="Times New Roman" w:cs="Times New Roman"/>
          <w:szCs w:val="21"/>
        </w:rPr>
        <w:t xml:space="preserve">XIA </w:t>
      </w:r>
      <w:proofErr w:type="spellStart"/>
      <w:r w:rsidRPr="00AB12EA">
        <w:rPr>
          <w:rFonts w:ascii="Times New Roman" w:hAnsi="Times New Roman" w:cs="Times New Roman"/>
          <w:szCs w:val="21"/>
        </w:rPr>
        <w:t>Jin</w:t>
      </w:r>
      <w:proofErr w:type="spellEnd"/>
      <w:r w:rsidRPr="00AB12EA">
        <w:rPr>
          <w:rFonts w:ascii="Times New Roman" w:hAnsi="Times New Roman" w:cs="Times New Roman" w:hint="eastAsia"/>
          <w:szCs w:val="21"/>
        </w:rPr>
        <w:t>,</w:t>
      </w:r>
      <w:r w:rsidRPr="00AB12EA">
        <w:rPr>
          <w:rStyle w:val="apple-converted-space"/>
          <w:rFonts w:ascii="Times New Roman" w:hAnsi="Times New Roman" w:cs="Times New Roman"/>
          <w:szCs w:val="21"/>
        </w:rPr>
        <w:t> </w:t>
      </w:r>
      <w:r w:rsidRPr="00AB12EA">
        <w:rPr>
          <w:rFonts w:ascii="Times New Roman" w:hAnsi="Times New Roman" w:cs="Times New Roman"/>
          <w:szCs w:val="21"/>
        </w:rPr>
        <w:t>SHAO Tie-</w:t>
      </w:r>
      <w:proofErr w:type="spellStart"/>
      <w:r w:rsidRPr="00AB12EA">
        <w:rPr>
          <w:rFonts w:ascii="Times New Roman" w:hAnsi="Times New Roman" w:cs="Times New Roman"/>
          <w:szCs w:val="21"/>
        </w:rPr>
        <w:t>juan</w:t>
      </w:r>
      <w:proofErr w:type="spellEnd"/>
      <w:r w:rsidRPr="00AB12EA">
        <w:rPr>
          <w:rFonts w:ascii="Times New Roman" w:hAnsi="Times New Roman" w:cs="Times New Roman"/>
          <w:szCs w:val="21"/>
        </w:rPr>
        <w:t xml:space="preserve"> </w:t>
      </w:r>
      <w:proofErr w:type="spellStart"/>
      <w:r w:rsidRPr="00AB12EA">
        <w:rPr>
          <w:rFonts w:ascii="Times New Roman" w:hAnsi="Times New Roman" w:cs="Times New Roman"/>
          <w:szCs w:val="21"/>
        </w:rPr>
        <w:t>etal</w:t>
      </w:r>
      <w:proofErr w:type="spellEnd"/>
      <w:r w:rsidRPr="00AB12EA">
        <w:rPr>
          <w:rFonts w:ascii="Times New Roman" w:eastAsia="DY2+ZGZDtu-2" w:hAnsi="Times New Roman" w:cs="Times New Roman"/>
          <w:szCs w:val="21"/>
        </w:rPr>
        <w:t xml:space="preserve">. </w:t>
      </w:r>
      <w:r w:rsidRPr="00AB12EA">
        <w:rPr>
          <w:rFonts w:ascii="Times New Roman" w:eastAsia="微软雅黑" w:hAnsi="Times New Roman" w:cs="Times New Roman"/>
          <w:szCs w:val="21"/>
        </w:rPr>
        <w:t>Research Progress in TCM Against Methicillin-resistant Staphylococcus Aureus Biofilms.</w:t>
      </w:r>
      <w:r w:rsidRPr="00AB12EA">
        <w:rPr>
          <w:rFonts w:ascii="Times New Roman" w:eastAsia="DY2+ZGZDtu-2" w:hAnsi="Times New Roman" w:cs="Times New Roman"/>
          <w:szCs w:val="21"/>
        </w:rPr>
        <w:t xml:space="preserve"> Chin</w:t>
      </w:r>
      <w:r w:rsidRPr="00AB12EA">
        <w:rPr>
          <w:rFonts w:ascii="Times New Roman" w:eastAsia="DY2+ZGZDtu-2" w:hAnsi="Times New Roman" w:cs="Times New Roman" w:hint="eastAsia"/>
          <w:szCs w:val="21"/>
        </w:rPr>
        <w:t>ese</w:t>
      </w:r>
      <w:r w:rsidRPr="00AB12EA">
        <w:rPr>
          <w:rFonts w:ascii="Times New Roman" w:eastAsia="DY2+ZGZDtu-2" w:hAnsi="Times New Roman" w:cs="Times New Roman"/>
          <w:szCs w:val="21"/>
        </w:rPr>
        <w:t xml:space="preserve"> Journal of Information on Traditional Chinese Medicine, 2017, 24(02): 132-136.</w:t>
      </w:r>
    </w:p>
    <w:p w14:paraId="3AD61EC1" w14:textId="1745252C" w:rsidR="007C39C1" w:rsidRPr="00AB12EA" w:rsidRDefault="00383156" w:rsidP="00BA1736">
      <w:pPr>
        <w:tabs>
          <w:tab w:val="left" w:pos="312"/>
        </w:tabs>
        <w:spacing w:line="360" w:lineRule="auto"/>
        <w:rPr>
          <w:rFonts w:ascii="Times New Roman" w:eastAsia="DY2+ZGZDtu-2" w:hAnsi="Times New Roman" w:cs="Times New Roman"/>
          <w:szCs w:val="21"/>
        </w:rPr>
      </w:pPr>
      <w:hyperlink r:id="rId29" w:tgtFrame="http://kns.cnki.net/KXReader/_blank" w:history="1">
        <w:hyperlink r:id="rId30" w:tgtFrame="_blank" w:history="1">
          <w:r w:rsidR="007C39C1" w:rsidRPr="00AB12EA">
            <w:rPr>
              <w:rStyle w:val="af0"/>
              <w:rFonts w:ascii="Times New Roman" w:hAnsi="Times New Roman" w:cs="Times New Roman"/>
              <w:color w:val="auto"/>
              <w:szCs w:val="21"/>
            </w:rPr>
            <w:t>TanX</w:t>
          </w:r>
        </w:hyperlink>
        <w:hyperlink r:id="rId31" w:tgtFrame="_blank" w:history="1">
          <w:r w:rsidR="007C39C1" w:rsidRPr="00AB12EA">
            <w:rPr>
              <w:rStyle w:val="af0"/>
              <w:rFonts w:ascii="Times New Roman" w:hAnsi="Times New Roman" w:cs="Times New Roman"/>
              <w:color w:val="auto"/>
              <w:szCs w:val="21"/>
            </w:rPr>
            <w:t>,</w:t>
          </w:r>
        </w:hyperlink>
        <w:hyperlink r:id="rId32" w:tgtFrame="_blank" w:history="1">
          <w:r w:rsidR="007C39C1" w:rsidRPr="00AB12EA">
            <w:rPr>
              <w:rStyle w:val="af0"/>
              <w:rFonts w:ascii="Times New Roman" w:hAnsi="Times New Roman" w:cs="Times New Roman"/>
              <w:color w:val="auto"/>
              <w:szCs w:val="21"/>
            </w:rPr>
            <w:t xml:space="preserve"> YangG</w:t>
          </w:r>
        </w:hyperlink>
        <w:proofErr w:type="gramStart"/>
        <w:r w:rsidR="007C39C1" w:rsidRPr="00AB12EA">
          <w:rPr>
            <w:rStyle w:val="af0"/>
            <w:rFonts w:ascii="Times New Roman" w:hAnsi="Times New Roman" w:cs="Times New Roman"/>
            <w:color w:val="auto"/>
            <w:szCs w:val="21"/>
            <w:shd w:val="clear" w:color="auto" w:fill="FFFFFF"/>
          </w:rPr>
          <w:t>,et</w:t>
        </w:r>
        <w:proofErr w:type="gramEnd"/>
        <w:r w:rsidR="007C39C1" w:rsidRPr="00AB12EA">
          <w:rPr>
            <w:rStyle w:val="af0"/>
            <w:rFonts w:ascii="Times New Roman" w:hAnsi="Times New Roman" w:cs="Times New Roman"/>
            <w:color w:val="auto"/>
            <w:szCs w:val="21"/>
            <w:shd w:val="clear" w:color="auto" w:fill="FFFFFF"/>
          </w:rPr>
          <w:t xml:space="preserve"> al.The investigation of inhibiting quorum sensing and methicillin-resistant </w:t>
        </w:r>
        <w:r w:rsidR="007C39C1" w:rsidRPr="00AB12EA">
          <w:rPr>
            <w:rStyle w:val="af0"/>
            <w:rFonts w:ascii="Times New Roman" w:hAnsi="Times New Roman" w:cs="Times New Roman"/>
            <w:i/>
            <w:color w:val="auto"/>
            <w:szCs w:val="21"/>
            <w:shd w:val="clear" w:color="auto" w:fill="FFFFFF"/>
          </w:rPr>
          <w:t>Staphylococcus aureus</w:t>
        </w:r>
        <w:r w:rsidR="007C39C1" w:rsidRPr="00AB12EA">
          <w:rPr>
            <w:rStyle w:val="af0"/>
            <w:rFonts w:ascii="Times New Roman" w:hAnsi="Times New Roman" w:cs="Times New Roman"/>
            <w:color w:val="auto"/>
            <w:szCs w:val="21"/>
            <w:shd w:val="clear" w:color="auto" w:fill="FFFFFF"/>
          </w:rPr>
          <w:t xml:space="preserve"> biofilm formation from Liriodendron hybrid. Pakistan Journal of Pharmaceutical Sciences,2015,28(3):903-908.</w:t>
        </w:r>
      </w:hyperlink>
    </w:p>
    <w:p w14:paraId="4366A5CF" w14:textId="1808F1DD" w:rsidR="007C39C1" w:rsidRPr="00AB12EA" w:rsidRDefault="00383156" w:rsidP="00BA1736">
      <w:pPr>
        <w:tabs>
          <w:tab w:val="left" w:pos="312"/>
        </w:tabs>
        <w:spacing w:line="360" w:lineRule="auto"/>
        <w:rPr>
          <w:rFonts w:ascii="Times New Roman" w:eastAsia="DY2+ZGZDtu-2" w:hAnsi="Times New Roman" w:cs="Times New Roman"/>
          <w:szCs w:val="21"/>
        </w:rPr>
      </w:pPr>
      <w:hyperlink r:id="rId33" w:history="1">
        <w:r w:rsidR="007C39C1" w:rsidRPr="00AB12EA">
          <w:rPr>
            <w:rFonts w:ascii="Times New Roman" w:hAnsi="Times New Roman" w:cs="Times New Roman"/>
            <w:szCs w:val="21"/>
          </w:rPr>
          <w:t>Chen X</w:t>
        </w:r>
      </w:hyperlink>
      <w:r w:rsidR="007C39C1" w:rsidRPr="00AB12EA">
        <w:rPr>
          <w:rFonts w:ascii="Times New Roman" w:hAnsi="Times New Roman" w:cs="Times New Roman"/>
          <w:szCs w:val="21"/>
        </w:rPr>
        <w:t xml:space="preserve">, </w:t>
      </w:r>
      <w:hyperlink r:id="rId34" w:history="1">
        <w:r w:rsidR="007C39C1" w:rsidRPr="00AB12EA">
          <w:rPr>
            <w:rFonts w:ascii="Times New Roman" w:hAnsi="Times New Roman" w:cs="Times New Roman"/>
            <w:szCs w:val="21"/>
          </w:rPr>
          <w:t>Shang F</w:t>
        </w:r>
      </w:hyperlink>
      <w:r w:rsidR="007C39C1" w:rsidRPr="00AB12EA">
        <w:rPr>
          <w:rFonts w:ascii="Times New Roman" w:hAnsi="Times New Roman" w:cs="Times New Roman"/>
          <w:szCs w:val="21"/>
        </w:rPr>
        <w:t xml:space="preserve">, </w:t>
      </w:r>
      <w:hyperlink r:id="rId35" w:history="1">
        <w:r w:rsidR="007C39C1" w:rsidRPr="00AB12EA">
          <w:rPr>
            <w:rFonts w:ascii="Times New Roman" w:hAnsi="Times New Roman" w:cs="Times New Roman"/>
            <w:szCs w:val="21"/>
          </w:rPr>
          <w:t>Meng Y</w:t>
        </w:r>
      </w:hyperlink>
      <w:r w:rsidR="00AC710E">
        <w:rPr>
          <w:rFonts w:ascii="Arial" w:hAnsi="Arial" w:cs="Arial"/>
          <w:sz w:val="17"/>
          <w:szCs w:val="17"/>
          <w:vertAlign w:val="superscript"/>
        </w:rPr>
        <w:t xml:space="preserve"> </w:t>
      </w:r>
      <w:r w:rsidR="007C39C1" w:rsidRPr="00AB12EA">
        <w:rPr>
          <w:rFonts w:ascii="Times New Roman" w:eastAsia="宋体" w:hAnsi="Times New Roman" w:cs="Times New Roman"/>
          <w:szCs w:val="21"/>
          <w:shd w:val="clear" w:color="auto" w:fill="FFFFFF"/>
        </w:rPr>
        <w:t xml:space="preserve">et al. Ethanol extract of </w:t>
      </w:r>
      <w:proofErr w:type="spellStart"/>
      <w:r w:rsidR="007C39C1" w:rsidRPr="00AB12EA">
        <w:rPr>
          <w:rFonts w:ascii="Times New Roman" w:eastAsia="宋体" w:hAnsi="Times New Roman" w:cs="Times New Roman"/>
          <w:szCs w:val="21"/>
          <w:shd w:val="clear" w:color="auto" w:fill="FFFFFF"/>
        </w:rPr>
        <w:t>Sanguisorba</w:t>
      </w:r>
      <w:proofErr w:type="spellEnd"/>
      <w:r w:rsidR="007C39C1" w:rsidRPr="00AB12EA">
        <w:rPr>
          <w:rFonts w:ascii="Times New Roman" w:eastAsia="宋体" w:hAnsi="Times New Roman" w:cs="Times New Roman"/>
          <w:szCs w:val="21"/>
          <w:shd w:val="clear" w:color="auto" w:fill="FFFFFF"/>
        </w:rPr>
        <w:t xml:space="preserve"> of </w:t>
      </w:r>
      <w:proofErr w:type="spellStart"/>
      <w:r w:rsidR="007C39C1" w:rsidRPr="00AB12EA">
        <w:rPr>
          <w:rFonts w:ascii="Times New Roman" w:eastAsia="宋体" w:hAnsi="Times New Roman" w:cs="Times New Roman"/>
          <w:szCs w:val="21"/>
          <w:shd w:val="clear" w:color="auto" w:fill="FFFFFF"/>
        </w:rPr>
        <w:t>ficinalisL.inhibits</w:t>
      </w:r>
      <w:proofErr w:type="spellEnd"/>
      <w:r w:rsidR="007C39C1" w:rsidRPr="00AB12EA">
        <w:rPr>
          <w:rFonts w:ascii="Times New Roman" w:eastAsia="宋体" w:hAnsi="Times New Roman" w:cs="Times New Roman"/>
          <w:szCs w:val="21"/>
          <w:shd w:val="clear" w:color="auto" w:fill="FFFFFF"/>
        </w:rPr>
        <w:t xml:space="preserve"> biofilm formation of methicillin resistant </w:t>
      </w:r>
      <w:r w:rsidR="007C39C1" w:rsidRPr="00AB12EA">
        <w:rPr>
          <w:rFonts w:ascii="Times New Roman" w:eastAsia="宋体" w:hAnsi="Times New Roman" w:cs="Times New Roman"/>
          <w:i/>
          <w:szCs w:val="21"/>
          <w:shd w:val="clear" w:color="auto" w:fill="FFFFFF"/>
        </w:rPr>
        <w:t>Staphylococcus aureus</w:t>
      </w:r>
      <w:r w:rsidR="007C39C1" w:rsidRPr="00AB12EA">
        <w:rPr>
          <w:rFonts w:ascii="Times New Roman" w:eastAsia="宋体" w:hAnsi="Times New Roman" w:cs="Times New Roman"/>
          <w:szCs w:val="21"/>
          <w:shd w:val="clear" w:color="auto" w:fill="FFFFFF"/>
        </w:rPr>
        <w:t xml:space="preserve"> in an </w:t>
      </w:r>
      <w:proofErr w:type="spellStart"/>
      <w:r w:rsidR="007C39C1" w:rsidRPr="00AB12EA">
        <w:rPr>
          <w:rFonts w:ascii="Times New Roman" w:eastAsia="宋体" w:hAnsi="Times New Roman" w:cs="Times New Roman"/>
          <w:szCs w:val="21"/>
          <w:shd w:val="clear" w:color="auto" w:fill="FFFFFF"/>
        </w:rPr>
        <w:t>ica</w:t>
      </w:r>
      <w:proofErr w:type="spellEnd"/>
      <w:r w:rsidR="007C39C1" w:rsidRPr="00AB12EA">
        <w:rPr>
          <w:rFonts w:ascii="Times New Roman" w:eastAsia="宋体" w:hAnsi="Times New Roman" w:cs="Times New Roman"/>
          <w:szCs w:val="21"/>
          <w:shd w:val="clear" w:color="auto" w:fill="FFFFFF"/>
        </w:rPr>
        <w:t>-dependent manner. Journal of Dairy Science,2015,98(12):8486-8491.</w:t>
      </w:r>
    </w:p>
    <w:p w14:paraId="53F3CBEB" w14:textId="77777777" w:rsidR="007C39C1" w:rsidRPr="00AB12EA" w:rsidRDefault="007C39C1" w:rsidP="00BA1736">
      <w:pPr>
        <w:tabs>
          <w:tab w:val="left" w:pos="312"/>
        </w:tabs>
        <w:spacing w:line="360" w:lineRule="auto"/>
        <w:rPr>
          <w:rFonts w:ascii="Times New Roman" w:eastAsia="宋体" w:hAnsi="Times New Roman" w:cs="Times New Roman"/>
          <w:szCs w:val="21"/>
        </w:rPr>
      </w:pPr>
      <w:r w:rsidRPr="00AB12EA">
        <w:rPr>
          <w:rFonts w:ascii="Times New Roman" w:eastAsia="DY2+ZGZDtu-2" w:hAnsi="Times New Roman" w:cs="Times New Roman"/>
          <w:szCs w:val="21"/>
        </w:rPr>
        <w:t xml:space="preserve">Hang Xu, Nana Long, Lin </w:t>
      </w:r>
      <w:proofErr w:type="spellStart"/>
      <w:r w:rsidRPr="00AB12EA">
        <w:rPr>
          <w:rFonts w:ascii="Times New Roman" w:eastAsia="DY2+ZGZDtu-2" w:hAnsi="Times New Roman" w:cs="Times New Roman"/>
          <w:szCs w:val="21"/>
        </w:rPr>
        <w:t>Lin</w:t>
      </w:r>
      <w:proofErr w:type="spellEnd"/>
      <w:r w:rsidRPr="00AB12EA">
        <w:rPr>
          <w:rFonts w:ascii="Times New Roman" w:eastAsia="DY2+ZGZDtu-2" w:hAnsi="Times New Roman" w:cs="Times New Roman"/>
          <w:szCs w:val="21"/>
        </w:rPr>
        <w:t xml:space="preserve"> et al. </w:t>
      </w:r>
      <w:r w:rsidRPr="00AB12EA">
        <w:rPr>
          <w:rFonts w:ascii="Times New Roman" w:eastAsia="微软雅黑" w:hAnsi="Times New Roman" w:cs="Times New Roman"/>
          <w:szCs w:val="21"/>
        </w:rPr>
        <w:t xml:space="preserve">In Vitro Antibacterial Activity of </w:t>
      </w:r>
      <w:proofErr w:type="spellStart"/>
      <w:r w:rsidRPr="00AB12EA">
        <w:rPr>
          <w:rFonts w:ascii="Times New Roman" w:eastAsia="微软雅黑" w:hAnsi="Times New Roman" w:cs="Times New Roman"/>
          <w:szCs w:val="21"/>
        </w:rPr>
        <w:t>Amomum</w:t>
      </w:r>
      <w:r w:rsidRPr="00AB12EA">
        <w:rPr>
          <w:rFonts w:ascii="Times New Roman" w:eastAsia="微软雅黑" w:hAnsi="Times New Roman" w:cs="Times New Roman"/>
          <w:i/>
          <w:szCs w:val="21"/>
        </w:rPr>
        <w:t>Tsao-ko</w:t>
      </w:r>
      <w:r w:rsidRPr="00AB12EA">
        <w:rPr>
          <w:rFonts w:ascii="Times New Roman" w:eastAsia="微软雅黑" w:hAnsi="Times New Roman" w:cs="Times New Roman"/>
          <w:szCs w:val="21"/>
        </w:rPr>
        <w:t>Essential</w:t>
      </w:r>
      <w:proofErr w:type="spellEnd"/>
      <w:r w:rsidRPr="00AB12EA">
        <w:rPr>
          <w:rFonts w:ascii="Times New Roman" w:eastAsia="微软雅黑" w:hAnsi="Times New Roman" w:cs="Times New Roman"/>
          <w:szCs w:val="21"/>
        </w:rPr>
        <w:t xml:space="preserve"> Oil Against Methicillin-resistant Staphylococcus Aureus</w:t>
      </w:r>
      <w:r w:rsidRPr="00AB12EA">
        <w:rPr>
          <w:rFonts w:ascii="Times New Roman" w:eastAsia="DY2+ZGZDtu-2" w:hAnsi="Times New Roman" w:cs="Times New Roman"/>
          <w:szCs w:val="21"/>
        </w:rPr>
        <w:t>. Journal of Chengdu Medical College, 2017, 12(3): 241-246.</w:t>
      </w:r>
    </w:p>
    <w:p w14:paraId="4AE2C86B" w14:textId="77777777" w:rsidR="007C39C1" w:rsidRPr="00AB12EA" w:rsidRDefault="007C39C1" w:rsidP="00BA1736">
      <w:pPr>
        <w:tabs>
          <w:tab w:val="left" w:pos="312"/>
        </w:tabs>
        <w:spacing w:line="360" w:lineRule="auto"/>
        <w:rPr>
          <w:rFonts w:ascii="Times New Roman" w:eastAsia="DY2+ZGZDtu-2" w:hAnsi="Times New Roman" w:cs="Times New Roman"/>
          <w:szCs w:val="21"/>
        </w:rPr>
      </w:pPr>
      <w:proofErr w:type="spellStart"/>
      <w:r w:rsidRPr="00AB12EA">
        <w:rPr>
          <w:rFonts w:ascii="Times New Roman" w:eastAsia="TimesNewRomanPSMT" w:hAnsi="Times New Roman" w:cs="Times New Roman"/>
          <w:szCs w:val="21"/>
        </w:rPr>
        <w:t>Howden</w:t>
      </w:r>
      <w:proofErr w:type="spellEnd"/>
      <w:r w:rsidRPr="00AB12EA">
        <w:rPr>
          <w:rFonts w:ascii="Times New Roman" w:eastAsia="TimesNewRomanPSMT" w:hAnsi="Times New Roman" w:cs="Times New Roman"/>
          <w:szCs w:val="21"/>
        </w:rPr>
        <w:t xml:space="preserve"> BP, </w:t>
      </w:r>
      <w:proofErr w:type="spellStart"/>
      <w:r w:rsidRPr="00AB12EA">
        <w:rPr>
          <w:rFonts w:ascii="Times New Roman" w:eastAsia="TimesNewRomanPSMT" w:hAnsi="Times New Roman" w:cs="Times New Roman"/>
          <w:szCs w:val="21"/>
        </w:rPr>
        <w:t>Beaume</w:t>
      </w:r>
      <w:proofErr w:type="spellEnd"/>
      <w:r w:rsidRPr="00AB12EA">
        <w:rPr>
          <w:rFonts w:ascii="Times New Roman" w:eastAsia="TimesNewRomanPSMT" w:hAnsi="Times New Roman" w:cs="Times New Roman"/>
          <w:szCs w:val="21"/>
        </w:rPr>
        <w:t xml:space="preserve"> M, Harrison PF, </w:t>
      </w:r>
      <w:r w:rsidRPr="00AB12EA">
        <w:rPr>
          <w:rFonts w:ascii="Times New Roman" w:eastAsia="TimesNewRomanPS-ItalicMT" w:hAnsi="Times New Roman" w:cs="Times New Roman"/>
          <w:i/>
          <w:szCs w:val="21"/>
        </w:rPr>
        <w:t>et al</w:t>
      </w:r>
      <w:r w:rsidRPr="00AB12EA">
        <w:rPr>
          <w:rFonts w:ascii="Times New Roman" w:eastAsia="TimesNewRomanPSMT" w:hAnsi="Times New Roman" w:cs="Times New Roman"/>
          <w:szCs w:val="21"/>
        </w:rPr>
        <w:t>. Analysis of the small RNA transcriptional response in multidrug-</w:t>
      </w:r>
      <w:proofErr w:type="spellStart"/>
      <w:r w:rsidRPr="00AB12EA">
        <w:rPr>
          <w:rFonts w:ascii="Times New Roman" w:eastAsia="TimesNewRomanPSMT" w:hAnsi="Times New Roman" w:cs="Times New Roman"/>
          <w:szCs w:val="21"/>
        </w:rPr>
        <w:t>resistant</w:t>
      </w:r>
      <w:r w:rsidRPr="00AB12EA">
        <w:rPr>
          <w:rFonts w:ascii="Times New Roman" w:eastAsia="宋体" w:hAnsi="Times New Roman" w:cs="Times New Roman"/>
          <w:i/>
          <w:szCs w:val="21"/>
        </w:rPr>
        <w:t>Staphylococcus</w:t>
      </w:r>
      <w:proofErr w:type="spellEnd"/>
      <w:r w:rsidRPr="00AB12EA">
        <w:rPr>
          <w:rFonts w:ascii="Times New Roman" w:eastAsia="宋体" w:hAnsi="Times New Roman" w:cs="Times New Roman"/>
          <w:i/>
          <w:szCs w:val="21"/>
        </w:rPr>
        <w:t xml:space="preserve"> aureus</w:t>
      </w:r>
      <w:r w:rsidRPr="00AB12EA">
        <w:rPr>
          <w:rFonts w:ascii="Times New Roman" w:eastAsia="TimesNewRomanPSMT" w:hAnsi="Times New Roman" w:cs="Times New Roman"/>
          <w:szCs w:val="21"/>
        </w:rPr>
        <w:t xml:space="preserve"> after antimicrobial exposure. </w:t>
      </w:r>
      <w:proofErr w:type="spellStart"/>
      <w:r w:rsidRPr="00AB12EA">
        <w:rPr>
          <w:rFonts w:ascii="Times New Roman" w:eastAsia="TimesNewRomanPS-ItalicMT" w:hAnsi="Times New Roman" w:cs="Times New Roman"/>
          <w:i/>
          <w:szCs w:val="21"/>
        </w:rPr>
        <w:t>Antimicrob</w:t>
      </w:r>
      <w:proofErr w:type="spellEnd"/>
      <w:r w:rsidRPr="00AB12EA">
        <w:rPr>
          <w:rFonts w:ascii="Times New Roman" w:eastAsia="TimesNewRomanPS-ItalicMT" w:hAnsi="Times New Roman" w:cs="Times New Roman"/>
          <w:i/>
          <w:szCs w:val="21"/>
        </w:rPr>
        <w:t xml:space="preserve"> Agents Chemother</w:t>
      </w:r>
      <w:r w:rsidRPr="00AB12EA">
        <w:rPr>
          <w:rFonts w:ascii="Times New Roman" w:eastAsia="TimesNewRomanPSMT" w:hAnsi="Times New Roman" w:cs="Times New Roman"/>
          <w:szCs w:val="21"/>
        </w:rPr>
        <w:t>, 2013, 57(8): 3864-3874.</w:t>
      </w:r>
    </w:p>
    <w:p w14:paraId="792F86BC" w14:textId="77777777" w:rsidR="007C39C1" w:rsidRPr="00AB12EA" w:rsidRDefault="007C39C1" w:rsidP="00BA1736">
      <w:pPr>
        <w:tabs>
          <w:tab w:val="left" w:pos="312"/>
        </w:tabs>
        <w:spacing w:line="360" w:lineRule="auto"/>
        <w:rPr>
          <w:rFonts w:ascii="Times New Roman" w:hAnsi="Times New Roman" w:cs="Times New Roman"/>
          <w:szCs w:val="21"/>
        </w:rPr>
      </w:pPr>
      <w:proofErr w:type="spellStart"/>
      <w:r w:rsidRPr="00AB12EA">
        <w:rPr>
          <w:rFonts w:ascii="Times New Roman" w:eastAsia="TimesNewRomanPSMT" w:hAnsi="Times New Roman" w:cs="Times New Roman"/>
          <w:szCs w:val="21"/>
        </w:rPr>
        <w:t>Giltner</w:t>
      </w:r>
      <w:proofErr w:type="spellEnd"/>
      <w:r w:rsidRPr="00AB12EA">
        <w:rPr>
          <w:rFonts w:ascii="Times New Roman" w:eastAsia="TimesNewRomanPSMT" w:hAnsi="Times New Roman" w:cs="Times New Roman"/>
          <w:szCs w:val="21"/>
        </w:rPr>
        <w:t xml:space="preserve"> CL, </w:t>
      </w:r>
      <w:proofErr w:type="spellStart"/>
      <w:r w:rsidRPr="00AB12EA">
        <w:rPr>
          <w:rFonts w:ascii="Times New Roman" w:eastAsia="TimesNewRomanPSMT" w:hAnsi="Times New Roman" w:cs="Times New Roman"/>
          <w:szCs w:val="21"/>
        </w:rPr>
        <w:t>Kelesidis</w:t>
      </w:r>
      <w:proofErr w:type="spellEnd"/>
      <w:r w:rsidRPr="00AB12EA">
        <w:rPr>
          <w:rFonts w:ascii="Times New Roman" w:eastAsia="TimesNewRomanPSMT" w:hAnsi="Times New Roman" w:cs="Times New Roman"/>
          <w:szCs w:val="21"/>
        </w:rPr>
        <w:t xml:space="preserve"> T, </w:t>
      </w:r>
      <w:proofErr w:type="spellStart"/>
      <w:r w:rsidRPr="00AB12EA">
        <w:rPr>
          <w:rFonts w:ascii="Times New Roman" w:eastAsia="TimesNewRomanPSMT" w:hAnsi="Times New Roman" w:cs="Times New Roman"/>
          <w:szCs w:val="21"/>
        </w:rPr>
        <w:t>Hindler</w:t>
      </w:r>
      <w:proofErr w:type="spellEnd"/>
      <w:r w:rsidRPr="00AB12EA">
        <w:rPr>
          <w:rFonts w:ascii="Times New Roman" w:eastAsia="TimesNewRomanPSMT" w:hAnsi="Times New Roman" w:cs="Times New Roman"/>
          <w:szCs w:val="21"/>
        </w:rPr>
        <w:t xml:space="preserve"> JA, </w:t>
      </w:r>
      <w:r w:rsidRPr="00AB12EA">
        <w:rPr>
          <w:rFonts w:ascii="Times New Roman" w:eastAsia="TimesNewRomanPS-ItalicMT" w:hAnsi="Times New Roman" w:cs="Times New Roman"/>
          <w:i/>
          <w:szCs w:val="21"/>
        </w:rPr>
        <w:t>et al</w:t>
      </w:r>
      <w:r w:rsidRPr="00AB12EA">
        <w:rPr>
          <w:rFonts w:ascii="Times New Roman" w:eastAsia="TimesNewRomanPSMT" w:hAnsi="Times New Roman" w:cs="Times New Roman"/>
          <w:szCs w:val="21"/>
        </w:rPr>
        <w:t xml:space="preserve">. Frequency of susceptibility testing for patients with persistent methicillin </w:t>
      </w:r>
      <w:proofErr w:type="spellStart"/>
      <w:r w:rsidRPr="00AB12EA">
        <w:rPr>
          <w:rFonts w:ascii="Times New Roman" w:eastAsia="TimesNewRomanPSMT" w:hAnsi="Times New Roman" w:cs="Times New Roman"/>
          <w:szCs w:val="21"/>
        </w:rPr>
        <w:t>resistant</w:t>
      </w:r>
      <w:r w:rsidRPr="00AB12EA">
        <w:rPr>
          <w:rFonts w:ascii="Times New Roman" w:eastAsia="宋体" w:hAnsi="Times New Roman" w:cs="Times New Roman"/>
          <w:i/>
          <w:szCs w:val="21"/>
        </w:rPr>
        <w:t>Staphylococcus</w:t>
      </w:r>
      <w:proofErr w:type="spellEnd"/>
      <w:r w:rsidRPr="00AB12EA">
        <w:rPr>
          <w:rFonts w:ascii="Times New Roman" w:eastAsia="宋体" w:hAnsi="Times New Roman" w:cs="Times New Roman"/>
          <w:i/>
          <w:szCs w:val="21"/>
        </w:rPr>
        <w:t xml:space="preserve"> </w:t>
      </w:r>
      <w:proofErr w:type="spellStart"/>
      <w:r w:rsidRPr="00AB12EA">
        <w:rPr>
          <w:rFonts w:ascii="Times New Roman" w:eastAsia="宋体" w:hAnsi="Times New Roman" w:cs="Times New Roman"/>
          <w:i/>
          <w:szCs w:val="21"/>
        </w:rPr>
        <w:t>aureus</w:t>
      </w:r>
      <w:r w:rsidRPr="00AB12EA">
        <w:rPr>
          <w:rFonts w:ascii="Times New Roman" w:eastAsia="TimesNewRomanPSMT" w:hAnsi="Times New Roman" w:cs="Times New Roman"/>
          <w:szCs w:val="21"/>
        </w:rPr>
        <w:t>bacteremia.</w:t>
      </w:r>
      <w:hyperlink r:id="rId36" w:tgtFrame="_blank" w:tooltip="《Journal of Clinical Microbiology》" w:history="1">
        <w:r w:rsidRPr="00AB12EA">
          <w:rPr>
            <w:rStyle w:val="af0"/>
            <w:rFonts w:ascii="Times New Roman" w:hAnsi="Times New Roman" w:cs="Times New Roman"/>
            <w:color w:val="auto"/>
            <w:szCs w:val="21"/>
          </w:rPr>
          <w:t>Journal</w:t>
        </w:r>
        <w:proofErr w:type="spellEnd"/>
        <w:r w:rsidRPr="00AB12EA">
          <w:rPr>
            <w:rStyle w:val="af0"/>
            <w:rFonts w:ascii="Times New Roman" w:hAnsi="Times New Roman" w:cs="Times New Roman"/>
            <w:color w:val="auto"/>
            <w:szCs w:val="21"/>
          </w:rPr>
          <w:t xml:space="preserve"> of Clinical Microbiology </w:t>
        </w:r>
      </w:hyperlink>
      <w:r w:rsidRPr="00AB12EA">
        <w:rPr>
          <w:rFonts w:ascii="Times New Roman" w:hAnsi="Times New Roman" w:cs="Times New Roman"/>
          <w:szCs w:val="21"/>
        </w:rPr>
        <w:t xml:space="preserve">, 2014 , 52 (1) :357-361 </w:t>
      </w:r>
    </w:p>
    <w:p w14:paraId="2F50E0A5" w14:textId="77777777" w:rsidR="007C39C1" w:rsidRPr="00AB12EA" w:rsidRDefault="007C39C1" w:rsidP="00BA1736">
      <w:pPr>
        <w:tabs>
          <w:tab w:val="left" w:pos="312"/>
        </w:tabs>
        <w:spacing w:line="360" w:lineRule="auto"/>
        <w:rPr>
          <w:rFonts w:ascii="Times New Roman" w:hAnsi="Times New Roman" w:cs="Times New Roman"/>
          <w:szCs w:val="21"/>
        </w:rPr>
      </w:pPr>
      <w:proofErr w:type="spellStart"/>
      <w:r w:rsidRPr="00AB12EA">
        <w:rPr>
          <w:rFonts w:ascii="Times New Roman" w:eastAsia="TimesNewRomanPSMT" w:hAnsi="Times New Roman" w:cs="Times New Roman"/>
          <w:szCs w:val="21"/>
        </w:rPr>
        <w:t>Stryjewski</w:t>
      </w:r>
      <w:proofErr w:type="spellEnd"/>
      <w:r w:rsidRPr="00AB12EA">
        <w:rPr>
          <w:rFonts w:ascii="Times New Roman" w:eastAsia="TimesNewRomanPSMT" w:hAnsi="Times New Roman" w:cs="Times New Roman"/>
          <w:szCs w:val="21"/>
        </w:rPr>
        <w:t xml:space="preserve"> ME, Corey GR. Methicillin-</w:t>
      </w:r>
      <w:proofErr w:type="spellStart"/>
      <w:r w:rsidRPr="00AB12EA">
        <w:rPr>
          <w:rFonts w:ascii="Times New Roman" w:eastAsia="TimesNewRomanPSMT" w:hAnsi="Times New Roman" w:cs="Times New Roman"/>
          <w:szCs w:val="21"/>
        </w:rPr>
        <w:t>resistant</w:t>
      </w:r>
      <w:r w:rsidRPr="00AB12EA">
        <w:rPr>
          <w:rFonts w:ascii="Times New Roman" w:eastAsia="宋体" w:hAnsi="Times New Roman" w:cs="Times New Roman"/>
          <w:i/>
          <w:szCs w:val="21"/>
        </w:rPr>
        <w:t>Staphylococcus</w:t>
      </w:r>
      <w:proofErr w:type="spellEnd"/>
      <w:r w:rsidRPr="00AB12EA">
        <w:rPr>
          <w:rFonts w:ascii="Times New Roman" w:eastAsia="宋体" w:hAnsi="Times New Roman" w:cs="Times New Roman"/>
          <w:i/>
          <w:szCs w:val="21"/>
        </w:rPr>
        <w:t xml:space="preserve"> aureus</w:t>
      </w:r>
      <w:r w:rsidRPr="00AB12EA">
        <w:rPr>
          <w:rFonts w:ascii="Times New Roman" w:eastAsia="TimesNewRomanPSMT" w:hAnsi="Times New Roman" w:cs="Times New Roman"/>
          <w:szCs w:val="21"/>
        </w:rPr>
        <w:t xml:space="preserve">: an evolving pathogen. </w:t>
      </w:r>
      <w:hyperlink r:id="rId37" w:tgtFrame="_blank" w:tooltip="《Clinical Infectious Diseases》" w:history="1">
        <w:r w:rsidRPr="00AB12EA">
          <w:rPr>
            <w:rStyle w:val="af0"/>
            <w:rFonts w:ascii="Times New Roman" w:hAnsi="Times New Roman" w:cs="Times New Roman"/>
            <w:color w:val="auto"/>
            <w:szCs w:val="21"/>
          </w:rPr>
          <w:t>Clinical Infectious Diseases</w:t>
        </w:r>
      </w:hyperlink>
      <w:r w:rsidRPr="00AB12EA">
        <w:rPr>
          <w:rFonts w:ascii="Times New Roman" w:eastAsia="TimesNewRomanPSMT" w:hAnsi="Times New Roman" w:cs="Times New Roman"/>
          <w:szCs w:val="21"/>
        </w:rPr>
        <w:t>, 2014, 58(S1): S10-S19.</w:t>
      </w:r>
    </w:p>
    <w:p w14:paraId="4CC6E7A4" w14:textId="77777777" w:rsidR="007C39C1" w:rsidRPr="00AB12EA" w:rsidRDefault="007C39C1" w:rsidP="00BA1736">
      <w:pPr>
        <w:tabs>
          <w:tab w:val="left" w:pos="312"/>
        </w:tabs>
        <w:spacing w:line="360" w:lineRule="auto"/>
        <w:rPr>
          <w:rFonts w:ascii="Times New Roman" w:eastAsia="DY2+ZGZDtu-2" w:hAnsi="Times New Roman" w:cs="Times New Roman"/>
          <w:szCs w:val="21"/>
        </w:rPr>
      </w:pPr>
      <w:proofErr w:type="spellStart"/>
      <w:r w:rsidRPr="00AB12EA">
        <w:rPr>
          <w:rFonts w:ascii="Times New Roman" w:eastAsia="DY2+ZGZDtu-2" w:hAnsi="Times New Roman" w:cs="Times New Roman"/>
          <w:szCs w:val="21"/>
        </w:rPr>
        <w:t>Qingqing</w:t>
      </w:r>
      <w:proofErr w:type="spellEnd"/>
      <w:r w:rsidRPr="00AB12EA">
        <w:rPr>
          <w:rFonts w:ascii="Times New Roman" w:eastAsia="DY2+ZGZDtu-2" w:hAnsi="Times New Roman" w:cs="Times New Roman"/>
          <w:szCs w:val="21"/>
        </w:rPr>
        <w:t xml:space="preserve"> Liu, </w:t>
      </w:r>
      <w:proofErr w:type="spellStart"/>
      <w:r w:rsidRPr="00AB12EA">
        <w:rPr>
          <w:rFonts w:ascii="Times New Roman" w:eastAsia="DY2+ZGZDtu-2" w:hAnsi="Times New Roman" w:cs="Times New Roman"/>
          <w:szCs w:val="21"/>
        </w:rPr>
        <w:t>GuoyingZuo</w:t>
      </w:r>
      <w:proofErr w:type="spellEnd"/>
      <w:r w:rsidRPr="00AB12EA">
        <w:rPr>
          <w:rFonts w:ascii="Times New Roman" w:eastAsia="DY2+ZGZDtu-2" w:hAnsi="Times New Roman" w:cs="Times New Roman"/>
          <w:szCs w:val="21"/>
        </w:rPr>
        <w:t xml:space="preserve">. Progress in the study of </w:t>
      </w:r>
      <w:r w:rsidRPr="00AB12EA">
        <w:rPr>
          <w:rFonts w:ascii="Times New Roman" w:eastAsia="DY2+ZGZDtu-2" w:hAnsi="Times New Roman" w:cs="Times New Roman"/>
          <w:i/>
          <w:szCs w:val="21"/>
        </w:rPr>
        <w:t>in vitro</w:t>
      </w:r>
      <w:r w:rsidRPr="00AB12EA">
        <w:rPr>
          <w:rFonts w:ascii="Times New Roman" w:eastAsia="DY2+ZGZDtu-2" w:hAnsi="Times New Roman" w:cs="Times New Roman"/>
          <w:szCs w:val="21"/>
        </w:rPr>
        <w:t xml:space="preserve"> antibacterial activity of commonly used antibiotics/natural products. China Pharmacy, 2011, 22(37): 3530-3533.</w:t>
      </w:r>
    </w:p>
    <w:p w14:paraId="05B16648" w14:textId="77777777" w:rsidR="007C39C1" w:rsidRPr="00AB12EA" w:rsidRDefault="007C39C1" w:rsidP="00BA1736">
      <w:pPr>
        <w:tabs>
          <w:tab w:val="left" w:pos="312"/>
        </w:tabs>
        <w:spacing w:line="360" w:lineRule="auto"/>
        <w:rPr>
          <w:rFonts w:ascii="Times New Roman" w:hAnsi="Times New Roman" w:cs="Times New Roman"/>
          <w:iCs/>
          <w:szCs w:val="21"/>
        </w:rPr>
      </w:pPr>
      <w:r w:rsidRPr="00AB12EA">
        <w:rPr>
          <w:rFonts w:ascii="Times New Roman" w:eastAsia="DY2+ZGZDtu-2" w:hAnsi="Times New Roman" w:cs="Times New Roman"/>
          <w:szCs w:val="21"/>
        </w:rPr>
        <w:lastRenderedPageBreak/>
        <w:t>Yu HH</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Kim KJ</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Cha JD</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 xml:space="preserve">et al. Antimicrobial activity of berberine alone and in combination with ampicillin or oxacillin against methicillin-resistant </w:t>
      </w:r>
      <w:r w:rsidRPr="00AB12EA">
        <w:rPr>
          <w:rFonts w:ascii="Times New Roman" w:eastAsia="DY2+ZGZDtu-2" w:hAnsi="Times New Roman" w:cs="Times New Roman"/>
          <w:i/>
          <w:szCs w:val="21"/>
        </w:rPr>
        <w:t>staphylococcus aureus</w:t>
      </w:r>
      <w:r w:rsidRPr="00AB12EA">
        <w:rPr>
          <w:rFonts w:ascii="Times New Roman" w:eastAsia="DY2+ZGZDtu-2" w:hAnsi="Times New Roman" w:cs="Times New Roman"/>
          <w:szCs w:val="21"/>
        </w:rPr>
        <w:t>. J Med Food</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2005</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8</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4</w:t>
      </w:r>
      <w:r w:rsidRPr="00AB12EA">
        <w:rPr>
          <w:rFonts w:ascii="Times New Roman" w:eastAsia="DY2+ZGZDtu-2" w:hAnsi="Times New Roman" w:cs="Times New Roman"/>
          <w:szCs w:val="21"/>
        </w:rPr>
        <w:t>）：</w:t>
      </w:r>
      <w:r w:rsidRPr="00AB12EA">
        <w:rPr>
          <w:rFonts w:ascii="Times New Roman" w:eastAsia="DY2+ZGZDtu-2" w:hAnsi="Times New Roman" w:cs="Times New Roman"/>
          <w:szCs w:val="21"/>
        </w:rPr>
        <w:t>454.</w:t>
      </w:r>
      <w:r w:rsidRPr="00AB12EA">
        <w:rPr>
          <w:rFonts w:ascii="Times New Roman" w:eastAsia="DY2+ZGZDtu-2" w:hAnsi="Times New Roman" w:cs="Times New Roman" w:hint="eastAsia"/>
          <w:szCs w:val="21"/>
        </w:rPr>
        <w:t>-461</w:t>
      </w:r>
    </w:p>
    <w:p w14:paraId="01AD9A9F" w14:textId="77777777" w:rsidR="007C39C1" w:rsidRPr="00AB12EA" w:rsidRDefault="007C39C1" w:rsidP="00BA1736">
      <w:pPr>
        <w:tabs>
          <w:tab w:val="left" w:pos="312"/>
        </w:tabs>
        <w:spacing w:line="360" w:lineRule="auto"/>
        <w:rPr>
          <w:rFonts w:ascii="Times New Roman" w:hAnsi="Times New Roman" w:cs="Times New Roman"/>
          <w:iCs/>
          <w:szCs w:val="21"/>
        </w:rPr>
      </w:pPr>
      <w:r w:rsidRPr="00AB12EA">
        <w:rPr>
          <w:rFonts w:ascii="Times New Roman" w:eastAsia="TimesNewRomanPSMT" w:hAnsi="Times New Roman" w:cs="Times New Roman"/>
          <w:szCs w:val="21"/>
        </w:rPr>
        <w:t>Liu IX</w:t>
      </w:r>
      <w:r w:rsidRPr="00AB12EA">
        <w:rPr>
          <w:rFonts w:ascii="Times New Roman" w:eastAsia="FZBSK--GBK1-0" w:hAnsi="Times New Roman" w:cs="Times New Roman"/>
          <w:szCs w:val="21"/>
        </w:rPr>
        <w:t>，</w:t>
      </w:r>
      <w:r w:rsidRPr="00AB12EA">
        <w:rPr>
          <w:rFonts w:ascii="Times New Roman" w:eastAsia="TimesNewRomanPSMT" w:hAnsi="Times New Roman" w:cs="Times New Roman"/>
          <w:szCs w:val="21"/>
        </w:rPr>
        <w:t>Durham DG</w:t>
      </w:r>
      <w:r w:rsidRPr="00AB12EA">
        <w:rPr>
          <w:rFonts w:ascii="Times New Roman" w:eastAsia="FZBSK--GBK1-0" w:hAnsi="Times New Roman" w:cs="Times New Roman"/>
          <w:szCs w:val="21"/>
        </w:rPr>
        <w:t>，</w:t>
      </w:r>
      <w:r w:rsidRPr="00AB12EA">
        <w:rPr>
          <w:rFonts w:ascii="Times New Roman" w:eastAsia="TimesNewRomanPSMT" w:hAnsi="Times New Roman" w:cs="Times New Roman"/>
          <w:szCs w:val="21"/>
        </w:rPr>
        <w:t>Michael R</w:t>
      </w:r>
      <w:r w:rsidRPr="00AB12EA">
        <w:rPr>
          <w:rFonts w:ascii="Times New Roman" w:eastAsia="FZBSK--GBK1-0" w:hAnsi="Times New Roman" w:cs="Times New Roman"/>
          <w:szCs w:val="21"/>
        </w:rPr>
        <w:t>，</w:t>
      </w:r>
      <w:r w:rsidRPr="00AB12EA">
        <w:rPr>
          <w:rFonts w:ascii="Times New Roman" w:eastAsia="TimesNewRomanPS-ItalicMT" w:hAnsi="Times New Roman" w:cs="Times New Roman"/>
          <w:i/>
          <w:szCs w:val="21"/>
        </w:rPr>
        <w:t>et al</w:t>
      </w:r>
      <w:r w:rsidRPr="00AB12EA">
        <w:rPr>
          <w:rFonts w:ascii="Times New Roman" w:eastAsia="TimesNewRomanPSMT" w:hAnsi="Times New Roman" w:cs="Times New Roman"/>
          <w:szCs w:val="21"/>
        </w:rPr>
        <w:t xml:space="preserve">. Baicalin synergy with </w:t>
      </w:r>
      <w:r w:rsidRPr="00AB12EA">
        <w:rPr>
          <w:rFonts w:ascii="Times New Roman" w:eastAsia="TimesNewRomanPS-ItalicMT" w:hAnsi="Times New Roman" w:cs="Times New Roman"/>
          <w:i/>
          <w:szCs w:val="21"/>
        </w:rPr>
        <w:t>β</w:t>
      </w:r>
      <w:r w:rsidRPr="00AB12EA">
        <w:rPr>
          <w:rFonts w:ascii="Times New Roman" w:eastAsia="TimesNewRomanPSMT" w:hAnsi="Times New Roman" w:cs="Times New Roman"/>
          <w:szCs w:val="21"/>
        </w:rPr>
        <w:t xml:space="preserve">-lactam antibiotics against methicillin-resistant </w:t>
      </w:r>
      <w:r w:rsidRPr="00AB12EA">
        <w:rPr>
          <w:rFonts w:ascii="Times New Roman" w:eastAsia="TimesNewRomanPSMT" w:hAnsi="Times New Roman" w:cs="Times New Roman"/>
          <w:i/>
          <w:szCs w:val="21"/>
        </w:rPr>
        <w:t>Staphylococcus aureus</w:t>
      </w:r>
      <w:r w:rsidRPr="00AB12EA">
        <w:rPr>
          <w:rFonts w:ascii="Times New Roman" w:eastAsia="TimesNewRomanPSMT" w:hAnsi="Times New Roman" w:cs="Times New Roman"/>
          <w:szCs w:val="21"/>
        </w:rPr>
        <w:t xml:space="preserve"> and other </w:t>
      </w:r>
      <w:r w:rsidRPr="00AB12EA">
        <w:rPr>
          <w:rFonts w:ascii="Times New Roman" w:eastAsia="TimesNewRomanPS-ItalicMT" w:hAnsi="Times New Roman" w:cs="Times New Roman"/>
          <w:i/>
          <w:szCs w:val="21"/>
        </w:rPr>
        <w:t>β</w:t>
      </w:r>
      <w:r w:rsidRPr="00AB12EA">
        <w:rPr>
          <w:rFonts w:ascii="Times New Roman" w:eastAsia="TimesNewRomanPSMT" w:hAnsi="Times New Roman" w:cs="Times New Roman"/>
          <w:szCs w:val="21"/>
        </w:rPr>
        <w:t xml:space="preserve">-lactam-resistant strains of </w:t>
      </w:r>
      <w:proofErr w:type="spellStart"/>
      <w:proofErr w:type="gramStart"/>
      <w:r w:rsidRPr="00AB12EA">
        <w:rPr>
          <w:rFonts w:ascii="Times New Roman" w:eastAsia="TimesNewRomanPSMT" w:hAnsi="Times New Roman" w:cs="Times New Roman"/>
          <w:szCs w:val="21"/>
        </w:rPr>
        <w:t>S.aureus</w:t>
      </w:r>
      <w:proofErr w:type="spellEnd"/>
      <w:proofErr w:type="gramEnd"/>
      <w:r w:rsidRPr="00AB12EA">
        <w:rPr>
          <w:rFonts w:ascii="Times New Roman" w:eastAsia="TimesNewRomanPSMT" w:hAnsi="Times New Roman" w:cs="Times New Roman"/>
          <w:szCs w:val="21"/>
        </w:rPr>
        <w:t xml:space="preserve">. </w:t>
      </w:r>
      <w:r w:rsidRPr="00AB12EA">
        <w:rPr>
          <w:rFonts w:ascii="Times New Roman" w:eastAsia="TimesNewRomanPS-ItalicMT" w:hAnsi="Times New Roman" w:cs="Times New Roman"/>
          <w:i/>
          <w:szCs w:val="21"/>
        </w:rPr>
        <w:t xml:space="preserve">J Pharm </w:t>
      </w:r>
      <w:proofErr w:type="spellStart"/>
      <w:r w:rsidRPr="00AB12EA">
        <w:rPr>
          <w:rFonts w:ascii="Times New Roman" w:eastAsia="TimesNewRomanPS-ItalicMT" w:hAnsi="Times New Roman" w:cs="Times New Roman"/>
          <w:i/>
          <w:szCs w:val="21"/>
        </w:rPr>
        <w:t>Pharmacol</w:t>
      </w:r>
      <w:proofErr w:type="spellEnd"/>
      <w:r w:rsidRPr="00AB12EA">
        <w:rPr>
          <w:rFonts w:ascii="Times New Roman" w:eastAsia="FZBSK--GBK1-0" w:hAnsi="Times New Roman" w:cs="Times New Roman"/>
          <w:szCs w:val="21"/>
        </w:rPr>
        <w:t xml:space="preserve">, </w:t>
      </w:r>
      <w:r w:rsidRPr="00AB12EA">
        <w:rPr>
          <w:rFonts w:ascii="Times New Roman" w:eastAsia="宋体" w:hAnsi="Times New Roman" w:cs="Times New Roman"/>
          <w:szCs w:val="21"/>
        </w:rPr>
        <w:t>2000</w:t>
      </w:r>
      <w:r w:rsidRPr="00AB12EA">
        <w:rPr>
          <w:rFonts w:ascii="Times New Roman" w:eastAsia="FZBSK--GBK1-0" w:hAnsi="Times New Roman" w:cs="Times New Roman"/>
          <w:szCs w:val="21"/>
        </w:rPr>
        <w:t xml:space="preserve">, </w:t>
      </w:r>
      <w:r w:rsidRPr="00AB12EA">
        <w:rPr>
          <w:rFonts w:ascii="Times New Roman" w:eastAsia="宋体" w:hAnsi="Times New Roman" w:cs="Times New Roman"/>
          <w:szCs w:val="21"/>
        </w:rPr>
        <w:t>52</w:t>
      </w:r>
      <w:r w:rsidRPr="00AB12EA">
        <w:rPr>
          <w:rFonts w:ascii="Times New Roman" w:eastAsia="FZBSK--GBK1-0" w:hAnsi="Times New Roman" w:cs="Times New Roman"/>
          <w:szCs w:val="21"/>
        </w:rPr>
        <w:t>(</w:t>
      </w:r>
      <w:r w:rsidRPr="00AB12EA">
        <w:rPr>
          <w:rFonts w:ascii="Times New Roman" w:eastAsia="宋体" w:hAnsi="Times New Roman" w:cs="Times New Roman"/>
          <w:szCs w:val="21"/>
        </w:rPr>
        <w:t>3</w:t>
      </w:r>
      <w:r w:rsidRPr="00AB12EA">
        <w:rPr>
          <w:rFonts w:ascii="Times New Roman" w:eastAsia="FZBSK--GBK1-0" w:hAnsi="Times New Roman" w:cs="Times New Roman"/>
          <w:szCs w:val="21"/>
        </w:rPr>
        <w:t>):</w:t>
      </w:r>
      <w:r w:rsidRPr="00AB12EA">
        <w:rPr>
          <w:rFonts w:ascii="Times New Roman" w:eastAsia="宋体" w:hAnsi="Times New Roman" w:cs="Times New Roman"/>
          <w:szCs w:val="21"/>
        </w:rPr>
        <w:t>361</w:t>
      </w:r>
      <w:r w:rsidRPr="00AB12EA">
        <w:rPr>
          <w:rFonts w:ascii="Times New Roman" w:eastAsia="TimesNewRomanPSMT" w:hAnsi="Times New Roman" w:cs="Times New Roman"/>
          <w:szCs w:val="21"/>
        </w:rPr>
        <w:t>.</w:t>
      </w:r>
      <w:r w:rsidRPr="00AB12EA">
        <w:rPr>
          <w:rFonts w:ascii="Times New Roman" w:eastAsia="TimesNewRomanPSMT" w:hAnsi="Times New Roman" w:cs="Times New Roman" w:hint="eastAsia"/>
          <w:szCs w:val="21"/>
        </w:rPr>
        <w:t>-366</w:t>
      </w:r>
    </w:p>
    <w:p w14:paraId="7C117DA8" w14:textId="4E2F8C3A" w:rsidR="007C39C1" w:rsidRPr="00AC710E" w:rsidRDefault="00383156" w:rsidP="00BA1736">
      <w:pPr>
        <w:tabs>
          <w:tab w:val="left" w:pos="312"/>
        </w:tabs>
        <w:spacing w:line="360" w:lineRule="auto"/>
        <w:rPr>
          <w:rStyle w:val="af0"/>
          <w:rFonts w:ascii="Times New Roman" w:hAnsi="Times New Roman" w:cs="Times New Roman"/>
          <w:iCs/>
          <w:color w:val="000000" w:themeColor="text1"/>
          <w:szCs w:val="21"/>
        </w:rPr>
      </w:pPr>
      <w:hyperlink r:id="rId38" w:tgtFrame="http://kns.cnki.net/KXReader/_blank" w:history="1">
        <w:hyperlink r:id="rId39" w:tgtFrame="_blank" w:history="1">
          <w:r w:rsidR="007C39C1" w:rsidRPr="00AC710E">
            <w:rPr>
              <w:rStyle w:val="af0"/>
              <w:rFonts w:ascii="Times New Roman" w:hAnsi="Times New Roman" w:cs="Times New Roman"/>
              <w:color w:val="000000" w:themeColor="text1"/>
              <w:szCs w:val="21"/>
            </w:rPr>
            <w:t>KalyoncuIH</w:t>
          </w:r>
        </w:hyperlink>
        <w:r w:rsidR="007C39C1" w:rsidRPr="00AC710E">
          <w:rPr>
            <w:rFonts w:ascii="Times New Roman" w:hAnsi="Times New Roman" w:cs="Times New Roman"/>
            <w:color w:val="000000" w:themeColor="text1"/>
            <w:szCs w:val="21"/>
          </w:rPr>
          <w:t>，</w:t>
        </w:r>
        <w:r w:rsidR="007C39C1" w:rsidRPr="00AC710E">
          <w:rPr>
            <w:color w:val="000000" w:themeColor="text1"/>
          </w:rPr>
          <w:fldChar w:fldCharType="begin"/>
        </w:r>
        <w:r w:rsidR="007C39C1" w:rsidRPr="00AC710E">
          <w:rPr>
            <w:color w:val="000000" w:themeColor="text1"/>
          </w:rPr>
          <w:instrText xml:space="preserve"> HYPERLINK "http://xueshu.baidu.com/s?wd=author%3A%28Akbulut%2C%20M%29%20&amp;tn=SE_baiduxueshu_c1gjeupa&amp;ie=utf-8&amp;sc_f_para=sc_hilight%3Dperson" \t "_blank" </w:instrText>
        </w:r>
        <w:r w:rsidR="007C39C1" w:rsidRPr="00AC710E">
          <w:rPr>
            <w:color w:val="000000" w:themeColor="text1"/>
          </w:rPr>
          <w:fldChar w:fldCharType="separate"/>
        </w:r>
        <w:r w:rsidR="007C39C1" w:rsidRPr="00AC710E">
          <w:rPr>
            <w:rStyle w:val="af0"/>
            <w:rFonts w:ascii="Times New Roman" w:hAnsi="Times New Roman" w:cs="Times New Roman"/>
            <w:color w:val="000000" w:themeColor="text1"/>
            <w:szCs w:val="21"/>
          </w:rPr>
          <w:t>AkbulutM</w:t>
        </w:r>
        <w:r w:rsidR="007C39C1" w:rsidRPr="00AC710E">
          <w:rPr>
            <w:rStyle w:val="af0"/>
            <w:rFonts w:ascii="Times New Roman" w:hAnsi="Times New Roman" w:cs="Times New Roman"/>
            <w:color w:val="000000" w:themeColor="text1"/>
            <w:szCs w:val="21"/>
          </w:rPr>
          <w:fldChar w:fldCharType="end"/>
        </w:r>
        <w:r w:rsidR="007C39C1" w:rsidRPr="00AC710E">
          <w:rPr>
            <w:rFonts w:ascii="Times New Roman" w:hAnsi="Times New Roman" w:cs="Times New Roman"/>
            <w:color w:val="000000" w:themeColor="text1"/>
            <w:szCs w:val="21"/>
          </w:rPr>
          <w:t>，</w:t>
        </w:r>
        <w:hyperlink r:id="rId40" w:tgtFrame="_blank" w:history="1">
          <w:r w:rsidR="007C39C1" w:rsidRPr="00AC710E">
            <w:rPr>
              <w:rStyle w:val="af0"/>
              <w:rFonts w:ascii="Times New Roman" w:hAnsi="Times New Roman" w:cs="Times New Roman"/>
              <w:color w:val="000000" w:themeColor="text1"/>
              <w:szCs w:val="21"/>
            </w:rPr>
            <w:t xml:space="preserve"> ÇOklarH</w:t>
          </w:r>
        </w:hyperlink>
        <w:r w:rsidR="007C39C1" w:rsidRPr="00AC710E">
          <w:rPr>
            <w:rStyle w:val="af0"/>
            <w:rFonts w:ascii="Times New Roman" w:hAnsi="Times New Roman" w:cs="Times New Roman"/>
            <w:color w:val="000000" w:themeColor="text1"/>
            <w:szCs w:val="21"/>
            <w:shd w:val="clear" w:color="auto" w:fill="FFFFFF"/>
          </w:rPr>
          <w:t>.Antioxidant capacity, total phenolics and some chemical properties of semimatured apricot cultivars grown in Malatya, Turkey.World Applied Sciences Journal, 2009 (6) :519-523.</w:t>
        </w:r>
      </w:hyperlink>
    </w:p>
    <w:p w14:paraId="460E8334" w14:textId="1507B7A4" w:rsidR="007C39C1" w:rsidRPr="00AB12EA" w:rsidRDefault="00383156" w:rsidP="00BA1736">
      <w:pPr>
        <w:tabs>
          <w:tab w:val="left" w:pos="312"/>
        </w:tabs>
        <w:spacing w:line="360" w:lineRule="auto"/>
        <w:rPr>
          <w:rFonts w:ascii="Times New Roman" w:hAnsi="Times New Roman" w:cs="Times New Roman"/>
          <w:iCs/>
          <w:szCs w:val="21"/>
        </w:rPr>
      </w:pPr>
      <w:hyperlink r:id="rId41" w:tgtFrame="_blank" w:history="1">
        <w:r w:rsidR="007C39C1" w:rsidRPr="00AB12EA">
          <w:rPr>
            <w:rStyle w:val="af0"/>
            <w:rFonts w:ascii="Times New Roman" w:hAnsi="Times New Roman" w:cs="Times New Roman"/>
            <w:color w:val="auto"/>
            <w:szCs w:val="21"/>
          </w:rPr>
          <w:t>ZhangZT</w:t>
        </w:r>
      </w:hyperlink>
      <w:r w:rsidR="007C39C1" w:rsidRPr="00AB12EA">
        <w:rPr>
          <w:rFonts w:ascii="Times New Roman" w:hAnsi="Times New Roman" w:cs="Times New Roman"/>
          <w:szCs w:val="21"/>
        </w:rPr>
        <w:t>，</w:t>
      </w:r>
      <w:hyperlink r:id="rId42" w:tgtFrame="_blank" w:history="1">
        <w:r w:rsidR="007C39C1" w:rsidRPr="00AB12EA">
          <w:rPr>
            <w:rStyle w:val="af0"/>
            <w:rFonts w:ascii="Times New Roman" w:hAnsi="Times New Roman" w:cs="Times New Roman"/>
            <w:color w:val="auto"/>
            <w:szCs w:val="21"/>
          </w:rPr>
          <w:t xml:space="preserve"> YunHE</w:t>
        </w:r>
      </w:hyperlink>
      <w:r w:rsidR="007C39C1" w:rsidRPr="00AB12EA">
        <w:rPr>
          <w:rFonts w:ascii="Times New Roman" w:hAnsi="Times New Roman" w:cs="Times New Roman"/>
          <w:szCs w:val="21"/>
        </w:rPr>
        <w:t>，</w:t>
      </w:r>
      <w:r w:rsidR="007C39C1">
        <w:fldChar w:fldCharType="begin"/>
      </w:r>
      <w:r w:rsidR="007C39C1">
        <w:instrText xml:space="preserve"> HYPERLINK "http://xueshu.baidu.com/s?wd=author%3A%28LIU%20Qian-guang%29%20School%20of%20Chemistry%20and%20Materials%20Science%2C%20Shannxi%20Normal%20University%2C%20Xi%E2%80%B2an%20710062&amp;tn=SE_baiduxueshu_c1gjeupa&amp;ie=utf-8&amp;sc_f_para=sc_hilight%3Dperson" \t "_blank" </w:instrText>
      </w:r>
      <w:r w:rsidR="007C39C1">
        <w:fldChar w:fldCharType="separate"/>
      </w:r>
      <w:r w:rsidR="007C39C1" w:rsidRPr="00AB12EA">
        <w:rPr>
          <w:rStyle w:val="af0"/>
          <w:rFonts w:ascii="Times New Roman" w:hAnsi="Times New Roman" w:cs="Times New Roman"/>
          <w:color w:val="auto"/>
          <w:szCs w:val="21"/>
        </w:rPr>
        <w:t>Liu</w:t>
      </w:r>
      <w:r w:rsidR="007C39C1">
        <w:rPr>
          <w:rStyle w:val="af0"/>
          <w:rFonts w:ascii="Times New Roman" w:hAnsi="Times New Roman" w:cs="Times New Roman"/>
          <w:color w:val="auto"/>
          <w:szCs w:val="21"/>
        </w:rPr>
        <w:fldChar w:fldCharType="end"/>
      </w:r>
      <w:r w:rsidR="007C39C1" w:rsidRPr="00AB12EA">
        <w:rPr>
          <w:rFonts w:ascii="Times New Roman" w:hAnsi="Times New Roman" w:cs="Times New Roman"/>
          <w:szCs w:val="21"/>
        </w:rPr>
        <w:t>QG</w:t>
      </w:r>
      <w:r w:rsidR="007C39C1" w:rsidRPr="00AB12EA">
        <w:rPr>
          <w:rFonts w:ascii="Times New Roman" w:hAnsi="Times New Roman" w:cs="Times New Roman"/>
          <w:iCs/>
          <w:szCs w:val="21"/>
        </w:rPr>
        <w:t xml:space="preserve">, et al. Spectrophotometric determination of antioxidant properties of 20 Chinese herbal medicines in </w:t>
      </w:r>
      <w:proofErr w:type="spellStart"/>
      <w:r w:rsidR="007C39C1" w:rsidRPr="00AB12EA">
        <w:rPr>
          <w:rFonts w:ascii="Times New Roman" w:hAnsi="Times New Roman" w:cs="Times New Roman"/>
          <w:iCs/>
          <w:szCs w:val="21"/>
        </w:rPr>
        <w:t>Taibai</w:t>
      </w:r>
      <w:proofErr w:type="spellEnd"/>
      <w:r w:rsidR="007C39C1" w:rsidRPr="00AB12EA">
        <w:rPr>
          <w:rFonts w:ascii="Times New Roman" w:hAnsi="Times New Roman" w:cs="Times New Roman"/>
          <w:iCs/>
          <w:szCs w:val="21"/>
        </w:rPr>
        <w:t xml:space="preserve"> Mountain. Analysis Laboratory. 2002, 21(2):50-52.</w:t>
      </w:r>
    </w:p>
    <w:p w14:paraId="35CC4552" w14:textId="77777777" w:rsidR="007C39C1" w:rsidRPr="00AB12EA" w:rsidRDefault="00383156" w:rsidP="00BA1736">
      <w:pPr>
        <w:tabs>
          <w:tab w:val="left" w:pos="312"/>
        </w:tabs>
        <w:spacing w:line="360" w:lineRule="auto"/>
        <w:rPr>
          <w:rFonts w:ascii="Times New Roman" w:eastAsia="宋体" w:hAnsi="Times New Roman" w:cs="Times New Roman"/>
          <w:szCs w:val="21"/>
        </w:rPr>
      </w:pPr>
      <w:hyperlink r:id="rId43" w:history="1">
        <w:r w:rsidR="007C39C1" w:rsidRPr="00AB12EA">
          <w:rPr>
            <w:rStyle w:val="af0"/>
            <w:rFonts w:ascii="Times New Roman" w:hAnsi="Times New Roman" w:cs="Times New Roman"/>
            <w:color w:val="auto"/>
            <w:szCs w:val="21"/>
            <w:shd w:val="clear" w:color="auto" w:fill="FFFFFF"/>
          </w:rPr>
          <w:t>Aliberti S</w:t>
        </w:r>
      </w:hyperlink>
      <w:r w:rsidR="007C39C1" w:rsidRPr="00AB12EA">
        <w:rPr>
          <w:rFonts w:ascii="Times New Roman" w:hAnsi="Times New Roman" w:cs="Times New Roman"/>
          <w:szCs w:val="21"/>
          <w:shd w:val="clear" w:color="auto" w:fill="FFFFFF"/>
        </w:rPr>
        <w:t>,</w:t>
      </w:r>
      <w:r w:rsidR="007C39C1" w:rsidRPr="00AB12EA">
        <w:rPr>
          <w:rStyle w:val="apple-converted-space"/>
          <w:rFonts w:ascii="Times New Roman" w:hAnsi="Times New Roman" w:cs="Times New Roman"/>
          <w:szCs w:val="21"/>
          <w:shd w:val="clear" w:color="auto" w:fill="FFFFFF"/>
        </w:rPr>
        <w:t> </w:t>
      </w:r>
      <w:hyperlink r:id="rId44" w:history="1">
        <w:r w:rsidR="007C39C1" w:rsidRPr="00AB12EA">
          <w:rPr>
            <w:rStyle w:val="af0"/>
            <w:rFonts w:ascii="Times New Roman" w:hAnsi="Times New Roman" w:cs="Times New Roman"/>
            <w:color w:val="auto"/>
            <w:szCs w:val="21"/>
            <w:shd w:val="clear" w:color="auto" w:fill="FFFFFF"/>
          </w:rPr>
          <w:t>Reyes LF</w:t>
        </w:r>
      </w:hyperlink>
      <w:r w:rsidR="007C39C1" w:rsidRPr="00AB12EA">
        <w:rPr>
          <w:rFonts w:ascii="Times New Roman" w:hAnsi="Times New Roman" w:cs="Times New Roman"/>
          <w:szCs w:val="21"/>
          <w:shd w:val="clear" w:color="auto" w:fill="FFFFFF"/>
        </w:rPr>
        <w:t>,</w:t>
      </w:r>
      <w:r w:rsidR="007C39C1" w:rsidRPr="00AB12EA">
        <w:rPr>
          <w:rStyle w:val="apple-converted-space"/>
          <w:rFonts w:ascii="Times New Roman" w:hAnsi="Times New Roman" w:cs="Times New Roman"/>
          <w:szCs w:val="21"/>
          <w:shd w:val="clear" w:color="auto" w:fill="FFFFFF"/>
        </w:rPr>
        <w:t> </w:t>
      </w:r>
      <w:proofErr w:type="spellStart"/>
      <w:r>
        <w:fldChar w:fldCharType="begin"/>
      </w:r>
      <w:r>
        <w:instrText xml:space="preserve"> H</w:instrText>
      </w:r>
      <w:r>
        <w:instrText xml:space="preserve">YPERLINK "https://www.ncbi.nlm.nih.gov/pubmed/?term=Faverio%20P%5BAuthor%5D&amp;cauthor=true&amp;cauthor_uid=27593581" </w:instrText>
      </w:r>
      <w:r>
        <w:fldChar w:fldCharType="separate"/>
      </w:r>
      <w:r w:rsidR="007C39C1" w:rsidRPr="00AB12EA">
        <w:rPr>
          <w:rStyle w:val="af0"/>
          <w:rFonts w:ascii="Times New Roman" w:hAnsi="Times New Roman" w:cs="Times New Roman"/>
          <w:color w:val="auto"/>
          <w:szCs w:val="21"/>
          <w:shd w:val="clear" w:color="auto" w:fill="FFFFFF"/>
        </w:rPr>
        <w:t>Faverio</w:t>
      </w:r>
      <w:proofErr w:type="spellEnd"/>
      <w:r w:rsidR="007C39C1" w:rsidRPr="00AB12EA">
        <w:rPr>
          <w:rStyle w:val="af0"/>
          <w:rFonts w:ascii="Times New Roman" w:hAnsi="Times New Roman" w:cs="Times New Roman"/>
          <w:color w:val="auto"/>
          <w:szCs w:val="21"/>
          <w:shd w:val="clear" w:color="auto" w:fill="FFFFFF"/>
        </w:rPr>
        <w:t xml:space="preserve"> P</w:t>
      </w:r>
      <w:r>
        <w:rPr>
          <w:rStyle w:val="af0"/>
          <w:rFonts w:ascii="Times New Roman" w:hAnsi="Times New Roman" w:cs="Times New Roman"/>
          <w:color w:val="auto"/>
          <w:szCs w:val="21"/>
          <w:shd w:val="clear" w:color="auto" w:fill="FFFFFF"/>
        </w:rPr>
        <w:fldChar w:fldCharType="end"/>
      </w:r>
      <w:r w:rsidR="007C39C1" w:rsidRPr="00AB12EA">
        <w:rPr>
          <w:rFonts w:ascii="Times New Roman" w:eastAsia="宋体" w:hAnsi="Times New Roman" w:cs="Times New Roman"/>
          <w:szCs w:val="21"/>
          <w:shd w:val="clear" w:color="auto" w:fill="FFFFFF"/>
        </w:rPr>
        <w:t xml:space="preserve">, et al. Global initiative for </w:t>
      </w:r>
      <w:proofErr w:type="spellStart"/>
      <w:r w:rsidR="007C39C1" w:rsidRPr="00AB12EA">
        <w:rPr>
          <w:rFonts w:ascii="Times New Roman" w:eastAsia="宋体" w:hAnsi="Times New Roman" w:cs="Times New Roman"/>
          <w:szCs w:val="21"/>
          <w:shd w:val="clear" w:color="auto" w:fill="FFFFFF"/>
        </w:rPr>
        <w:t>meticillin</w:t>
      </w:r>
      <w:proofErr w:type="spellEnd"/>
      <w:r w:rsidR="007C39C1" w:rsidRPr="00AB12EA">
        <w:rPr>
          <w:rFonts w:ascii="Times New Roman" w:eastAsia="宋体" w:hAnsi="Times New Roman" w:cs="Times New Roman"/>
          <w:szCs w:val="21"/>
          <w:shd w:val="clear" w:color="auto" w:fill="FFFFFF"/>
        </w:rPr>
        <w:t xml:space="preserve">-resistant </w:t>
      </w:r>
      <w:r w:rsidR="007C39C1" w:rsidRPr="00AB12EA">
        <w:rPr>
          <w:rFonts w:ascii="Times New Roman" w:eastAsia="宋体" w:hAnsi="Times New Roman" w:cs="Times New Roman"/>
          <w:i/>
          <w:szCs w:val="21"/>
          <w:shd w:val="clear" w:color="auto" w:fill="FFFFFF"/>
        </w:rPr>
        <w:t>Staphylococcus aureus</w:t>
      </w:r>
      <w:r w:rsidR="007C39C1" w:rsidRPr="00AB12EA">
        <w:rPr>
          <w:rFonts w:ascii="Times New Roman" w:eastAsia="宋体" w:hAnsi="Times New Roman" w:cs="Times New Roman"/>
          <w:szCs w:val="21"/>
          <w:shd w:val="clear" w:color="auto" w:fill="FFFFFF"/>
        </w:rPr>
        <w:t xml:space="preserve"> pneumonia (GLIMP):an international, observational cohort study. Lancet Infect Dis, 2016, 16 (12) :1364-1376.</w:t>
      </w:r>
    </w:p>
    <w:p w14:paraId="788C360C" w14:textId="77777777" w:rsidR="007C39C1" w:rsidRPr="00AB12EA" w:rsidRDefault="007C39C1" w:rsidP="00BA1736">
      <w:pPr>
        <w:tabs>
          <w:tab w:val="left" w:pos="312"/>
        </w:tabs>
        <w:spacing w:line="360" w:lineRule="auto"/>
        <w:rPr>
          <w:rFonts w:ascii="Times New Roman" w:hAnsi="Times New Roman" w:cs="Times New Roman"/>
          <w:szCs w:val="21"/>
        </w:rPr>
      </w:pPr>
      <w:r w:rsidRPr="00AB12EA">
        <w:rPr>
          <w:rFonts w:ascii="Times New Roman" w:eastAsia="宋体" w:hAnsi="Times New Roman" w:cs="Times New Roman"/>
          <w:szCs w:val="21"/>
          <w:shd w:val="clear" w:color="auto" w:fill="FFFFFF"/>
        </w:rPr>
        <w:t xml:space="preserve">Kim HG, Lee SY, Kim NR, et al. Inhibitory effects of Lactobacillus </w:t>
      </w:r>
      <w:proofErr w:type="spellStart"/>
      <w:r w:rsidRPr="00AB12EA">
        <w:rPr>
          <w:rFonts w:ascii="Times New Roman" w:eastAsia="宋体" w:hAnsi="Times New Roman" w:cs="Times New Roman"/>
          <w:szCs w:val="21"/>
          <w:shd w:val="clear" w:color="auto" w:fill="FFFFFF"/>
        </w:rPr>
        <w:t>plantarumlipoteichoic</w:t>
      </w:r>
      <w:proofErr w:type="spellEnd"/>
      <w:r w:rsidRPr="00AB12EA">
        <w:rPr>
          <w:rFonts w:ascii="Times New Roman" w:eastAsia="宋体" w:hAnsi="Times New Roman" w:cs="Times New Roman"/>
          <w:szCs w:val="21"/>
          <w:shd w:val="clear" w:color="auto" w:fill="FFFFFF"/>
        </w:rPr>
        <w:t xml:space="preserve"> acid (LTA) on </w:t>
      </w:r>
      <w:r w:rsidRPr="00AB12EA">
        <w:rPr>
          <w:rFonts w:ascii="Times New Roman" w:eastAsia="宋体" w:hAnsi="Times New Roman" w:cs="Times New Roman"/>
          <w:i/>
          <w:szCs w:val="21"/>
          <w:shd w:val="clear" w:color="auto" w:fill="FFFFFF"/>
        </w:rPr>
        <w:t>Staphylococcus aureus</w:t>
      </w:r>
      <w:r w:rsidRPr="00AB12EA">
        <w:rPr>
          <w:rFonts w:ascii="Times New Roman" w:eastAsia="宋体" w:hAnsi="Times New Roman" w:cs="Times New Roman"/>
          <w:szCs w:val="21"/>
          <w:shd w:val="clear" w:color="auto" w:fill="FFFFFF"/>
        </w:rPr>
        <w:t xml:space="preserve"> LTA-induced tumor necrosis factor-alpha production. J </w:t>
      </w:r>
      <w:proofErr w:type="spellStart"/>
      <w:r w:rsidRPr="00AB12EA">
        <w:rPr>
          <w:rFonts w:ascii="Times New Roman" w:eastAsia="宋体" w:hAnsi="Times New Roman" w:cs="Times New Roman"/>
          <w:szCs w:val="21"/>
          <w:shd w:val="clear" w:color="auto" w:fill="FFFFFF"/>
        </w:rPr>
        <w:t>MicrobiolBiotechnol</w:t>
      </w:r>
      <w:proofErr w:type="spellEnd"/>
      <w:r w:rsidRPr="00AB12EA">
        <w:rPr>
          <w:rFonts w:ascii="Times New Roman" w:eastAsia="宋体" w:hAnsi="Times New Roman" w:cs="Times New Roman"/>
          <w:szCs w:val="21"/>
          <w:shd w:val="clear" w:color="auto" w:fill="FFFFFF"/>
        </w:rPr>
        <w:t>, 2008, 18 (6) :1191-1196.</w:t>
      </w:r>
    </w:p>
    <w:p w14:paraId="360273B4" w14:textId="77777777" w:rsidR="007C39C1" w:rsidRPr="00AC710E" w:rsidRDefault="007C39C1" w:rsidP="00BA1736">
      <w:pPr>
        <w:tabs>
          <w:tab w:val="left" w:pos="312"/>
        </w:tabs>
        <w:spacing w:line="360" w:lineRule="auto"/>
        <w:rPr>
          <w:rFonts w:ascii="Times New Roman" w:hAnsi="Times New Roman" w:cs="Times New Roman"/>
          <w:color w:val="000000" w:themeColor="text1"/>
          <w:szCs w:val="21"/>
        </w:rPr>
      </w:pPr>
      <w:proofErr w:type="spellStart"/>
      <w:r w:rsidRPr="00AC710E">
        <w:rPr>
          <w:rFonts w:ascii="Times New Roman" w:eastAsia="宋体" w:hAnsi="Times New Roman" w:cs="Times New Roman"/>
          <w:color w:val="000000" w:themeColor="text1"/>
          <w:szCs w:val="21"/>
          <w:shd w:val="clear" w:color="auto" w:fill="FFFFFF"/>
        </w:rPr>
        <w:t>Veleminsky</w:t>
      </w:r>
      <w:proofErr w:type="spellEnd"/>
      <w:r w:rsidRPr="00AC710E">
        <w:rPr>
          <w:rFonts w:ascii="Times New Roman" w:eastAsia="宋体" w:hAnsi="Times New Roman" w:cs="Times New Roman"/>
          <w:color w:val="000000" w:themeColor="text1"/>
          <w:szCs w:val="21"/>
          <w:shd w:val="clear" w:color="auto" w:fill="FFFFFF"/>
        </w:rPr>
        <w:t xml:space="preserve"> M Jr, </w:t>
      </w:r>
      <w:proofErr w:type="spellStart"/>
      <w:r w:rsidRPr="00AC710E">
        <w:rPr>
          <w:rFonts w:ascii="Times New Roman" w:eastAsia="宋体" w:hAnsi="Times New Roman" w:cs="Times New Roman"/>
          <w:color w:val="000000" w:themeColor="text1"/>
          <w:szCs w:val="21"/>
          <w:shd w:val="clear" w:color="auto" w:fill="FFFFFF"/>
        </w:rPr>
        <w:t>Strrlnsky</w:t>
      </w:r>
      <w:proofErr w:type="spellEnd"/>
      <w:r w:rsidRPr="00AC710E">
        <w:rPr>
          <w:rFonts w:ascii="Times New Roman" w:eastAsia="宋体" w:hAnsi="Times New Roman" w:cs="Times New Roman"/>
          <w:color w:val="000000" w:themeColor="text1"/>
          <w:szCs w:val="21"/>
          <w:shd w:val="clear" w:color="auto" w:fill="FFFFFF"/>
        </w:rPr>
        <w:t xml:space="preserve"> P, </w:t>
      </w:r>
      <w:proofErr w:type="spellStart"/>
      <w:r w:rsidRPr="00AC710E">
        <w:rPr>
          <w:rFonts w:ascii="Times New Roman" w:eastAsia="宋体" w:hAnsi="Times New Roman" w:cs="Times New Roman"/>
          <w:color w:val="000000" w:themeColor="text1"/>
          <w:szCs w:val="21"/>
          <w:shd w:val="clear" w:color="auto" w:fill="FFFFFF"/>
        </w:rPr>
        <w:t>Veleminsky</w:t>
      </w:r>
      <w:proofErr w:type="spellEnd"/>
      <w:r w:rsidRPr="00AC710E">
        <w:rPr>
          <w:rFonts w:ascii="Times New Roman" w:eastAsia="宋体" w:hAnsi="Times New Roman" w:cs="Times New Roman"/>
          <w:color w:val="000000" w:themeColor="text1"/>
          <w:szCs w:val="21"/>
          <w:shd w:val="clear" w:color="auto" w:fill="FFFFFF"/>
        </w:rPr>
        <w:t xml:space="preserve"> M Sr, et al. Relationship of IL-6, IL-8, TNF and slCAM-1 levels to PROM, </w:t>
      </w:r>
      <w:proofErr w:type="spellStart"/>
      <w:r w:rsidRPr="00AC710E">
        <w:rPr>
          <w:rFonts w:ascii="Times New Roman" w:eastAsia="宋体" w:hAnsi="Times New Roman" w:cs="Times New Roman"/>
          <w:color w:val="000000" w:themeColor="text1"/>
          <w:szCs w:val="21"/>
          <w:shd w:val="clear" w:color="auto" w:fill="FFFFFF"/>
        </w:rPr>
        <w:t>pPROM</w:t>
      </w:r>
      <w:proofErr w:type="spellEnd"/>
      <w:r w:rsidRPr="00AC710E">
        <w:rPr>
          <w:rFonts w:ascii="Times New Roman" w:eastAsia="宋体" w:hAnsi="Times New Roman" w:cs="Times New Roman"/>
          <w:color w:val="000000" w:themeColor="text1"/>
          <w:szCs w:val="21"/>
          <w:shd w:val="clear" w:color="auto" w:fill="FFFFFF"/>
        </w:rPr>
        <w:t xml:space="preserve">, and the risk of early-onset neonatal sepsis. </w:t>
      </w:r>
      <w:proofErr w:type="spellStart"/>
      <w:r w:rsidRPr="00AC710E">
        <w:rPr>
          <w:rFonts w:ascii="Times New Roman" w:eastAsia="宋体" w:hAnsi="Times New Roman" w:cs="Times New Roman"/>
          <w:color w:val="000000" w:themeColor="text1"/>
          <w:szCs w:val="21"/>
          <w:shd w:val="clear" w:color="auto" w:fill="FFFFFF"/>
        </w:rPr>
        <w:t>NeuroEndocrinolLett</w:t>
      </w:r>
      <w:proofErr w:type="spellEnd"/>
      <w:r w:rsidRPr="00AC710E">
        <w:rPr>
          <w:rFonts w:ascii="Times New Roman" w:eastAsia="宋体" w:hAnsi="Times New Roman" w:cs="Times New Roman"/>
          <w:color w:val="000000" w:themeColor="text1"/>
          <w:szCs w:val="21"/>
          <w:shd w:val="clear" w:color="auto" w:fill="FFFFFF"/>
        </w:rPr>
        <w:t>, 2008, 29 (3) :303-311.</w:t>
      </w:r>
    </w:p>
    <w:p w14:paraId="171D9849" w14:textId="77777777" w:rsidR="007C39C1" w:rsidRPr="00AB12EA" w:rsidRDefault="007C39C1" w:rsidP="00BA1736">
      <w:pPr>
        <w:tabs>
          <w:tab w:val="left" w:pos="312"/>
        </w:tabs>
        <w:spacing w:line="360" w:lineRule="auto"/>
        <w:rPr>
          <w:rFonts w:ascii="Times New Roman" w:hAnsi="Times New Roman" w:cs="Times New Roman"/>
          <w:iCs/>
          <w:szCs w:val="21"/>
        </w:rPr>
      </w:pPr>
      <w:r w:rsidRPr="00AB12EA">
        <w:rPr>
          <w:rFonts w:ascii="Times New Roman" w:eastAsia="DY2+ZGZDtu-2" w:hAnsi="Times New Roman" w:cs="Times New Roman"/>
          <w:szCs w:val="21"/>
        </w:rPr>
        <w:t xml:space="preserve">Xiaoxia Huang, </w:t>
      </w:r>
      <w:proofErr w:type="spellStart"/>
      <w:r w:rsidRPr="00AB12EA">
        <w:rPr>
          <w:rFonts w:ascii="Times New Roman" w:eastAsia="DY2+ZGZDtu-2" w:hAnsi="Times New Roman" w:cs="Times New Roman"/>
          <w:szCs w:val="21"/>
        </w:rPr>
        <w:t>Xiayu</w:t>
      </w:r>
      <w:proofErr w:type="spellEnd"/>
      <w:r w:rsidRPr="00AB12EA">
        <w:rPr>
          <w:rFonts w:ascii="Times New Roman" w:eastAsia="DY2+ZGZDtu-2" w:hAnsi="Times New Roman" w:cs="Times New Roman"/>
          <w:szCs w:val="21"/>
        </w:rPr>
        <w:t xml:space="preserve"> Yi, </w:t>
      </w:r>
      <w:proofErr w:type="spellStart"/>
      <w:proofErr w:type="gramStart"/>
      <w:r w:rsidRPr="00AB12EA">
        <w:rPr>
          <w:rFonts w:ascii="Times New Roman" w:eastAsia="DY2+ZGZDtu-2" w:hAnsi="Times New Roman" w:cs="Times New Roman"/>
          <w:szCs w:val="21"/>
        </w:rPr>
        <w:t>XiaoruiHou,et</w:t>
      </w:r>
      <w:proofErr w:type="spellEnd"/>
      <w:r w:rsidRPr="00AB12EA">
        <w:rPr>
          <w:rFonts w:ascii="Times New Roman" w:eastAsia="DY2+ZGZDtu-2" w:hAnsi="Times New Roman" w:cs="Times New Roman" w:hint="eastAsia"/>
          <w:szCs w:val="21"/>
        </w:rPr>
        <w:t xml:space="preserve"> al</w:t>
      </w:r>
      <w:r w:rsidRPr="00AB12EA">
        <w:rPr>
          <w:rFonts w:ascii="Times New Roman" w:eastAsia="DY2+ZGZDtu-2" w:hAnsi="Times New Roman" w:cs="Times New Roman"/>
          <w:szCs w:val="21"/>
        </w:rPr>
        <w:t>.</w:t>
      </w:r>
      <w:proofErr w:type="gramEnd"/>
      <w:r w:rsidRPr="00AB12EA">
        <w:rPr>
          <w:rFonts w:ascii="Times New Roman" w:eastAsia="DY2+ZGZDtu-2" w:hAnsi="Times New Roman" w:cs="Times New Roman"/>
          <w:szCs w:val="21"/>
        </w:rPr>
        <w:t xml:space="preserve"> Pretreatment of Pam3CSK4 reduces the inflammatory response in the kidney of mice in a systemic infection model of MRSA . Chinese Journal of Immunology, 2017, 33 (</w:t>
      </w:r>
      <w:bookmarkStart w:id="11" w:name="_GoBack"/>
      <w:bookmarkEnd w:id="11"/>
      <w:r w:rsidRPr="00AB12EA">
        <w:rPr>
          <w:rFonts w:ascii="Times New Roman" w:eastAsia="DY2+ZGZDtu-2" w:hAnsi="Times New Roman" w:cs="Times New Roman"/>
          <w:szCs w:val="21"/>
        </w:rPr>
        <w:t>10): 1530-1535.</w:t>
      </w:r>
    </w:p>
    <w:p w14:paraId="4CCC3FD5" w14:textId="77777777" w:rsidR="00D44110" w:rsidRPr="009E39A7" w:rsidRDefault="00D44110" w:rsidP="00E37547">
      <w:pPr>
        <w:spacing w:line="480" w:lineRule="auto"/>
        <w:rPr>
          <w:rFonts w:ascii="Times New Roman" w:hAnsi="Times New Roman" w:cs="Times New Roman"/>
          <w:sz w:val="24"/>
        </w:rPr>
      </w:pPr>
    </w:p>
    <w:sectPr w:rsidR="00D44110" w:rsidRPr="009E39A7" w:rsidSect="001F2212">
      <w:head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9FD39" w14:textId="77777777" w:rsidR="00383156" w:rsidRDefault="00383156" w:rsidP="007C2401">
      <w:r>
        <w:separator/>
      </w:r>
    </w:p>
  </w:endnote>
  <w:endnote w:type="continuationSeparator" w:id="0">
    <w:p w14:paraId="3162233F" w14:textId="77777777" w:rsidR="00383156" w:rsidRDefault="00383156" w:rsidP="007C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SA183">
    <w:altName w:val="Times New Roman"/>
    <w:charset w:val="00"/>
    <w:family w:val="roman"/>
    <w:pitch w:val="default"/>
  </w:font>
  <w:font w:name="TimesNewRomanPSMT">
    <w:altName w:val="Times New Roman"/>
    <w:charset w:val="00"/>
    <w:family w:val="roman"/>
    <w:pitch w:val="default"/>
    <w:sig w:usb0="00000003" w:usb1="080F0000" w:usb2="00000010" w:usb3="00000000" w:csb0="00060001" w:csb1="00000000"/>
  </w:font>
  <w:font w:name="DY2+ZGZDtu-2">
    <w:altName w:val="宋体"/>
    <w:charset w:val="00"/>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ItalicMT">
    <w:altName w:val="Segoe Print"/>
    <w:charset w:val="00"/>
    <w:family w:val="roman"/>
    <w:pitch w:val="default"/>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DY4+ZGZDtu-4">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FZBSK--GBK1-0">
    <w:altName w:val="宋体"/>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289A0" w14:textId="77777777" w:rsidR="00383156" w:rsidRDefault="00383156" w:rsidP="007C2401">
      <w:r>
        <w:separator/>
      </w:r>
    </w:p>
  </w:footnote>
  <w:footnote w:type="continuationSeparator" w:id="0">
    <w:p w14:paraId="141BA2CD" w14:textId="77777777" w:rsidR="00383156" w:rsidRDefault="00383156" w:rsidP="007C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63671" w14:textId="77777777" w:rsidR="00495339" w:rsidRDefault="00495339" w:rsidP="00A94B67">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1952BC"/>
    <w:multiLevelType w:val="singleLevel"/>
    <w:tmpl w:val="DE1952BC"/>
    <w:lvl w:ilvl="0">
      <w:start w:val="1"/>
      <w:numFmt w:val="decimal"/>
      <w:lvlText w:val="[%1]"/>
      <w:lvlJc w:val="left"/>
      <w:pPr>
        <w:tabs>
          <w:tab w:val="left" w:pos="312"/>
        </w:tabs>
      </w:pPr>
    </w:lvl>
  </w:abstractNum>
  <w:abstractNum w:abstractNumId="1" w15:restartNumberingAfterBreak="0">
    <w:nsid w:val="359834E7"/>
    <w:multiLevelType w:val="hybridMultilevel"/>
    <w:tmpl w:val="8338A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927"/>
    <w:rsid w:val="0000203F"/>
    <w:rsid w:val="00011D1F"/>
    <w:rsid w:val="00021DCF"/>
    <w:rsid w:val="00023C55"/>
    <w:rsid w:val="00037AAB"/>
    <w:rsid w:val="00070C75"/>
    <w:rsid w:val="00081999"/>
    <w:rsid w:val="000A197F"/>
    <w:rsid w:val="000A7130"/>
    <w:rsid w:val="000B05B1"/>
    <w:rsid w:val="001009F7"/>
    <w:rsid w:val="0010566B"/>
    <w:rsid w:val="00117326"/>
    <w:rsid w:val="00127215"/>
    <w:rsid w:val="00133AA7"/>
    <w:rsid w:val="00136F1D"/>
    <w:rsid w:val="0014294F"/>
    <w:rsid w:val="001600E8"/>
    <w:rsid w:val="00164728"/>
    <w:rsid w:val="001A6C93"/>
    <w:rsid w:val="001B0687"/>
    <w:rsid w:val="001D39D9"/>
    <w:rsid w:val="001E0D89"/>
    <w:rsid w:val="001F2212"/>
    <w:rsid w:val="002128FB"/>
    <w:rsid w:val="00230D60"/>
    <w:rsid w:val="00231588"/>
    <w:rsid w:val="00256927"/>
    <w:rsid w:val="00260648"/>
    <w:rsid w:val="00262CAC"/>
    <w:rsid w:val="00270C03"/>
    <w:rsid w:val="0027423C"/>
    <w:rsid w:val="00275FB8"/>
    <w:rsid w:val="0028208A"/>
    <w:rsid w:val="00282E2C"/>
    <w:rsid w:val="002B4FBE"/>
    <w:rsid w:val="00315AFE"/>
    <w:rsid w:val="0033181F"/>
    <w:rsid w:val="0033298C"/>
    <w:rsid w:val="00335190"/>
    <w:rsid w:val="003512BC"/>
    <w:rsid w:val="00353498"/>
    <w:rsid w:val="00383156"/>
    <w:rsid w:val="0039305C"/>
    <w:rsid w:val="003A31ED"/>
    <w:rsid w:val="003C7CEB"/>
    <w:rsid w:val="003E3F4C"/>
    <w:rsid w:val="003E52AB"/>
    <w:rsid w:val="00400531"/>
    <w:rsid w:val="0040539D"/>
    <w:rsid w:val="004139C9"/>
    <w:rsid w:val="00434E41"/>
    <w:rsid w:val="0047639F"/>
    <w:rsid w:val="004801A6"/>
    <w:rsid w:val="004948F5"/>
    <w:rsid w:val="00495339"/>
    <w:rsid w:val="004A01BD"/>
    <w:rsid w:val="004A1DE7"/>
    <w:rsid w:val="004F723B"/>
    <w:rsid w:val="00520941"/>
    <w:rsid w:val="0052472B"/>
    <w:rsid w:val="00541BBD"/>
    <w:rsid w:val="005466A5"/>
    <w:rsid w:val="00555E02"/>
    <w:rsid w:val="00565161"/>
    <w:rsid w:val="00571269"/>
    <w:rsid w:val="005754BB"/>
    <w:rsid w:val="005B53C1"/>
    <w:rsid w:val="005B72BA"/>
    <w:rsid w:val="005D58BC"/>
    <w:rsid w:val="005F64B7"/>
    <w:rsid w:val="00603FBD"/>
    <w:rsid w:val="006056D4"/>
    <w:rsid w:val="006100CC"/>
    <w:rsid w:val="00611BC6"/>
    <w:rsid w:val="00622C9E"/>
    <w:rsid w:val="00633F35"/>
    <w:rsid w:val="00636E30"/>
    <w:rsid w:val="00636E44"/>
    <w:rsid w:val="00641076"/>
    <w:rsid w:val="006477FA"/>
    <w:rsid w:val="00711B1D"/>
    <w:rsid w:val="00717B6D"/>
    <w:rsid w:val="00730F10"/>
    <w:rsid w:val="00751AFF"/>
    <w:rsid w:val="00755B06"/>
    <w:rsid w:val="00755F7F"/>
    <w:rsid w:val="00787AD2"/>
    <w:rsid w:val="00790D61"/>
    <w:rsid w:val="007A1EDA"/>
    <w:rsid w:val="007A566E"/>
    <w:rsid w:val="007C2401"/>
    <w:rsid w:val="007C39C1"/>
    <w:rsid w:val="007D0A68"/>
    <w:rsid w:val="007E3341"/>
    <w:rsid w:val="008044EC"/>
    <w:rsid w:val="00817AFA"/>
    <w:rsid w:val="00824A65"/>
    <w:rsid w:val="00867A30"/>
    <w:rsid w:val="00877C33"/>
    <w:rsid w:val="00886652"/>
    <w:rsid w:val="00895751"/>
    <w:rsid w:val="008973D3"/>
    <w:rsid w:val="008A5908"/>
    <w:rsid w:val="008B013F"/>
    <w:rsid w:val="008D77F5"/>
    <w:rsid w:val="008E7719"/>
    <w:rsid w:val="008F583C"/>
    <w:rsid w:val="009164FF"/>
    <w:rsid w:val="00920954"/>
    <w:rsid w:val="009218E0"/>
    <w:rsid w:val="009365D1"/>
    <w:rsid w:val="00940BE8"/>
    <w:rsid w:val="009431EC"/>
    <w:rsid w:val="00953912"/>
    <w:rsid w:val="009843EF"/>
    <w:rsid w:val="0098460D"/>
    <w:rsid w:val="0099071C"/>
    <w:rsid w:val="009B6AD7"/>
    <w:rsid w:val="009D3388"/>
    <w:rsid w:val="009D3C88"/>
    <w:rsid w:val="009E39A7"/>
    <w:rsid w:val="009E46C8"/>
    <w:rsid w:val="009F7AE9"/>
    <w:rsid w:val="00A05031"/>
    <w:rsid w:val="00A10661"/>
    <w:rsid w:val="00A136AA"/>
    <w:rsid w:val="00A20D26"/>
    <w:rsid w:val="00A24092"/>
    <w:rsid w:val="00A33EC6"/>
    <w:rsid w:val="00A35D02"/>
    <w:rsid w:val="00A429BA"/>
    <w:rsid w:val="00A52888"/>
    <w:rsid w:val="00A60974"/>
    <w:rsid w:val="00A81B9E"/>
    <w:rsid w:val="00A87CCA"/>
    <w:rsid w:val="00A937FA"/>
    <w:rsid w:val="00A94B67"/>
    <w:rsid w:val="00AA0380"/>
    <w:rsid w:val="00AB12EA"/>
    <w:rsid w:val="00AB13D0"/>
    <w:rsid w:val="00AC2351"/>
    <w:rsid w:val="00AC710E"/>
    <w:rsid w:val="00AC7A53"/>
    <w:rsid w:val="00AD115A"/>
    <w:rsid w:val="00AD48B2"/>
    <w:rsid w:val="00AF5590"/>
    <w:rsid w:val="00B03758"/>
    <w:rsid w:val="00B053BF"/>
    <w:rsid w:val="00B07211"/>
    <w:rsid w:val="00B2470A"/>
    <w:rsid w:val="00B314BD"/>
    <w:rsid w:val="00B50AD9"/>
    <w:rsid w:val="00B511CD"/>
    <w:rsid w:val="00B620CB"/>
    <w:rsid w:val="00B72C05"/>
    <w:rsid w:val="00B75EF5"/>
    <w:rsid w:val="00B82DC3"/>
    <w:rsid w:val="00BA1736"/>
    <w:rsid w:val="00BA6690"/>
    <w:rsid w:val="00BB0224"/>
    <w:rsid w:val="00BC1C2C"/>
    <w:rsid w:val="00BD0DE9"/>
    <w:rsid w:val="00BD2550"/>
    <w:rsid w:val="00BE0275"/>
    <w:rsid w:val="00BE5CA9"/>
    <w:rsid w:val="00BE7186"/>
    <w:rsid w:val="00C056D8"/>
    <w:rsid w:val="00C21484"/>
    <w:rsid w:val="00C621CD"/>
    <w:rsid w:val="00C67C21"/>
    <w:rsid w:val="00C67F06"/>
    <w:rsid w:val="00C90BAA"/>
    <w:rsid w:val="00C9492E"/>
    <w:rsid w:val="00CC02E9"/>
    <w:rsid w:val="00CD3ED1"/>
    <w:rsid w:val="00CD71EA"/>
    <w:rsid w:val="00CF162E"/>
    <w:rsid w:val="00D0480A"/>
    <w:rsid w:val="00D1528B"/>
    <w:rsid w:val="00D16EF1"/>
    <w:rsid w:val="00D20B57"/>
    <w:rsid w:val="00D302E3"/>
    <w:rsid w:val="00D3489C"/>
    <w:rsid w:val="00D354C6"/>
    <w:rsid w:val="00D44110"/>
    <w:rsid w:val="00D44583"/>
    <w:rsid w:val="00D55622"/>
    <w:rsid w:val="00D73EFC"/>
    <w:rsid w:val="00D75220"/>
    <w:rsid w:val="00D7798C"/>
    <w:rsid w:val="00D82162"/>
    <w:rsid w:val="00DB0CB0"/>
    <w:rsid w:val="00DB1844"/>
    <w:rsid w:val="00DB671F"/>
    <w:rsid w:val="00DC5320"/>
    <w:rsid w:val="00DC630F"/>
    <w:rsid w:val="00DE582A"/>
    <w:rsid w:val="00DF0ACE"/>
    <w:rsid w:val="00DF7870"/>
    <w:rsid w:val="00E00495"/>
    <w:rsid w:val="00E050DB"/>
    <w:rsid w:val="00E157BD"/>
    <w:rsid w:val="00E17B15"/>
    <w:rsid w:val="00E37547"/>
    <w:rsid w:val="00E623F0"/>
    <w:rsid w:val="00EA2830"/>
    <w:rsid w:val="00EB0CF4"/>
    <w:rsid w:val="00ED1C53"/>
    <w:rsid w:val="00ED46C6"/>
    <w:rsid w:val="00ED6BA3"/>
    <w:rsid w:val="00EE0594"/>
    <w:rsid w:val="00EE0629"/>
    <w:rsid w:val="00EF540C"/>
    <w:rsid w:val="00EF6173"/>
    <w:rsid w:val="00F041B7"/>
    <w:rsid w:val="00F12FB9"/>
    <w:rsid w:val="00F205F5"/>
    <w:rsid w:val="00F43A30"/>
    <w:rsid w:val="00F5429A"/>
    <w:rsid w:val="00F54D09"/>
    <w:rsid w:val="00FB313F"/>
    <w:rsid w:val="00FE513B"/>
    <w:rsid w:val="7DC732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7C32B22"/>
  <w15:docId w15:val="{E9B73265-7923-4119-BCA8-709783A0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iPriority="0"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2212"/>
    <w:pPr>
      <w:widowControl w:val="0"/>
      <w:jc w:val="both"/>
    </w:pPr>
    <w:rPr>
      <w:kern w:val="2"/>
      <w:sz w:val="21"/>
      <w:szCs w:val="24"/>
    </w:rPr>
  </w:style>
  <w:style w:type="paragraph" w:styleId="1">
    <w:name w:val="heading 1"/>
    <w:basedOn w:val="a"/>
    <w:next w:val="a"/>
    <w:link w:val="10"/>
    <w:uiPriority w:val="9"/>
    <w:qFormat/>
    <w:rsid w:val="001F221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8A590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semiHidden/>
    <w:unhideWhenUsed/>
    <w:rsid w:val="001F2212"/>
    <w:rPr>
      <w:b/>
      <w:bCs/>
    </w:rPr>
  </w:style>
  <w:style w:type="paragraph" w:styleId="a4">
    <w:name w:val="annotation text"/>
    <w:basedOn w:val="a"/>
    <w:link w:val="a6"/>
    <w:semiHidden/>
    <w:unhideWhenUsed/>
    <w:rsid w:val="001F2212"/>
    <w:pPr>
      <w:jc w:val="left"/>
    </w:pPr>
  </w:style>
  <w:style w:type="paragraph" w:styleId="a7">
    <w:name w:val="Balloon Text"/>
    <w:basedOn w:val="a"/>
    <w:link w:val="a8"/>
    <w:qFormat/>
    <w:rsid w:val="001F2212"/>
    <w:rPr>
      <w:sz w:val="18"/>
      <w:szCs w:val="18"/>
    </w:rPr>
  </w:style>
  <w:style w:type="paragraph" w:styleId="a9">
    <w:name w:val="footer"/>
    <w:basedOn w:val="a"/>
    <w:link w:val="aa"/>
    <w:rsid w:val="001F2212"/>
    <w:pPr>
      <w:tabs>
        <w:tab w:val="center" w:pos="4153"/>
        <w:tab w:val="right" w:pos="8306"/>
      </w:tabs>
      <w:snapToGrid w:val="0"/>
      <w:jc w:val="left"/>
    </w:pPr>
    <w:rPr>
      <w:sz w:val="18"/>
      <w:szCs w:val="18"/>
    </w:rPr>
  </w:style>
  <w:style w:type="paragraph" w:styleId="ab">
    <w:name w:val="header"/>
    <w:basedOn w:val="a"/>
    <w:link w:val="ac"/>
    <w:qFormat/>
    <w:rsid w:val="001F2212"/>
    <w:pPr>
      <w:pBdr>
        <w:bottom w:val="single" w:sz="6" w:space="1" w:color="auto"/>
      </w:pBdr>
      <w:tabs>
        <w:tab w:val="center" w:pos="4153"/>
        <w:tab w:val="right" w:pos="8306"/>
      </w:tabs>
      <w:snapToGrid w:val="0"/>
      <w:jc w:val="center"/>
    </w:pPr>
    <w:rPr>
      <w:sz w:val="18"/>
      <w:szCs w:val="18"/>
    </w:rPr>
  </w:style>
  <w:style w:type="paragraph" w:styleId="ad">
    <w:name w:val="footnote text"/>
    <w:basedOn w:val="a"/>
    <w:link w:val="ae"/>
    <w:qFormat/>
    <w:rsid w:val="001F2212"/>
    <w:pPr>
      <w:snapToGrid w:val="0"/>
      <w:jc w:val="left"/>
    </w:pPr>
    <w:rPr>
      <w:sz w:val="18"/>
    </w:rPr>
  </w:style>
  <w:style w:type="character" w:styleId="af">
    <w:name w:val="Emphasis"/>
    <w:basedOn w:val="a0"/>
    <w:uiPriority w:val="20"/>
    <w:qFormat/>
    <w:rsid w:val="001F2212"/>
    <w:rPr>
      <w:i/>
      <w:iCs/>
    </w:rPr>
  </w:style>
  <w:style w:type="character" w:styleId="af0">
    <w:name w:val="Hyperlink"/>
    <w:basedOn w:val="a0"/>
    <w:rsid w:val="001F2212"/>
    <w:rPr>
      <w:color w:val="053597"/>
      <w:u w:val="none"/>
    </w:rPr>
  </w:style>
  <w:style w:type="character" w:styleId="af1">
    <w:name w:val="annotation reference"/>
    <w:basedOn w:val="a0"/>
    <w:semiHidden/>
    <w:unhideWhenUsed/>
    <w:qFormat/>
    <w:rsid w:val="001F2212"/>
    <w:rPr>
      <w:sz w:val="21"/>
      <w:szCs w:val="21"/>
    </w:rPr>
  </w:style>
  <w:style w:type="character" w:styleId="af2">
    <w:name w:val="footnote reference"/>
    <w:basedOn w:val="a0"/>
    <w:qFormat/>
    <w:rsid w:val="001F2212"/>
    <w:rPr>
      <w:vertAlign w:val="superscript"/>
    </w:rPr>
  </w:style>
  <w:style w:type="character" w:customStyle="1" w:styleId="10">
    <w:name w:val="标题 1 字符"/>
    <w:basedOn w:val="a0"/>
    <w:link w:val="1"/>
    <w:uiPriority w:val="9"/>
    <w:rsid w:val="001F2212"/>
    <w:rPr>
      <w:rFonts w:ascii="宋体" w:eastAsia="宋体" w:hAnsi="宋体" w:cs="宋体"/>
      <w:b/>
      <w:bCs/>
      <w:kern w:val="36"/>
      <w:sz w:val="48"/>
      <w:szCs w:val="48"/>
    </w:rPr>
  </w:style>
  <w:style w:type="character" w:customStyle="1" w:styleId="ac">
    <w:name w:val="页眉 字符"/>
    <w:basedOn w:val="a0"/>
    <w:link w:val="ab"/>
    <w:qFormat/>
    <w:rsid w:val="001F2212"/>
    <w:rPr>
      <w:sz w:val="18"/>
      <w:szCs w:val="18"/>
    </w:rPr>
  </w:style>
  <w:style w:type="character" w:customStyle="1" w:styleId="aa">
    <w:name w:val="页脚 字符"/>
    <w:basedOn w:val="a0"/>
    <w:link w:val="a9"/>
    <w:qFormat/>
    <w:rsid w:val="001F2212"/>
    <w:rPr>
      <w:sz w:val="18"/>
      <w:szCs w:val="18"/>
    </w:rPr>
  </w:style>
  <w:style w:type="character" w:customStyle="1" w:styleId="a8">
    <w:name w:val="批注框文本 字符"/>
    <w:basedOn w:val="a0"/>
    <w:link w:val="a7"/>
    <w:rsid w:val="001F2212"/>
    <w:rPr>
      <w:sz w:val="18"/>
      <w:szCs w:val="18"/>
    </w:rPr>
  </w:style>
  <w:style w:type="character" w:customStyle="1" w:styleId="a6">
    <w:name w:val="批注文字 字符"/>
    <w:basedOn w:val="a0"/>
    <w:link w:val="a4"/>
    <w:semiHidden/>
    <w:qFormat/>
    <w:rsid w:val="001F2212"/>
    <w:rPr>
      <w:szCs w:val="24"/>
    </w:rPr>
  </w:style>
  <w:style w:type="character" w:customStyle="1" w:styleId="a5">
    <w:name w:val="批注主题 字符"/>
    <w:basedOn w:val="a6"/>
    <w:link w:val="a3"/>
    <w:semiHidden/>
    <w:qFormat/>
    <w:rsid w:val="001F2212"/>
    <w:rPr>
      <w:b/>
      <w:bCs/>
      <w:szCs w:val="24"/>
    </w:rPr>
  </w:style>
  <w:style w:type="paragraph" w:customStyle="1" w:styleId="11">
    <w:name w:val="修订1"/>
    <w:hidden/>
    <w:uiPriority w:val="99"/>
    <w:unhideWhenUsed/>
    <w:qFormat/>
    <w:rsid w:val="001F2212"/>
    <w:rPr>
      <w:kern w:val="2"/>
      <w:sz w:val="21"/>
      <w:szCs w:val="24"/>
    </w:rPr>
  </w:style>
  <w:style w:type="character" w:customStyle="1" w:styleId="stcentxt1">
    <w:name w:val="stc_en_txt1"/>
    <w:basedOn w:val="a0"/>
    <w:rsid w:val="001F2212"/>
    <w:rPr>
      <w:color w:val="545454"/>
      <w:sz w:val="18"/>
      <w:szCs w:val="18"/>
    </w:rPr>
  </w:style>
  <w:style w:type="character" w:customStyle="1" w:styleId="class10">
    <w:name w:val="class10"/>
    <w:basedOn w:val="a0"/>
    <w:qFormat/>
    <w:rsid w:val="001F2212"/>
  </w:style>
  <w:style w:type="character" w:customStyle="1" w:styleId="class11">
    <w:name w:val="class11"/>
    <w:basedOn w:val="a0"/>
    <w:rsid w:val="001F2212"/>
  </w:style>
  <w:style w:type="character" w:customStyle="1" w:styleId="fontstyle01">
    <w:name w:val="fontstyle01"/>
    <w:basedOn w:val="a0"/>
    <w:rsid w:val="001F2212"/>
    <w:rPr>
      <w:rFonts w:ascii="AdvPSA183" w:hAnsi="AdvPSA183" w:hint="default"/>
      <w:color w:val="000000"/>
      <w:sz w:val="16"/>
      <w:szCs w:val="16"/>
    </w:rPr>
  </w:style>
  <w:style w:type="character" w:customStyle="1" w:styleId="ae">
    <w:name w:val="脚注文本 字符"/>
    <w:basedOn w:val="a0"/>
    <w:link w:val="ad"/>
    <w:qFormat/>
    <w:rsid w:val="001F2212"/>
    <w:rPr>
      <w:sz w:val="18"/>
      <w:szCs w:val="24"/>
    </w:rPr>
  </w:style>
  <w:style w:type="paragraph" w:customStyle="1" w:styleId="p3Char">
    <w:name w:val="p3 Char"/>
    <w:basedOn w:val="a"/>
    <w:uiPriority w:val="99"/>
    <w:semiHidden/>
    <w:qFormat/>
    <w:rsid w:val="001F2212"/>
    <w:pPr>
      <w:widowControl/>
      <w:spacing w:before="100" w:beforeAutospacing="1" w:after="100" w:afterAutospacing="1" w:line="686" w:lineRule="atLeast"/>
      <w:ind w:firstLine="480"/>
      <w:jc w:val="left"/>
    </w:pPr>
    <w:rPr>
      <w:rFonts w:ascii="宋体" w:eastAsia="宋体" w:hAnsi="宋体" w:cs="宋体"/>
      <w:kern w:val="0"/>
      <w:szCs w:val="21"/>
    </w:rPr>
  </w:style>
  <w:style w:type="character" w:customStyle="1" w:styleId="15">
    <w:name w:val="15"/>
    <w:basedOn w:val="a0"/>
    <w:qFormat/>
    <w:rsid w:val="001F2212"/>
    <w:rPr>
      <w:rFonts w:ascii="Times New Roman" w:hAnsi="Times New Roman" w:cs="Times New Roman" w:hint="default"/>
      <w:b/>
      <w:bCs/>
    </w:rPr>
  </w:style>
  <w:style w:type="character" w:customStyle="1" w:styleId="16">
    <w:name w:val="16"/>
    <w:basedOn w:val="a0"/>
    <w:rsid w:val="001F2212"/>
    <w:rPr>
      <w:rFonts w:ascii="Times New Roman" w:hAnsi="Times New Roman" w:cs="Times New Roman" w:hint="default"/>
      <w:i/>
      <w:iCs/>
    </w:rPr>
  </w:style>
  <w:style w:type="paragraph" w:styleId="af3">
    <w:name w:val="List Paragraph"/>
    <w:basedOn w:val="a"/>
    <w:uiPriority w:val="99"/>
    <w:unhideWhenUsed/>
    <w:qFormat/>
    <w:rsid w:val="001F2212"/>
    <w:pPr>
      <w:ind w:firstLineChars="200" w:firstLine="420"/>
    </w:pPr>
  </w:style>
  <w:style w:type="character" w:customStyle="1" w:styleId="class1">
    <w:name w:val="class1"/>
    <w:basedOn w:val="a0"/>
    <w:qFormat/>
    <w:rsid w:val="001F2212"/>
  </w:style>
  <w:style w:type="character" w:customStyle="1" w:styleId="class2">
    <w:name w:val="class2"/>
    <w:basedOn w:val="a0"/>
    <w:qFormat/>
    <w:rsid w:val="001F2212"/>
  </w:style>
  <w:style w:type="character" w:customStyle="1" w:styleId="stcentxt">
    <w:name w:val="stc_en_txt"/>
    <w:basedOn w:val="a0"/>
    <w:qFormat/>
    <w:rsid w:val="001F2212"/>
  </w:style>
  <w:style w:type="character" w:customStyle="1" w:styleId="class3">
    <w:name w:val="class3"/>
    <w:basedOn w:val="a0"/>
    <w:rsid w:val="001F2212"/>
  </w:style>
  <w:style w:type="character" w:customStyle="1" w:styleId="class4">
    <w:name w:val="class4"/>
    <w:basedOn w:val="a0"/>
    <w:rsid w:val="001F2212"/>
  </w:style>
  <w:style w:type="character" w:customStyle="1" w:styleId="class5">
    <w:name w:val="class5"/>
    <w:basedOn w:val="a0"/>
    <w:rsid w:val="001F2212"/>
  </w:style>
  <w:style w:type="character" w:customStyle="1" w:styleId="class6">
    <w:name w:val="class6"/>
    <w:basedOn w:val="a0"/>
    <w:rsid w:val="001F2212"/>
  </w:style>
  <w:style w:type="character" w:customStyle="1" w:styleId="class8">
    <w:name w:val="class8"/>
    <w:basedOn w:val="a0"/>
    <w:rsid w:val="001F2212"/>
  </w:style>
  <w:style w:type="character" w:customStyle="1" w:styleId="class9">
    <w:name w:val="class9"/>
    <w:basedOn w:val="a0"/>
    <w:rsid w:val="001F2212"/>
  </w:style>
  <w:style w:type="character" w:customStyle="1" w:styleId="class7">
    <w:name w:val="class7"/>
    <w:basedOn w:val="a0"/>
    <w:rsid w:val="001F2212"/>
  </w:style>
  <w:style w:type="paragraph" w:customStyle="1" w:styleId="publishtext">
    <w:name w:val="publish_text"/>
    <w:basedOn w:val="a"/>
    <w:rsid w:val="00A81B9E"/>
    <w:pPr>
      <w:widowControl/>
      <w:jc w:val="left"/>
    </w:pPr>
    <w:rPr>
      <w:rFonts w:ascii="宋体" w:eastAsia="宋体" w:hAnsi="宋体" w:cs="宋体"/>
      <w:kern w:val="0"/>
      <w:sz w:val="24"/>
    </w:rPr>
  </w:style>
  <w:style w:type="paragraph" w:customStyle="1" w:styleId="authortext">
    <w:name w:val="author_text"/>
    <w:basedOn w:val="a"/>
    <w:rsid w:val="00A81B9E"/>
    <w:pPr>
      <w:widowControl/>
      <w:jc w:val="left"/>
    </w:pPr>
    <w:rPr>
      <w:rFonts w:ascii="宋体" w:eastAsia="宋体" w:hAnsi="宋体" w:cs="宋体"/>
      <w:kern w:val="0"/>
      <w:sz w:val="24"/>
    </w:rPr>
  </w:style>
  <w:style w:type="character" w:customStyle="1" w:styleId="shorttext">
    <w:name w:val="short_text"/>
    <w:basedOn w:val="a0"/>
    <w:rsid w:val="00A10661"/>
  </w:style>
  <w:style w:type="character" w:customStyle="1" w:styleId="apple-converted-space">
    <w:name w:val="apple-converted-space"/>
    <w:basedOn w:val="a0"/>
    <w:rsid w:val="005B72BA"/>
  </w:style>
  <w:style w:type="character" w:customStyle="1" w:styleId="20">
    <w:name w:val="标题 2 字符"/>
    <w:basedOn w:val="a0"/>
    <w:link w:val="2"/>
    <w:uiPriority w:val="9"/>
    <w:rsid w:val="008A590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233">
      <w:bodyDiv w:val="1"/>
      <w:marLeft w:val="0"/>
      <w:marRight w:val="0"/>
      <w:marTop w:val="0"/>
      <w:marBottom w:val="0"/>
      <w:divBdr>
        <w:top w:val="none" w:sz="0" w:space="0" w:color="auto"/>
        <w:left w:val="none" w:sz="0" w:space="0" w:color="auto"/>
        <w:bottom w:val="none" w:sz="0" w:space="0" w:color="auto"/>
        <w:right w:val="none" w:sz="0" w:space="0" w:color="auto"/>
      </w:divBdr>
    </w:div>
    <w:div w:id="157505524">
      <w:bodyDiv w:val="1"/>
      <w:marLeft w:val="0"/>
      <w:marRight w:val="0"/>
      <w:marTop w:val="0"/>
      <w:marBottom w:val="0"/>
      <w:divBdr>
        <w:top w:val="none" w:sz="0" w:space="0" w:color="auto"/>
        <w:left w:val="none" w:sz="0" w:space="0" w:color="auto"/>
        <w:bottom w:val="none" w:sz="0" w:space="0" w:color="auto"/>
        <w:right w:val="none" w:sz="0" w:space="0" w:color="auto"/>
      </w:divBdr>
      <w:divsChild>
        <w:div w:id="1267036388">
          <w:marLeft w:val="0"/>
          <w:marRight w:val="0"/>
          <w:marTop w:val="0"/>
          <w:marBottom w:val="0"/>
          <w:divBdr>
            <w:top w:val="none" w:sz="0" w:space="0" w:color="auto"/>
            <w:left w:val="none" w:sz="0" w:space="0" w:color="auto"/>
            <w:bottom w:val="none" w:sz="0" w:space="0" w:color="auto"/>
            <w:right w:val="none" w:sz="0" w:space="0" w:color="auto"/>
          </w:divBdr>
          <w:divsChild>
            <w:div w:id="1677803253">
              <w:marLeft w:val="0"/>
              <w:marRight w:val="0"/>
              <w:marTop w:val="0"/>
              <w:marBottom w:val="0"/>
              <w:divBdr>
                <w:top w:val="none" w:sz="0" w:space="0" w:color="auto"/>
                <w:left w:val="none" w:sz="0" w:space="0" w:color="auto"/>
                <w:bottom w:val="none" w:sz="0" w:space="0" w:color="auto"/>
                <w:right w:val="none" w:sz="0" w:space="0" w:color="auto"/>
              </w:divBdr>
              <w:divsChild>
                <w:div w:id="449053182">
                  <w:marLeft w:val="0"/>
                  <w:marRight w:val="0"/>
                  <w:marTop w:val="0"/>
                  <w:marBottom w:val="0"/>
                  <w:divBdr>
                    <w:top w:val="none" w:sz="0" w:space="0" w:color="auto"/>
                    <w:left w:val="none" w:sz="0" w:space="0" w:color="auto"/>
                    <w:bottom w:val="none" w:sz="0" w:space="0" w:color="auto"/>
                    <w:right w:val="none" w:sz="0" w:space="0" w:color="auto"/>
                  </w:divBdr>
                  <w:divsChild>
                    <w:div w:id="1428621667">
                      <w:marLeft w:val="0"/>
                      <w:marRight w:val="0"/>
                      <w:marTop w:val="0"/>
                      <w:marBottom w:val="0"/>
                      <w:divBdr>
                        <w:top w:val="none" w:sz="0" w:space="0" w:color="auto"/>
                        <w:left w:val="none" w:sz="0" w:space="0" w:color="auto"/>
                        <w:bottom w:val="none" w:sz="0" w:space="0" w:color="auto"/>
                        <w:right w:val="none" w:sz="0" w:space="0" w:color="auto"/>
                      </w:divBdr>
                      <w:divsChild>
                        <w:div w:id="730689589">
                          <w:marLeft w:val="0"/>
                          <w:marRight w:val="0"/>
                          <w:marTop w:val="0"/>
                          <w:marBottom w:val="0"/>
                          <w:divBdr>
                            <w:top w:val="none" w:sz="0" w:space="0" w:color="auto"/>
                            <w:left w:val="none" w:sz="0" w:space="0" w:color="auto"/>
                            <w:bottom w:val="none" w:sz="0" w:space="0" w:color="auto"/>
                            <w:right w:val="none" w:sz="0" w:space="0" w:color="auto"/>
                          </w:divBdr>
                          <w:divsChild>
                            <w:div w:id="985890682">
                              <w:marLeft w:val="0"/>
                              <w:marRight w:val="0"/>
                              <w:marTop w:val="0"/>
                              <w:marBottom w:val="0"/>
                              <w:divBdr>
                                <w:top w:val="none" w:sz="0" w:space="0" w:color="auto"/>
                                <w:left w:val="none" w:sz="0" w:space="0" w:color="auto"/>
                                <w:bottom w:val="none" w:sz="0" w:space="0" w:color="auto"/>
                                <w:right w:val="none" w:sz="0" w:space="0" w:color="auto"/>
                              </w:divBdr>
                              <w:divsChild>
                                <w:div w:id="1993752855">
                                  <w:marLeft w:val="0"/>
                                  <w:marRight w:val="0"/>
                                  <w:marTop w:val="0"/>
                                  <w:marBottom w:val="0"/>
                                  <w:divBdr>
                                    <w:top w:val="none" w:sz="0" w:space="0" w:color="auto"/>
                                    <w:left w:val="none" w:sz="0" w:space="0" w:color="auto"/>
                                    <w:bottom w:val="none" w:sz="0" w:space="0" w:color="auto"/>
                                    <w:right w:val="none" w:sz="0" w:space="0" w:color="auto"/>
                                  </w:divBdr>
                                  <w:divsChild>
                                    <w:div w:id="1374574294">
                                      <w:marLeft w:val="60"/>
                                      <w:marRight w:val="0"/>
                                      <w:marTop w:val="0"/>
                                      <w:marBottom w:val="0"/>
                                      <w:divBdr>
                                        <w:top w:val="none" w:sz="0" w:space="0" w:color="auto"/>
                                        <w:left w:val="none" w:sz="0" w:space="0" w:color="auto"/>
                                        <w:bottom w:val="none" w:sz="0" w:space="0" w:color="auto"/>
                                        <w:right w:val="none" w:sz="0" w:space="0" w:color="auto"/>
                                      </w:divBdr>
                                      <w:divsChild>
                                        <w:div w:id="307520444">
                                          <w:marLeft w:val="0"/>
                                          <w:marRight w:val="0"/>
                                          <w:marTop w:val="0"/>
                                          <w:marBottom w:val="0"/>
                                          <w:divBdr>
                                            <w:top w:val="none" w:sz="0" w:space="0" w:color="auto"/>
                                            <w:left w:val="none" w:sz="0" w:space="0" w:color="auto"/>
                                            <w:bottom w:val="none" w:sz="0" w:space="0" w:color="auto"/>
                                            <w:right w:val="none" w:sz="0" w:space="0" w:color="auto"/>
                                          </w:divBdr>
                                          <w:divsChild>
                                            <w:div w:id="1403213273">
                                              <w:marLeft w:val="0"/>
                                              <w:marRight w:val="0"/>
                                              <w:marTop w:val="0"/>
                                              <w:marBottom w:val="120"/>
                                              <w:divBdr>
                                                <w:top w:val="single" w:sz="6" w:space="0" w:color="F5F5F5"/>
                                                <w:left w:val="single" w:sz="6" w:space="0" w:color="F5F5F5"/>
                                                <w:bottom w:val="single" w:sz="6" w:space="0" w:color="F5F5F5"/>
                                                <w:right w:val="single" w:sz="6" w:space="0" w:color="F5F5F5"/>
                                              </w:divBdr>
                                              <w:divsChild>
                                                <w:div w:id="1759062418">
                                                  <w:marLeft w:val="0"/>
                                                  <w:marRight w:val="0"/>
                                                  <w:marTop w:val="0"/>
                                                  <w:marBottom w:val="0"/>
                                                  <w:divBdr>
                                                    <w:top w:val="none" w:sz="0" w:space="0" w:color="auto"/>
                                                    <w:left w:val="none" w:sz="0" w:space="0" w:color="auto"/>
                                                    <w:bottom w:val="none" w:sz="0" w:space="0" w:color="auto"/>
                                                    <w:right w:val="none" w:sz="0" w:space="0" w:color="auto"/>
                                                  </w:divBdr>
                                                  <w:divsChild>
                                                    <w:div w:id="9099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0125280">
      <w:bodyDiv w:val="1"/>
      <w:marLeft w:val="0"/>
      <w:marRight w:val="0"/>
      <w:marTop w:val="0"/>
      <w:marBottom w:val="0"/>
      <w:divBdr>
        <w:top w:val="none" w:sz="0" w:space="0" w:color="auto"/>
        <w:left w:val="none" w:sz="0" w:space="0" w:color="auto"/>
        <w:bottom w:val="none" w:sz="0" w:space="0" w:color="auto"/>
        <w:right w:val="none" w:sz="0" w:space="0" w:color="auto"/>
      </w:divBdr>
      <w:divsChild>
        <w:div w:id="1913805404">
          <w:marLeft w:val="0"/>
          <w:marRight w:val="0"/>
          <w:marTop w:val="0"/>
          <w:marBottom w:val="0"/>
          <w:divBdr>
            <w:top w:val="none" w:sz="0" w:space="0" w:color="auto"/>
            <w:left w:val="none" w:sz="0" w:space="0" w:color="auto"/>
            <w:bottom w:val="none" w:sz="0" w:space="0" w:color="auto"/>
            <w:right w:val="none" w:sz="0" w:space="0" w:color="auto"/>
          </w:divBdr>
          <w:divsChild>
            <w:div w:id="1854224864">
              <w:marLeft w:val="0"/>
              <w:marRight w:val="0"/>
              <w:marTop w:val="0"/>
              <w:marBottom w:val="0"/>
              <w:divBdr>
                <w:top w:val="none" w:sz="0" w:space="0" w:color="auto"/>
                <w:left w:val="none" w:sz="0" w:space="0" w:color="auto"/>
                <w:bottom w:val="none" w:sz="0" w:space="0" w:color="auto"/>
                <w:right w:val="none" w:sz="0" w:space="0" w:color="auto"/>
              </w:divBdr>
              <w:divsChild>
                <w:div w:id="700399263">
                  <w:marLeft w:val="0"/>
                  <w:marRight w:val="0"/>
                  <w:marTop w:val="0"/>
                  <w:marBottom w:val="0"/>
                  <w:divBdr>
                    <w:top w:val="none" w:sz="0" w:space="0" w:color="auto"/>
                    <w:left w:val="none" w:sz="0" w:space="0" w:color="auto"/>
                    <w:bottom w:val="none" w:sz="0" w:space="0" w:color="auto"/>
                    <w:right w:val="none" w:sz="0" w:space="0" w:color="auto"/>
                  </w:divBdr>
                  <w:divsChild>
                    <w:div w:id="27488118">
                      <w:marLeft w:val="0"/>
                      <w:marRight w:val="0"/>
                      <w:marTop w:val="120"/>
                      <w:marBottom w:val="0"/>
                      <w:divBdr>
                        <w:top w:val="none" w:sz="0" w:space="0" w:color="auto"/>
                        <w:left w:val="none" w:sz="0" w:space="0" w:color="auto"/>
                        <w:bottom w:val="none" w:sz="0" w:space="0" w:color="auto"/>
                        <w:right w:val="none" w:sz="0" w:space="0" w:color="auto"/>
                      </w:divBdr>
                      <w:divsChild>
                        <w:div w:id="15651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34658">
      <w:bodyDiv w:val="1"/>
      <w:marLeft w:val="0"/>
      <w:marRight w:val="0"/>
      <w:marTop w:val="0"/>
      <w:marBottom w:val="0"/>
      <w:divBdr>
        <w:top w:val="none" w:sz="0" w:space="0" w:color="auto"/>
        <w:left w:val="none" w:sz="0" w:space="0" w:color="auto"/>
        <w:bottom w:val="none" w:sz="0" w:space="0" w:color="auto"/>
        <w:right w:val="none" w:sz="0" w:space="0" w:color="auto"/>
      </w:divBdr>
      <w:divsChild>
        <w:div w:id="602999733">
          <w:marLeft w:val="0"/>
          <w:marRight w:val="0"/>
          <w:marTop w:val="0"/>
          <w:marBottom w:val="0"/>
          <w:divBdr>
            <w:top w:val="none" w:sz="0" w:space="0" w:color="auto"/>
            <w:left w:val="none" w:sz="0" w:space="0" w:color="auto"/>
            <w:bottom w:val="none" w:sz="0" w:space="0" w:color="auto"/>
            <w:right w:val="none" w:sz="0" w:space="0" w:color="auto"/>
          </w:divBdr>
          <w:divsChild>
            <w:div w:id="801116913">
              <w:marLeft w:val="0"/>
              <w:marRight w:val="0"/>
              <w:marTop w:val="0"/>
              <w:marBottom w:val="0"/>
              <w:divBdr>
                <w:top w:val="none" w:sz="0" w:space="0" w:color="auto"/>
                <w:left w:val="none" w:sz="0" w:space="0" w:color="auto"/>
                <w:bottom w:val="none" w:sz="0" w:space="0" w:color="auto"/>
                <w:right w:val="none" w:sz="0" w:space="0" w:color="auto"/>
              </w:divBdr>
              <w:divsChild>
                <w:div w:id="479273894">
                  <w:marLeft w:val="0"/>
                  <w:marRight w:val="0"/>
                  <w:marTop w:val="0"/>
                  <w:marBottom w:val="0"/>
                  <w:divBdr>
                    <w:top w:val="none" w:sz="0" w:space="0" w:color="auto"/>
                    <w:left w:val="none" w:sz="0" w:space="0" w:color="auto"/>
                    <w:bottom w:val="none" w:sz="0" w:space="0" w:color="auto"/>
                    <w:right w:val="none" w:sz="0" w:space="0" w:color="auto"/>
                  </w:divBdr>
                  <w:divsChild>
                    <w:div w:id="426731107">
                      <w:marLeft w:val="0"/>
                      <w:marRight w:val="0"/>
                      <w:marTop w:val="120"/>
                      <w:marBottom w:val="0"/>
                      <w:divBdr>
                        <w:top w:val="none" w:sz="0" w:space="0" w:color="auto"/>
                        <w:left w:val="none" w:sz="0" w:space="0" w:color="auto"/>
                        <w:bottom w:val="none" w:sz="0" w:space="0" w:color="auto"/>
                        <w:right w:val="none" w:sz="0" w:space="0" w:color="auto"/>
                      </w:divBdr>
                      <w:divsChild>
                        <w:div w:id="15964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3784">
      <w:bodyDiv w:val="1"/>
      <w:marLeft w:val="0"/>
      <w:marRight w:val="0"/>
      <w:marTop w:val="0"/>
      <w:marBottom w:val="0"/>
      <w:divBdr>
        <w:top w:val="none" w:sz="0" w:space="0" w:color="auto"/>
        <w:left w:val="none" w:sz="0" w:space="0" w:color="auto"/>
        <w:bottom w:val="none" w:sz="0" w:space="0" w:color="auto"/>
        <w:right w:val="none" w:sz="0" w:space="0" w:color="auto"/>
      </w:divBdr>
      <w:divsChild>
        <w:div w:id="26957050">
          <w:marLeft w:val="0"/>
          <w:marRight w:val="0"/>
          <w:marTop w:val="0"/>
          <w:marBottom w:val="0"/>
          <w:divBdr>
            <w:top w:val="none" w:sz="0" w:space="0" w:color="auto"/>
            <w:left w:val="none" w:sz="0" w:space="0" w:color="auto"/>
            <w:bottom w:val="none" w:sz="0" w:space="0" w:color="auto"/>
            <w:right w:val="none" w:sz="0" w:space="0" w:color="auto"/>
          </w:divBdr>
          <w:divsChild>
            <w:div w:id="1097406756">
              <w:marLeft w:val="0"/>
              <w:marRight w:val="0"/>
              <w:marTop w:val="0"/>
              <w:marBottom w:val="0"/>
              <w:divBdr>
                <w:top w:val="none" w:sz="0" w:space="0" w:color="auto"/>
                <w:left w:val="none" w:sz="0" w:space="0" w:color="auto"/>
                <w:bottom w:val="none" w:sz="0" w:space="0" w:color="auto"/>
                <w:right w:val="none" w:sz="0" w:space="0" w:color="auto"/>
              </w:divBdr>
              <w:divsChild>
                <w:div w:id="933511981">
                  <w:marLeft w:val="0"/>
                  <w:marRight w:val="0"/>
                  <w:marTop w:val="0"/>
                  <w:marBottom w:val="0"/>
                  <w:divBdr>
                    <w:top w:val="none" w:sz="0" w:space="0" w:color="auto"/>
                    <w:left w:val="none" w:sz="0" w:space="0" w:color="auto"/>
                    <w:bottom w:val="none" w:sz="0" w:space="0" w:color="auto"/>
                    <w:right w:val="none" w:sz="0" w:space="0" w:color="auto"/>
                  </w:divBdr>
                  <w:divsChild>
                    <w:div w:id="1482772397">
                      <w:marLeft w:val="0"/>
                      <w:marRight w:val="0"/>
                      <w:marTop w:val="120"/>
                      <w:marBottom w:val="0"/>
                      <w:divBdr>
                        <w:top w:val="none" w:sz="0" w:space="0" w:color="auto"/>
                        <w:left w:val="none" w:sz="0" w:space="0" w:color="auto"/>
                        <w:bottom w:val="none" w:sz="0" w:space="0" w:color="auto"/>
                        <w:right w:val="none" w:sz="0" w:space="0" w:color="auto"/>
                      </w:divBdr>
                      <w:divsChild>
                        <w:div w:id="18429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901467">
      <w:bodyDiv w:val="1"/>
      <w:marLeft w:val="0"/>
      <w:marRight w:val="0"/>
      <w:marTop w:val="0"/>
      <w:marBottom w:val="0"/>
      <w:divBdr>
        <w:top w:val="none" w:sz="0" w:space="0" w:color="auto"/>
        <w:left w:val="none" w:sz="0" w:space="0" w:color="auto"/>
        <w:bottom w:val="none" w:sz="0" w:space="0" w:color="auto"/>
        <w:right w:val="none" w:sz="0" w:space="0" w:color="auto"/>
      </w:divBdr>
      <w:divsChild>
        <w:div w:id="1804343933">
          <w:marLeft w:val="0"/>
          <w:marRight w:val="0"/>
          <w:marTop w:val="0"/>
          <w:marBottom w:val="0"/>
          <w:divBdr>
            <w:top w:val="none" w:sz="0" w:space="0" w:color="auto"/>
            <w:left w:val="none" w:sz="0" w:space="0" w:color="auto"/>
            <w:bottom w:val="none" w:sz="0" w:space="0" w:color="auto"/>
            <w:right w:val="none" w:sz="0" w:space="0" w:color="auto"/>
          </w:divBdr>
          <w:divsChild>
            <w:div w:id="906692364">
              <w:marLeft w:val="0"/>
              <w:marRight w:val="0"/>
              <w:marTop w:val="0"/>
              <w:marBottom w:val="0"/>
              <w:divBdr>
                <w:top w:val="none" w:sz="0" w:space="0" w:color="auto"/>
                <w:left w:val="none" w:sz="0" w:space="0" w:color="auto"/>
                <w:bottom w:val="none" w:sz="0" w:space="0" w:color="auto"/>
                <w:right w:val="none" w:sz="0" w:space="0" w:color="auto"/>
              </w:divBdr>
              <w:divsChild>
                <w:div w:id="835655900">
                  <w:marLeft w:val="0"/>
                  <w:marRight w:val="0"/>
                  <w:marTop w:val="0"/>
                  <w:marBottom w:val="0"/>
                  <w:divBdr>
                    <w:top w:val="none" w:sz="0" w:space="0" w:color="auto"/>
                    <w:left w:val="none" w:sz="0" w:space="0" w:color="auto"/>
                    <w:bottom w:val="none" w:sz="0" w:space="0" w:color="auto"/>
                    <w:right w:val="none" w:sz="0" w:space="0" w:color="auto"/>
                  </w:divBdr>
                  <w:divsChild>
                    <w:div w:id="403652016">
                      <w:marLeft w:val="0"/>
                      <w:marRight w:val="0"/>
                      <w:marTop w:val="0"/>
                      <w:marBottom w:val="0"/>
                      <w:divBdr>
                        <w:top w:val="none" w:sz="0" w:space="0" w:color="auto"/>
                        <w:left w:val="none" w:sz="0" w:space="0" w:color="auto"/>
                        <w:bottom w:val="none" w:sz="0" w:space="0" w:color="auto"/>
                        <w:right w:val="none" w:sz="0" w:space="0" w:color="auto"/>
                      </w:divBdr>
                      <w:divsChild>
                        <w:div w:id="310406592">
                          <w:marLeft w:val="0"/>
                          <w:marRight w:val="0"/>
                          <w:marTop w:val="0"/>
                          <w:marBottom w:val="0"/>
                          <w:divBdr>
                            <w:top w:val="none" w:sz="0" w:space="0" w:color="auto"/>
                            <w:left w:val="none" w:sz="0" w:space="0" w:color="auto"/>
                            <w:bottom w:val="none" w:sz="0" w:space="0" w:color="auto"/>
                            <w:right w:val="none" w:sz="0" w:space="0" w:color="auto"/>
                          </w:divBdr>
                          <w:divsChild>
                            <w:div w:id="1606111191">
                              <w:marLeft w:val="0"/>
                              <w:marRight w:val="0"/>
                              <w:marTop w:val="0"/>
                              <w:marBottom w:val="0"/>
                              <w:divBdr>
                                <w:top w:val="none" w:sz="0" w:space="0" w:color="auto"/>
                                <w:left w:val="none" w:sz="0" w:space="0" w:color="auto"/>
                                <w:bottom w:val="none" w:sz="0" w:space="0" w:color="auto"/>
                                <w:right w:val="none" w:sz="0" w:space="0" w:color="auto"/>
                              </w:divBdr>
                              <w:divsChild>
                                <w:div w:id="1830901068">
                                  <w:marLeft w:val="0"/>
                                  <w:marRight w:val="0"/>
                                  <w:marTop w:val="0"/>
                                  <w:marBottom w:val="0"/>
                                  <w:divBdr>
                                    <w:top w:val="none" w:sz="0" w:space="0" w:color="auto"/>
                                    <w:left w:val="none" w:sz="0" w:space="0" w:color="auto"/>
                                    <w:bottom w:val="none" w:sz="0" w:space="0" w:color="auto"/>
                                    <w:right w:val="none" w:sz="0" w:space="0" w:color="auto"/>
                                  </w:divBdr>
                                  <w:divsChild>
                                    <w:div w:id="1833255827">
                                      <w:marLeft w:val="60"/>
                                      <w:marRight w:val="0"/>
                                      <w:marTop w:val="0"/>
                                      <w:marBottom w:val="0"/>
                                      <w:divBdr>
                                        <w:top w:val="none" w:sz="0" w:space="0" w:color="auto"/>
                                        <w:left w:val="none" w:sz="0" w:space="0" w:color="auto"/>
                                        <w:bottom w:val="none" w:sz="0" w:space="0" w:color="auto"/>
                                        <w:right w:val="none" w:sz="0" w:space="0" w:color="auto"/>
                                      </w:divBdr>
                                      <w:divsChild>
                                        <w:div w:id="1076560816">
                                          <w:marLeft w:val="0"/>
                                          <w:marRight w:val="0"/>
                                          <w:marTop w:val="0"/>
                                          <w:marBottom w:val="0"/>
                                          <w:divBdr>
                                            <w:top w:val="none" w:sz="0" w:space="0" w:color="auto"/>
                                            <w:left w:val="none" w:sz="0" w:space="0" w:color="auto"/>
                                            <w:bottom w:val="none" w:sz="0" w:space="0" w:color="auto"/>
                                            <w:right w:val="none" w:sz="0" w:space="0" w:color="auto"/>
                                          </w:divBdr>
                                          <w:divsChild>
                                            <w:div w:id="1585994223">
                                              <w:marLeft w:val="0"/>
                                              <w:marRight w:val="0"/>
                                              <w:marTop w:val="0"/>
                                              <w:marBottom w:val="120"/>
                                              <w:divBdr>
                                                <w:top w:val="single" w:sz="6" w:space="0" w:color="F5F5F5"/>
                                                <w:left w:val="single" w:sz="6" w:space="0" w:color="F5F5F5"/>
                                                <w:bottom w:val="single" w:sz="6" w:space="0" w:color="F5F5F5"/>
                                                <w:right w:val="single" w:sz="6" w:space="0" w:color="F5F5F5"/>
                                              </w:divBdr>
                                              <w:divsChild>
                                                <w:div w:id="251665392">
                                                  <w:marLeft w:val="0"/>
                                                  <w:marRight w:val="0"/>
                                                  <w:marTop w:val="0"/>
                                                  <w:marBottom w:val="0"/>
                                                  <w:divBdr>
                                                    <w:top w:val="none" w:sz="0" w:space="0" w:color="auto"/>
                                                    <w:left w:val="none" w:sz="0" w:space="0" w:color="auto"/>
                                                    <w:bottom w:val="none" w:sz="0" w:space="0" w:color="auto"/>
                                                    <w:right w:val="none" w:sz="0" w:space="0" w:color="auto"/>
                                                  </w:divBdr>
                                                  <w:divsChild>
                                                    <w:div w:id="118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515220">
      <w:bodyDiv w:val="1"/>
      <w:marLeft w:val="0"/>
      <w:marRight w:val="0"/>
      <w:marTop w:val="0"/>
      <w:marBottom w:val="0"/>
      <w:divBdr>
        <w:top w:val="none" w:sz="0" w:space="0" w:color="auto"/>
        <w:left w:val="none" w:sz="0" w:space="0" w:color="auto"/>
        <w:bottom w:val="none" w:sz="0" w:space="0" w:color="auto"/>
        <w:right w:val="none" w:sz="0" w:space="0" w:color="auto"/>
      </w:divBdr>
    </w:div>
    <w:div w:id="1305501929">
      <w:bodyDiv w:val="1"/>
      <w:marLeft w:val="0"/>
      <w:marRight w:val="0"/>
      <w:marTop w:val="0"/>
      <w:marBottom w:val="0"/>
      <w:divBdr>
        <w:top w:val="none" w:sz="0" w:space="0" w:color="auto"/>
        <w:left w:val="none" w:sz="0" w:space="0" w:color="auto"/>
        <w:bottom w:val="none" w:sz="0" w:space="0" w:color="auto"/>
        <w:right w:val="none" w:sz="0" w:space="0" w:color="auto"/>
      </w:divBdr>
      <w:divsChild>
        <w:div w:id="1460339030">
          <w:marLeft w:val="0"/>
          <w:marRight w:val="0"/>
          <w:marTop w:val="0"/>
          <w:marBottom w:val="0"/>
          <w:divBdr>
            <w:top w:val="none" w:sz="0" w:space="0" w:color="auto"/>
            <w:left w:val="none" w:sz="0" w:space="0" w:color="auto"/>
            <w:bottom w:val="none" w:sz="0" w:space="0" w:color="auto"/>
            <w:right w:val="none" w:sz="0" w:space="0" w:color="auto"/>
          </w:divBdr>
          <w:divsChild>
            <w:div w:id="984162415">
              <w:marLeft w:val="0"/>
              <w:marRight w:val="0"/>
              <w:marTop w:val="0"/>
              <w:marBottom w:val="0"/>
              <w:divBdr>
                <w:top w:val="none" w:sz="0" w:space="0" w:color="auto"/>
                <w:left w:val="none" w:sz="0" w:space="0" w:color="auto"/>
                <w:bottom w:val="none" w:sz="0" w:space="0" w:color="auto"/>
                <w:right w:val="none" w:sz="0" w:space="0" w:color="auto"/>
              </w:divBdr>
              <w:divsChild>
                <w:div w:id="768239995">
                  <w:marLeft w:val="0"/>
                  <w:marRight w:val="0"/>
                  <w:marTop w:val="0"/>
                  <w:marBottom w:val="0"/>
                  <w:divBdr>
                    <w:top w:val="none" w:sz="0" w:space="0" w:color="auto"/>
                    <w:left w:val="none" w:sz="0" w:space="0" w:color="auto"/>
                    <w:bottom w:val="none" w:sz="0" w:space="0" w:color="auto"/>
                    <w:right w:val="none" w:sz="0" w:space="0" w:color="auto"/>
                  </w:divBdr>
                  <w:divsChild>
                    <w:div w:id="480387042">
                      <w:marLeft w:val="0"/>
                      <w:marRight w:val="0"/>
                      <w:marTop w:val="120"/>
                      <w:marBottom w:val="0"/>
                      <w:divBdr>
                        <w:top w:val="none" w:sz="0" w:space="0" w:color="auto"/>
                        <w:left w:val="none" w:sz="0" w:space="0" w:color="auto"/>
                        <w:bottom w:val="none" w:sz="0" w:space="0" w:color="auto"/>
                        <w:right w:val="none" w:sz="0" w:space="0" w:color="auto"/>
                      </w:divBdr>
                      <w:divsChild>
                        <w:div w:id="360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73066">
      <w:bodyDiv w:val="1"/>
      <w:marLeft w:val="0"/>
      <w:marRight w:val="0"/>
      <w:marTop w:val="0"/>
      <w:marBottom w:val="0"/>
      <w:divBdr>
        <w:top w:val="none" w:sz="0" w:space="0" w:color="auto"/>
        <w:left w:val="none" w:sz="0" w:space="0" w:color="auto"/>
        <w:bottom w:val="none" w:sz="0" w:space="0" w:color="auto"/>
        <w:right w:val="none" w:sz="0" w:space="0" w:color="auto"/>
      </w:divBdr>
      <w:divsChild>
        <w:div w:id="1568569371">
          <w:marLeft w:val="0"/>
          <w:marRight w:val="0"/>
          <w:marTop w:val="0"/>
          <w:marBottom w:val="0"/>
          <w:divBdr>
            <w:top w:val="none" w:sz="0" w:space="0" w:color="auto"/>
            <w:left w:val="none" w:sz="0" w:space="0" w:color="auto"/>
            <w:bottom w:val="none" w:sz="0" w:space="0" w:color="auto"/>
            <w:right w:val="none" w:sz="0" w:space="0" w:color="auto"/>
          </w:divBdr>
          <w:divsChild>
            <w:div w:id="1079864910">
              <w:marLeft w:val="0"/>
              <w:marRight w:val="0"/>
              <w:marTop w:val="0"/>
              <w:marBottom w:val="0"/>
              <w:divBdr>
                <w:top w:val="none" w:sz="0" w:space="0" w:color="auto"/>
                <w:left w:val="none" w:sz="0" w:space="0" w:color="auto"/>
                <w:bottom w:val="none" w:sz="0" w:space="0" w:color="auto"/>
                <w:right w:val="none" w:sz="0" w:space="0" w:color="auto"/>
              </w:divBdr>
              <w:divsChild>
                <w:div w:id="827013366">
                  <w:marLeft w:val="0"/>
                  <w:marRight w:val="0"/>
                  <w:marTop w:val="0"/>
                  <w:marBottom w:val="0"/>
                  <w:divBdr>
                    <w:top w:val="none" w:sz="0" w:space="0" w:color="auto"/>
                    <w:left w:val="none" w:sz="0" w:space="0" w:color="auto"/>
                    <w:bottom w:val="none" w:sz="0" w:space="0" w:color="auto"/>
                    <w:right w:val="none" w:sz="0" w:space="0" w:color="auto"/>
                  </w:divBdr>
                  <w:divsChild>
                    <w:div w:id="1507938748">
                      <w:marLeft w:val="0"/>
                      <w:marRight w:val="0"/>
                      <w:marTop w:val="120"/>
                      <w:marBottom w:val="0"/>
                      <w:divBdr>
                        <w:top w:val="none" w:sz="0" w:space="0" w:color="auto"/>
                        <w:left w:val="none" w:sz="0" w:space="0" w:color="auto"/>
                        <w:bottom w:val="none" w:sz="0" w:space="0" w:color="auto"/>
                        <w:right w:val="none" w:sz="0" w:space="0" w:color="auto"/>
                      </w:divBdr>
                      <w:divsChild>
                        <w:div w:id="15377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569285">
      <w:bodyDiv w:val="1"/>
      <w:marLeft w:val="0"/>
      <w:marRight w:val="0"/>
      <w:marTop w:val="0"/>
      <w:marBottom w:val="0"/>
      <w:divBdr>
        <w:top w:val="none" w:sz="0" w:space="0" w:color="auto"/>
        <w:left w:val="none" w:sz="0" w:space="0" w:color="auto"/>
        <w:bottom w:val="none" w:sz="0" w:space="0" w:color="auto"/>
        <w:right w:val="none" w:sz="0" w:space="0" w:color="auto"/>
      </w:divBdr>
    </w:div>
    <w:div w:id="1681542253">
      <w:bodyDiv w:val="1"/>
      <w:marLeft w:val="0"/>
      <w:marRight w:val="0"/>
      <w:marTop w:val="0"/>
      <w:marBottom w:val="0"/>
      <w:divBdr>
        <w:top w:val="none" w:sz="0" w:space="0" w:color="auto"/>
        <w:left w:val="none" w:sz="0" w:space="0" w:color="auto"/>
        <w:bottom w:val="none" w:sz="0" w:space="0" w:color="auto"/>
        <w:right w:val="none" w:sz="0" w:space="0" w:color="auto"/>
      </w:divBdr>
    </w:div>
    <w:div w:id="1692730134">
      <w:bodyDiv w:val="1"/>
      <w:marLeft w:val="0"/>
      <w:marRight w:val="0"/>
      <w:marTop w:val="0"/>
      <w:marBottom w:val="0"/>
      <w:divBdr>
        <w:top w:val="none" w:sz="0" w:space="0" w:color="auto"/>
        <w:left w:val="none" w:sz="0" w:space="0" w:color="auto"/>
        <w:bottom w:val="none" w:sz="0" w:space="0" w:color="auto"/>
        <w:right w:val="none" w:sz="0" w:space="0" w:color="auto"/>
      </w:divBdr>
    </w:div>
    <w:div w:id="1803647124">
      <w:bodyDiv w:val="1"/>
      <w:marLeft w:val="0"/>
      <w:marRight w:val="0"/>
      <w:marTop w:val="0"/>
      <w:marBottom w:val="0"/>
      <w:divBdr>
        <w:top w:val="none" w:sz="0" w:space="0" w:color="auto"/>
        <w:left w:val="none" w:sz="0" w:space="0" w:color="auto"/>
        <w:bottom w:val="none" w:sz="0" w:space="0" w:color="auto"/>
        <w:right w:val="none" w:sz="0" w:space="0" w:color="auto"/>
      </w:divBdr>
      <w:divsChild>
        <w:div w:id="1197617712">
          <w:marLeft w:val="0"/>
          <w:marRight w:val="0"/>
          <w:marTop w:val="0"/>
          <w:marBottom w:val="0"/>
          <w:divBdr>
            <w:top w:val="none" w:sz="0" w:space="0" w:color="auto"/>
            <w:left w:val="none" w:sz="0" w:space="0" w:color="auto"/>
            <w:bottom w:val="none" w:sz="0" w:space="0" w:color="auto"/>
            <w:right w:val="none" w:sz="0" w:space="0" w:color="auto"/>
          </w:divBdr>
          <w:divsChild>
            <w:div w:id="1824084272">
              <w:marLeft w:val="0"/>
              <w:marRight w:val="0"/>
              <w:marTop w:val="0"/>
              <w:marBottom w:val="0"/>
              <w:divBdr>
                <w:top w:val="none" w:sz="0" w:space="0" w:color="auto"/>
                <w:left w:val="none" w:sz="0" w:space="0" w:color="auto"/>
                <w:bottom w:val="none" w:sz="0" w:space="0" w:color="auto"/>
                <w:right w:val="none" w:sz="0" w:space="0" w:color="auto"/>
              </w:divBdr>
              <w:divsChild>
                <w:div w:id="1247885856">
                  <w:marLeft w:val="0"/>
                  <w:marRight w:val="0"/>
                  <w:marTop w:val="0"/>
                  <w:marBottom w:val="0"/>
                  <w:divBdr>
                    <w:top w:val="none" w:sz="0" w:space="0" w:color="auto"/>
                    <w:left w:val="none" w:sz="0" w:space="0" w:color="auto"/>
                    <w:bottom w:val="none" w:sz="0" w:space="0" w:color="auto"/>
                    <w:right w:val="none" w:sz="0" w:space="0" w:color="auto"/>
                  </w:divBdr>
                  <w:divsChild>
                    <w:div w:id="608051468">
                      <w:marLeft w:val="0"/>
                      <w:marRight w:val="0"/>
                      <w:marTop w:val="120"/>
                      <w:marBottom w:val="0"/>
                      <w:divBdr>
                        <w:top w:val="none" w:sz="0" w:space="0" w:color="auto"/>
                        <w:left w:val="none" w:sz="0" w:space="0" w:color="auto"/>
                        <w:bottom w:val="none" w:sz="0" w:space="0" w:color="auto"/>
                        <w:right w:val="none" w:sz="0" w:space="0" w:color="auto"/>
                      </w:divBdr>
                      <w:divsChild>
                        <w:div w:id="7709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xueshu.baidu.com/usercenter/data/journal?cmd=jump&amp;wd=journaluri%3A%289f4c960209b1e5f3%29%20%E3%80%8AJama%E3%80%8B&amp;tn=SE_baiduxueshu_c1gjeupa&amp;ie=utf-8&amp;sc_f_para=sc_hilight%3Dpublish&amp;sort=sc_cited" TargetMode="External"/><Relationship Id="rId26" Type="http://schemas.openxmlformats.org/officeDocument/2006/relationships/hyperlink" Target="http://xueshu.baidu.com/s?wd=author%3A%28Wang%20LT%29%20&amp;tn=SE_baiduxueshu_c1gjeupa&amp;ie=utf-8&amp;sc_f_para=sc_hilight%3Dperson" TargetMode="External"/><Relationship Id="rId39" Type="http://schemas.openxmlformats.org/officeDocument/2006/relationships/hyperlink" Target="http://xueshu.baidu.com/s?wd=author%3A%28Kalyoncu%2C%20I.%20H%29%20&amp;tn=SE_baiduxueshu_c1gjeupa&amp;ie=utf-8&amp;sc_f_para=sc_hilight%3Dperson" TargetMode="External"/><Relationship Id="rId3" Type="http://schemas.openxmlformats.org/officeDocument/2006/relationships/numbering" Target="numbering.xml"/><Relationship Id="rId21" Type="http://schemas.openxmlformats.org/officeDocument/2006/relationships/hyperlink" Target="http://xueshu.baidu.com/s?wd=author%3A%28Dong%20W%29%20&amp;tn=SE_baiduxueshu_c1gjeupa&amp;ie=utf-8&amp;sc_f_para=sc_hilight%3Dperson" TargetMode="External"/><Relationship Id="rId34" Type="http://schemas.openxmlformats.org/officeDocument/2006/relationships/hyperlink" Target="https://www.ncbi.nlm.nih.gov/pubmed/?term=Shang%20F%5BAuthor%5D&amp;cauthor=true&amp;cauthor_uid=26454299" TargetMode="External"/><Relationship Id="rId42" Type="http://schemas.openxmlformats.org/officeDocument/2006/relationships/hyperlink" Target="http://xueshu.baidu.com/s?wd=author%3A%28HE%20Yun%29%20School%20of%20Chemistry%20and%20Materials%20Science%2C%20Shannxi%20Normal%20University%2C%20Xi%E2%80%B2an%20710062&amp;tn=SE_baiduxueshu_c1gjeupa&amp;ie=utf-8&amp;sc_f_para=sc_hilight%3Dperson"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xueshu.baidu.com/s?wd=author%3A%28Malani%20PN%29%20&amp;tn=SE_baiduxueshu_c1gjeupa&amp;ie=utf-8&amp;sc_f_para=sc_hilight%3Dperson" TargetMode="External"/><Relationship Id="rId25" Type="http://schemas.openxmlformats.org/officeDocument/2006/relationships/hyperlink" Target="http://xueshu.baidu.com/s?wd=author%3A%28Cui%20Q%29%20&amp;tn=SE_baiduxueshu_c1gjeupa&amp;ie=utf-8&amp;sc_f_para=sc_hilight%3Dperson" TargetMode="External"/><Relationship Id="rId33" Type="http://schemas.openxmlformats.org/officeDocument/2006/relationships/hyperlink" Target="https://www.ncbi.nlm.nih.gov/pubmed/?term=Chen%20X%5BAuthor%5D&amp;cauthor=true&amp;cauthor_uid=26454299" TargetMode="External"/><Relationship Id="rId38" Type="http://schemas.openxmlformats.org/officeDocument/2006/relationships/hyperlink" Target="http://scholar.cnki.net/result.aspx?q=Antioxidant%20capacity,total%20phenolics%20and%20some%20chemical%20properties%20of%20semi-matured%20apricot%20cultivars%20grown%20in%20Malatya"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holar.cnki.net/result.aspx?q=&amp;quot;Celbenin&amp;quot;%20-%20resistant%20Staphylococci" TargetMode="External"/><Relationship Id="rId20" Type="http://schemas.openxmlformats.org/officeDocument/2006/relationships/hyperlink" Target="http://xueshu.baidu.com/s?wd=author%3A%28Falagas%20ME%29%20&amp;tn=SE_baiduxueshu_c1gjeupa&amp;ie=utf-8&amp;sc_f_para=sc_hilight%3Dperson" TargetMode="External"/><Relationship Id="rId29" Type="http://schemas.openxmlformats.org/officeDocument/2006/relationships/hyperlink" Target="http://scholar.cnki.net/result.aspx?q=The%20investigation%20of%20inhibiting%20quorum%20sensing%20and%20methicillin-resistant%20Staphylococcus%20aureus%20biofilm%20formation%20from%20Liriodendron%20hybrid" TargetMode="External"/><Relationship Id="rId41" Type="http://schemas.openxmlformats.org/officeDocument/2006/relationships/hyperlink" Target="http://xueshu.baidu.com/s?wd=author%3A%28ZHANG%20Zun-ting%29%20School%20of%20Chemistry%20and%20Materials%20Science%2C%20Shannxi%20Normal%20University%2C%20Xi%E2%80%B2an%20710062&amp;tn=SE_baiduxueshu_c1gjeupa&amp;ie=utf-8&amp;sc_f_para=sc_hilight%3Dper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xueshu.baidu.com/usercenter/data/journal?cmd=jump&amp;wd=journaluri%3A%281bdec0a818100e48%29%20%E3%80%8AAntimicrobial%20Agents%20%26%20Chemotherapy%E3%80%8B&amp;tn=SE_baiduxueshu_c1gjeupa&amp;ie=utf-8&amp;sc_f_para=sc_hilight%3Dpublish&amp;sort=sc_cited" TargetMode="External"/><Relationship Id="rId32" Type="http://schemas.openxmlformats.org/officeDocument/2006/relationships/hyperlink" Target="http://xueshu.baidu.com/s?wd=author%3A%28Yang%20G%29%20&amp;tn=SE_baiduxueshu_c1gjeupa&amp;ie=utf-8&amp;sc_f_para=sc_hilight%3Dperson" TargetMode="External"/><Relationship Id="rId37" Type="http://schemas.openxmlformats.org/officeDocument/2006/relationships/hyperlink" Target="http://xueshu.baidu.com/usercenter/data/journal?cmd=jump&amp;wd=journaluri%3A%283229d8f43da532dc%29%20%E3%80%8AClinical%20Infectious%20Diseases%E3%80%8B&amp;tn=SE_baiduxueshu_c1gjeupa&amp;ie=utf-8&amp;sc_f_para=sc_hilight%3Dpublish&amp;sort=sc_cited" TargetMode="External"/><Relationship Id="rId40" Type="http://schemas.openxmlformats.org/officeDocument/2006/relationships/hyperlink" Target="http://xueshu.baidu.com/s?wd=author%3A%28C%CC%A7oklar%2C%20H%29%20&amp;tn=SE_baiduxueshu_c1gjeupa&amp;ie=utf-8&amp;sc_f_para=sc_hilight%3Dperson"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ncbi.nlm.nih.gov/pubmed/?term=Aliberti%20S%5BAuthor%5D&amp;cauthor=true&amp;cauthor_uid=27593581" TargetMode="External"/><Relationship Id="rId23" Type="http://schemas.openxmlformats.org/officeDocument/2006/relationships/hyperlink" Target="http://xueshu.baidu.com/usercenter/data/journal?cmd=jump&amp;wd=journaluri%3A%289011f5d00673520a%29%20%E3%80%8AAjic%20American%20Journal%20of%20Infection%20Control%E3%80%8B&amp;tn=SE_baiduxueshu_c1gjeupa&amp;ie=utf-8&amp;sc_f_para=sc_hilight%3Dpublish&amp;sort=sc_cited" TargetMode="External"/><Relationship Id="rId28" Type="http://schemas.openxmlformats.org/officeDocument/2006/relationships/hyperlink" Target="http://xueshu.baidu.com/usercenter/data/journal?cmd=jump&amp;wd=journaluri%3A%28797cece18ce18ede%29%20%E3%80%8AJ%20Chromatogr%20B%20Analyt%20Technol%20Biomed%20Life%20Sci%E3%80%8B&amp;tn=SE_baiduxueshu_c1gjeupa&amp;ie=utf-8&amp;sc_f_para=sc_hilight%3Dpublish&amp;sort=sc_cited" TargetMode="External"/><Relationship Id="rId36" Type="http://schemas.openxmlformats.org/officeDocument/2006/relationships/hyperlink" Target="http://xueshu.baidu.com/usercenter/data/journal?cmd=jump&amp;wd=journaluri%3A%28ba92b987a6adc9dc%29%20%E3%80%8AJournal%20of%20Clinical%20Microbiology%E3%80%8B&amp;tn=SE_baiduxueshu_c1gjeupa&amp;ie=utf-8&amp;sc_f_para=sc_hilight%3Dpublish&amp;sort=sc_cited" TargetMode="External"/><Relationship Id="rId10" Type="http://schemas.openxmlformats.org/officeDocument/2006/relationships/image" Target="media/image1.png"/><Relationship Id="rId19" Type="http://schemas.openxmlformats.org/officeDocument/2006/relationships/hyperlink" Target="http://xueshu.baidu.com/s?wd=author%3A%28Xuhong%20Y%29%20&amp;tn=SE_baiduxueshu_c1gjeupa&amp;ie=utf-8&amp;sc_f_para=sc_hilight%3Dperson" TargetMode="External"/><Relationship Id="rId31" Type="http://schemas.openxmlformats.org/officeDocument/2006/relationships/hyperlink" Target="http://xueshu.baidu.com/s?wd=author%3A%28Yang%20D%29%20&amp;tn=SE_baiduxueshu_c1gjeupa&amp;ie=utf-8&amp;sc_f_para=sc_hilight%3Dperson" TargetMode="External"/><Relationship Id="rId44" Type="http://schemas.openxmlformats.org/officeDocument/2006/relationships/hyperlink" Target="https://www.ncbi.nlm.nih.gov/pubmed/?term=Reyes%20LF%5BAuthor%5D&amp;cauthor=true&amp;cauthor_uid=27593581" TargetMode="External"/><Relationship Id="rId4" Type="http://schemas.openxmlformats.org/officeDocument/2006/relationships/styles" Target="styles.xml"/><Relationship Id="rId9" Type="http://schemas.openxmlformats.org/officeDocument/2006/relationships/hyperlink" Target="https://www.ncbi.nlm.nih.gov/pubmed/?term=Chen%20X%5BAuthor%5D&amp;cauthor=true&amp;cauthor_uid=26454299" TargetMode="External"/><Relationship Id="rId14" Type="http://schemas.openxmlformats.org/officeDocument/2006/relationships/image" Target="media/image5.png"/><Relationship Id="rId22" Type="http://schemas.openxmlformats.org/officeDocument/2006/relationships/hyperlink" Target="http://xueshu.baidu.com/usercenter/data/journal?cmd=jump&amp;wd=journaluri%3A%28dc7f47aedd1672a0%29%20%E3%80%8AJournal%20of%20Antibiotics%E3%80%8B&amp;tn=SE_baiduxueshu_c1gjeupa&amp;ie=utf-8&amp;sc_f_para=sc_hilight%3Dpublish&amp;sort=sc_cited" TargetMode="External"/><Relationship Id="rId27" Type="http://schemas.openxmlformats.org/officeDocument/2006/relationships/hyperlink" Target="http://xueshu.baidu.com/s?wd=paperuri%3A%28c65c1a26642506a6c7e35f5192464ce3%29&amp;filter=sc_long_sign&amp;tn=SE_xueshusource_2kduw22v&amp;sc_vurl=http%3A%2F%2Feuropepmc.org%2Fabstract%2FMED%2F28800540&amp;ie=utf-8&amp;sc_us=5475784357205463217" TargetMode="External"/><Relationship Id="rId30" Type="http://schemas.openxmlformats.org/officeDocument/2006/relationships/hyperlink" Target="http://xueshu.baidu.com/s?wd=author%3A%28Tan%20X%29%20&amp;tn=SE_baiduxueshu_c1gjeupa&amp;ie=utf-8&amp;sc_f_para=sc_hilight%3Dperson" TargetMode="External"/><Relationship Id="rId35" Type="http://schemas.openxmlformats.org/officeDocument/2006/relationships/hyperlink" Target="https://www.ncbi.nlm.nih.gov/pubmed/?term=Meng%20Y%5BAuthor%5D&amp;cauthor=true&amp;cauthor_uid=26454299" TargetMode="External"/><Relationship Id="rId43" Type="http://schemas.openxmlformats.org/officeDocument/2006/relationships/hyperlink" Target="https://www.ncbi.nlm.nih.gov/pubmed/?term=Aliberti%20S%5BAuthor%5D&amp;cauthor=true&amp;cauthor_uid=2759358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5ED5A1-AD98-4AEB-A0ED-5F282B91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4843</Words>
  <Characters>27608</Characters>
  <Application>Microsoft Office Word</Application>
  <DocSecurity>0</DocSecurity>
  <Lines>230</Lines>
  <Paragraphs>64</Paragraphs>
  <ScaleCrop>false</ScaleCrop>
  <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614254095@qq.com</cp:lastModifiedBy>
  <cp:revision>24</cp:revision>
  <dcterms:created xsi:type="dcterms:W3CDTF">2018-10-08T02:45:00Z</dcterms:created>
  <dcterms:modified xsi:type="dcterms:W3CDTF">2020-02-09T11:19:00Z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