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3FB" w:rsidRDefault="002372BD" w:rsidP="006D63FB">
      <w:pPr>
        <w:spacing w:after="0" w:line="480" w:lineRule="auto"/>
        <w:jc w:val="both"/>
        <w:rPr>
          <w:rFonts w:ascii="Times New Roman" w:hAnsi="Times New Roman" w:cs="Times New Roman"/>
          <w:b/>
          <w:sz w:val="24"/>
          <w:szCs w:val="24"/>
        </w:rPr>
      </w:pPr>
      <w:r w:rsidRPr="00C37439">
        <w:rPr>
          <w:rFonts w:ascii="Times New Roman" w:hAnsi="Times New Roman" w:cs="Times New Roman"/>
          <w:b/>
          <w:sz w:val="24"/>
          <w:szCs w:val="24"/>
        </w:rPr>
        <w:t>P</w:t>
      </w:r>
      <w:r w:rsidR="006D63FB" w:rsidRPr="00C37439">
        <w:rPr>
          <w:rFonts w:ascii="Times New Roman" w:hAnsi="Times New Roman" w:cs="Times New Roman"/>
          <w:b/>
          <w:sz w:val="24"/>
          <w:szCs w:val="24"/>
        </w:rPr>
        <w:t xml:space="preserve">olyandrous </w:t>
      </w:r>
      <w:r w:rsidR="00500D30" w:rsidRPr="00C37439">
        <w:rPr>
          <w:rFonts w:ascii="Times New Roman" w:hAnsi="Times New Roman" w:cs="Times New Roman"/>
          <w:b/>
          <w:sz w:val="24"/>
          <w:szCs w:val="24"/>
        </w:rPr>
        <w:t xml:space="preserve">Fertilization Enhances Offspring Survival Rate In An </w:t>
      </w:r>
      <w:r w:rsidR="006D63FB" w:rsidRPr="00C37439">
        <w:rPr>
          <w:rFonts w:ascii="Times New Roman" w:hAnsi="Times New Roman" w:cs="Times New Roman"/>
          <w:b/>
          <w:sz w:val="24"/>
          <w:szCs w:val="24"/>
        </w:rPr>
        <w:t xml:space="preserve">Indian </w:t>
      </w:r>
      <w:r w:rsidR="00FE1D74">
        <w:rPr>
          <w:rFonts w:ascii="Times New Roman" w:hAnsi="Times New Roman" w:cs="Times New Roman"/>
          <w:b/>
          <w:sz w:val="24"/>
          <w:szCs w:val="24"/>
        </w:rPr>
        <w:t xml:space="preserve">Major Carp </w:t>
      </w:r>
      <w:r w:rsidR="006D63FB" w:rsidRPr="00C37439">
        <w:rPr>
          <w:rFonts w:ascii="Times New Roman" w:hAnsi="Times New Roman" w:cs="Times New Roman"/>
          <w:b/>
          <w:i/>
          <w:sz w:val="24"/>
          <w:szCs w:val="24"/>
        </w:rPr>
        <w:t xml:space="preserve">Labeo </w:t>
      </w:r>
      <w:r w:rsidR="00500D30" w:rsidRPr="00C37439">
        <w:rPr>
          <w:rFonts w:ascii="Times New Roman" w:hAnsi="Times New Roman" w:cs="Times New Roman"/>
          <w:b/>
          <w:i/>
          <w:sz w:val="24"/>
          <w:szCs w:val="24"/>
        </w:rPr>
        <w:t>Rohita</w:t>
      </w:r>
      <w:r w:rsidR="00FE1D74">
        <w:rPr>
          <w:rFonts w:ascii="Times New Roman" w:hAnsi="Times New Roman" w:cs="Times New Roman"/>
          <w:b/>
          <w:sz w:val="24"/>
          <w:szCs w:val="24"/>
        </w:rPr>
        <w:t>.</w:t>
      </w:r>
    </w:p>
    <w:p w:rsidR="009C229D" w:rsidRDefault="009C229D" w:rsidP="006D63FB">
      <w:pPr>
        <w:spacing w:after="0" w:line="480" w:lineRule="auto"/>
        <w:jc w:val="both"/>
        <w:rPr>
          <w:rFonts w:ascii="Times New Roman" w:hAnsi="Times New Roman" w:cs="Times New Roman"/>
          <w:b/>
          <w:sz w:val="24"/>
          <w:szCs w:val="24"/>
        </w:rPr>
      </w:pPr>
    </w:p>
    <w:p w:rsidR="009C229D" w:rsidRPr="00C37439" w:rsidRDefault="009C229D" w:rsidP="006D63FB">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Running </w:t>
      </w:r>
      <w:r w:rsidR="00FE1D74" w:rsidRPr="00FE1D74">
        <w:rPr>
          <w:rFonts w:ascii="Times New Roman" w:hAnsi="Times New Roman" w:cs="Times New Roman"/>
          <w:b/>
          <w:sz w:val="24"/>
          <w:szCs w:val="24"/>
        </w:rPr>
        <w:t>Title</w:t>
      </w:r>
      <w:r>
        <w:rPr>
          <w:rFonts w:ascii="Times New Roman" w:hAnsi="Times New Roman" w:cs="Times New Roman"/>
          <w:b/>
          <w:sz w:val="24"/>
          <w:szCs w:val="24"/>
        </w:rPr>
        <w:t xml:space="preserve">: </w:t>
      </w:r>
      <w:r w:rsidRPr="009C229D">
        <w:rPr>
          <w:rFonts w:ascii="Times New Roman" w:hAnsi="Times New Roman" w:cs="Times New Roman"/>
          <w:sz w:val="24"/>
          <w:szCs w:val="24"/>
        </w:rPr>
        <w:t>Polyandry increases larval survival</w:t>
      </w:r>
    </w:p>
    <w:p w:rsidR="006D63FB" w:rsidRPr="00C37439" w:rsidRDefault="006D63FB" w:rsidP="006D63FB">
      <w:pPr>
        <w:spacing w:after="0" w:line="480" w:lineRule="auto"/>
        <w:jc w:val="both"/>
        <w:rPr>
          <w:rFonts w:ascii="Times New Roman" w:hAnsi="Times New Roman" w:cs="Times New Roman"/>
          <w:b/>
          <w:sz w:val="24"/>
          <w:szCs w:val="24"/>
        </w:rPr>
      </w:pPr>
    </w:p>
    <w:p w:rsidR="006D63FB" w:rsidRPr="00A15E5C" w:rsidRDefault="006D63FB" w:rsidP="006D63FB">
      <w:pPr>
        <w:spacing w:after="0" w:line="480" w:lineRule="auto"/>
        <w:jc w:val="both"/>
        <w:rPr>
          <w:rFonts w:ascii="Times New Roman" w:hAnsi="Times New Roman" w:cs="Times New Roman"/>
          <w:sz w:val="24"/>
          <w:szCs w:val="24"/>
          <w:vertAlign w:val="superscript"/>
        </w:rPr>
      </w:pPr>
      <w:r w:rsidRPr="00A15E5C">
        <w:rPr>
          <w:rFonts w:ascii="Times New Roman" w:hAnsi="Times New Roman" w:cs="Times New Roman"/>
          <w:sz w:val="24"/>
          <w:szCs w:val="24"/>
        </w:rPr>
        <w:t>Md. Moshiur Rahman</w:t>
      </w:r>
      <w:r w:rsidRPr="00A15E5C">
        <w:rPr>
          <w:rFonts w:ascii="Times New Roman" w:hAnsi="Times New Roman" w:cs="Times New Roman"/>
          <w:sz w:val="24"/>
          <w:szCs w:val="24"/>
          <w:vertAlign w:val="superscript"/>
        </w:rPr>
        <w:t>1</w:t>
      </w:r>
      <w:r w:rsidR="005D1A30" w:rsidRPr="00A15E5C">
        <w:rPr>
          <w:rFonts w:ascii="Times New Roman" w:hAnsi="Times New Roman" w:cs="Times New Roman"/>
          <w:noProof/>
          <w:sz w:val="24"/>
          <w:szCs w:val="24"/>
        </w:rPr>
        <w:t xml:space="preserve"> </w:t>
      </w:r>
      <w:r w:rsidRPr="00A15E5C">
        <w:rPr>
          <w:rFonts w:ascii="Times New Roman" w:hAnsi="Times New Roman" w:cs="Times New Roman"/>
          <w:noProof/>
          <w:sz w:val="24"/>
          <w:szCs w:val="24"/>
        </w:rPr>
        <w:drawing>
          <wp:inline distT="0" distB="0" distL="0" distR="0">
            <wp:extent cx="123825" cy="1238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FE1D74" w:rsidRPr="00A15E5C">
        <w:rPr>
          <w:rFonts w:ascii="Times New Roman" w:hAnsi="Times New Roman" w:cs="Times New Roman"/>
          <w:sz w:val="24"/>
          <w:szCs w:val="24"/>
          <w:vertAlign w:val="superscript"/>
        </w:rPr>
        <w:t>*</w:t>
      </w:r>
      <w:r w:rsidRPr="00A15E5C">
        <w:rPr>
          <w:rFonts w:ascii="Times New Roman" w:hAnsi="Times New Roman" w:cs="Times New Roman"/>
          <w:sz w:val="24"/>
          <w:szCs w:val="24"/>
        </w:rPr>
        <w:t xml:space="preserve"> </w:t>
      </w:r>
      <w:r w:rsidR="00C37439" w:rsidRPr="00A15E5C">
        <w:rPr>
          <w:rFonts w:ascii="Times New Roman" w:hAnsi="Times New Roman"/>
          <w:sz w:val="24"/>
          <w:szCs w:val="24"/>
        </w:rPr>
        <w:t>|</w:t>
      </w:r>
      <w:r w:rsidRPr="00A15E5C">
        <w:rPr>
          <w:rFonts w:ascii="Times New Roman" w:hAnsi="Times New Roman" w:cs="Times New Roman"/>
          <w:sz w:val="24"/>
          <w:szCs w:val="24"/>
        </w:rPr>
        <w:t xml:space="preserve"> Soma Kundu</w:t>
      </w:r>
      <w:r w:rsidR="005D1A30" w:rsidRPr="00A15E5C">
        <w:rPr>
          <w:rFonts w:ascii="Times New Roman" w:hAnsi="Times New Roman" w:cs="Times New Roman"/>
          <w:sz w:val="24"/>
          <w:szCs w:val="24"/>
          <w:vertAlign w:val="superscript"/>
        </w:rPr>
        <w:t>1</w:t>
      </w:r>
      <w:r w:rsidRPr="00A15E5C">
        <w:rPr>
          <w:rFonts w:ascii="Times New Roman" w:hAnsi="Times New Roman" w:cs="Times New Roman"/>
          <w:sz w:val="24"/>
          <w:szCs w:val="24"/>
        </w:rPr>
        <w:t xml:space="preserve"> </w:t>
      </w:r>
      <w:r w:rsidR="00C37439" w:rsidRPr="00A15E5C">
        <w:rPr>
          <w:rFonts w:ascii="Times New Roman" w:hAnsi="Times New Roman"/>
          <w:sz w:val="24"/>
          <w:szCs w:val="24"/>
        </w:rPr>
        <w:t>|</w:t>
      </w:r>
      <w:r w:rsidRPr="00A15E5C">
        <w:rPr>
          <w:rFonts w:ascii="Times New Roman" w:hAnsi="Times New Roman" w:cs="Times New Roman"/>
          <w:sz w:val="24"/>
          <w:szCs w:val="24"/>
        </w:rPr>
        <w:t xml:space="preserve"> </w:t>
      </w:r>
      <w:r w:rsidR="00B47281" w:rsidRPr="00A15E5C">
        <w:rPr>
          <w:rFonts w:ascii="Times New Roman" w:hAnsi="Times New Roman" w:cs="Times New Roman"/>
          <w:sz w:val="24"/>
          <w:szCs w:val="24"/>
        </w:rPr>
        <w:t>Sheikh Mustafizur Rahman</w:t>
      </w:r>
      <w:r w:rsidR="005D1A30" w:rsidRPr="00A15E5C">
        <w:rPr>
          <w:rFonts w:ascii="Times New Roman" w:hAnsi="Times New Roman" w:cs="Times New Roman"/>
          <w:sz w:val="24"/>
          <w:szCs w:val="24"/>
          <w:vertAlign w:val="superscript"/>
        </w:rPr>
        <w:t>1</w:t>
      </w:r>
      <w:r w:rsidR="00B47281" w:rsidRPr="00A15E5C">
        <w:rPr>
          <w:rFonts w:ascii="Times New Roman" w:hAnsi="Times New Roman"/>
          <w:b/>
          <w:sz w:val="24"/>
          <w:szCs w:val="24"/>
        </w:rPr>
        <w:t xml:space="preserve">| </w:t>
      </w:r>
      <w:r w:rsidR="00500D30" w:rsidRPr="00A15E5C">
        <w:rPr>
          <w:rFonts w:ascii="Times New Roman" w:hAnsi="Times New Roman" w:cs="Times New Roman"/>
          <w:sz w:val="24"/>
          <w:szCs w:val="24"/>
        </w:rPr>
        <w:t>Roshmon Thomas Mathew</w:t>
      </w:r>
      <w:r w:rsidR="005D1A30" w:rsidRPr="00A15E5C">
        <w:rPr>
          <w:rFonts w:ascii="Times New Roman" w:hAnsi="Times New Roman" w:cs="Times New Roman"/>
          <w:sz w:val="24"/>
          <w:szCs w:val="24"/>
          <w:vertAlign w:val="superscript"/>
        </w:rPr>
        <w:t>2</w:t>
      </w:r>
      <w:r w:rsidR="00B47281" w:rsidRPr="00A15E5C">
        <w:rPr>
          <w:rFonts w:ascii="Times New Roman" w:hAnsi="Times New Roman" w:cs="Times New Roman"/>
          <w:sz w:val="24"/>
          <w:szCs w:val="24"/>
        </w:rPr>
        <w:t xml:space="preserve"> | </w:t>
      </w:r>
      <w:r w:rsidR="00500D30" w:rsidRPr="00A15E5C">
        <w:rPr>
          <w:rFonts w:ascii="Times New Roman" w:hAnsi="Times New Roman" w:cs="Times New Roman"/>
          <w:sz w:val="24"/>
          <w:szCs w:val="24"/>
        </w:rPr>
        <w:t>Yousef Ahmed Alkhamis</w:t>
      </w:r>
      <w:r w:rsidR="005D1A30" w:rsidRPr="00A15E5C">
        <w:rPr>
          <w:rFonts w:ascii="Times New Roman" w:hAnsi="Times New Roman" w:cs="Times New Roman"/>
          <w:sz w:val="24"/>
          <w:szCs w:val="24"/>
          <w:vertAlign w:val="superscript"/>
        </w:rPr>
        <w:t>2</w:t>
      </w:r>
      <w:r w:rsidR="00B47281" w:rsidRPr="00A15E5C">
        <w:rPr>
          <w:rFonts w:ascii="Times New Roman" w:hAnsi="Times New Roman" w:cs="Times New Roman"/>
          <w:sz w:val="24"/>
          <w:szCs w:val="24"/>
        </w:rPr>
        <w:t xml:space="preserve"> </w:t>
      </w:r>
      <w:r w:rsidR="00B47281" w:rsidRPr="00A15E5C">
        <w:rPr>
          <w:rFonts w:ascii="Times New Roman" w:hAnsi="Times New Roman"/>
          <w:b/>
          <w:sz w:val="24"/>
          <w:szCs w:val="24"/>
        </w:rPr>
        <w:t xml:space="preserve">| </w:t>
      </w:r>
      <w:r w:rsidRPr="00A15E5C">
        <w:rPr>
          <w:rFonts w:ascii="Times New Roman" w:hAnsi="Times New Roman" w:cs="Times New Roman"/>
          <w:sz w:val="24"/>
          <w:szCs w:val="24"/>
        </w:rPr>
        <w:t>Md. Shahin Parvez</w:t>
      </w:r>
      <w:r w:rsidR="005D1A30" w:rsidRPr="00A15E5C">
        <w:rPr>
          <w:rFonts w:ascii="Times New Roman" w:hAnsi="Times New Roman" w:cs="Times New Roman"/>
          <w:sz w:val="24"/>
          <w:szCs w:val="24"/>
          <w:vertAlign w:val="superscript"/>
        </w:rPr>
        <w:t>1</w:t>
      </w:r>
      <w:r w:rsidRPr="00A15E5C">
        <w:rPr>
          <w:rFonts w:ascii="Times New Roman" w:hAnsi="Times New Roman" w:cs="Times New Roman"/>
          <w:sz w:val="24"/>
          <w:szCs w:val="24"/>
        </w:rPr>
        <w:t xml:space="preserve"> </w:t>
      </w:r>
      <w:r w:rsidR="00C37439" w:rsidRPr="00A15E5C">
        <w:rPr>
          <w:rFonts w:ascii="Times New Roman" w:hAnsi="Times New Roman"/>
          <w:b/>
          <w:sz w:val="24"/>
          <w:szCs w:val="24"/>
        </w:rPr>
        <w:t>|</w:t>
      </w:r>
      <w:r w:rsidRPr="00A15E5C">
        <w:rPr>
          <w:rFonts w:ascii="Times New Roman" w:hAnsi="Times New Roman" w:cs="Times New Roman"/>
          <w:sz w:val="24"/>
          <w:szCs w:val="24"/>
        </w:rPr>
        <w:t xml:space="preserve"> Muhammad</w:t>
      </w:r>
      <w:r w:rsidRPr="00A15E5C">
        <w:rPr>
          <w:rFonts w:ascii="Times New Roman" w:hAnsi="Times New Roman" w:cs="Times New Roman"/>
          <w:sz w:val="24"/>
          <w:szCs w:val="24"/>
          <w:lang w:eastAsia="ja-JP"/>
        </w:rPr>
        <w:t xml:space="preserve"> Abdur Rouf</w:t>
      </w:r>
      <w:r w:rsidR="005D1A30" w:rsidRPr="00A15E5C">
        <w:rPr>
          <w:rFonts w:ascii="Times New Roman" w:hAnsi="Times New Roman" w:cs="Times New Roman"/>
          <w:sz w:val="24"/>
          <w:szCs w:val="24"/>
          <w:vertAlign w:val="superscript"/>
          <w:lang w:eastAsia="ja-JP"/>
        </w:rPr>
        <w:t>1</w:t>
      </w:r>
      <w:r w:rsidRPr="00A15E5C">
        <w:rPr>
          <w:rFonts w:ascii="Times New Roman" w:hAnsi="Times New Roman" w:cs="Times New Roman"/>
          <w:sz w:val="24"/>
          <w:szCs w:val="24"/>
        </w:rPr>
        <w:t xml:space="preserve"> </w:t>
      </w:r>
      <w:r w:rsidR="00C37439" w:rsidRPr="00A15E5C">
        <w:rPr>
          <w:rFonts w:ascii="Times New Roman" w:hAnsi="Times New Roman"/>
          <w:b/>
          <w:sz w:val="24"/>
          <w:szCs w:val="24"/>
        </w:rPr>
        <w:t>|</w:t>
      </w:r>
      <w:r w:rsidRPr="00A15E5C">
        <w:rPr>
          <w:rFonts w:ascii="Times New Roman" w:hAnsi="Times New Roman" w:cs="Times New Roman"/>
          <w:sz w:val="24"/>
          <w:szCs w:val="24"/>
        </w:rPr>
        <w:t xml:space="preserve"> </w:t>
      </w:r>
      <w:r w:rsidRPr="00A15E5C">
        <w:rPr>
          <w:rFonts w:ascii="Times New Roman" w:hAnsi="Times New Roman" w:cs="Times New Roman"/>
          <w:sz w:val="24"/>
          <w:szCs w:val="24"/>
          <w:lang w:eastAsia="ja-JP"/>
        </w:rPr>
        <w:t>Md. Mostafizur Rahman</w:t>
      </w:r>
      <w:r w:rsidRPr="00A15E5C">
        <w:rPr>
          <w:rFonts w:ascii="Times New Roman" w:hAnsi="Times New Roman" w:cs="Times New Roman"/>
          <w:sz w:val="24"/>
          <w:szCs w:val="24"/>
          <w:vertAlign w:val="superscript"/>
        </w:rPr>
        <w:t xml:space="preserve">3 </w:t>
      </w:r>
      <w:r w:rsidR="00C37439" w:rsidRPr="00A15E5C">
        <w:rPr>
          <w:rFonts w:ascii="Times New Roman" w:hAnsi="Times New Roman"/>
          <w:b/>
          <w:sz w:val="24"/>
          <w:szCs w:val="24"/>
        </w:rPr>
        <w:t>|</w:t>
      </w:r>
      <w:r w:rsidRPr="00A15E5C">
        <w:rPr>
          <w:rFonts w:ascii="Times New Roman" w:hAnsi="Times New Roman" w:cs="Times New Roman"/>
          <w:sz w:val="24"/>
          <w:szCs w:val="24"/>
          <w:lang w:eastAsia="ja-JP"/>
        </w:rPr>
        <w:t xml:space="preserve"> </w:t>
      </w:r>
      <w:r w:rsidRPr="00A15E5C">
        <w:rPr>
          <w:rFonts w:ascii="Times New Roman" w:hAnsi="Times New Roman" w:cs="Times New Roman"/>
          <w:sz w:val="24"/>
          <w:szCs w:val="24"/>
          <w:shd w:val="clear" w:color="auto" w:fill="FFFFFF"/>
        </w:rPr>
        <w:t>Md. Asaduzzaman</w:t>
      </w:r>
      <w:r w:rsidRPr="00A15E5C">
        <w:rPr>
          <w:rFonts w:ascii="Times New Roman" w:hAnsi="Times New Roman" w:cs="Times New Roman"/>
          <w:sz w:val="24"/>
          <w:szCs w:val="24"/>
          <w:shd w:val="clear" w:color="auto" w:fill="FFFFFF"/>
          <w:vertAlign w:val="superscript"/>
        </w:rPr>
        <w:t xml:space="preserve">4 </w:t>
      </w:r>
    </w:p>
    <w:p w:rsidR="006D63FB" w:rsidRPr="00A15E5C" w:rsidRDefault="005D1A30" w:rsidP="006D63FB">
      <w:pPr>
        <w:spacing w:after="0" w:line="480" w:lineRule="auto"/>
        <w:jc w:val="both"/>
        <w:rPr>
          <w:rFonts w:ascii="Times New Roman" w:hAnsi="Times New Roman" w:cs="Times New Roman"/>
          <w:i/>
          <w:sz w:val="24"/>
          <w:szCs w:val="24"/>
        </w:rPr>
      </w:pPr>
      <w:r w:rsidRPr="00A15E5C">
        <w:rPr>
          <w:rFonts w:ascii="Times New Roman" w:hAnsi="Times New Roman" w:cs="Times New Roman"/>
          <w:i/>
          <w:sz w:val="24"/>
          <w:szCs w:val="24"/>
          <w:vertAlign w:val="superscript"/>
        </w:rPr>
        <w:t>1</w:t>
      </w:r>
      <w:r w:rsidR="006D63FB" w:rsidRPr="00A15E5C">
        <w:rPr>
          <w:rFonts w:ascii="Times New Roman" w:hAnsi="Times New Roman" w:cs="Times New Roman"/>
          <w:i/>
          <w:sz w:val="24"/>
          <w:szCs w:val="24"/>
        </w:rPr>
        <w:t>Fisheries and Marine Resource Technology Discipline, Khulna Univ</w:t>
      </w:r>
      <w:r w:rsidR="00C37439" w:rsidRPr="00A15E5C">
        <w:rPr>
          <w:rFonts w:ascii="Times New Roman" w:hAnsi="Times New Roman" w:cs="Times New Roman"/>
          <w:i/>
          <w:sz w:val="24"/>
          <w:szCs w:val="24"/>
        </w:rPr>
        <w:t>ersity, Khulna-9208, Bangladesh</w:t>
      </w:r>
      <w:r w:rsidR="006D63FB" w:rsidRPr="00A15E5C">
        <w:rPr>
          <w:rFonts w:ascii="Times New Roman" w:hAnsi="Times New Roman" w:cs="Times New Roman"/>
          <w:i/>
          <w:sz w:val="24"/>
          <w:szCs w:val="24"/>
        </w:rPr>
        <w:t xml:space="preserve"> </w:t>
      </w:r>
    </w:p>
    <w:p w:rsidR="005D1A30" w:rsidRPr="00A15E5C" w:rsidRDefault="005D1A30" w:rsidP="005D1A30">
      <w:pPr>
        <w:spacing w:after="0" w:line="480" w:lineRule="auto"/>
        <w:rPr>
          <w:rFonts w:ascii="Times New Roman" w:hAnsi="Times New Roman" w:cs="Times New Roman"/>
          <w:i/>
          <w:sz w:val="24"/>
          <w:szCs w:val="24"/>
        </w:rPr>
      </w:pPr>
      <w:r w:rsidRPr="00A15E5C">
        <w:rPr>
          <w:rFonts w:ascii="Times New Roman" w:hAnsi="Times New Roman" w:cs="Times New Roman"/>
          <w:i/>
          <w:sz w:val="24"/>
          <w:szCs w:val="24"/>
          <w:vertAlign w:val="superscript"/>
        </w:rPr>
        <w:t>2</w:t>
      </w:r>
      <w:r w:rsidRPr="00A15E5C">
        <w:rPr>
          <w:rFonts w:ascii="Times New Roman" w:hAnsi="Times New Roman" w:cs="Times New Roman"/>
          <w:i/>
          <w:sz w:val="24"/>
          <w:szCs w:val="24"/>
        </w:rPr>
        <w:t>Fish Resources Research Center, King Faisal University, Hofuf-420, Al-Ahsa, Kingdom of Saudi Arabia</w:t>
      </w:r>
    </w:p>
    <w:p w:rsidR="006D63FB" w:rsidRPr="00A15E5C" w:rsidRDefault="006D63FB" w:rsidP="006D63FB">
      <w:pPr>
        <w:autoSpaceDE w:val="0"/>
        <w:autoSpaceDN w:val="0"/>
        <w:adjustRightInd w:val="0"/>
        <w:spacing w:after="0" w:line="480" w:lineRule="auto"/>
        <w:jc w:val="both"/>
        <w:rPr>
          <w:rFonts w:ascii="Times New Roman" w:eastAsia="MS Mincho" w:hAnsi="Times New Roman" w:cs="Times New Roman"/>
          <w:i/>
          <w:sz w:val="24"/>
          <w:szCs w:val="24"/>
          <w:lang w:eastAsia="ja-JP"/>
        </w:rPr>
      </w:pPr>
      <w:r w:rsidRPr="00A15E5C">
        <w:rPr>
          <w:rFonts w:ascii="Times New Roman" w:hAnsi="Times New Roman" w:cs="Times New Roman"/>
          <w:i/>
          <w:sz w:val="24"/>
          <w:szCs w:val="24"/>
          <w:vertAlign w:val="superscript"/>
        </w:rPr>
        <w:t>3</w:t>
      </w:r>
      <w:r w:rsidRPr="00A15E5C">
        <w:rPr>
          <w:rFonts w:ascii="Times New Roman" w:hAnsi="Times New Roman" w:cs="Times New Roman"/>
          <w:i/>
          <w:sz w:val="24"/>
          <w:szCs w:val="24"/>
        </w:rPr>
        <w:t>Disaster and Human Security Management, Bangladesh University of Professionals, Dhaka, Bangladesh</w:t>
      </w:r>
    </w:p>
    <w:p w:rsidR="00C37439" w:rsidRPr="005D1A30" w:rsidRDefault="006D63FB" w:rsidP="005D1A30">
      <w:pPr>
        <w:spacing w:after="0" w:line="480" w:lineRule="auto"/>
        <w:jc w:val="both"/>
        <w:rPr>
          <w:rFonts w:ascii="Times New Roman" w:hAnsi="Times New Roman" w:cs="Times New Roman"/>
          <w:i/>
          <w:sz w:val="24"/>
          <w:szCs w:val="24"/>
          <w:shd w:val="clear" w:color="auto" w:fill="FFFFFF"/>
        </w:rPr>
      </w:pPr>
      <w:r w:rsidRPr="00A15E5C">
        <w:rPr>
          <w:rFonts w:ascii="Times New Roman" w:hAnsi="Times New Roman" w:cs="Times New Roman"/>
          <w:b/>
          <w:bCs/>
          <w:i/>
          <w:sz w:val="24"/>
          <w:szCs w:val="24"/>
          <w:shd w:val="clear" w:color="auto" w:fill="FFFFFF"/>
          <w:vertAlign w:val="superscript"/>
        </w:rPr>
        <w:t>4</w:t>
      </w:r>
      <w:r w:rsidRPr="00A15E5C">
        <w:rPr>
          <w:rFonts w:ascii="Times New Roman" w:hAnsi="Times New Roman" w:cs="Times New Roman"/>
          <w:i/>
          <w:sz w:val="24"/>
          <w:szCs w:val="24"/>
          <w:shd w:val="clear" w:color="auto" w:fill="FFFFFF"/>
        </w:rPr>
        <w:t>Department of Marine Bioresource Science, Chittagong Veterinary and Animal Sciences University, 4225-Khushi Chittagong, Bangladesh</w:t>
      </w:r>
    </w:p>
    <w:p w:rsidR="00C37439" w:rsidRPr="00C37439" w:rsidRDefault="005D1A30" w:rsidP="00C37439">
      <w:pPr>
        <w:spacing w:after="0" w:line="360" w:lineRule="auto"/>
        <w:jc w:val="both"/>
        <w:rPr>
          <w:rFonts w:ascii="Times New Roman" w:hAnsi="Times New Roman" w:cs="Times New Roman"/>
          <w:sz w:val="24"/>
          <w:szCs w:val="24"/>
        </w:rPr>
      </w:pPr>
      <w:r>
        <w:rPr>
          <w:rFonts w:ascii="Times New Roman" w:hAnsi="Times New Roman" w:cs="Times New Roman"/>
          <w:bCs/>
          <w:sz w:val="24"/>
          <w:szCs w:val="24"/>
        </w:rPr>
        <w:t>*</w:t>
      </w:r>
      <w:r>
        <w:rPr>
          <w:rFonts w:ascii="Times New Roman" w:hAnsi="Times New Roman" w:cs="Times New Roman"/>
          <w:sz w:val="24"/>
          <w:szCs w:val="24"/>
        </w:rPr>
        <w:t>For c</w:t>
      </w:r>
      <w:r w:rsidR="00C37439" w:rsidRPr="00FA181E">
        <w:rPr>
          <w:rFonts w:ascii="Times New Roman" w:hAnsi="Times New Roman" w:cs="Times New Roman"/>
          <w:sz w:val="24"/>
          <w:szCs w:val="24"/>
        </w:rPr>
        <w:t xml:space="preserve">orrespondance </w:t>
      </w:r>
      <w:r>
        <w:rPr>
          <w:rFonts w:ascii="Times New Roman" w:hAnsi="Times New Roman" w:cs="Times New Roman"/>
          <w:sz w:val="24"/>
          <w:szCs w:val="24"/>
        </w:rPr>
        <w:t xml:space="preserve">: </w:t>
      </w:r>
      <w:hyperlink r:id="rId9" w:history="1">
        <w:r w:rsidR="00C37439" w:rsidRPr="00C37439">
          <w:rPr>
            <w:rStyle w:val="Hyperlink"/>
            <w:rFonts w:ascii="Times New Roman" w:hAnsi="Times New Roman" w:cs="Times New Roman"/>
            <w:sz w:val="24"/>
            <w:szCs w:val="24"/>
            <w:u w:val="none"/>
          </w:rPr>
          <w:t>mrahmankufmrt@gmail.com</w:t>
        </w:r>
      </w:hyperlink>
    </w:p>
    <w:p w:rsidR="006D63FB" w:rsidRPr="00C37439" w:rsidRDefault="006D63FB" w:rsidP="0078771B">
      <w:pPr>
        <w:spacing w:after="0" w:line="360" w:lineRule="auto"/>
        <w:jc w:val="both"/>
        <w:rPr>
          <w:rFonts w:ascii="Times New Roman" w:eastAsia="Times New Roman" w:hAnsi="Times New Roman" w:cs="Times New Roman"/>
          <w:color w:val="000000"/>
          <w:sz w:val="24"/>
          <w:szCs w:val="24"/>
          <w:bdr w:val="none" w:sz="0" w:space="0" w:color="auto" w:frame="1"/>
        </w:rPr>
      </w:pPr>
    </w:p>
    <w:p w:rsidR="00F32876" w:rsidRDefault="00F32876" w:rsidP="00F32876">
      <w:pPr>
        <w:spacing w:after="0" w:line="480" w:lineRule="auto"/>
        <w:jc w:val="both"/>
        <w:rPr>
          <w:rFonts w:ascii="Times New Roman" w:hAnsi="Times New Roman" w:cs="Times New Roman"/>
          <w:b/>
          <w:sz w:val="24"/>
          <w:szCs w:val="24"/>
        </w:rPr>
      </w:pPr>
      <w:r w:rsidRPr="00F32876">
        <w:rPr>
          <w:rFonts w:ascii="Times New Roman" w:hAnsi="Times New Roman" w:cs="Times New Roman"/>
          <w:b/>
          <w:sz w:val="24"/>
          <w:szCs w:val="24"/>
        </w:rPr>
        <w:t>Abstract</w:t>
      </w:r>
    </w:p>
    <w:p w:rsidR="005D1A30" w:rsidRPr="00F32876" w:rsidRDefault="005D1A30" w:rsidP="00F32876">
      <w:pPr>
        <w:spacing w:after="0" w:line="480" w:lineRule="auto"/>
        <w:jc w:val="both"/>
        <w:rPr>
          <w:rFonts w:ascii="Times New Roman" w:hAnsi="Times New Roman" w:cs="Times New Roman"/>
          <w:b/>
          <w:sz w:val="24"/>
          <w:szCs w:val="24"/>
        </w:rPr>
      </w:pPr>
    </w:p>
    <w:p w:rsidR="00F32876" w:rsidRPr="00F90C2E" w:rsidRDefault="00F32876" w:rsidP="00F32876">
      <w:pPr>
        <w:spacing w:after="0" w:line="480" w:lineRule="auto"/>
        <w:jc w:val="both"/>
        <w:rPr>
          <w:rFonts w:ascii="Times New Roman" w:hAnsi="Times New Roman"/>
          <w:sz w:val="24"/>
          <w:szCs w:val="24"/>
        </w:rPr>
      </w:pPr>
      <w:r w:rsidRPr="00F90C2E">
        <w:rPr>
          <w:rFonts w:ascii="Times New Roman" w:hAnsi="Times New Roman"/>
          <w:sz w:val="24"/>
          <w:szCs w:val="24"/>
        </w:rPr>
        <w:t>Fish, like most other animals, follow different mating patterns (e.g. polyandry, monandry, etc.) to have direct (non-genetic) or indirect (genetic) benefits and therefore, this study was carried out to explore whether the monandrous or polyandrous fertilization</w:t>
      </w:r>
      <w:r>
        <w:rPr>
          <w:rFonts w:ascii="Times New Roman" w:hAnsi="Times New Roman"/>
          <w:sz w:val="24"/>
          <w:szCs w:val="24"/>
        </w:rPr>
        <w:t xml:space="preserve"> </w:t>
      </w:r>
      <w:r w:rsidRPr="00F90C2E">
        <w:rPr>
          <w:rFonts w:ascii="Times New Roman" w:hAnsi="Times New Roman"/>
          <w:sz w:val="24"/>
          <w:szCs w:val="24"/>
        </w:rPr>
        <w:t>strategy could provide more reproductive benefits</w:t>
      </w:r>
      <w:r>
        <w:rPr>
          <w:rFonts w:ascii="Times New Roman" w:hAnsi="Times New Roman"/>
          <w:sz w:val="24"/>
          <w:szCs w:val="24"/>
        </w:rPr>
        <w:t xml:space="preserve"> </w:t>
      </w:r>
      <w:r w:rsidRPr="00F90C2E">
        <w:rPr>
          <w:rFonts w:ascii="Times New Roman" w:hAnsi="Times New Roman"/>
          <w:sz w:val="24"/>
          <w:szCs w:val="24"/>
        </w:rPr>
        <w:t>in the hatchery production of a</w:t>
      </w:r>
      <w:r w:rsidR="009C2199">
        <w:rPr>
          <w:rFonts w:ascii="Times New Roman" w:hAnsi="Times New Roman"/>
          <w:sz w:val="24"/>
          <w:szCs w:val="24"/>
        </w:rPr>
        <w:t>n</w:t>
      </w:r>
      <w:r w:rsidRPr="00F90C2E">
        <w:rPr>
          <w:rFonts w:ascii="Times New Roman" w:hAnsi="Times New Roman"/>
          <w:sz w:val="24"/>
          <w:szCs w:val="24"/>
        </w:rPr>
        <w:t xml:space="preserve"> important aquaculture species, </w:t>
      </w:r>
      <w:r>
        <w:rPr>
          <w:rFonts w:ascii="Times New Roman" w:hAnsi="Times New Roman"/>
          <w:sz w:val="24"/>
          <w:szCs w:val="24"/>
        </w:rPr>
        <w:t>the Indian major carp</w:t>
      </w:r>
      <w:r w:rsidRPr="00F90C2E">
        <w:rPr>
          <w:rFonts w:ascii="Times New Roman" w:hAnsi="Times New Roman"/>
          <w:sz w:val="24"/>
          <w:szCs w:val="24"/>
        </w:rPr>
        <w:t xml:space="preserve"> (</w:t>
      </w:r>
      <w:r w:rsidRPr="00F90C2E">
        <w:rPr>
          <w:rFonts w:ascii="Times New Roman" w:hAnsi="Times New Roman"/>
          <w:i/>
          <w:sz w:val="24"/>
          <w:szCs w:val="24"/>
        </w:rPr>
        <w:t>Labeo rohita</w:t>
      </w:r>
      <w:r w:rsidRPr="00F90C2E">
        <w:rPr>
          <w:rFonts w:ascii="Times New Roman" w:hAnsi="Times New Roman"/>
          <w:sz w:val="24"/>
          <w:szCs w:val="24"/>
        </w:rPr>
        <w:t xml:space="preserve">). </w:t>
      </w:r>
      <w:r w:rsidRPr="00FD76F4">
        <w:rPr>
          <w:rFonts w:ascii="Times New Roman" w:eastAsia="Times New Roman" w:hAnsi="Times New Roman"/>
          <w:color w:val="000000"/>
          <w:sz w:val="24"/>
          <w:szCs w:val="24"/>
          <w:bdr w:val="none" w:sz="0" w:space="0" w:color="auto" w:frame="1"/>
        </w:rPr>
        <w:t xml:space="preserve">The </w:t>
      </w:r>
      <w:r>
        <w:rPr>
          <w:rFonts w:ascii="Times New Roman" w:eastAsia="Times New Roman" w:hAnsi="Times New Roman"/>
          <w:color w:val="000000"/>
          <w:sz w:val="24"/>
          <w:szCs w:val="24"/>
          <w:bdr w:val="none" w:sz="0" w:space="0" w:color="auto" w:frame="1"/>
        </w:rPr>
        <w:t xml:space="preserve">study found no significant differences in </w:t>
      </w:r>
      <w:r w:rsidRPr="00FD76F4">
        <w:rPr>
          <w:rFonts w:ascii="Times New Roman" w:eastAsia="Times New Roman" w:hAnsi="Times New Roman"/>
          <w:color w:val="000000"/>
          <w:sz w:val="24"/>
          <w:szCs w:val="24"/>
          <w:bdr w:val="none" w:sz="0" w:space="0" w:color="auto" w:frame="1"/>
        </w:rPr>
        <w:t>hatching rate, survival rate and</w:t>
      </w:r>
      <w:r w:rsidRPr="00FD76F4">
        <w:rPr>
          <w:rFonts w:ascii="Times New Roman" w:hAnsi="Times New Roman"/>
          <w:sz w:val="24"/>
          <w:szCs w:val="24"/>
        </w:rPr>
        <w:t xml:space="preserve"> deformation rate of hatchling</w:t>
      </w:r>
      <w:r>
        <w:rPr>
          <w:rFonts w:ascii="Times New Roman" w:hAnsi="Times New Roman"/>
          <w:sz w:val="24"/>
          <w:szCs w:val="24"/>
        </w:rPr>
        <w:t xml:space="preserve">s, standard length and body area </w:t>
      </w:r>
      <w:r>
        <w:rPr>
          <w:rFonts w:ascii="Times New Roman" w:hAnsi="Times New Roman"/>
          <w:sz w:val="24"/>
          <w:szCs w:val="24"/>
        </w:rPr>
        <w:lastRenderedPageBreak/>
        <w:t xml:space="preserve">of offspring </w:t>
      </w:r>
      <w:r w:rsidRPr="00FD76F4">
        <w:rPr>
          <w:rFonts w:ascii="Times New Roman" w:hAnsi="Times New Roman"/>
          <w:sz w:val="24"/>
          <w:szCs w:val="24"/>
        </w:rPr>
        <w:t>between polyandrous and monoandrous groups</w:t>
      </w:r>
      <w:r>
        <w:rPr>
          <w:rFonts w:ascii="Times New Roman" w:hAnsi="Times New Roman"/>
          <w:sz w:val="24"/>
          <w:szCs w:val="24"/>
        </w:rPr>
        <w:t xml:space="preserve">. </w:t>
      </w:r>
      <w:r w:rsidRPr="00F90C2E">
        <w:rPr>
          <w:rFonts w:ascii="Times New Roman" w:hAnsi="Times New Roman"/>
          <w:sz w:val="24"/>
          <w:szCs w:val="24"/>
        </w:rPr>
        <w:t>The findings</w:t>
      </w:r>
      <w:r>
        <w:rPr>
          <w:rFonts w:ascii="Times New Roman" w:hAnsi="Times New Roman"/>
          <w:sz w:val="24"/>
          <w:szCs w:val="24"/>
        </w:rPr>
        <w:t>, however,</w:t>
      </w:r>
      <w:r w:rsidRPr="00F90C2E">
        <w:rPr>
          <w:rFonts w:ascii="Times New Roman" w:hAnsi="Times New Roman"/>
          <w:sz w:val="24"/>
          <w:szCs w:val="24"/>
        </w:rPr>
        <w:t xml:space="preserve"> revealed that polyandrous fertilization</w:t>
      </w:r>
      <w:r>
        <w:rPr>
          <w:rFonts w:ascii="Times New Roman" w:hAnsi="Times New Roman"/>
          <w:sz w:val="24"/>
          <w:szCs w:val="24"/>
        </w:rPr>
        <w:t xml:space="preserve"> </w:t>
      </w:r>
      <w:r w:rsidRPr="00F90C2E">
        <w:rPr>
          <w:rFonts w:ascii="Times New Roman" w:hAnsi="Times New Roman"/>
          <w:sz w:val="24"/>
          <w:szCs w:val="24"/>
        </w:rPr>
        <w:t>ensured significantly higher offspring survival rate than monandrous group. This study confirms that fish breeders and other associated stakeholders can obtain more benefits</w:t>
      </w:r>
      <w:r>
        <w:rPr>
          <w:rFonts w:ascii="Times New Roman" w:hAnsi="Times New Roman"/>
          <w:sz w:val="24"/>
          <w:szCs w:val="24"/>
        </w:rPr>
        <w:t xml:space="preserve"> </w:t>
      </w:r>
      <w:r w:rsidRPr="00F90C2E">
        <w:rPr>
          <w:rFonts w:ascii="Times New Roman" w:hAnsi="Times New Roman"/>
          <w:sz w:val="24"/>
          <w:szCs w:val="24"/>
        </w:rPr>
        <w:t xml:space="preserve">by following the polyandrous fertilization </w:t>
      </w:r>
      <w:r w:rsidR="00500D30" w:rsidRPr="00F90C2E">
        <w:rPr>
          <w:rFonts w:ascii="Times New Roman" w:hAnsi="Times New Roman"/>
          <w:sz w:val="24"/>
          <w:szCs w:val="24"/>
        </w:rPr>
        <w:t>strategy, which</w:t>
      </w:r>
      <w:r w:rsidRPr="00F90C2E">
        <w:rPr>
          <w:rFonts w:ascii="Times New Roman" w:hAnsi="Times New Roman"/>
          <w:sz w:val="24"/>
          <w:szCs w:val="24"/>
        </w:rPr>
        <w:t xml:space="preserve"> can ensure</w:t>
      </w:r>
      <w:r>
        <w:rPr>
          <w:rFonts w:ascii="Times New Roman" w:hAnsi="Times New Roman"/>
          <w:sz w:val="24"/>
          <w:szCs w:val="24"/>
        </w:rPr>
        <w:t xml:space="preserve"> </w:t>
      </w:r>
      <w:r w:rsidRPr="00F90C2E">
        <w:rPr>
          <w:rFonts w:ascii="Times New Roman" w:hAnsi="Times New Roman"/>
          <w:sz w:val="24"/>
          <w:szCs w:val="24"/>
        </w:rPr>
        <w:t xml:space="preserve">good quality larvae for successful aquaculture.  </w:t>
      </w:r>
    </w:p>
    <w:p w:rsidR="00F32876" w:rsidRDefault="00F32876" w:rsidP="00B02982">
      <w:pPr>
        <w:spacing w:after="100" w:afterAutospacing="1" w:line="360" w:lineRule="auto"/>
        <w:jc w:val="both"/>
        <w:rPr>
          <w:rFonts w:ascii="Times New Roman" w:hAnsi="Times New Roman" w:cs="Times New Roman"/>
          <w:b/>
          <w:sz w:val="24"/>
          <w:szCs w:val="24"/>
        </w:rPr>
      </w:pPr>
    </w:p>
    <w:p w:rsidR="009C229D" w:rsidRPr="00500D30" w:rsidRDefault="00500D30" w:rsidP="009C229D">
      <w:pPr>
        <w:spacing w:after="0" w:line="480" w:lineRule="auto"/>
        <w:jc w:val="both"/>
        <w:rPr>
          <w:rFonts w:ascii="Times New Roman" w:hAnsi="Times New Roman"/>
          <w:b/>
          <w:sz w:val="24"/>
          <w:szCs w:val="24"/>
        </w:rPr>
      </w:pPr>
      <w:r w:rsidRPr="009C229D">
        <w:rPr>
          <w:rFonts w:ascii="Times New Roman" w:hAnsi="Times New Roman"/>
          <w:b/>
          <w:sz w:val="24"/>
          <w:szCs w:val="24"/>
        </w:rPr>
        <w:t>Keywords</w:t>
      </w:r>
      <w:r>
        <w:rPr>
          <w:rFonts w:ascii="Times New Roman" w:hAnsi="Times New Roman"/>
          <w:b/>
          <w:sz w:val="24"/>
          <w:szCs w:val="24"/>
        </w:rPr>
        <w:t xml:space="preserve">: </w:t>
      </w:r>
      <w:r>
        <w:rPr>
          <w:rFonts w:ascii="Times New Roman" w:hAnsi="Times New Roman"/>
          <w:sz w:val="24"/>
          <w:szCs w:val="24"/>
        </w:rPr>
        <w:t>P</w:t>
      </w:r>
      <w:r w:rsidR="009C229D" w:rsidRPr="00F90C2E">
        <w:rPr>
          <w:rFonts w:ascii="Times New Roman" w:hAnsi="Times New Roman"/>
          <w:sz w:val="24"/>
          <w:szCs w:val="24"/>
        </w:rPr>
        <w:t>olyandry</w:t>
      </w:r>
      <w:r>
        <w:rPr>
          <w:rFonts w:ascii="Times New Roman" w:hAnsi="Times New Roman"/>
          <w:sz w:val="24"/>
          <w:szCs w:val="24"/>
        </w:rPr>
        <w:t>;</w:t>
      </w:r>
      <w:r w:rsidR="009C229D">
        <w:rPr>
          <w:rFonts w:ascii="Times New Roman" w:hAnsi="Times New Roman"/>
          <w:sz w:val="24"/>
          <w:szCs w:val="24"/>
        </w:rPr>
        <w:t xml:space="preserve"> </w:t>
      </w:r>
      <w:r>
        <w:rPr>
          <w:rFonts w:ascii="Times New Roman" w:hAnsi="Times New Roman"/>
          <w:sz w:val="24"/>
          <w:szCs w:val="24"/>
        </w:rPr>
        <w:t>M</w:t>
      </w:r>
      <w:r w:rsidR="009C229D" w:rsidRPr="00F90C2E">
        <w:rPr>
          <w:rFonts w:ascii="Times New Roman" w:hAnsi="Times New Roman"/>
          <w:sz w:val="24"/>
          <w:szCs w:val="24"/>
        </w:rPr>
        <w:t>onandry</w:t>
      </w:r>
      <w:r>
        <w:rPr>
          <w:rFonts w:ascii="Times New Roman" w:hAnsi="Times New Roman"/>
          <w:sz w:val="24"/>
          <w:szCs w:val="24"/>
        </w:rPr>
        <w:t>;</w:t>
      </w:r>
      <w:r w:rsidR="009C229D">
        <w:rPr>
          <w:rFonts w:ascii="Times New Roman" w:hAnsi="Times New Roman"/>
          <w:sz w:val="24"/>
          <w:szCs w:val="24"/>
        </w:rPr>
        <w:t xml:space="preserve"> </w:t>
      </w:r>
      <w:r>
        <w:rPr>
          <w:rFonts w:ascii="Times New Roman" w:hAnsi="Times New Roman"/>
          <w:sz w:val="24"/>
          <w:szCs w:val="24"/>
        </w:rPr>
        <w:t>F</w:t>
      </w:r>
      <w:r w:rsidR="009C229D" w:rsidRPr="00F90C2E">
        <w:rPr>
          <w:rFonts w:ascii="Times New Roman" w:hAnsi="Times New Roman"/>
          <w:sz w:val="24"/>
          <w:szCs w:val="24"/>
        </w:rPr>
        <w:t>ish reproduction</w:t>
      </w:r>
      <w:r>
        <w:rPr>
          <w:rFonts w:ascii="Times New Roman" w:hAnsi="Times New Roman"/>
          <w:sz w:val="24"/>
          <w:szCs w:val="24"/>
        </w:rPr>
        <w:t>;</w:t>
      </w:r>
      <w:r w:rsidR="009C229D">
        <w:rPr>
          <w:rFonts w:ascii="Times New Roman" w:hAnsi="Times New Roman"/>
          <w:sz w:val="24"/>
          <w:szCs w:val="24"/>
        </w:rPr>
        <w:t xml:space="preserve"> </w:t>
      </w:r>
      <w:r>
        <w:rPr>
          <w:rFonts w:ascii="Times New Roman" w:hAnsi="Times New Roman"/>
          <w:sz w:val="24"/>
          <w:szCs w:val="24"/>
        </w:rPr>
        <w:t>N</w:t>
      </w:r>
      <w:r w:rsidR="009C229D" w:rsidRPr="00F90C2E">
        <w:rPr>
          <w:rFonts w:ascii="Times New Roman" w:hAnsi="Times New Roman"/>
          <w:sz w:val="24"/>
          <w:szCs w:val="24"/>
        </w:rPr>
        <w:t>on-genetic benefit</w:t>
      </w:r>
      <w:r>
        <w:rPr>
          <w:rFonts w:ascii="Times New Roman" w:hAnsi="Times New Roman"/>
          <w:sz w:val="24"/>
          <w:szCs w:val="24"/>
        </w:rPr>
        <w:t>;</w:t>
      </w:r>
      <w:r w:rsidR="009C229D">
        <w:rPr>
          <w:rFonts w:ascii="Times New Roman" w:hAnsi="Times New Roman"/>
          <w:sz w:val="24"/>
          <w:szCs w:val="24"/>
        </w:rPr>
        <w:t xml:space="preserve"> </w:t>
      </w:r>
      <w:r>
        <w:rPr>
          <w:rFonts w:ascii="Times New Roman" w:hAnsi="Times New Roman"/>
          <w:sz w:val="24"/>
          <w:szCs w:val="24"/>
        </w:rPr>
        <w:t>O</w:t>
      </w:r>
      <w:r w:rsidR="009C229D" w:rsidRPr="00F90C2E">
        <w:rPr>
          <w:rFonts w:ascii="Times New Roman" w:hAnsi="Times New Roman"/>
          <w:sz w:val="24"/>
          <w:szCs w:val="24"/>
        </w:rPr>
        <w:t>ffspring fitness</w:t>
      </w:r>
    </w:p>
    <w:p w:rsidR="00F32876" w:rsidRDefault="00F32876" w:rsidP="00B02982">
      <w:pPr>
        <w:spacing w:after="100" w:afterAutospacing="1" w:line="360" w:lineRule="auto"/>
        <w:jc w:val="both"/>
        <w:rPr>
          <w:rFonts w:ascii="Times New Roman" w:hAnsi="Times New Roman" w:cs="Times New Roman"/>
          <w:b/>
          <w:sz w:val="24"/>
          <w:szCs w:val="24"/>
        </w:rPr>
      </w:pPr>
    </w:p>
    <w:p w:rsidR="006D63FB" w:rsidRPr="00B02982" w:rsidRDefault="00472DB1" w:rsidP="00B02982">
      <w:pPr>
        <w:spacing w:after="100" w:afterAutospacing="1" w:line="360" w:lineRule="auto"/>
        <w:jc w:val="both"/>
        <w:rPr>
          <w:rFonts w:ascii="Times New Roman" w:eastAsia="Times New Roman" w:hAnsi="Times New Roman" w:cs="Times New Roman"/>
          <w:b/>
          <w:color w:val="000000"/>
          <w:sz w:val="24"/>
          <w:szCs w:val="24"/>
          <w:bdr w:val="none" w:sz="0" w:space="0" w:color="auto" w:frame="1"/>
        </w:rPr>
      </w:pPr>
      <w:r w:rsidRPr="00B02982">
        <w:rPr>
          <w:rFonts w:ascii="Times New Roman" w:hAnsi="Times New Roman" w:cs="Times New Roman"/>
          <w:b/>
          <w:sz w:val="24"/>
          <w:szCs w:val="24"/>
        </w:rPr>
        <w:t>Introduction</w:t>
      </w:r>
    </w:p>
    <w:p w:rsidR="00EA4BBE" w:rsidRPr="0078771B" w:rsidRDefault="002C163F" w:rsidP="0078771B">
      <w:pPr>
        <w:spacing w:after="0" w:line="360" w:lineRule="auto"/>
        <w:jc w:val="both"/>
        <w:rPr>
          <w:rFonts w:ascii="Times New Roman" w:hAnsi="Times New Roman" w:cs="Times New Roman"/>
          <w:sz w:val="24"/>
          <w:szCs w:val="24"/>
        </w:rPr>
      </w:pPr>
      <w:r w:rsidRPr="0078771B">
        <w:rPr>
          <w:rFonts w:ascii="Times New Roman" w:eastAsia="Times New Roman" w:hAnsi="Times New Roman" w:cs="Times New Roman"/>
          <w:color w:val="000000"/>
          <w:sz w:val="24"/>
          <w:szCs w:val="24"/>
          <w:bdr w:val="none" w:sz="0" w:space="0" w:color="auto" w:frame="1"/>
        </w:rPr>
        <w:t>Polyandrous fertilization</w:t>
      </w:r>
      <w:r w:rsidR="00A86063" w:rsidRPr="0078771B">
        <w:rPr>
          <w:rFonts w:ascii="Times New Roman" w:eastAsia="Times New Roman" w:hAnsi="Times New Roman" w:cs="Times New Roman"/>
          <w:color w:val="000000"/>
          <w:sz w:val="24"/>
          <w:szCs w:val="24"/>
          <w:bdr w:val="none" w:sz="0" w:space="0" w:color="auto" w:frame="1"/>
        </w:rPr>
        <w:t xml:space="preserve"> </w:t>
      </w:r>
      <w:r w:rsidRPr="0078771B">
        <w:rPr>
          <w:rFonts w:ascii="Times New Roman" w:eastAsia="Times New Roman" w:hAnsi="Times New Roman" w:cs="Times New Roman"/>
          <w:color w:val="000000"/>
          <w:sz w:val="24"/>
          <w:szCs w:val="24"/>
          <w:bdr w:val="none" w:sz="0" w:space="0" w:color="auto" w:frame="1"/>
        </w:rPr>
        <w:t>is practiced in many fish hatcheries around the</w:t>
      </w:r>
      <w:r w:rsidR="00352A12" w:rsidRPr="0078771B">
        <w:rPr>
          <w:rFonts w:ascii="Times New Roman" w:eastAsia="Times New Roman" w:hAnsi="Times New Roman" w:cs="Times New Roman"/>
          <w:color w:val="000000"/>
          <w:sz w:val="24"/>
          <w:szCs w:val="24"/>
          <w:bdr w:val="none" w:sz="0" w:space="0" w:color="auto" w:frame="1"/>
        </w:rPr>
        <w:t xml:space="preserve"> world</w:t>
      </w:r>
      <w:r w:rsidR="00EC42B3">
        <w:rPr>
          <w:rFonts w:ascii="Times New Roman" w:eastAsia="Times New Roman" w:hAnsi="Times New Roman" w:cs="Times New Roman"/>
          <w:color w:val="000000"/>
          <w:sz w:val="24"/>
          <w:szCs w:val="24"/>
          <w:bdr w:val="none" w:sz="0" w:space="0" w:color="auto" w:frame="1"/>
        </w:rPr>
        <w:t xml:space="preserve"> </w:t>
      </w:r>
      <w:r w:rsidR="00AD74B0">
        <w:rPr>
          <w:rFonts w:ascii="Times New Roman" w:eastAsia="Times New Roman" w:hAnsi="Times New Roman" w:cs="Times New Roman"/>
          <w:color w:val="000000"/>
          <w:sz w:val="24"/>
          <w:szCs w:val="24"/>
          <w:bdr w:val="none" w:sz="0" w:space="0" w:color="auto" w:frame="1"/>
        </w:rPr>
        <w:t>where</w:t>
      </w:r>
      <w:r w:rsidR="00CF636A" w:rsidRPr="0078771B">
        <w:rPr>
          <w:rFonts w:ascii="Times New Roman" w:eastAsia="Times New Roman" w:hAnsi="Times New Roman" w:cs="Times New Roman"/>
          <w:color w:val="000000"/>
          <w:sz w:val="24"/>
          <w:szCs w:val="24"/>
          <w:bdr w:val="none" w:sz="0" w:space="0" w:color="auto" w:frame="1"/>
        </w:rPr>
        <w:t xml:space="preserve"> pooled milt from multiple males is mixed with a single female’s eggs</w:t>
      </w:r>
      <w:r w:rsidR="00D460CF">
        <w:rPr>
          <w:rFonts w:ascii="Times New Roman" w:eastAsia="Times New Roman" w:hAnsi="Times New Roman" w:cs="Times New Roman"/>
          <w:color w:val="000000"/>
          <w:sz w:val="24"/>
          <w:szCs w:val="24"/>
          <w:bdr w:val="none" w:sz="0" w:space="0" w:color="auto" w:frame="1"/>
        </w:rPr>
        <w:t xml:space="preserve"> </w:t>
      </w:r>
      <w:r w:rsidR="00742FBE">
        <w:rPr>
          <w:rFonts w:ascii="Times New Roman" w:eastAsia="Times New Roman" w:hAnsi="Times New Roman" w:cs="Times New Roman"/>
          <w:color w:val="000000"/>
          <w:sz w:val="24"/>
          <w:szCs w:val="24"/>
          <w:bdr w:val="none" w:sz="0" w:space="0" w:color="auto" w:frame="1"/>
        </w:rPr>
        <w:fldChar w:fldCharType="begin" w:fldLock="1"/>
      </w:r>
      <w:r w:rsidR="00D460CF">
        <w:rPr>
          <w:rFonts w:ascii="Times New Roman" w:eastAsia="Times New Roman" w:hAnsi="Times New Roman" w:cs="Times New Roman"/>
          <w:color w:val="000000"/>
          <w:sz w:val="24"/>
          <w:szCs w:val="24"/>
          <w:bdr w:val="none" w:sz="0" w:space="0" w:color="auto" w:frame="1"/>
        </w:rPr>
        <w:instrText>ADDIN CSL_CITATION {"citationItems":[{"id":"ITEM-1","itemData":{"DOI":"10.1186/1471-2148-10-20","ISSN":"1471-2148","abstract":"The adaptive significance of female polyandry is currently under considerable debate. In non-resource based mating systems, indirect, i.e. genetic benefits have been proposed to be responsible for the fitness gain from polyandry. We studied the benefits of polyandry in the Arctic charr (Salvelinus alpinus) using an experimental design in which the material investments by the sires and maternal environmental effects were controlled.","author":[{"dropping-particle":"","family":"Kekäläinen","given":"Jukka","non-dropping-particle":"","parse-names":false,"suffix":""},{"dropping-particle":"","family":"Rudolfsen","given":"Geir","non-dropping-particle":"","parse-names":false,"suffix":""},{"dropping-particle":"","family":"Janhunen","given":"Matti","non-dropping-particle":"","parse-names":false,"suffix":""},{"dropping-particle":"","family":"Figenschou","given":"Lars","non-dropping-particle":"","parse-names":false,"suffix":""},{"dropping-particle":"","family":"Peuhkuri","given":"Nina","non-dropping-particle":"","parse-names":false,"suffix":""},{"dropping-particle":"","family":"Tamper","given":"Niina","non-dropping-particle":"","parse-names":false,"suffix":""},{"dropping-particle":"","family":"Kortet","given":"Raine","non-dropping-particle":"","parse-names":false,"suffix":""}],"container-title":"BMC Evolutionary Biology","id":"ITEM-1","issue":"1","issued":{"date-parts":[["2010"]]},"page":"20","title":"Genetic and potential non-genetic benefits increase offspring fitness of polyandrous females in non-resource based mating system","type":"article-journal","volume":"10"},"uris":["http://www.mendeley.com/documents/?uuid=d66a5bfc-5107-425d-876a-15f2c20f223a"]},{"id":"ITEM-2","itemData":{"DOI":"10.1098/rsos.150709","ISSN":"2054-5703","author":[{"dropping-particle":"","family":"Lumley","given":"Alyson J.","non-dropping-particle":"","parse-names":false,"suffix":""},{"dropping-particle":"","family":"Diamond","given":"Sian E.","non-dropping-particle":"","parse-names":false,"suffix":""},{"dropping-particle":"","family":"Einum","given":"Sigurd","non-dropping-particle":"","parse-names":false,"suffix":""},{"dropping-particle":"","family":"Yeates","given":"Sarah E.","non-dropping-particle":"","parse-names":false,"suffix":""},{"dropping-particle":"","family":"Peruffo","given":"Danielle","non-dropping-particle":"","parse-names":false,"suffix":""},{"dropping-particle":"","family":"Emerson","given":"Brent C.","non-dropping-particle":"","parse-names":false,"suffix":""},{"dropping-particle":"","family":"Gage","given":"Matthew J. G.","non-dropping-particle":"","parse-names":false,"suffix":""}],"container-title":"Royal Society Open Science","id":"ITEM-2","issue":"3","issued":{"date-parts":[["2016","3"]]},"page":"150709","title":"Post-copulatory opportunities for sperm competition and cryptic female choice provide no offspring fitness benefits in externally fertilizing salmon","type":"article-journal","volume":"3"},"uris":["http://www.mendeley.com/documents/?uuid=361e2ba0-15dd-4a9c-a9fb-88f12a833c99"]}],"mendeley":{"formattedCitation":"(Kekäläinen et al., 2010; Lumley et al., 2016)","plainTextFormattedCitation":"(Kekäläinen et al., 2010; Lumley et al., 2016)","previouslyFormattedCitation":"(Kekäläinen et al., 2010; Lumley et al., 2016)"},"properties":{"noteIndex":0},"schema":"https://github.com/citation-style-language/schema/raw/master/csl-citation.json"}</w:instrText>
      </w:r>
      <w:r w:rsidR="00742FBE">
        <w:rPr>
          <w:rFonts w:ascii="Times New Roman" w:eastAsia="Times New Roman" w:hAnsi="Times New Roman" w:cs="Times New Roman"/>
          <w:color w:val="000000"/>
          <w:sz w:val="24"/>
          <w:szCs w:val="24"/>
          <w:bdr w:val="none" w:sz="0" w:space="0" w:color="auto" w:frame="1"/>
        </w:rPr>
        <w:fldChar w:fldCharType="separate"/>
      </w:r>
      <w:r w:rsidR="00D460CF" w:rsidRPr="00D460CF">
        <w:rPr>
          <w:rFonts w:ascii="Times New Roman" w:eastAsia="Times New Roman" w:hAnsi="Times New Roman" w:cs="Times New Roman"/>
          <w:noProof/>
          <w:color w:val="000000"/>
          <w:sz w:val="24"/>
          <w:szCs w:val="24"/>
          <w:bdr w:val="none" w:sz="0" w:space="0" w:color="auto" w:frame="1"/>
        </w:rPr>
        <w:t>(</w:t>
      </w:r>
      <w:r w:rsidR="005D1A30">
        <w:rPr>
          <w:rFonts w:ascii="Times New Roman" w:eastAsia="Times New Roman" w:hAnsi="Times New Roman" w:cs="Times New Roman"/>
          <w:noProof/>
          <w:color w:val="000000"/>
          <w:sz w:val="24"/>
          <w:szCs w:val="24"/>
          <w:bdr w:val="none" w:sz="0" w:space="0" w:color="auto" w:frame="1"/>
        </w:rPr>
        <w:t xml:space="preserve">Kekäläinen </w:t>
      </w:r>
      <w:r w:rsidR="005D1A30" w:rsidRPr="00674BB2">
        <w:rPr>
          <w:rFonts w:ascii="Times New Roman" w:eastAsia="Times New Roman" w:hAnsi="Times New Roman" w:cs="Times New Roman"/>
          <w:i/>
          <w:noProof/>
          <w:color w:val="000000"/>
          <w:sz w:val="24"/>
          <w:szCs w:val="24"/>
          <w:bdr w:val="none" w:sz="0" w:space="0" w:color="auto" w:frame="1"/>
        </w:rPr>
        <w:t>et al.</w:t>
      </w:r>
      <w:r w:rsidR="00D460CF" w:rsidRPr="00D460CF">
        <w:rPr>
          <w:rFonts w:ascii="Times New Roman" w:eastAsia="Times New Roman" w:hAnsi="Times New Roman" w:cs="Times New Roman"/>
          <w:noProof/>
          <w:color w:val="000000"/>
          <w:sz w:val="24"/>
          <w:szCs w:val="24"/>
          <w:bdr w:val="none" w:sz="0" w:space="0" w:color="auto" w:frame="1"/>
        </w:rPr>
        <w:t xml:space="preserve"> 2010; Lumley </w:t>
      </w:r>
      <w:r w:rsidR="00674BB2" w:rsidRPr="00674BB2">
        <w:rPr>
          <w:rFonts w:ascii="Times New Roman" w:eastAsia="Times New Roman" w:hAnsi="Times New Roman" w:cs="Times New Roman"/>
          <w:i/>
          <w:noProof/>
          <w:color w:val="000000"/>
          <w:sz w:val="24"/>
          <w:szCs w:val="24"/>
          <w:bdr w:val="none" w:sz="0" w:space="0" w:color="auto" w:frame="1"/>
        </w:rPr>
        <w:t>et al.</w:t>
      </w:r>
      <w:r w:rsidR="00D460CF" w:rsidRPr="00D460CF">
        <w:rPr>
          <w:rFonts w:ascii="Times New Roman" w:eastAsia="Times New Roman" w:hAnsi="Times New Roman" w:cs="Times New Roman"/>
          <w:noProof/>
          <w:color w:val="000000"/>
          <w:sz w:val="24"/>
          <w:szCs w:val="24"/>
          <w:bdr w:val="none" w:sz="0" w:space="0" w:color="auto" w:frame="1"/>
        </w:rPr>
        <w:t xml:space="preserve"> 2016)</w:t>
      </w:r>
      <w:r w:rsidR="00742FBE">
        <w:rPr>
          <w:rFonts w:ascii="Times New Roman" w:eastAsia="Times New Roman" w:hAnsi="Times New Roman" w:cs="Times New Roman"/>
          <w:color w:val="000000"/>
          <w:sz w:val="24"/>
          <w:szCs w:val="24"/>
          <w:bdr w:val="none" w:sz="0" w:space="0" w:color="auto" w:frame="1"/>
        </w:rPr>
        <w:fldChar w:fldCharType="end"/>
      </w:r>
      <w:r w:rsidR="00CF636A" w:rsidRPr="0078771B">
        <w:rPr>
          <w:rFonts w:ascii="Times New Roman" w:eastAsia="Times New Roman" w:hAnsi="Times New Roman" w:cs="Times New Roman"/>
          <w:color w:val="000000"/>
          <w:sz w:val="24"/>
          <w:szCs w:val="24"/>
          <w:bdr w:val="none" w:sz="0" w:space="0" w:color="auto" w:frame="1"/>
        </w:rPr>
        <w:t xml:space="preserve">. </w:t>
      </w:r>
      <w:r w:rsidR="00011C25" w:rsidRPr="0078771B">
        <w:rPr>
          <w:rFonts w:ascii="Times New Roman" w:eastAsia="Times New Roman" w:hAnsi="Times New Roman" w:cs="Times New Roman"/>
          <w:color w:val="000000"/>
          <w:sz w:val="24"/>
          <w:szCs w:val="24"/>
          <w:bdr w:val="none" w:sz="0" w:space="0" w:color="auto" w:frame="1"/>
        </w:rPr>
        <w:t xml:space="preserve">This fertilization strategy is usually followed to </w:t>
      </w:r>
      <w:r w:rsidR="00A86063" w:rsidRPr="0078771B">
        <w:rPr>
          <w:rFonts w:ascii="Times New Roman" w:eastAsia="Times New Roman" w:hAnsi="Times New Roman" w:cs="Times New Roman"/>
          <w:color w:val="000000"/>
          <w:sz w:val="24"/>
          <w:szCs w:val="24"/>
          <w:bdr w:val="none" w:sz="0" w:space="0" w:color="auto" w:frame="1"/>
        </w:rPr>
        <w:t xml:space="preserve">obtain </w:t>
      </w:r>
      <w:r w:rsidR="00400B73" w:rsidRPr="0078771B">
        <w:rPr>
          <w:rFonts w:ascii="Times New Roman" w:eastAsia="Times New Roman" w:hAnsi="Times New Roman" w:cs="Times New Roman"/>
          <w:color w:val="000000"/>
          <w:sz w:val="24"/>
          <w:szCs w:val="24"/>
          <w:bdr w:val="none" w:sz="0" w:space="0" w:color="auto" w:frame="1"/>
        </w:rPr>
        <w:t>non-genetic</w:t>
      </w:r>
      <w:r w:rsidR="00D460CF">
        <w:rPr>
          <w:rFonts w:ascii="Times New Roman" w:eastAsia="Times New Roman" w:hAnsi="Times New Roman" w:cs="Times New Roman"/>
          <w:color w:val="000000"/>
          <w:sz w:val="24"/>
          <w:szCs w:val="24"/>
          <w:bdr w:val="none" w:sz="0" w:space="0" w:color="auto" w:frame="1"/>
        </w:rPr>
        <w:t xml:space="preserve"> </w:t>
      </w:r>
      <w:r w:rsidR="00742FBE">
        <w:rPr>
          <w:rFonts w:ascii="Times New Roman" w:eastAsia="Times New Roman" w:hAnsi="Times New Roman" w:cs="Times New Roman"/>
          <w:color w:val="000000"/>
          <w:sz w:val="24"/>
          <w:szCs w:val="24"/>
          <w:bdr w:val="none" w:sz="0" w:space="0" w:color="auto" w:frame="1"/>
        </w:rPr>
        <w:fldChar w:fldCharType="begin" w:fldLock="1"/>
      </w:r>
      <w:r w:rsidR="00D460CF">
        <w:rPr>
          <w:rFonts w:ascii="Times New Roman" w:eastAsia="Times New Roman" w:hAnsi="Times New Roman" w:cs="Times New Roman"/>
          <w:color w:val="000000"/>
          <w:sz w:val="24"/>
          <w:szCs w:val="24"/>
          <w:bdr w:val="none" w:sz="0" w:space="0" w:color="auto" w:frame="1"/>
        </w:rPr>
        <w:instrText>ADDIN CSL_CITATION {"citationItems":[{"id":"ITEM-1","itemData":{"DOI":"10.1371/journal.pone.0037074","ISSN":"1932-6203","abstract":"Background Sex differences in reproductive investment play a crucial role in sexual conflict. One intriguing aspect of sexual conflict is the evolution of female multiple mating (polyandry), particularly in systems where females receive no obvious direct benefits from males, and where mating is highly costly. Here, theory predicts that polyandrous females can increase their reproductive success by taking advantage of the genetic benefits of mating with multiple males. Cephalopods provide a model system for addressing this question, as all species mate multiply. Here we examine differences in reproductive success between monandrous, multiply mated (to the same male) and polyandrous female dumpling squid (Euprymna tasmanica). Methodology/Principal Findings We mated females in the laboratory with two different males (polyandrous; controlling for mating order), or with a single male (monandrous). To control for mating frequency, we mated monandrous females either once (monandrous 1), or with the same male twice (monandrous 2), and measured reproductive success for each of the three treatments (polyandrous, monandrous 1, monandrous 2). Females mated to two different males produced eggs faster and had larger hatchlings relative to egg mass than females mated once with a single male. Conclusions/Significance The benefits of polyandry demonstrated here are the first, to our knowledge, in any cephalopod. These benefits may outweigh the significant costs associated with mating and help to explain how multiple mating has evolved (or is maintained) in this group.","author":[{"dropping-particle":"","family":"Squires","given":"Zoe E.","non-dropping-particle":"","parse-names":false,"suffix":""},{"dropping-particle":"","family":"Wong","given":"Bob B. M.","non-dropping-particle":"","parse-names":false,"suffix":""},{"dropping-particle":"","family":"Norman","given":"Mark D.","non-dropping-particle":"","parse-names":false,"suffix":""},{"dropping-particle":"","family":"Stuart-Fox","given":"Devi","non-dropping-particle":"","parse-names":false,"suffix":""}],"container-title":"PLoS One","editor":[{"dropping-particle":"","family":"Dornhaus","given":"Anna","non-dropping-particle":"","parse-names":false,"suffix":""}],"id":"ITEM-1","issue":"5","issued":{"date-parts":[["2012","5","16"]]},"page":"e37074","title":"Multiple fitness benefits of polyandry in a cephalopod","type":"article-journal","volume":"7"},"uris":["http://www.mendeley.com/documents/?uuid=fccd903a-c4b0-46cf-8929-51e467c721e4"]},{"id":"ITEM-2","itemData":{"DOI":"10.1111/jfb.13223","ISSN":"00221112","abstract":"This study examined whether polyandrous female Chinook salmon Oncorhynchus tshawytscha obtain benefits compared with monandrous females through an increase in hatching success. Both of the alternative reproductive tactics present in male O. tshawytscha (large hooknoses and small, precocious jacks) were used, such that eggs were either fertilized by a single male (from each tactic) or multiple males (using two males from the same or different tactics). The results show that fertilized eggs from the polyandrous treatments had a significantly higher hatching success than those from the monandrous treatments. It is also shown that sperm speed was positively related with offspring hatching success. Finally, there were tactic-specific effects on the benefits females received. The inclusion of jacks in any cross resulted in offspring with higher hatching success, with the cross that involved a male from each tactic providing offspring with the highest hatching success than any other cross. This study has important implications for the evolution of multiple mating and why it is so prevalent across taxa, while also providing knowledge on the evolution of mating systems, specifically those with alternative reproductive tactics.","author":[{"dropping-particle":"","family":"Lewis","given":"J. A.","non-dropping-particle":"","parse-names":false,"suffix":""},{"dropping-particle":"","family":"Pitcher","given":"T. E.","non-dropping-particle":"","parse-names":false,"suffix":""}],"container-title":"Journal of Fish Biology","id":"ITEM-2","issue":"4","issued":{"date-parts":[["2017","4"]]},"page":"1244-1256","title":"Tactic-specific benefits of polyandry in Chinook salmon Oncorhynchus tshawytscha","type":"article-journal","volume":"90"},"uris":["http://www.mendeley.com/documents/?uuid=54ce5bbd-38a8-47b4-8fa5-b1f99da2d663"]}],"mendeley":{"formattedCitation":"(Lewis &amp; Pitcher, 2017; Squires, Wong, Norman, &amp; Stuart-Fox, 2012)","plainTextFormattedCitation":"(Lewis &amp; Pitcher, 2017; Squires, Wong, Norman, &amp; Stuart-Fox, 2012)","previouslyFormattedCitation":"(Lewis &amp; Pitcher, 2017; Squires, Wong, Norman, &amp; Stuart-Fox, 2012)"},"properties":{"noteIndex":0},"schema":"https://github.com/citation-style-language/schema/raw/master/csl-citation.json"}</w:instrText>
      </w:r>
      <w:r w:rsidR="00742FBE">
        <w:rPr>
          <w:rFonts w:ascii="Times New Roman" w:eastAsia="Times New Roman" w:hAnsi="Times New Roman" w:cs="Times New Roman"/>
          <w:color w:val="000000"/>
          <w:sz w:val="24"/>
          <w:szCs w:val="24"/>
          <w:bdr w:val="none" w:sz="0" w:space="0" w:color="auto" w:frame="1"/>
        </w:rPr>
        <w:fldChar w:fldCharType="separate"/>
      </w:r>
      <w:r w:rsidR="00D460CF" w:rsidRPr="00D460CF">
        <w:rPr>
          <w:rFonts w:ascii="Times New Roman" w:eastAsia="Times New Roman" w:hAnsi="Times New Roman" w:cs="Times New Roman"/>
          <w:noProof/>
          <w:color w:val="000000"/>
          <w:sz w:val="24"/>
          <w:szCs w:val="24"/>
          <w:bdr w:val="none" w:sz="0" w:space="0" w:color="auto" w:frame="1"/>
        </w:rPr>
        <w:t>(</w:t>
      </w:r>
      <w:r w:rsidR="00674BB2">
        <w:rPr>
          <w:rFonts w:ascii="Times New Roman" w:eastAsia="Times New Roman" w:hAnsi="Times New Roman" w:cs="Times New Roman"/>
          <w:noProof/>
          <w:color w:val="000000"/>
          <w:sz w:val="24"/>
          <w:szCs w:val="24"/>
          <w:bdr w:val="none" w:sz="0" w:space="0" w:color="auto" w:frame="1"/>
        </w:rPr>
        <w:t>Lewis and Pitcher</w:t>
      </w:r>
      <w:r w:rsidR="00D460CF" w:rsidRPr="00D460CF">
        <w:rPr>
          <w:rFonts w:ascii="Times New Roman" w:eastAsia="Times New Roman" w:hAnsi="Times New Roman" w:cs="Times New Roman"/>
          <w:noProof/>
          <w:color w:val="000000"/>
          <w:sz w:val="24"/>
          <w:szCs w:val="24"/>
          <w:bdr w:val="none" w:sz="0" w:space="0" w:color="auto" w:frame="1"/>
        </w:rPr>
        <w:t xml:space="preserve"> 2017; Squires</w:t>
      </w:r>
      <w:r w:rsidR="00674BB2">
        <w:rPr>
          <w:rFonts w:ascii="Times New Roman" w:eastAsia="Times New Roman" w:hAnsi="Times New Roman" w:cs="Times New Roman"/>
          <w:noProof/>
          <w:color w:val="000000"/>
          <w:sz w:val="24"/>
          <w:szCs w:val="24"/>
          <w:bdr w:val="none" w:sz="0" w:space="0" w:color="auto" w:frame="1"/>
        </w:rPr>
        <w:t xml:space="preserve"> </w:t>
      </w:r>
      <w:r w:rsidR="00674BB2" w:rsidRPr="00674BB2">
        <w:rPr>
          <w:rFonts w:ascii="Times New Roman" w:eastAsia="Times New Roman" w:hAnsi="Times New Roman" w:cs="Times New Roman"/>
          <w:i/>
          <w:noProof/>
          <w:color w:val="000000"/>
          <w:sz w:val="24"/>
          <w:szCs w:val="24"/>
          <w:bdr w:val="none" w:sz="0" w:space="0" w:color="auto" w:frame="1"/>
        </w:rPr>
        <w:t>et al.</w:t>
      </w:r>
      <w:r w:rsidR="00742FBE">
        <w:rPr>
          <w:rFonts w:ascii="Times New Roman" w:eastAsia="Times New Roman" w:hAnsi="Times New Roman" w:cs="Times New Roman"/>
          <w:color w:val="000000"/>
          <w:sz w:val="24"/>
          <w:szCs w:val="24"/>
          <w:bdr w:val="none" w:sz="0" w:space="0" w:color="auto" w:frame="1"/>
        </w:rPr>
        <w:fldChar w:fldCharType="end"/>
      </w:r>
      <w:r w:rsidR="00D460CF">
        <w:rPr>
          <w:rFonts w:ascii="Times New Roman" w:eastAsia="Times New Roman" w:hAnsi="Times New Roman" w:cs="Times New Roman"/>
          <w:color w:val="000000"/>
          <w:sz w:val="24"/>
          <w:szCs w:val="24"/>
          <w:bdr w:val="none" w:sz="0" w:space="0" w:color="auto" w:frame="1"/>
        </w:rPr>
        <w:t xml:space="preserve"> </w:t>
      </w:r>
      <w:r w:rsidR="00674BB2">
        <w:rPr>
          <w:rFonts w:ascii="Times New Roman" w:eastAsia="Times New Roman" w:hAnsi="Times New Roman" w:cs="Times New Roman"/>
          <w:color w:val="000000"/>
          <w:sz w:val="24"/>
          <w:szCs w:val="24"/>
          <w:bdr w:val="none" w:sz="0" w:space="0" w:color="auto" w:frame="1"/>
        </w:rPr>
        <w:t xml:space="preserve">2012) </w:t>
      </w:r>
      <w:r w:rsidR="00DE2F1B" w:rsidRPr="0078771B">
        <w:rPr>
          <w:rFonts w:ascii="Times New Roman" w:eastAsia="Times New Roman" w:hAnsi="Times New Roman" w:cs="Times New Roman"/>
          <w:color w:val="000000"/>
          <w:sz w:val="24"/>
          <w:szCs w:val="24"/>
          <w:bdr w:val="none" w:sz="0" w:space="0" w:color="auto" w:frame="1"/>
        </w:rPr>
        <w:t xml:space="preserve">and </w:t>
      </w:r>
      <w:r w:rsidR="00654BE4" w:rsidRPr="0078771B">
        <w:rPr>
          <w:rFonts w:ascii="Times New Roman" w:eastAsia="Times New Roman" w:hAnsi="Times New Roman" w:cs="Times New Roman"/>
          <w:color w:val="000000"/>
          <w:sz w:val="24"/>
          <w:szCs w:val="24"/>
          <w:bdr w:val="none" w:sz="0" w:space="0" w:color="auto" w:frame="1"/>
        </w:rPr>
        <w:t>genetic</w:t>
      </w:r>
      <w:r w:rsidR="0078091F" w:rsidRPr="0078771B">
        <w:rPr>
          <w:rFonts w:ascii="Times New Roman" w:eastAsia="Times New Roman" w:hAnsi="Times New Roman" w:cs="Times New Roman"/>
          <w:color w:val="000000"/>
          <w:sz w:val="24"/>
          <w:szCs w:val="24"/>
          <w:bdr w:val="none" w:sz="0" w:space="0" w:color="auto" w:frame="1"/>
        </w:rPr>
        <w:t xml:space="preserve"> benefits</w:t>
      </w:r>
      <w:r w:rsidR="00654BE4" w:rsidRPr="0078771B">
        <w:rPr>
          <w:rFonts w:ascii="Times New Roman" w:eastAsia="Times New Roman" w:hAnsi="Times New Roman" w:cs="Times New Roman"/>
          <w:color w:val="000000"/>
          <w:sz w:val="24"/>
          <w:szCs w:val="24"/>
          <w:bdr w:val="none" w:sz="0" w:space="0" w:color="auto" w:frame="1"/>
        </w:rPr>
        <w:t xml:space="preserve"> </w:t>
      </w:r>
      <w:r w:rsidR="00742FBE">
        <w:rPr>
          <w:rFonts w:ascii="Times New Roman" w:eastAsia="Times New Roman" w:hAnsi="Times New Roman" w:cs="Times New Roman"/>
          <w:color w:val="000000"/>
          <w:sz w:val="24"/>
          <w:szCs w:val="24"/>
          <w:bdr w:val="none" w:sz="0" w:space="0" w:color="auto" w:frame="1"/>
        </w:rPr>
        <w:fldChar w:fldCharType="begin" w:fldLock="1"/>
      </w:r>
      <w:r w:rsidR="005C4F9E">
        <w:rPr>
          <w:rFonts w:ascii="Times New Roman" w:eastAsia="Times New Roman" w:hAnsi="Times New Roman" w:cs="Times New Roman"/>
          <w:color w:val="000000"/>
          <w:sz w:val="24"/>
          <w:szCs w:val="24"/>
          <w:bdr w:val="none" w:sz="0" w:space="0" w:color="auto" w:frame="1"/>
        </w:rPr>
        <w:instrText>ADDIN CSL_CITATION {"citationItems":[{"id":"ITEM-1","itemData":{"DOI":"10.1093/beheco/arr023","ISSN":"1465-7279","abstract":"We explored the effects of multiple mates on male reproductive success in a species with male parental care in which an increase in the number of female mating partners does not increase the number of eggs received. The broad-nosed pipefish (Syngnathus typhle) has a polygynandrous mating system. In this species, the male cares for embryos in a specially developed brood pouch. During brooding, some embryos fail to develop. We experimentally mated males with either one or two females while keeping brood size similar. We found that broods of singly mated males showed significantly lower embryo survival than those of doubly mated males. Furthermore, larger broods showed relatively lower levels of embryo survivorship independent of number of mates. We conclude that embryo survival is affected by postcopulatory processes that appear to result in higher fitness of multiply mated males. We discuss our results in the light of parental care, sibling competition, genetic benefits, and kin selection.","author":[{"dropping-particle":"","family":"Sagebakken","given":"Gry","non-dropping-particle":"","parse-names":false,"suffix":""},{"dropping-particle":"","family":"Ahnesjö","given":"Ingrid","non-dropping-particle":"","parse-names":false,"suffix":""},{"dropping-particle":"","family":"Braga Goncalves","given":"Ines","non-dropping-particle":"","parse-names":false,"suffix":""},{"dropping-particle":"","family":"Kvarnemo","given":"Charlotta","non-dropping-particle":"","parse-names":false,"suffix":""}],"container-title":"Behavioral Ecology","id":"ITEM-1","issue":"3","issued":{"date-parts":[["2011"]]},"page":"625-629","title":"Multiply mated males show higher embryo survival in a paternally caring fish","type":"article-journal","volume":"22"},"uris":["http://www.mendeley.com/documents/?uuid=f477e5f8-78b0-45ce-bf0a-ada8079a997f"]},{"id":"ITEM-2","itemData":{"DOI":"10.1186/1471-2148-10-20","ISSN":"1471-2148","abstract":"The adaptive significance of female polyandry is currently under considerable debate. In non-resource based mating systems, indirect, i.e. genetic benefits have been proposed to be responsible for the fitness gain from polyandry. We studied the benefits of polyandry in the Arctic charr (Salvelinus alpinus) using an experimental design in which the material investments by the sires and maternal environmental effects were controlled.","author":[{"dropping-particle":"","family":"Kekäläinen","given":"Jukka","non-dropping-particle":"","parse-names":false,"suffix":""},{"dropping-particle":"","family":"Rudolfsen","given":"Geir","non-dropping-particle":"","parse-names":false,"suffix":""},{"dropping-particle":"","family":"Janhunen","given":"Matti","non-dropping-particle":"","parse-names":false,"suffix":""},{"dropping-particle":"","family":"Figenschou","given":"Lars","non-dropping-particle":"","parse-names":false,"suffix":""},{"dropping-particle":"","family":"Peuhkuri","given":"Nina","non-dropping-particle":"","parse-names":false,"suffix":""},{"dropping-particle":"","family":"Tamper","given":"Niina","non-dropping-particle":"","parse-names":false,"suffix":""},{"dropping-particle":"","family":"Kortet","given":"Raine","non-dropping-particle":"","parse-names":false,"suffix":""}],"container-title":"BMC Evolutionary Biology","id":"ITEM-2","issue":"1","issued":{"date-parts":[["2010"]]},"page":"20","title":"Genetic and potential non-genetic benefits increase offspring fitness of polyandrous females in non-resource based mating system","type":"article-journal","volume":"10"},"uris":["http://www.mendeley.com/documents/?uuid=d66a5bfc-5107-425d-876a-15f2c20f223a"]}],"mendeley":{"formattedCitation":"(Kekäläinen et al., 2010; Sagebakken, Ahnesjö, Braga Goncalves, &amp; Kvarnemo, 2011)","plainTextFormattedCitation":"(Kekäläinen et al., 2010; Sagebakken, Ahnesjö, Braga Goncalves, &amp; Kvarnemo, 2011)","previouslyFormattedCitation":"(Kekäläinen et al., 2010; Sagebakken, Ahnesjö, Braga Goncalves, &amp; Kvarnemo, 2011)"},"properties":{"noteIndex":0},"schema":"https://github.com/citation-style-language/schema/raw/master/csl-citation.json"}</w:instrText>
      </w:r>
      <w:r w:rsidR="00742FBE">
        <w:rPr>
          <w:rFonts w:ascii="Times New Roman" w:eastAsia="Times New Roman" w:hAnsi="Times New Roman" w:cs="Times New Roman"/>
          <w:color w:val="000000"/>
          <w:sz w:val="24"/>
          <w:szCs w:val="24"/>
          <w:bdr w:val="none" w:sz="0" w:space="0" w:color="auto" w:frame="1"/>
        </w:rPr>
        <w:fldChar w:fldCharType="separate"/>
      </w:r>
      <w:r w:rsidR="00D460CF" w:rsidRPr="00D460CF">
        <w:rPr>
          <w:rFonts w:ascii="Times New Roman" w:eastAsia="Times New Roman" w:hAnsi="Times New Roman" w:cs="Times New Roman"/>
          <w:noProof/>
          <w:color w:val="000000"/>
          <w:sz w:val="24"/>
          <w:szCs w:val="24"/>
          <w:bdr w:val="none" w:sz="0" w:space="0" w:color="auto" w:frame="1"/>
        </w:rPr>
        <w:t>(</w:t>
      </w:r>
      <w:r w:rsidR="000340A7" w:rsidRPr="000340A7">
        <w:rPr>
          <w:rFonts w:ascii="Times New Roman" w:eastAsia="Times New Roman" w:hAnsi="Times New Roman" w:cs="Times New Roman"/>
          <w:noProof/>
          <w:color w:val="000000"/>
          <w:sz w:val="24"/>
          <w:szCs w:val="24"/>
          <w:bdr w:val="none" w:sz="0" w:space="0" w:color="auto" w:frame="1"/>
        </w:rPr>
        <w:t xml:space="preserve"> </w:t>
      </w:r>
      <w:r w:rsidR="000340A7" w:rsidRPr="00D460CF">
        <w:rPr>
          <w:rFonts w:ascii="Times New Roman" w:eastAsia="Times New Roman" w:hAnsi="Times New Roman" w:cs="Times New Roman"/>
          <w:noProof/>
          <w:color w:val="000000"/>
          <w:sz w:val="24"/>
          <w:szCs w:val="24"/>
          <w:bdr w:val="none" w:sz="0" w:space="0" w:color="auto" w:frame="1"/>
        </w:rPr>
        <w:t xml:space="preserve">Kekäläinen </w:t>
      </w:r>
      <w:r w:rsidR="00674BB2" w:rsidRPr="00674BB2">
        <w:rPr>
          <w:rFonts w:ascii="Times New Roman" w:eastAsia="Times New Roman" w:hAnsi="Times New Roman" w:cs="Times New Roman"/>
          <w:i/>
          <w:noProof/>
          <w:color w:val="000000"/>
          <w:sz w:val="24"/>
          <w:szCs w:val="24"/>
          <w:bdr w:val="none" w:sz="0" w:space="0" w:color="auto" w:frame="1"/>
        </w:rPr>
        <w:t>et al.</w:t>
      </w:r>
      <w:r w:rsidR="000340A7" w:rsidRPr="00D460CF">
        <w:rPr>
          <w:rFonts w:ascii="Times New Roman" w:eastAsia="Times New Roman" w:hAnsi="Times New Roman" w:cs="Times New Roman"/>
          <w:noProof/>
          <w:color w:val="000000"/>
          <w:sz w:val="24"/>
          <w:szCs w:val="24"/>
          <w:bdr w:val="none" w:sz="0" w:space="0" w:color="auto" w:frame="1"/>
        </w:rPr>
        <w:t xml:space="preserve"> 2010</w:t>
      </w:r>
      <w:r w:rsidR="00D460CF" w:rsidRPr="00D460CF">
        <w:rPr>
          <w:rFonts w:ascii="Times New Roman" w:eastAsia="Times New Roman" w:hAnsi="Times New Roman" w:cs="Times New Roman"/>
          <w:noProof/>
          <w:color w:val="000000"/>
          <w:sz w:val="24"/>
          <w:szCs w:val="24"/>
          <w:bdr w:val="none" w:sz="0" w:space="0" w:color="auto" w:frame="1"/>
        </w:rPr>
        <w:t xml:space="preserve">; </w:t>
      </w:r>
      <w:r w:rsidR="00674BB2">
        <w:rPr>
          <w:rFonts w:ascii="Times New Roman" w:eastAsia="Times New Roman" w:hAnsi="Times New Roman" w:cs="Times New Roman"/>
          <w:noProof/>
          <w:color w:val="000000"/>
          <w:sz w:val="24"/>
          <w:szCs w:val="24"/>
          <w:bdr w:val="none" w:sz="0" w:space="0" w:color="auto" w:frame="1"/>
        </w:rPr>
        <w:t xml:space="preserve">Sagebakken </w:t>
      </w:r>
      <w:r w:rsidR="00D460CF" w:rsidRPr="00D460CF">
        <w:rPr>
          <w:rFonts w:ascii="Times New Roman" w:eastAsia="Times New Roman" w:hAnsi="Times New Roman" w:cs="Times New Roman"/>
          <w:noProof/>
          <w:color w:val="000000"/>
          <w:sz w:val="24"/>
          <w:szCs w:val="24"/>
          <w:bdr w:val="none" w:sz="0" w:space="0" w:color="auto" w:frame="1"/>
        </w:rPr>
        <w:t xml:space="preserve"> </w:t>
      </w:r>
      <w:r w:rsidR="008931AB" w:rsidRPr="008931AB">
        <w:rPr>
          <w:rFonts w:ascii="Times New Roman" w:eastAsia="Times New Roman" w:hAnsi="Times New Roman" w:cs="Times New Roman"/>
          <w:i/>
          <w:noProof/>
          <w:color w:val="000000"/>
          <w:sz w:val="24"/>
          <w:szCs w:val="24"/>
          <w:bdr w:val="none" w:sz="0" w:space="0" w:color="auto" w:frame="1"/>
        </w:rPr>
        <w:t>et al</w:t>
      </w:r>
      <w:r w:rsidR="008931AB">
        <w:rPr>
          <w:rFonts w:ascii="Times New Roman" w:eastAsia="Times New Roman" w:hAnsi="Times New Roman" w:cs="Times New Roman"/>
          <w:noProof/>
          <w:color w:val="000000"/>
          <w:sz w:val="24"/>
          <w:szCs w:val="24"/>
          <w:bdr w:val="none" w:sz="0" w:space="0" w:color="auto" w:frame="1"/>
        </w:rPr>
        <w:t xml:space="preserve">. </w:t>
      </w:r>
      <w:r w:rsidR="00D460CF" w:rsidRPr="00D460CF">
        <w:rPr>
          <w:rFonts w:ascii="Times New Roman" w:eastAsia="Times New Roman" w:hAnsi="Times New Roman" w:cs="Times New Roman"/>
          <w:noProof/>
          <w:color w:val="000000"/>
          <w:sz w:val="24"/>
          <w:szCs w:val="24"/>
          <w:bdr w:val="none" w:sz="0" w:space="0" w:color="auto" w:frame="1"/>
        </w:rPr>
        <w:t>2011)</w:t>
      </w:r>
      <w:r w:rsidR="00742FBE">
        <w:rPr>
          <w:rFonts w:ascii="Times New Roman" w:eastAsia="Times New Roman" w:hAnsi="Times New Roman" w:cs="Times New Roman"/>
          <w:color w:val="000000"/>
          <w:sz w:val="24"/>
          <w:szCs w:val="24"/>
          <w:bdr w:val="none" w:sz="0" w:space="0" w:color="auto" w:frame="1"/>
        </w:rPr>
        <w:fldChar w:fldCharType="end"/>
      </w:r>
      <w:r w:rsidR="00DE2F1B" w:rsidRPr="0078771B">
        <w:rPr>
          <w:rFonts w:ascii="Times New Roman" w:eastAsia="Times New Roman" w:hAnsi="Times New Roman" w:cs="Times New Roman"/>
          <w:color w:val="000000"/>
          <w:sz w:val="24"/>
          <w:szCs w:val="24"/>
          <w:bdr w:val="none" w:sz="0" w:space="0" w:color="auto" w:frame="1"/>
        </w:rPr>
        <w:t xml:space="preserve">. </w:t>
      </w:r>
      <w:r w:rsidR="00C449F1">
        <w:rPr>
          <w:rFonts w:ascii="Times New Roman" w:eastAsia="Times New Roman" w:hAnsi="Times New Roman" w:cs="Times New Roman"/>
          <w:color w:val="000000"/>
          <w:sz w:val="24"/>
          <w:szCs w:val="24"/>
          <w:bdr w:val="none" w:sz="0" w:space="0" w:color="auto" w:frame="1"/>
        </w:rPr>
        <w:t>In m</w:t>
      </w:r>
      <w:r w:rsidR="00335768" w:rsidRPr="0078771B">
        <w:rPr>
          <w:rFonts w:ascii="Times New Roman" w:eastAsia="Times New Roman" w:hAnsi="Times New Roman" w:cs="Times New Roman"/>
          <w:color w:val="000000"/>
          <w:sz w:val="24"/>
          <w:szCs w:val="24"/>
          <w:bdr w:val="none" w:sz="0" w:space="0" w:color="auto" w:frame="1"/>
        </w:rPr>
        <w:t xml:space="preserve">any species </w:t>
      </w:r>
      <w:r w:rsidR="00C449F1">
        <w:rPr>
          <w:rFonts w:ascii="Times New Roman" w:eastAsia="Times New Roman" w:hAnsi="Times New Roman" w:cs="Times New Roman"/>
          <w:color w:val="000000"/>
          <w:sz w:val="24"/>
          <w:szCs w:val="24"/>
          <w:bdr w:val="none" w:sz="0" w:space="0" w:color="auto" w:frame="1"/>
        </w:rPr>
        <w:t>of</w:t>
      </w:r>
      <w:r w:rsidR="00335768" w:rsidRPr="0078771B">
        <w:rPr>
          <w:rFonts w:ascii="Times New Roman" w:eastAsia="Times New Roman" w:hAnsi="Times New Roman" w:cs="Times New Roman"/>
          <w:color w:val="000000"/>
          <w:sz w:val="24"/>
          <w:szCs w:val="24"/>
          <w:bdr w:val="none" w:sz="0" w:space="0" w:color="auto" w:frame="1"/>
        </w:rPr>
        <w:t xml:space="preserve"> different taxa</w:t>
      </w:r>
      <w:r w:rsidR="00D460CF">
        <w:rPr>
          <w:rFonts w:ascii="Times New Roman" w:eastAsia="Times New Roman" w:hAnsi="Times New Roman" w:cs="Times New Roman"/>
          <w:color w:val="000000"/>
          <w:sz w:val="24"/>
          <w:szCs w:val="24"/>
          <w:bdr w:val="none" w:sz="0" w:space="0" w:color="auto" w:frame="1"/>
        </w:rPr>
        <w:t>,</w:t>
      </w:r>
      <w:r w:rsidR="000D7210">
        <w:rPr>
          <w:rFonts w:ascii="Times New Roman" w:eastAsia="Times New Roman" w:hAnsi="Times New Roman" w:cs="Times New Roman"/>
          <w:color w:val="000000"/>
          <w:sz w:val="24"/>
          <w:szCs w:val="24"/>
          <w:bdr w:val="none" w:sz="0" w:space="0" w:color="auto" w:frame="1"/>
        </w:rPr>
        <w:t xml:space="preserve"> </w:t>
      </w:r>
      <w:r w:rsidR="00335768" w:rsidRPr="0078771B">
        <w:rPr>
          <w:rFonts w:ascii="Times New Roman" w:eastAsia="Times New Roman" w:hAnsi="Times New Roman" w:cs="Times New Roman"/>
          <w:color w:val="000000"/>
          <w:sz w:val="24"/>
          <w:szCs w:val="24"/>
          <w:bdr w:val="none" w:sz="0" w:space="0" w:color="auto" w:frame="1"/>
        </w:rPr>
        <w:t>polyandr</w:t>
      </w:r>
      <w:r w:rsidR="00533F5A" w:rsidRPr="0078771B">
        <w:rPr>
          <w:rFonts w:ascii="Times New Roman" w:eastAsia="Times New Roman" w:hAnsi="Times New Roman" w:cs="Times New Roman"/>
          <w:color w:val="000000"/>
          <w:sz w:val="24"/>
          <w:szCs w:val="24"/>
          <w:bdr w:val="none" w:sz="0" w:space="0" w:color="auto" w:frame="1"/>
        </w:rPr>
        <w:t>ous females</w:t>
      </w:r>
      <w:r w:rsidR="0044687D" w:rsidRPr="0078771B">
        <w:rPr>
          <w:rFonts w:ascii="Times New Roman" w:eastAsia="Times New Roman" w:hAnsi="Times New Roman" w:cs="Times New Roman"/>
          <w:color w:val="000000"/>
          <w:sz w:val="24"/>
          <w:szCs w:val="24"/>
          <w:bdr w:val="none" w:sz="0" w:space="0" w:color="auto" w:frame="1"/>
        </w:rPr>
        <w:t xml:space="preserve"> </w:t>
      </w:r>
      <w:r w:rsidR="00D460CF">
        <w:rPr>
          <w:rFonts w:ascii="Times New Roman" w:eastAsia="Times New Roman" w:hAnsi="Times New Roman" w:cs="Times New Roman"/>
          <w:color w:val="000000"/>
          <w:sz w:val="24"/>
          <w:szCs w:val="24"/>
          <w:bdr w:val="none" w:sz="0" w:space="0" w:color="auto" w:frame="1"/>
        </w:rPr>
        <w:t>produce</w:t>
      </w:r>
      <w:r w:rsidR="00533F5A" w:rsidRPr="0078771B">
        <w:rPr>
          <w:rFonts w:ascii="Times New Roman" w:eastAsia="Times New Roman" w:hAnsi="Times New Roman" w:cs="Times New Roman"/>
          <w:color w:val="000000"/>
          <w:sz w:val="24"/>
          <w:szCs w:val="24"/>
          <w:bdr w:val="none" w:sz="0" w:space="0" w:color="auto" w:frame="1"/>
        </w:rPr>
        <w:t xml:space="preserve"> eggs </w:t>
      </w:r>
      <w:r w:rsidR="00B9107F" w:rsidRPr="0078771B">
        <w:rPr>
          <w:rFonts w:ascii="Times New Roman" w:eastAsia="Times New Roman" w:hAnsi="Times New Roman" w:cs="Times New Roman"/>
          <w:color w:val="000000"/>
          <w:sz w:val="24"/>
          <w:szCs w:val="24"/>
          <w:bdr w:val="none" w:sz="0" w:space="0" w:color="auto" w:frame="1"/>
        </w:rPr>
        <w:t xml:space="preserve">with </w:t>
      </w:r>
      <w:r w:rsidR="00533F5A" w:rsidRPr="0078771B">
        <w:rPr>
          <w:rFonts w:ascii="Times New Roman" w:eastAsia="Times New Roman" w:hAnsi="Times New Roman" w:cs="Times New Roman"/>
          <w:color w:val="000000"/>
          <w:sz w:val="24"/>
          <w:szCs w:val="24"/>
          <w:bdr w:val="none" w:sz="0" w:space="0" w:color="auto" w:frame="1"/>
        </w:rPr>
        <w:t>higher</w:t>
      </w:r>
      <w:r w:rsidR="00335768" w:rsidRPr="0078771B">
        <w:rPr>
          <w:rFonts w:ascii="Times New Roman" w:eastAsia="Times New Roman" w:hAnsi="Times New Roman" w:cs="Times New Roman"/>
          <w:color w:val="000000"/>
          <w:sz w:val="24"/>
          <w:szCs w:val="24"/>
          <w:bdr w:val="none" w:sz="0" w:space="0" w:color="auto" w:frame="1"/>
        </w:rPr>
        <w:t xml:space="preserve"> </w:t>
      </w:r>
      <w:r w:rsidR="000415BF" w:rsidRPr="0078771B">
        <w:rPr>
          <w:rFonts w:ascii="Times New Roman" w:eastAsia="Times New Roman" w:hAnsi="Times New Roman" w:cs="Times New Roman"/>
          <w:color w:val="000000"/>
          <w:sz w:val="24"/>
          <w:szCs w:val="24"/>
          <w:bdr w:val="none" w:sz="0" w:space="0" w:color="auto" w:frame="1"/>
        </w:rPr>
        <w:t xml:space="preserve">in </w:t>
      </w:r>
      <w:r w:rsidR="00335768" w:rsidRPr="0078771B">
        <w:rPr>
          <w:rFonts w:ascii="Times New Roman" w:eastAsia="Times New Roman" w:hAnsi="Times New Roman" w:cs="Times New Roman"/>
          <w:color w:val="000000"/>
          <w:sz w:val="24"/>
          <w:szCs w:val="24"/>
          <w:bdr w:val="none" w:sz="0" w:space="0" w:color="auto" w:frame="1"/>
        </w:rPr>
        <w:t>number</w:t>
      </w:r>
      <w:r w:rsidR="00614152" w:rsidRPr="0078771B">
        <w:rPr>
          <w:rFonts w:ascii="Times New Roman" w:eastAsia="Times New Roman" w:hAnsi="Times New Roman" w:cs="Times New Roman"/>
          <w:color w:val="000000"/>
          <w:sz w:val="24"/>
          <w:szCs w:val="24"/>
          <w:bdr w:val="none" w:sz="0" w:space="0" w:color="auto" w:frame="1"/>
        </w:rPr>
        <w:t>, smaller in size, greater in viability</w:t>
      </w:r>
      <w:r w:rsidR="00335768" w:rsidRPr="0078771B">
        <w:rPr>
          <w:rFonts w:ascii="Times New Roman" w:eastAsia="Times New Roman" w:hAnsi="Times New Roman" w:cs="Times New Roman"/>
          <w:color w:val="000000"/>
          <w:sz w:val="24"/>
          <w:szCs w:val="24"/>
          <w:bdr w:val="none" w:sz="0" w:space="0" w:color="auto" w:frame="1"/>
        </w:rPr>
        <w:t xml:space="preserve"> </w:t>
      </w:r>
      <w:r w:rsidR="00614152" w:rsidRPr="0078771B">
        <w:rPr>
          <w:rFonts w:ascii="Times New Roman" w:eastAsia="Times New Roman" w:hAnsi="Times New Roman" w:cs="Times New Roman"/>
          <w:color w:val="000000"/>
          <w:sz w:val="24"/>
          <w:szCs w:val="24"/>
          <w:bdr w:val="none" w:sz="0" w:space="0" w:color="auto" w:frame="1"/>
        </w:rPr>
        <w:t xml:space="preserve">and </w:t>
      </w:r>
      <w:r w:rsidR="00614152" w:rsidRPr="0078771B">
        <w:rPr>
          <w:rFonts w:ascii="Times New Roman" w:hAnsi="Times New Roman" w:cs="Times New Roman"/>
          <w:sz w:val="24"/>
          <w:szCs w:val="24"/>
        </w:rPr>
        <w:t xml:space="preserve">larger in yolk volume </w:t>
      </w:r>
      <w:r w:rsidR="00742FBE">
        <w:rPr>
          <w:rFonts w:ascii="Times New Roman" w:hAnsi="Times New Roman" w:cs="Times New Roman"/>
          <w:sz w:val="24"/>
          <w:szCs w:val="24"/>
        </w:rPr>
        <w:fldChar w:fldCharType="begin" w:fldLock="1"/>
      </w:r>
      <w:r w:rsidR="005C4F9E">
        <w:rPr>
          <w:rFonts w:ascii="Times New Roman" w:hAnsi="Times New Roman" w:cs="Times New Roman"/>
          <w:sz w:val="24"/>
          <w:szCs w:val="24"/>
        </w:rPr>
        <w:instrText>ADDIN CSL_CITATION {"citationItems":[{"id":"ITEM-1","itemData":{"DOI":"10.1034/j.1600-048X.2000.310406.x","ISSN":"0908-8857","abstract":"Classical polyandry in birds is rare and is most frequent in the shorebirds (Charadriiformes). Polyandrous shorebirds lay smaller eggs for their body masses than non</w:instrText>
      </w:r>
      <w:r w:rsidR="005C4F9E">
        <w:rPr>
          <w:rFonts w:ascii="Cambria Math" w:hAnsi="Cambria Math" w:cs="Cambria Math"/>
          <w:sz w:val="24"/>
          <w:szCs w:val="24"/>
        </w:rPr>
        <w:instrText>‐</w:instrText>
      </w:r>
      <w:r w:rsidR="005C4F9E">
        <w:rPr>
          <w:rFonts w:ascii="Times New Roman" w:hAnsi="Times New Roman" w:cs="Times New Roman"/>
          <w:sz w:val="24"/>
          <w:szCs w:val="24"/>
        </w:rPr>
        <w:instrText>polyandrous shorebirds, indicating that polyandrous female shorebirds may trade egg size off against number of eggs in order to maximize reproductive success. However, this trade</w:instrText>
      </w:r>
      <w:r w:rsidR="005C4F9E">
        <w:rPr>
          <w:rFonts w:ascii="Cambria Math" w:hAnsi="Cambria Math" w:cs="Cambria Math"/>
          <w:sz w:val="24"/>
          <w:szCs w:val="24"/>
        </w:rPr>
        <w:instrText>‐</w:instrText>
      </w:r>
      <w:r w:rsidR="005C4F9E">
        <w:rPr>
          <w:rFonts w:ascii="Times New Roman" w:hAnsi="Times New Roman" w:cs="Times New Roman"/>
          <w:sz w:val="24"/>
          <w:szCs w:val="24"/>
        </w:rPr>
        <w:instrText>off may be confounded by phylogeny because most polyandrous species belong to a single family, the Jacanidae. I re</w:instrText>
      </w:r>
      <w:r w:rsidR="005C4F9E">
        <w:rPr>
          <w:rFonts w:ascii="Cambria Math" w:hAnsi="Cambria Math" w:cs="Cambria Math"/>
          <w:sz w:val="24"/>
          <w:szCs w:val="24"/>
        </w:rPr>
        <w:instrText>‐</w:instrText>
      </w:r>
      <w:r w:rsidR="005C4F9E">
        <w:rPr>
          <w:rFonts w:ascii="Times New Roman" w:hAnsi="Times New Roman" w:cs="Times New Roman"/>
          <w:sz w:val="24"/>
          <w:szCs w:val="24"/>
        </w:rPr>
        <w:instrText>analysed this adaptive hypothesis using phylogenetically</w:instrText>
      </w:r>
      <w:r w:rsidR="005C4F9E">
        <w:rPr>
          <w:rFonts w:ascii="Cambria Math" w:hAnsi="Cambria Math" w:cs="Cambria Math"/>
          <w:sz w:val="24"/>
          <w:szCs w:val="24"/>
        </w:rPr>
        <w:instrText>‐</w:instrText>
      </w:r>
      <w:r w:rsidR="005C4F9E">
        <w:rPr>
          <w:rFonts w:ascii="Times New Roman" w:hAnsi="Times New Roman" w:cs="Times New Roman"/>
          <w:sz w:val="24"/>
          <w:szCs w:val="24"/>
        </w:rPr>
        <w:instrText>independent contrast analyses. These analyses showed that there was no statistically significant difference in egg size between polyandrous and monogamous shorebirds once the effects of phylogeny had been incorporated. This is one of the first studies to show that the results of independent contrasts analyses differ from those where phylogenetic effects have not been taken into account.","author":[{"dropping-particle":"","family":"Ward","given":"David","non-dropping-particle":"","parse-names":false,"suffix":""}],"container-title":"Journal of Avian Biology","id":"ITEM-1","issue":"4","issued":{"date-parts":[["2000","12"]]},"page":"473-478","title":"Do polyandrous shorebirds trade off egg size with egg number?","type":"article-journal","volume":"31"},"uris":["http://www.mendeley.com/documents/?uuid=4e487c81-7c25-42da-a754-756f69f4b6f4"]},{"id":"ITEM-2","itemData":{"DOI":"10.1016/j.aspen.2010.01.001","ISSN":"12268615","abstract":"The influence of polyandry on the reproductive performance of females and on offspring fitness in Zygogramma bicolorata Pallister was investigated using four experimental treatments, viz. (A) monandrous, limited mating, (B) monandrous, unlimited mating, (C) polyandrous, no-choice limited mating, and (D) polyandrous, mate choice unlimited mating. Polyandrous females had higher reproductive performance than monandrous ones. Monandrous females subjected to unlimited matings had higher egg viability than those subjected to limited matings, but fecundity did not differ significantly. In polyandrous females, the freedom to choose mates did not affect reproductive performance. However, offspring of polyandrous females allowed mate choice developed fastest and had the highest survival at 25, 27, and 30 °C. Thus, polyandry in Z. bicolorata appears to provide both direct (material) and indirect (genetic) benefits resulting in better reproductive performance and increased adaptability of the offspring to counter environmental stresses. The present study not only adds to the knowledge of reproductive biology of Z. bicolorata but it could also be of economic value as it may help in the mass rearing of Z. bicolorata and in the management of Parthenium hysterophorus.","author":[{"dropping-particle":"","family":"Omkar","given":"P.","non-dropping-particle":"","parse-names":false,"suffix":""},{"dropping-particle":"","family":"Pandey","given":"P.","non-dropping-particle":"","parse-names":false,"suffix":""}],"container-title":"Journal of Asia-Pacific Entomology","id":"ITEM-2","issue":"2","issued":{"date-parts":[["2010","6"]]},"page":"151-155","title":"Benefits of polyandry in Parthenium beetle, Zygogramma bicolorata Pallister (Coleoptera: Chrysomelidae)","type":"article-journal","volume":"13"},"uris":["http://www.mendeley.com/documents/?uuid=f5a6f3fa-c69c-4993-9894-0ff77b22073e"]},{"id":"ITEM-3","itemData":{"DOI":"10.1017/S0007485316000730","ISSN":"0007-4853","abstract":"The costs and benefits of polyandry are still not well understood. We studied the effects of multiple mating on the reproductive performance of female Brontispa longissima (Coleoptera: Chrysomelidae), one of the most serious pests of the coconut palm, by using three experimental treatments: (1) singly-mated females (single treatment); (2) females that mated 10 times with the same male (repetition treatment); and (3) females that mated once with each of 10 different males (polyandry treatment). Both multiple mating treatments resulted in significantly greater total egg production and the proportion of eggs that successfully hatched (hatching success) than with the single mating treatment. Furthermore, the polyandry treatment resulted in greater total egg production and hatching success than with the repetition treatment. Thus, mate diversity may affect the direct and indirect benefits of multiple mating. Female longevity, the length of the preoviposition period, the length of the period from emergence to termination of oviposition, and the length of the ovipositing period did not differ among treatments. The pronounced fecundity and fertility benefits that females gain from multiple mating, coupled with a lack of longevity costs, apparently explain the extreme polyandry in B. longissima .","author":[{"dropping-particle":"","family":"Kawazu","given":"K.","non-dropping-particle":"","parse-names":false,"suffix":""},{"dropping-particle":"","family":"Sugeno","given":"W.","non-dropping-particle":"","parse-names":false,"suffix":""},{"dropping-particle":"","family":"Mochizuki","given":"A.","non-dropping-particle":"","parse-names":false,"suffix":""},{"dropping-particle":"","family":"Nakamura","given":"S.","non-dropping-particle":"","parse-names":false,"suffix":""}],"container-title":"Bulletin of Entomological Research","id":"ITEM-3","issue":"2","issued":{"date-parts":[["2017","4","30"]]},"page":"165-173","title":"Polyandry increases reproductive performance but does not decrease survival in female Brontispa longissima","type":"article-journal","volume":"107"},"uris":["http://www.mendeley.com/documents/?uuid=a341844a-3672-4355-ad86-0dc44edd36bb"]}],"mendeley":{"formattedCitation":"(Kawazu, Sugeno, Mochizuki, &amp; Nakamura, 2017; Omkar &amp; Pandey, 2010; Ward, 2000)","plainTextFormattedCitation":"(Kawazu, Sugeno, Mochizuki, &amp; Nakamura, 2017; Omkar &amp; Pandey, 2010; Ward, 2000)","previouslyFormattedCitation":"(Kawazu, Sugeno, Mochizuki, &amp; Nakamura, 2017; Omkar &amp; Pandey, 2010; Ward, 2000)"},"properties":{"noteIndex":0},"schema":"https://github.com/citation-style-language/schema/raw/master/csl-citation.json"}</w:instrText>
      </w:r>
      <w:r w:rsidR="00742FBE">
        <w:rPr>
          <w:rFonts w:ascii="Times New Roman" w:hAnsi="Times New Roman" w:cs="Times New Roman"/>
          <w:sz w:val="24"/>
          <w:szCs w:val="24"/>
        </w:rPr>
        <w:fldChar w:fldCharType="separate"/>
      </w:r>
      <w:r w:rsidR="005C4F9E" w:rsidRPr="005C4F9E">
        <w:rPr>
          <w:rFonts w:ascii="Times New Roman" w:hAnsi="Times New Roman" w:cs="Times New Roman"/>
          <w:noProof/>
          <w:sz w:val="24"/>
          <w:szCs w:val="24"/>
        </w:rPr>
        <w:t>(</w:t>
      </w:r>
      <w:r w:rsidR="00674BB2">
        <w:rPr>
          <w:rFonts w:ascii="Times New Roman" w:hAnsi="Times New Roman" w:cs="Times New Roman"/>
          <w:noProof/>
          <w:sz w:val="24"/>
          <w:szCs w:val="24"/>
        </w:rPr>
        <w:t>Kawazu</w:t>
      </w:r>
      <w:r w:rsidR="008931AB">
        <w:rPr>
          <w:rFonts w:ascii="Times New Roman" w:hAnsi="Times New Roman" w:cs="Times New Roman"/>
          <w:noProof/>
          <w:sz w:val="24"/>
          <w:szCs w:val="24"/>
        </w:rPr>
        <w:t xml:space="preserve"> </w:t>
      </w:r>
      <w:r w:rsidR="008931AB" w:rsidRPr="008931AB">
        <w:rPr>
          <w:rFonts w:ascii="Times New Roman" w:hAnsi="Times New Roman" w:cs="Times New Roman"/>
          <w:i/>
          <w:noProof/>
          <w:sz w:val="24"/>
          <w:szCs w:val="24"/>
        </w:rPr>
        <w:t>et al.</w:t>
      </w:r>
      <w:r w:rsidR="00674BB2" w:rsidRPr="008931AB">
        <w:rPr>
          <w:rFonts w:ascii="Times New Roman" w:hAnsi="Times New Roman" w:cs="Times New Roman"/>
          <w:i/>
          <w:noProof/>
          <w:sz w:val="24"/>
          <w:szCs w:val="24"/>
        </w:rPr>
        <w:t xml:space="preserve"> </w:t>
      </w:r>
      <w:r w:rsidR="005C4F9E" w:rsidRPr="005C4F9E">
        <w:rPr>
          <w:rFonts w:ascii="Times New Roman" w:hAnsi="Times New Roman" w:cs="Times New Roman"/>
          <w:noProof/>
          <w:sz w:val="24"/>
          <w:szCs w:val="24"/>
        </w:rPr>
        <w:t xml:space="preserve">2017; Omkar </w:t>
      </w:r>
      <w:r w:rsidR="00674BB2">
        <w:rPr>
          <w:rFonts w:ascii="Times New Roman" w:hAnsi="Times New Roman" w:cs="Times New Roman"/>
          <w:noProof/>
          <w:sz w:val="24"/>
          <w:szCs w:val="24"/>
        </w:rPr>
        <w:t>and Pandey</w:t>
      </w:r>
      <w:r w:rsidR="005C4F9E" w:rsidRPr="005C4F9E">
        <w:rPr>
          <w:rFonts w:ascii="Times New Roman" w:hAnsi="Times New Roman" w:cs="Times New Roman"/>
          <w:noProof/>
          <w:sz w:val="24"/>
          <w:szCs w:val="24"/>
        </w:rPr>
        <w:t xml:space="preserve"> 2010; </w:t>
      </w:r>
      <w:r w:rsidR="00674BB2">
        <w:rPr>
          <w:rFonts w:ascii="Times New Roman" w:hAnsi="Times New Roman" w:cs="Times New Roman"/>
          <w:noProof/>
          <w:sz w:val="24"/>
          <w:szCs w:val="24"/>
        </w:rPr>
        <w:t>Ward</w:t>
      </w:r>
      <w:r w:rsidR="005C4F9E" w:rsidRPr="005C4F9E">
        <w:rPr>
          <w:rFonts w:ascii="Times New Roman" w:hAnsi="Times New Roman" w:cs="Times New Roman"/>
          <w:noProof/>
          <w:sz w:val="24"/>
          <w:szCs w:val="24"/>
        </w:rPr>
        <w:t xml:space="preserve"> 2000)</w:t>
      </w:r>
      <w:r w:rsidR="00742FBE">
        <w:rPr>
          <w:rFonts w:ascii="Times New Roman" w:hAnsi="Times New Roman" w:cs="Times New Roman"/>
          <w:sz w:val="24"/>
          <w:szCs w:val="24"/>
        </w:rPr>
        <w:fldChar w:fldCharType="end"/>
      </w:r>
      <w:r w:rsidR="005C4F9E">
        <w:rPr>
          <w:rFonts w:ascii="Times New Roman" w:hAnsi="Times New Roman" w:cs="Times New Roman"/>
          <w:sz w:val="24"/>
          <w:szCs w:val="24"/>
        </w:rPr>
        <w:t xml:space="preserve"> </w:t>
      </w:r>
      <w:r w:rsidR="00614152" w:rsidRPr="0078771B">
        <w:rPr>
          <w:rFonts w:ascii="Times New Roman" w:hAnsi="Times New Roman" w:cs="Times New Roman"/>
          <w:sz w:val="24"/>
          <w:szCs w:val="24"/>
        </w:rPr>
        <w:t xml:space="preserve">that </w:t>
      </w:r>
      <w:r w:rsidR="000415BF" w:rsidRPr="0078771B">
        <w:rPr>
          <w:rFonts w:ascii="Times New Roman" w:hAnsi="Times New Roman" w:cs="Times New Roman"/>
          <w:sz w:val="24"/>
          <w:szCs w:val="24"/>
        </w:rPr>
        <w:t>ensur</w:t>
      </w:r>
      <w:r w:rsidR="00614152" w:rsidRPr="0078771B">
        <w:rPr>
          <w:rFonts w:ascii="Times New Roman" w:hAnsi="Times New Roman" w:cs="Times New Roman"/>
          <w:sz w:val="24"/>
          <w:szCs w:val="24"/>
        </w:rPr>
        <w:t>e</w:t>
      </w:r>
      <w:r w:rsidR="000415BF" w:rsidRPr="0078771B">
        <w:rPr>
          <w:rFonts w:ascii="Times New Roman" w:hAnsi="Times New Roman" w:cs="Times New Roman"/>
          <w:sz w:val="24"/>
          <w:szCs w:val="24"/>
        </w:rPr>
        <w:t xml:space="preserve"> </w:t>
      </w:r>
      <w:r w:rsidR="00533F5A" w:rsidRPr="0078771B">
        <w:rPr>
          <w:rFonts w:ascii="Times New Roman" w:hAnsi="Times New Roman" w:cs="Times New Roman"/>
          <w:sz w:val="24"/>
          <w:szCs w:val="24"/>
        </w:rPr>
        <w:t xml:space="preserve">higher </w:t>
      </w:r>
      <w:r w:rsidR="00335768" w:rsidRPr="0078771B">
        <w:rPr>
          <w:rFonts w:ascii="Times New Roman" w:hAnsi="Times New Roman" w:cs="Times New Roman"/>
          <w:sz w:val="24"/>
          <w:szCs w:val="24"/>
        </w:rPr>
        <w:t xml:space="preserve">fertilization </w:t>
      </w:r>
      <w:r w:rsidR="00614152" w:rsidRPr="0078771B">
        <w:rPr>
          <w:rFonts w:ascii="Times New Roman" w:hAnsi="Times New Roman" w:cs="Times New Roman"/>
          <w:sz w:val="24"/>
          <w:szCs w:val="24"/>
        </w:rPr>
        <w:t xml:space="preserve">and hatching </w:t>
      </w:r>
      <w:r w:rsidR="0078091F" w:rsidRPr="0078771B">
        <w:rPr>
          <w:rFonts w:ascii="Times New Roman" w:hAnsi="Times New Roman" w:cs="Times New Roman"/>
          <w:sz w:val="24"/>
          <w:szCs w:val="24"/>
        </w:rPr>
        <w:t>success</w:t>
      </w:r>
      <w:r w:rsidR="005C4F9E">
        <w:rPr>
          <w:rFonts w:ascii="Times New Roman" w:hAnsi="Times New Roman" w:cs="Times New Roman"/>
          <w:sz w:val="24"/>
          <w:szCs w:val="24"/>
        </w:rPr>
        <w:t xml:space="preserve"> </w:t>
      </w:r>
      <w:r w:rsidR="00742FBE">
        <w:rPr>
          <w:rFonts w:ascii="Times New Roman" w:hAnsi="Times New Roman" w:cs="Times New Roman"/>
          <w:sz w:val="24"/>
          <w:szCs w:val="24"/>
        </w:rPr>
        <w:fldChar w:fldCharType="begin" w:fldLock="1"/>
      </w:r>
      <w:r w:rsidR="0097215E">
        <w:rPr>
          <w:rFonts w:ascii="Times New Roman" w:hAnsi="Times New Roman" w:cs="Times New Roman"/>
          <w:sz w:val="24"/>
          <w:szCs w:val="24"/>
        </w:rPr>
        <w:instrText>ADDIN CSL_CITATION {"citationItems":[{"id":"ITEM-1","itemData":{"DOI":"10.1111/j.1420-9101.2007.01333.x","ISSN":"1010-061X","abstract":"Female insects that mate multiply tend to have increased lifetime fitness, apparently because of greater access to male-derived resources (e.g. sperm, nuptial gifts) that elevate fertility/fecundity. Experiments that standardize the number of matings per female also show that polyandry can improve aspects of offspring performance, most notably early embryo survival (egg hatching success). This improvement is widely attributed to genetic benefits which would arise if polyandrous females skew paternity to produce fitter offspring. In two separate experiments with field crickets (Teleogryllus commodus) polyandrous females (two, three or four mates) did not have higher egg hatching success than monandrous females (effect sizes: r = 0.03 and 0.08 for the respective experiments), which is consistent with our finding of no sire effect on hatching success. Polyandry also had no effect on post-hatching offspring survival. Polyandrous females' offspring took significantly longer to mature but their sons were not heavier and their daughters were actually significantly smaller than those of monandrous females. Finally, after controlling for relative male size, monandrous females' sons were more successful when directly competing for a mate","author":[{"dropping-particle":"","family":"Jennions","given":"M. D.","non-dropping-particle":"","parse-names":false,"suffix":""},{"dropping-particle":"","family":"Drayton","given":"J. M.","non-dropping-particle":"","parse-names":false,"suffix":""},{"dropping-particle":"","family":"Brooks","given":"R.","non-dropping-particle":"","parse-names":false,"suffix":""},{"dropping-particle":"","family":"Hunt","given":"J.","non-dropping-particle":"","parse-names":false,"suffix":""}],"container-title":"Journal of Evolutionary Biology","id":"ITEM-1","issue":"4","issued":{"date-parts":[["2007","7"]]},"page":"1469-1477","title":"Do female black field crickets Teleogryllus commodus benefit from polyandry?","type":"article-journal","volume":"20"},"uris":["http://www.mendeley.com/documents/?uuid=f897a5cf-399d-4607-bbd9-86506e95d6e6"]},{"id":"ITEM-2","itemData":{"DOI":"10.1016/j.anbehav.2008.05.019","ISSN":"00033472","abstract":"In many animals females mate with multiple males during a single breeding season (polyandry), but the benefits of this mating system remain poorly understood. One hypothesis is that polyandry ensures the fertilization of a female's ova (fertilization insurance hypothesis). We tested the fertilization insurance hypothesis in a natural population of African foam-nesting treefrogs, Chiromantis xerampelina, a species lacking male contest competition and in which females routinely mate with multiple males. We observed matings involving from one to 12 males and found that fertilization success was positively correlated with the number of mating males, but was unaffected by variance in clutch size or ambient temperature. Variance in fertilization success was also unrelated to the body size ratio of mating pairs. Critically, females that mated with more males also produced more tadpoles. These findings provide the first evidence that polyandry can benefit female frogs by increasing fertilization success and offspring production. We propose that fertilization insurance may account for the high incidence of simultaneous polyandry in frog species that use foam nests during breeding.","author":[{"dropping-particle":"","family":"Byrne","given":"Phillip G.","non-dropping-particle":"","parse-names":false,"suffix":""},{"dropping-particle":"","family":"Whiting","given":"Martin J.","non-dropping-particle":"","parse-names":false,"suffix":""}],"container-title":"Animal Behaviour","id":"ITEM-2","issue":"4","issued":{"date-parts":[["2008","10"]]},"page":"1157-1164","title":"Simultaneous polyandry increases fertilization success in an African foam-nesting treefrog","type":"article-journal","volume":"76"},"uris":["http://www.mendeley.com/documents/?uuid=0d429897-f4c2-45f4-a05f-87d846da96ac"]}],"mendeley":{"formattedCitation":"(Byrne &amp; Whiting, 2008; Jennions, Drayton, Brooks, &amp; Hunt, 2007)","plainTextFormattedCitation":"(Byrne &amp; Whiting, 2008; Jennions, Drayton, Brooks, &amp; Hunt, 2007)","previouslyFormattedCitation":"(Byrne &amp; Whiting, 2008; Jennions, Drayton, Brooks, &amp; Hunt, 2007)"},"properties":{"noteIndex":0},"schema":"https://github.com/citation-style-language/schema/raw/master/csl-citation.json"}</w:instrText>
      </w:r>
      <w:r w:rsidR="00742FBE">
        <w:rPr>
          <w:rFonts w:ascii="Times New Roman" w:hAnsi="Times New Roman" w:cs="Times New Roman"/>
          <w:sz w:val="24"/>
          <w:szCs w:val="24"/>
        </w:rPr>
        <w:fldChar w:fldCharType="separate"/>
      </w:r>
      <w:r w:rsidR="0097215E" w:rsidRPr="0097215E">
        <w:rPr>
          <w:rFonts w:ascii="Times New Roman" w:hAnsi="Times New Roman" w:cs="Times New Roman"/>
          <w:noProof/>
          <w:sz w:val="24"/>
          <w:szCs w:val="24"/>
        </w:rPr>
        <w:t>(</w:t>
      </w:r>
      <w:r w:rsidR="00674BB2">
        <w:rPr>
          <w:rFonts w:ascii="Times New Roman" w:hAnsi="Times New Roman" w:cs="Times New Roman"/>
          <w:noProof/>
          <w:sz w:val="24"/>
          <w:szCs w:val="24"/>
        </w:rPr>
        <w:t>Byrne and  Whiting</w:t>
      </w:r>
      <w:r w:rsidR="0097215E" w:rsidRPr="0097215E">
        <w:rPr>
          <w:rFonts w:ascii="Times New Roman" w:hAnsi="Times New Roman" w:cs="Times New Roman"/>
          <w:noProof/>
          <w:sz w:val="24"/>
          <w:szCs w:val="24"/>
        </w:rPr>
        <w:t xml:space="preserve"> 2008; Jen</w:t>
      </w:r>
      <w:r w:rsidR="008931AB">
        <w:rPr>
          <w:rFonts w:ascii="Times New Roman" w:hAnsi="Times New Roman" w:cs="Times New Roman"/>
          <w:noProof/>
          <w:sz w:val="24"/>
          <w:szCs w:val="24"/>
        </w:rPr>
        <w:t xml:space="preserve">nions </w:t>
      </w:r>
      <w:r w:rsidR="008931AB" w:rsidRPr="008931AB">
        <w:rPr>
          <w:rFonts w:ascii="Times New Roman" w:hAnsi="Times New Roman" w:cs="Times New Roman"/>
          <w:i/>
          <w:noProof/>
          <w:sz w:val="24"/>
          <w:szCs w:val="24"/>
        </w:rPr>
        <w:t>et al.</w:t>
      </w:r>
      <w:r w:rsidR="008931AB">
        <w:rPr>
          <w:rFonts w:ascii="Times New Roman" w:hAnsi="Times New Roman" w:cs="Times New Roman"/>
          <w:noProof/>
          <w:sz w:val="24"/>
          <w:szCs w:val="24"/>
        </w:rPr>
        <w:t xml:space="preserve"> </w:t>
      </w:r>
      <w:r w:rsidR="0097215E" w:rsidRPr="0097215E">
        <w:rPr>
          <w:rFonts w:ascii="Times New Roman" w:hAnsi="Times New Roman" w:cs="Times New Roman"/>
          <w:noProof/>
          <w:sz w:val="24"/>
          <w:szCs w:val="24"/>
        </w:rPr>
        <w:t>2007)</w:t>
      </w:r>
      <w:r w:rsidR="00742FBE">
        <w:rPr>
          <w:rFonts w:ascii="Times New Roman" w:hAnsi="Times New Roman" w:cs="Times New Roman"/>
          <w:sz w:val="24"/>
          <w:szCs w:val="24"/>
        </w:rPr>
        <w:fldChar w:fldCharType="end"/>
      </w:r>
      <w:r w:rsidR="00335768" w:rsidRPr="0078771B">
        <w:rPr>
          <w:rFonts w:ascii="Times New Roman" w:hAnsi="Times New Roman" w:cs="Times New Roman"/>
          <w:sz w:val="24"/>
          <w:szCs w:val="24"/>
        </w:rPr>
        <w:t>.</w:t>
      </w:r>
      <w:r w:rsidR="000415BF" w:rsidRPr="0078771B">
        <w:rPr>
          <w:rFonts w:ascii="Times New Roman" w:hAnsi="Times New Roman" w:cs="Times New Roman"/>
          <w:sz w:val="24"/>
          <w:szCs w:val="24"/>
        </w:rPr>
        <w:t xml:space="preserve"> </w:t>
      </w:r>
      <w:r w:rsidR="00C449F1">
        <w:rPr>
          <w:rFonts w:ascii="Times New Roman" w:hAnsi="Times New Roman" w:cs="Times New Roman"/>
          <w:sz w:val="24"/>
          <w:szCs w:val="24"/>
        </w:rPr>
        <w:t>E</w:t>
      </w:r>
      <w:r w:rsidR="00132D31" w:rsidRPr="0078771B">
        <w:rPr>
          <w:rFonts w:ascii="Times New Roman" w:hAnsi="Times New Roman" w:cs="Times New Roman"/>
          <w:sz w:val="24"/>
          <w:szCs w:val="24"/>
        </w:rPr>
        <w:t xml:space="preserve">vidence </w:t>
      </w:r>
      <w:r w:rsidR="00C449F1">
        <w:rPr>
          <w:rFonts w:ascii="Times New Roman" w:hAnsi="Times New Roman" w:cs="Times New Roman"/>
          <w:sz w:val="24"/>
          <w:szCs w:val="24"/>
        </w:rPr>
        <w:t>also shows</w:t>
      </w:r>
      <w:r w:rsidR="00EF7107" w:rsidRPr="0078771B">
        <w:rPr>
          <w:rFonts w:ascii="Times New Roman" w:hAnsi="Times New Roman" w:cs="Times New Roman"/>
          <w:sz w:val="24"/>
          <w:szCs w:val="24"/>
        </w:rPr>
        <w:t xml:space="preserve"> </w:t>
      </w:r>
      <w:r w:rsidR="00C449F1">
        <w:rPr>
          <w:rFonts w:ascii="Times New Roman" w:hAnsi="Times New Roman" w:cs="Times New Roman"/>
          <w:sz w:val="24"/>
          <w:szCs w:val="24"/>
        </w:rPr>
        <w:t>that</w:t>
      </w:r>
      <w:r w:rsidR="00EF7107" w:rsidRPr="0078771B">
        <w:rPr>
          <w:rFonts w:ascii="Times New Roman" w:hAnsi="Times New Roman" w:cs="Times New Roman"/>
          <w:sz w:val="24"/>
          <w:szCs w:val="24"/>
        </w:rPr>
        <w:t xml:space="preserve"> </w:t>
      </w:r>
      <w:r w:rsidR="00D01835" w:rsidRPr="0078771B">
        <w:rPr>
          <w:rFonts w:ascii="Times New Roman" w:hAnsi="Times New Roman" w:cs="Times New Roman"/>
          <w:sz w:val="24"/>
          <w:szCs w:val="24"/>
        </w:rPr>
        <w:t xml:space="preserve">polyandrous females </w:t>
      </w:r>
      <w:r w:rsidR="00C449F1">
        <w:rPr>
          <w:rFonts w:ascii="Times New Roman" w:hAnsi="Times New Roman" w:cs="Times New Roman"/>
          <w:sz w:val="24"/>
          <w:szCs w:val="24"/>
        </w:rPr>
        <w:t>produce</w:t>
      </w:r>
      <w:r w:rsidR="00D01835" w:rsidRPr="0078771B">
        <w:rPr>
          <w:rFonts w:ascii="Times New Roman" w:hAnsi="Times New Roman" w:cs="Times New Roman"/>
          <w:sz w:val="24"/>
          <w:szCs w:val="24"/>
        </w:rPr>
        <w:t xml:space="preserve"> offspring having comparatively </w:t>
      </w:r>
      <w:r w:rsidR="000415BF" w:rsidRPr="0078771B">
        <w:rPr>
          <w:rFonts w:ascii="Times New Roman" w:hAnsi="Times New Roman" w:cs="Times New Roman"/>
          <w:sz w:val="24"/>
          <w:szCs w:val="24"/>
        </w:rPr>
        <w:t>larger bo</w:t>
      </w:r>
      <w:r w:rsidR="00EA4BBE" w:rsidRPr="0078771B">
        <w:rPr>
          <w:rFonts w:ascii="Times New Roman" w:hAnsi="Times New Roman" w:cs="Times New Roman"/>
          <w:sz w:val="24"/>
          <w:szCs w:val="24"/>
        </w:rPr>
        <w:t>d</w:t>
      </w:r>
      <w:r w:rsidR="000415BF" w:rsidRPr="0078771B">
        <w:rPr>
          <w:rFonts w:ascii="Times New Roman" w:hAnsi="Times New Roman" w:cs="Times New Roman"/>
          <w:sz w:val="24"/>
          <w:szCs w:val="24"/>
        </w:rPr>
        <w:t xml:space="preserve">y </w:t>
      </w:r>
      <w:r w:rsidR="00B9107F" w:rsidRPr="0078771B">
        <w:rPr>
          <w:rFonts w:ascii="Times New Roman" w:hAnsi="Times New Roman" w:cs="Times New Roman"/>
          <w:sz w:val="24"/>
          <w:szCs w:val="24"/>
        </w:rPr>
        <w:t>size</w:t>
      </w:r>
      <w:r w:rsidR="005C4F9E">
        <w:rPr>
          <w:rFonts w:ascii="Times New Roman" w:hAnsi="Times New Roman" w:cs="Times New Roman"/>
          <w:sz w:val="24"/>
          <w:szCs w:val="24"/>
        </w:rPr>
        <w:t xml:space="preserve"> </w:t>
      </w:r>
      <w:r w:rsidR="00742FBE">
        <w:rPr>
          <w:rFonts w:ascii="Times New Roman" w:hAnsi="Times New Roman" w:cs="Times New Roman"/>
          <w:sz w:val="24"/>
          <w:szCs w:val="24"/>
        </w:rPr>
        <w:fldChar w:fldCharType="begin" w:fldLock="1"/>
      </w:r>
      <w:r w:rsidR="00AD74B0">
        <w:rPr>
          <w:rFonts w:ascii="Times New Roman" w:hAnsi="Times New Roman" w:cs="Times New Roman"/>
          <w:sz w:val="24"/>
          <w:szCs w:val="24"/>
        </w:rPr>
        <w:instrText>ADDIN CSL_CITATION {"citationItems":[{"id":"ITEM-1","itemData":{"DOI":"10.1007/s00265-006-0234-9","ISSN":"0340-5443","abstract":"The search for the evolutionary explanation of polyandry is increasingly focused on direct and indirect selection on female resistance. In a polyandrous spider Stegodyphus lineatus , males do not provide material benefits and females are resistant to remating. Nevertheless, polyandrous females may obtain indirect genetic benefits that offset the costs associated with multiple mating. We manipulated the opportunity for females to select between different partners and examined the effect of female mating history (mated once, mated twice, or rejected the second male) on offspring body mass, size, condition, and survival under high- and low-food rearing regimens. We found that multiple mating, not female choice, results in increased female offspring body mass and condition. However, these effects were present only in low-food regimen. We did not find any effects of female mating history on male offspring variables. Thus, the benefits of polyandry depend not only on sex, but also on offspring environment. Furthermore, the observed patterns suggest that indirect genetic benefits cannot explain the evolution of female resistance in this system","author":[{"dropping-particle":"","family":"Maklakov","given":"Alexei A.","non-dropping-particle":"","parse-names":false,"suffix":""},{"dropping-particle":"","family":"Lubin","given":"Yael","non-dropping-particle":"","parse-names":false,"suffix":""}],"container-title":"Behavioral Ecology and Sociobiology","id":"ITEM-1","issue":"1","issued":{"date-parts":[["2006","10","4"]]},"page":"31-38","title":"Indirect genetic benefits of polyandry in a spider with direct costs of mating","type":"article-journal","volume":"61"},"uris":["http://www.mendeley.com/documents/?uuid=e7c28ec8-f40e-4997-ad02-0131630baff1"]}],"mendeley":{"formattedCitation":"(Maklakov &amp; Lubin, 2006)","plainTextFormattedCitation":"(Maklakov &amp; Lubin, 2006)","previouslyFormattedCitation":"(Maklakov &amp; Lubin, 2006)"},"properties":{"noteIndex":0},"schema":"https://github.com/citation-style-language/schema/raw/master/csl-citation.json"}</w:instrText>
      </w:r>
      <w:r w:rsidR="00742FBE">
        <w:rPr>
          <w:rFonts w:ascii="Times New Roman" w:hAnsi="Times New Roman" w:cs="Times New Roman"/>
          <w:sz w:val="24"/>
          <w:szCs w:val="24"/>
        </w:rPr>
        <w:fldChar w:fldCharType="separate"/>
      </w:r>
      <w:r w:rsidR="00AD74B0" w:rsidRPr="00AD74B0">
        <w:rPr>
          <w:rFonts w:ascii="Times New Roman" w:hAnsi="Times New Roman" w:cs="Times New Roman"/>
          <w:noProof/>
          <w:sz w:val="24"/>
          <w:szCs w:val="24"/>
        </w:rPr>
        <w:t xml:space="preserve">(Maklakov </w:t>
      </w:r>
      <w:r w:rsidR="008931AB">
        <w:rPr>
          <w:rFonts w:ascii="Times New Roman" w:hAnsi="Times New Roman" w:cs="Times New Roman"/>
          <w:noProof/>
          <w:sz w:val="24"/>
          <w:szCs w:val="24"/>
        </w:rPr>
        <w:t>and Lubin</w:t>
      </w:r>
      <w:r w:rsidR="00AD74B0" w:rsidRPr="00AD74B0">
        <w:rPr>
          <w:rFonts w:ascii="Times New Roman" w:hAnsi="Times New Roman" w:cs="Times New Roman"/>
          <w:noProof/>
          <w:sz w:val="24"/>
          <w:szCs w:val="24"/>
        </w:rPr>
        <w:t xml:space="preserve"> 2006)</w:t>
      </w:r>
      <w:r w:rsidR="00742FBE">
        <w:rPr>
          <w:rFonts w:ascii="Times New Roman" w:hAnsi="Times New Roman" w:cs="Times New Roman"/>
          <w:sz w:val="24"/>
          <w:szCs w:val="24"/>
        </w:rPr>
        <w:fldChar w:fldCharType="end"/>
      </w:r>
      <w:r w:rsidR="000415BF" w:rsidRPr="0078771B">
        <w:rPr>
          <w:rFonts w:ascii="Times New Roman" w:hAnsi="Times New Roman" w:cs="Times New Roman"/>
          <w:sz w:val="24"/>
          <w:szCs w:val="24"/>
        </w:rPr>
        <w:t xml:space="preserve"> </w:t>
      </w:r>
      <w:r w:rsidR="00C449F1">
        <w:rPr>
          <w:rFonts w:ascii="Times New Roman" w:hAnsi="Times New Roman" w:cs="Times New Roman"/>
          <w:sz w:val="24"/>
          <w:szCs w:val="24"/>
        </w:rPr>
        <w:t>and</w:t>
      </w:r>
      <w:r w:rsidR="00D01835" w:rsidRPr="0078771B">
        <w:rPr>
          <w:rFonts w:ascii="Times New Roman" w:hAnsi="Times New Roman" w:cs="Times New Roman"/>
          <w:sz w:val="24"/>
          <w:szCs w:val="24"/>
        </w:rPr>
        <w:t xml:space="preserve"> higher survival rate</w:t>
      </w:r>
      <w:r w:rsidR="005C4F9E">
        <w:rPr>
          <w:rFonts w:ascii="Times New Roman" w:hAnsi="Times New Roman" w:cs="Times New Roman"/>
          <w:sz w:val="24"/>
          <w:szCs w:val="24"/>
        </w:rPr>
        <w:t xml:space="preserve"> </w:t>
      </w:r>
      <w:r w:rsidR="00742FBE">
        <w:rPr>
          <w:rFonts w:ascii="Times New Roman" w:hAnsi="Times New Roman" w:cs="Times New Roman"/>
          <w:sz w:val="24"/>
          <w:szCs w:val="24"/>
        </w:rPr>
        <w:fldChar w:fldCharType="begin" w:fldLock="1"/>
      </w:r>
      <w:r w:rsidR="00AD74B0">
        <w:rPr>
          <w:rFonts w:ascii="Times New Roman" w:hAnsi="Times New Roman" w:cs="Times New Roman"/>
          <w:sz w:val="24"/>
          <w:szCs w:val="24"/>
        </w:rPr>
        <w:instrText>ADDIN CSL_CITATION {"citationItems":[{"id":"ITEM-1","itemData":{"DOI":"10.1111/eth.12597","ISSN":"01791613","abstract":"Multiple paternity occurs in most species and animal groups that have been studied. Because mating involves fitness costs to individual females, theory predicts that polyandrous females gain greater fitness benefits than costs, allowing the behavior to be maintained. Genetic, rather than material, benefits often occur in species where males provide females with little more than sperm and seminal fluid. We compared fitness correlates of single</w:instrText>
      </w:r>
      <w:r w:rsidR="00AD74B0">
        <w:rPr>
          <w:rFonts w:ascii="Cambria Math" w:hAnsi="Cambria Math" w:cs="Cambria Math"/>
          <w:sz w:val="24"/>
          <w:szCs w:val="24"/>
        </w:rPr>
        <w:instrText>‐</w:instrText>
      </w:r>
      <w:r w:rsidR="00AD74B0">
        <w:rPr>
          <w:rFonts w:ascii="Times New Roman" w:hAnsi="Times New Roman" w:cs="Times New Roman"/>
          <w:sz w:val="24"/>
          <w:szCs w:val="24"/>
        </w:rPr>
        <w:instrText xml:space="preserve"> and double</w:instrText>
      </w:r>
      <w:r w:rsidR="00AD74B0">
        <w:rPr>
          <w:rFonts w:ascii="Cambria Math" w:hAnsi="Cambria Math" w:cs="Cambria Math"/>
          <w:sz w:val="24"/>
          <w:szCs w:val="24"/>
        </w:rPr>
        <w:instrText>‐</w:instrText>
      </w:r>
      <w:r w:rsidR="00AD74B0">
        <w:rPr>
          <w:rFonts w:ascii="Times New Roman" w:hAnsi="Times New Roman" w:cs="Times New Roman"/>
          <w:sz w:val="24"/>
          <w:szCs w:val="24"/>
        </w:rPr>
        <w:instrText>sire clutches from female marbled salamanders () at the egg, hatchling, and metamorph stages of offspring development. Because clutches were collected from experimental breeding groups, strict paternity exclusion of offspring using microsatellite data allowed us to categorize each clutch as having either one or two fathers. Early offspring viability and size of hatchlings were not different between single</w:instrText>
      </w:r>
      <w:r w:rsidR="00AD74B0">
        <w:rPr>
          <w:rFonts w:ascii="Cambria Math" w:hAnsi="Cambria Math" w:cs="Cambria Math"/>
          <w:sz w:val="24"/>
          <w:szCs w:val="24"/>
        </w:rPr>
        <w:instrText>‐</w:instrText>
      </w:r>
      <w:r w:rsidR="00AD74B0">
        <w:rPr>
          <w:rFonts w:ascii="Times New Roman" w:hAnsi="Times New Roman" w:cs="Times New Roman"/>
          <w:sz w:val="24"/>
          <w:szCs w:val="24"/>
        </w:rPr>
        <w:instrText xml:space="preserve"> and multiple</w:instrText>
      </w:r>
      <w:r w:rsidR="00AD74B0">
        <w:rPr>
          <w:rFonts w:ascii="Cambria Math" w:hAnsi="Cambria Math" w:cs="Cambria Math"/>
          <w:sz w:val="24"/>
          <w:szCs w:val="24"/>
        </w:rPr>
        <w:instrText>‐</w:instrText>
      </w:r>
      <w:r w:rsidR="00AD74B0">
        <w:rPr>
          <w:rFonts w:ascii="Times New Roman" w:hAnsi="Times New Roman" w:cs="Times New Roman"/>
          <w:sz w:val="24"/>
          <w:szCs w:val="24"/>
        </w:rPr>
        <w:instrText>paternity clutches. Larvae from the two clutch types were allowed to develop together in field enclosures until metamorphosis. Although there was no difference in size at metamorphosis, survival to metamorphosis was significantly higher in multiple</w:instrText>
      </w:r>
      <w:r w:rsidR="00AD74B0">
        <w:rPr>
          <w:rFonts w:ascii="Cambria Math" w:hAnsi="Cambria Math" w:cs="Cambria Math"/>
          <w:sz w:val="24"/>
          <w:szCs w:val="24"/>
        </w:rPr>
        <w:instrText>‐</w:instrText>
      </w:r>
      <w:r w:rsidR="00AD74B0">
        <w:rPr>
          <w:rFonts w:ascii="Times New Roman" w:hAnsi="Times New Roman" w:cs="Times New Roman"/>
          <w:sz w:val="24"/>
          <w:szCs w:val="24"/>
        </w:rPr>
        <w:instrText>paternity clutches (44% vs. 40%) suggesting a benefit for females. The results were consistent with genetic benefits, although maternal effects could not be ruled out. The data did not support predictions of the genetic bet</w:instrText>
      </w:r>
      <w:r w:rsidR="00AD74B0">
        <w:rPr>
          <w:rFonts w:ascii="Cambria Math" w:hAnsi="Cambria Math" w:cs="Cambria Math"/>
          <w:sz w:val="24"/>
          <w:szCs w:val="24"/>
        </w:rPr>
        <w:instrText>‐</w:instrText>
      </w:r>
      <w:r w:rsidR="00AD74B0">
        <w:rPr>
          <w:rFonts w:ascii="Times New Roman" w:hAnsi="Times New Roman" w:cs="Times New Roman"/>
          <w:sz w:val="24"/>
          <w:szCs w:val="24"/>
        </w:rPr>
        <w:instrText>hedging and good sperm hypotheses for genetic benefits of polyandry","author":[{"dropping-particle":"","family":"Croshaw","given":"Dean A.","non-dropping-particle":"","parse-names":false,"suffix":""},{"dropping-particle":"","family":"Pechmann","given":"Joseph H. K.","non-dropping-particle":"","parse-names":false,"suffix":""},{"dropping-particle":"","family":"Glenn","given":"Travis C.","non-dropping-particle":"","parse-names":false,"suffix":""}],"container-title":"Ethology","editor":[{"dropping-particle":"","family":"Hebets","given":"Eileen","non-dropping-particle":"","parse-names":false,"suffix":""}],"id":"ITEM-1","issue":"4","issued":{"date-parts":[["2017","4"]]},"page":"307-315","title":"Multiple paternity benefits female marbled salamanders by increasing survival of progeny to metamorphosis","type":"article-journal","volume":"123"},"uris":["http://www.mendeley.com/documents/?uuid=04080eb9-d921-4fc1-be7f-f3103d93c706"]}],"mendeley":{"formattedCitation":"(Croshaw, Pechmann, &amp; Glenn, 2017)","plainTextFormattedCitation":"(Croshaw, Pechmann, &amp; Glenn, 2017)","previouslyFormattedCitation":"(Croshaw, Pechmann, &amp; Glenn, 2017)"},"properties":{"noteIndex":0},"schema":"https://github.com/citation-style-language/schema/raw/master/csl-citation.json"}</w:instrText>
      </w:r>
      <w:r w:rsidR="00742FBE">
        <w:rPr>
          <w:rFonts w:ascii="Times New Roman" w:hAnsi="Times New Roman" w:cs="Times New Roman"/>
          <w:sz w:val="24"/>
          <w:szCs w:val="24"/>
        </w:rPr>
        <w:fldChar w:fldCharType="separate"/>
      </w:r>
      <w:r w:rsidR="00AD74B0" w:rsidRPr="00AD74B0">
        <w:rPr>
          <w:rFonts w:ascii="Times New Roman" w:hAnsi="Times New Roman" w:cs="Times New Roman"/>
          <w:noProof/>
          <w:sz w:val="24"/>
          <w:szCs w:val="24"/>
        </w:rPr>
        <w:t>(</w:t>
      </w:r>
      <w:r w:rsidR="008931AB">
        <w:rPr>
          <w:rFonts w:ascii="Times New Roman" w:hAnsi="Times New Roman" w:cs="Times New Roman"/>
          <w:noProof/>
          <w:sz w:val="24"/>
          <w:szCs w:val="24"/>
        </w:rPr>
        <w:t xml:space="preserve">Croshaw </w:t>
      </w:r>
      <w:r w:rsidR="008931AB" w:rsidRPr="008931AB">
        <w:rPr>
          <w:rFonts w:ascii="Times New Roman" w:hAnsi="Times New Roman" w:cs="Times New Roman"/>
          <w:i/>
          <w:noProof/>
          <w:sz w:val="24"/>
          <w:szCs w:val="24"/>
        </w:rPr>
        <w:t>et al.</w:t>
      </w:r>
      <w:r w:rsidR="008931AB">
        <w:rPr>
          <w:rFonts w:ascii="Times New Roman" w:hAnsi="Times New Roman" w:cs="Times New Roman"/>
          <w:noProof/>
          <w:sz w:val="24"/>
          <w:szCs w:val="24"/>
        </w:rPr>
        <w:t xml:space="preserve"> </w:t>
      </w:r>
      <w:r w:rsidR="00AD74B0" w:rsidRPr="00AD74B0">
        <w:rPr>
          <w:rFonts w:ascii="Times New Roman" w:hAnsi="Times New Roman" w:cs="Times New Roman"/>
          <w:noProof/>
          <w:sz w:val="24"/>
          <w:szCs w:val="24"/>
        </w:rPr>
        <w:t>2017)</w:t>
      </w:r>
      <w:r w:rsidR="00742FBE">
        <w:rPr>
          <w:rFonts w:ascii="Times New Roman" w:hAnsi="Times New Roman" w:cs="Times New Roman"/>
          <w:sz w:val="24"/>
          <w:szCs w:val="24"/>
        </w:rPr>
        <w:fldChar w:fldCharType="end"/>
      </w:r>
      <w:r w:rsidR="00D01835" w:rsidRPr="0078771B">
        <w:rPr>
          <w:rFonts w:ascii="Times New Roman" w:hAnsi="Times New Roman" w:cs="Times New Roman"/>
          <w:sz w:val="24"/>
          <w:szCs w:val="24"/>
        </w:rPr>
        <w:t xml:space="preserve"> than the monandrous </w:t>
      </w:r>
      <w:r w:rsidR="000415BF" w:rsidRPr="0078771B">
        <w:rPr>
          <w:rFonts w:ascii="Times New Roman" w:hAnsi="Times New Roman" w:cs="Times New Roman"/>
          <w:sz w:val="24"/>
          <w:szCs w:val="24"/>
        </w:rPr>
        <w:t>one</w:t>
      </w:r>
      <w:r w:rsidR="00EA4BBE" w:rsidRPr="0078771B">
        <w:rPr>
          <w:rFonts w:ascii="Times New Roman" w:hAnsi="Times New Roman" w:cs="Times New Roman"/>
          <w:sz w:val="24"/>
          <w:szCs w:val="24"/>
        </w:rPr>
        <w:t>.</w:t>
      </w:r>
    </w:p>
    <w:p w:rsidR="00BF5FB3" w:rsidRPr="0078771B" w:rsidRDefault="008A5B3F" w:rsidP="0078771B">
      <w:pPr>
        <w:spacing w:after="0" w:line="360" w:lineRule="auto"/>
        <w:ind w:firstLine="720"/>
        <w:jc w:val="both"/>
        <w:rPr>
          <w:rFonts w:ascii="Times New Roman" w:hAnsi="Times New Roman" w:cs="Times New Roman"/>
          <w:sz w:val="24"/>
          <w:szCs w:val="24"/>
        </w:rPr>
      </w:pPr>
      <w:r w:rsidRPr="0078771B">
        <w:rPr>
          <w:rFonts w:ascii="Times New Roman" w:hAnsi="Times New Roman" w:cs="Times New Roman"/>
          <w:sz w:val="24"/>
          <w:szCs w:val="24"/>
        </w:rPr>
        <w:t>The</w:t>
      </w:r>
      <w:r w:rsidR="005B16D3" w:rsidRPr="0078771B">
        <w:rPr>
          <w:rFonts w:ascii="Times New Roman" w:hAnsi="Times New Roman" w:cs="Times New Roman"/>
          <w:sz w:val="24"/>
          <w:szCs w:val="24"/>
        </w:rPr>
        <w:t xml:space="preserve"> underlying mechanisms of </w:t>
      </w:r>
      <w:r w:rsidR="00C449F1">
        <w:rPr>
          <w:rFonts w:ascii="Times New Roman" w:hAnsi="Times New Roman" w:cs="Times New Roman"/>
          <w:sz w:val="24"/>
          <w:szCs w:val="24"/>
        </w:rPr>
        <w:t>these</w:t>
      </w:r>
      <w:r w:rsidR="00264BD1" w:rsidRPr="0078771B">
        <w:rPr>
          <w:rFonts w:ascii="Times New Roman" w:hAnsi="Times New Roman" w:cs="Times New Roman"/>
          <w:sz w:val="24"/>
          <w:szCs w:val="24"/>
        </w:rPr>
        <w:t xml:space="preserve"> </w:t>
      </w:r>
      <w:r w:rsidR="005B16D3" w:rsidRPr="0078771B">
        <w:rPr>
          <w:rFonts w:ascii="Times New Roman" w:hAnsi="Times New Roman" w:cs="Times New Roman"/>
          <w:sz w:val="24"/>
          <w:szCs w:val="24"/>
        </w:rPr>
        <w:t>benefits are thought to be mediated through good genes</w:t>
      </w:r>
      <w:r w:rsidR="005C4F9E">
        <w:rPr>
          <w:rFonts w:ascii="Times New Roman" w:hAnsi="Times New Roman" w:cs="Times New Roman"/>
          <w:sz w:val="24"/>
          <w:szCs w:val="24"/>
        </w:rPr>
        <w:t xml:space="preserve"> </w:t>
      </w:r>
      <w:r w:rsidR="00742FBE">
        <w:rPr>
          <w:rFonts w:ascii="Times New Roman" w:hAnsi="Times New Roman" w:cs="Times New Roman"/>
          <w:sz w:val="24"/>
          <w:szCs w:val="24"/>
        </w:rPr>
        <w:fldChar w:fldCharType="begin" w:fldLock="1"/>
      </w:r>
      <w:r w:rsidR="00AD74B0">
        <w:rPr>
          <w:rFonts w:ascii="Times New Roman" w:hAnsi="Times New Roman" w:cs="Times New Roman"/>
          <w:sz w:val="24"/>
          <w:szCs w:val="24"/>
        </w:rPr>
        <w:instrText>ADDIN CSL_CITATION {"citationItems":[{"id":"ITEM-1","itemData":{"author":[{"dropping-particle":"","family":"Yasui","given":"Y","non-dropping-particle":"","parse-names":false,"suffix":""}],"container-title":"American Naturalist","id":"ITEM-1","issue":"3","issued":{"date-parts":[["1997"]]},"page":"573-584","title":"A \"good-sperm\" model can explain the evolution of costly multiple mating by females.","type":"article-journal","volume":"149"},"uris":["http://www.mendeley.com/documents/?uuid=6008e28c-91a1-456e-a0d2-f1564278fa6e"]}],"mendeley":{"formattedCitation":"(Yasui, 1997)","plainTextFormattedCitation":"(Yasui, 1997)","previouslyFormattedCitation":"(Yasui, 1997)"},"properties":{"noteIndex":0},"schema":"https://github.com/citation-style-language/schema/raw/master/csl-citation.json"}</w:instrText>
      </w:r>
      <w:r w:rsidR="00742FBE">
        <w:rPr>
          <w:rFonts w:ascii="Times New Roman" w:hAnsi="Times New Roman" w:cs="Times New Roman"/>
          <w:sz w:val="24"/>
          <w:szCs w:val="24"/>
        </w:rPr>
        <w:fldChar w:fldCharType="separate"/>
      </w:r>
      <w:r w:rsidR="00AD74B0" w:rsidRPr="00AD74B0">
        <w:rPr>
          <w:rFonts w:ascii="Times New Roman" w:hAnsi="Times New Roman" w:cs="Times New Roman"/>
          <w:noProof/>
          <w:sz w:val="24"/>
          <w:szCs w:val="24"/>
        </w:rPr>
        <w:t>(</w:t>
      </w:r>
      <w:r w:rsidR="008931AB">
        <w:rPr>
          <w:rFonts w:ascii="Times New Roman" w:hAnsi="Times New Roman" w:cs="Times New Roman"/>
          <w:noProof/>
          <w:sz w:val="24"/>
          <w:szCs w:val="24"/>
        </w:rPr>
        <w:t>Yasui</w:t>
      </w:r>
      <w:r w:rsidR="00AD74B0" w:rsidRPr="00AD74B0">
        <w:rPr>
          <w:rFonts w:ascii="Times New Roman" w:hAnsi="Times New Roman" w:cs="Times New Roman"/>
          <w:noProof/>
          <w:sz w:val="24"/>
          <w:szCs w:val="24"/>
        </w:rPr>
        <w:t xml:space="preserve"> 1997)</w:t>
      </w:r>
      <w:r w:rsidR="00742FBE">
        <w:rPr>
          <w:rFonts w:ascii="Times New Roman" w:hAnsi="Times New Roman" w:cs="Times New Roman"/>
          <w:sz w:val="24"/>
          <w:szCs w:val="24"/>
        </w:rPr>
        <w:fldChar w:fldCharType="end"/>
      </w:r>
      <w:r w:rsidR="005B16D3" w:rsidRPr="0078771B">
        <w:rPr>
          <w:rFonts w:ascii="Times New Roman" w:hAnsi="Times New Roman" w:cs="Times New Roman"/>
          <w:sz w:val="24"/>
          <w:szCs w:val="24"/>
        </w:rPr>
        <w:t>, sperm competition</w:t>
      </w:r>
      <w:r w:rsidR="00F95D0D">
        <w:rPr>
          <w:rFonts w:ascii="Times New Roman" w:hAnsi="Times New Roman" w:cs="Times New Roman"/>
          <w:sz w:val="24"/>
          <w:szCs w:val="24"/>
        </w:rPr>
        <w:t xml:space="preserve"> </w:t>
      </w:r>
      <w:r w:rsidR="00742FBE">
        <w:rPr>
          <w:rFonts w:ascii="Times New Roman" w:hAnsi="Times New Roman" w:cs="Times New Roman"/>
          <w:sz w:val="24"/>
          <w:szCs w:val="24"/>
        </w:rPr>
        <w:fldChar w:fldCharType="begin" w:fldLock="1"/>
      </w:r>
      <w:r w:rsidR="00AD74B0">
        <w:rPr>
          <w:rFonts w:ascii="Times New Roman" w:hAnsi="Times New Roman" w:cs="Times New Roman"/>
          <w:sz w:val="24"/>
          <w:szCs w:val="24"/>
        </w:rPr>
        <w:instrText>ADDIN CSL_CITATION {"citationItems":[{"id":"ITEM-1","itemData":{"DOI":"10.1093/beheco/arm158","ISSN":"1045-2249","abstract":"Previous studies have attempted to assess the reproductive benefits of polyandry in mammals but have failed to account for variation in mating frequency across experimental treatments. Recently, it has been shown that multiply sired litters are common in natural populations of house mice, suggesting that female mice are actively polyandrous and sperm competition occurs in this species. Here we show that female house mice mated to 3 males (polyandry) had greater postbirth pup survival than females mated 3 times to the same male (monandry). Remote behavioral observations revealed that copulation frequency did not differ across our experimental treatments. We discuss this result with reference to genetic benefit hypotheses for the evolution of polyandry. Furthermore, by genotyping parents and offspring in the polyandrous treatment, we assessed which male reproductive traits contributed to paternity. We found that the first principal component describing variation in 10 male reproductive variables explained a significant proportion of the variation in paternity when males were second to mate. This component was weighted predominantly by measures of sperm length, suggesting that males with short sperm may be more successful when engaging in a disfavored role of sperm competition","author":[{"dropping-particle":"","family":"Firman","given":"R. C.","non-dropping-particle":"","parse-names":false,"suffix":""},{"dropping-particle":"","family":"Simmons","given":"L. W.","non-dropping-particle":"","parse-names":false,"suffix":""}],"container-title":"Behavioral Ecology","id":"ITEM-1","issue":"4","issued":{"date-parts":[["2008","7","1"]]},"page":"695-702","title":"Polyandry, sperm competition, and reproductive success in mice","type":"article-journal","volume":"19"},"uris":["http://www.mendeley.com/documents/?uuid=4c674bc0-4a31-4777-92c8-28f30e4e727b"]}],"mendeley":{"formattedCitation":"(Firman &amp; Simmons, 2008)","plainTextFormattedCitation":"(Firman &amp; Simmons, 2008)","previouslyFormattedCitation":"(Firman &amp; Simmons, 2008)"},"properties":{"noteIndex":0},"schema":"https://github.com/citation-style-language/schema/raw/master/csl-citation.json"}</w:instrText>
      </w:r>
      <w:r w:rsidR="00742FBE">
        <w:rPr>
          <w:rFonts w:ascii="Times New Roman" w:hAnsi="Times New Roman" w:cs="Times New Roman"/>
          <w:sz w:val="24"/>
          <w:szCs w:val="24"/>
        </w:rPr>
        <w:fldChar w:fldCharType="separate"/>
      </w:r>
      <w:r w:rsidR="00AD74B0" w:rsidRPr="00AD74B0">
        <w:rPr>
          <w:rFonts w:ascii="Times New Roman" w:hAnsi="Times New Roman" w:cs="Times New Roman"/>
          <w:noProof/>
          <w:sz w:val="24"/>
          <w:szCs w:val="24"/>
        </w:rPr>
        <w:t xml:space="preserve">(Firman </w:t>
      </w:r>
      <w:r w:rsidR="008931AB">
        <w:rPr>
          <w:rFonts w:ascii="Times New Roman" w:hAnsi="Times New Roman" w:cs="Times New Roman"/>
          <w:noProof/>
          <w:sz w:val="24"/>
          <w:szCs w:val="24"/>
        </w:rPr>
        <w:t>and Simmons</w:t>
      </w:r>
      <w:r w:rsidR="00AD74B0" w:rsidRPr="00AD74B0">
        <w:rPr>
          <w:rFonts w:ascii="Times New Roman" w:hAnsi="Times New Roman" w:cs="Times New Roman"/>
          <w:noProof/>
          <w:sz w:val="24"/>
          <w:szCs w:val="24"/>
        </w:rPr>
        <w:t xml:space="preserve"> 2008)</w:t>
      </w:r>
      <w:r w:rsidR="00742FBE">
        <w:rPr>
          <w:rFonts w:ascii="Times New Roman" w:hAnsi="Times New Roman" w:cs="Times New Roman"/>
          <w:sz w:val="24"/>
          <w:szCs w:val="24"/>
        </w:rPr>
        <w:fldChar w:fldCharType="end"/>
      </w:r>
      <w:r w:rsidR="00116C3A">
        <w:rPr>
          <w:rFonts w:ascii="Times New Roman" w:hAnsi="Times New Roman" w:cs="Times New Roman"/>
          <w:sz w:val="24"/>
          <w:szCs w:val="24"/>
        </w:rPr>
        <w:t xml:space="preserve"> and</w:t>
      </w:r>
      <w:r w:rsidR="005B16D3" w:rsidRPr="0078771B">
        <w:rPr>
          <w:rFonts w:ascii="Times New Roman" w:hAnsi="Times New Roman" w:cs="Times New Roman"/>
          <w:sz w:val="24"/>
          <w:szCs w:val="24"/>
        </w:rPr>
        <w:t xml:space="preserve">  sperm-egg interaction</w:t>
      </w:r>
      <w:r w:rsidR="00F95D0D">
        <w:rPr>
          <w:rFonts w:ascii="Times New Roman" w:hAnsi="Times New Roman" w:cs="Times New Roman"/>
          <w:sz w:val="24"/>
          <w:szCs w:val="24"/>
        </w:rPr>
        <w:t xml:space="preserve"> </w:t>
      </w:r>
      <w:r w:rsidR="00742FBE">
        <w:rPr>
          <w:rFonts w:ascii="Times New Roman" w:hAnsi="Times New Roman" w:cs="Times New Roman"/>
          <w:sz w:val="24"/>
          <w:szCs w:val="24"/>
        </w:rPr>
        <w:fldChar w:fldCharType="begin" w:fldLock="1"/>
      </w:r>
      <w:r w:rsidR="002F6BEC">
        <w:rPr>
          <w:rFonts w:ascii="Times New Roman" w:hAnsi="Times New Roman" w:cs="Times New Roman"/>
          <w:sz w:val="24"/>
          <w:szCs w:val="24"/>
        </w:rPr>
        <w:instrText>ADDIN CSL_CITATION {"citationItems":[{"id":"ITEM-1","itemData":{"DOI":"10.1086/BBLv224n3p166","ISSN":"0006-3185","author":[{"dropping-particle":"","family":"Evans","given":"J. P.","non-dropping-particle":"","parse-names":false,"suffix":""},{"dropping-particle":"","family":"Sherman","given":"Craig D. H.","non-dropping-particle":"","parse-names":false,"suffix":""}],"container-title":"The Biological Bulletin","id":"ITEM-1","issue":"3","issued":{"date-parts":[["2013","6"]]},"page":"166-183","title":"Sexual selection and the evolution of egg-sperm interactions in broadcast-spawning invertebrates","type":"article-journal","volume":"224"},"uris":["http://www.mendeley.com/documents/?uuid=77c0fb06-74bd-491c-b3a7-c4b53f388ba3"]}],"mendeley":{"formattedCitation":"(Evans &amp; Sherman, 2013)","plainTextFormattedCitation":"(Evans &amp; Sherman, 2013)","previouslyFormattedCitation":"(Evans &amp; Sherman, 2013)"},"properties":{"noteIndex":0},"schema":"https://github.com/citation-style-language/schema/raw/master/csl-citation.json"}</w:instrText>
      </w:r>
      <w:r w:rsidR="00742FBE">
        <w:rPr>
          <w:rFonts w:ascii="Times New Roman" w:hAnsi="Times New Roman" w:cs="Times New Roman"/>
          <w:sz w:val="24"/>
          <w:szCs w:val="24"/>
        </w:rPr>
        <w:fldChar w:fldCharType="separate"/>
      </w:r>
      <w:r w:rsidR="00AD74B0" w:rsidRPr="00AD74B0">
        <w:rPr>
          <w:rFonts w:ascii="Times New Roman" w:hAnsi="Times New Roman" w:cs="Times New Roman"/>
          <w:noProof/>
          <w:sz w:val="24"/>
          <w:szCs w:val="24"/>
        </w:rPr>
        <w:t xml:space="preserve">(Evans </w:t>
      </w:r>
      <w:r w:rsidR="008931AB">
        <w:rPr>
          <w:rFonts w:ascii="Times New Roman" w:hAnsi="Times New Roman" w:cs="Times New Roman"/>
          <w:noProof/>
          <w:sz w:val="24"/>
          <w:szCs w:val="24"/>
        </w:rPr>
        <w:t>and Sherman</w:t>
      </w:r>
      <w:r w:rsidR="00AD74B0" w:rsidRPr="00AD74B0">
        <w:rPr>
          <w:rFonts w:ascii="Times New Roman" w:hAnsi="Times New Roman" w:cs="Times New Roman"/>
          <w:noProof/>
          <w:sz w:val="24"/>
          <w:szCs w:val="24"/>
        </w:rPr>
        <w:t xml:space="preserve"> 2013)</w:t>
      </w:r>
      <w:r w:rsidR="00742FBE">
        <w:rPr>
          <w:rFonts w:ascii="Times New Roman" w:hAnsi="Times New Roman" w:cs="Times New Roman"/>
          <w:sz w:val="24"/>
          <w:szCs w:val="24"/>
        </w:rPr>
        <w:fldChar w:fldCharType="end"/>
      </w:r>
      <w:r w:rsidR="005B16D3" w:rsidRPr="0078771B">
        <w:rPr>
          <w:rFonts w:ascii="Times New Roman" w:hAnsi="Times New Roman" w:cs="Times New Roman"/>
          <w:sz w:val="24"/>
          <w:szCs w:val="24"/>
        </w:rPr>
        <w:t xml:space="preserve"> </w:t>
      </w:r>
      <w:r w:rsidR="00726DC7" w:rsidRPr="0078771B">
        <w:rPr>
          <w:rFonts w:ascii="Times New Roman" w:hAnsi="Times New Roman" w:cs="Times New Roman"/>
          <w:sz w:val="24"/>
          <w:szCs w:val="24"/>
        </w:rPr>
        <w:t xml:space="preserve">Non-genetic </w:t>
      </w:r>
      <w:r w:rsidR="00264BD1" w:rsidRPr="0078771B">
        <w:rPr>
          <w:rFonts w:ascii="Times New Roman" w:hAnsi="Times New Roman" w:cs="Times New Roman"/>
          <w:sz w:val="24"/>
          <w:szCs w:val="24"/>
          <w:shd w:val="clear" w:color="auto" w:fill="FFFFFF"/>
        </w:rPr>
        <w:t xml:space="preserve">benefits are comparatively easy to quantify, while </w:t>
      </w:r>
      <w:r w:rsidR="00726DC7" w:rsidRPr="0078771B">
        <w:rPr>
          <w:rFonts w:ascii="Times New Roman" w:hAnsi="Times New Roman" w:cs="Times New Roman"/>
          <w:sz w:val="24"/>
          <w:szCs w:val="24"/>
          <w:shd w:val="clear" w:color="auto" w:fill="FFFFFF"/>
        </w:rPr>
        <w:t xml:space="preserve">genetic </w:t>
      </w:r>
      <w:r w:rsidR="00264BD1" w:rsidRPr="0078771B">
        <w:rPr>
          <w:rFonts w:ascii="Times New Roman" w:hAnsi="Times New Roman" w:cs="Times New Roman"/>
          <w:sz w:val="24"/>
          <w:szCs w:val="24"/>
          <w:shd w:val="clear" w:color="auto" w:fill="FFFFFF"/>
        </w:rPr>
        <w:t>benefits demonstration faces a lot of challenges that need to consider all the possible factors influencing offspring fitness.</w:t>
      </w:r>
      <w:r w:rsidR="001D2F46" w:rsidRPr="0078771B">
        <w:rPr>
          <w:rFonts w:ascii="Times New Roman" w:hAnsi="Times New Roman" w:cs="Times New Roman"/>
          <w:sz w:val="24"/>
          <w:szCs w:val="24"/>
          <w:shd w:val="clear" w:color="auto" w:fill="FFFFFF"/>
        </w:rPr>
        <w:t xml:space="preserve"> Although many studies in different taxa already unveiled that polyandry can enhance offspring fitness</w:t>
      </w:r>
      <w:r w:rsidR="008B0CF0" w:rsidRPr="0078771B">
        <w:rPr>
          <w:rFonts w:ascii="Times New Roman" w:hAnsi="Times New Roman" w:cs="Times New Roman"/>
          <w:sz w:val="24"/>
          <w:szCs w:val="24"/>
          <w:shd w:val="clear" w:color="auto" w:fill="FFFFFF"/>
        </w:rPr>
        <w:t xml:space="preserve">, only a limited number of studies conducted to explore the influence of polyandry on </w:t>
      </w:r>
      <w:r w:rsidR="00986382" w:rsidRPr="0078771B">
        <w:rPr>
          <w:rFonts w:ascii="Times New Roman" w:hAnsi="Times New Roman" w:cs="Times New Roman"/>
          <w:sz w:val="24"/>
          <w:szCs w:val="24"/>
          <w:shd w:val="clear" w:color="auto" w:fill="FFFFFF"/>
        </w:rPr>
        <w:t xml:space="preserve">fish </w:t>
      </w:r>
      <w:r w:rsidR="008B0CF0" w:rsidRPr="0078771B">
        <w:rPr>
          <w:rFonts w:ascii="Times New Roman" w:hAnsi="Times New Roman" w:cs="Times New Roman"/>
          <w:sz w:val="24"/>
          <w:szCs w:val="24"/>
          <w:shd w:val="clear" w:color="auto" w:fill="FFFFFF"/>
        </w:rPr>
        <w:t>offspring fitness</w:t>
      </w:r>
      <w:r w:rsidR="00945CBA">
        <w:rPr>
          <w:rFonts w:ascii="Times New Roman" w:hAnsi="Times New Roman" w:cs="Times New Roman"/>
          <w:sz w:val="24"/>
          <w:szCs w:val="24"/>
          <w:shd w:val="clear" w:color="auto" w:fill="FFFFFF"/>
        </w:rPr>
        <w:t xml:space="preserve"> </w:t>
      </w:r>
      <w:r w:rsidR="00742FBE">
        <w:rPr>
          <w:rFonts w:ascii="Times New Roman" w:hAnsi="Times New Roman" w:cs="Times New Roman"/>
          <w:sz w:val="24"/>
          <w:szCs w:val="24"/>
          <w:shd w:val="clear" w:color="auto" w:fill="FFFFFF"/>
        </w:rPr>
        <w:fldChar w:fldCharType="begin" w:fldLock="1"/>
      </w:r>
      <w:r w:rsidR="00945CBA">
        <w:rPr>
          <w:rFonts w:ascii="Times New Roman" w:hAnsi="Times New Roman" w:cs="Times New Roman"/>
          <w:sz w:val="24"/>
          <w:szCs w:val="24"/>
          <w:shd w:val="clear" w:color="auto" w:fill="FFFFFF"/>
        </w:rPr>
        <w:instrText>ADDIN CSL_CITATION {"citationItems":[{"id":"ITEM-1","itemData":{"DOI":"10.1093/beheco/arr023","ISSN":"1465-7279","abstract":"We explored the effects of multiple mates on male reproductive success in a species with male parental care in which an increase in the number of female mating partners does not increase the number of eggs received. The broad-nosed pipefish (Syngnathus typhle) has a polygynandrous mating system. In this species, the male cares for embryos in a specially developed brood pouch. During brooding, some embryos fail to develop. We experimentally mated males with either one or two females while keeping brood size similar. We found that broods of singly mated males showed significantly lower embryo survival than those of doubly mated males. Furthermore, larger broods showed relatively lower levels of embryo survivorship independent of number of mates. We conclude that embryo survival is affected by postcopulatory processes that appear to result in higher fitness of multiply mated males. We discuss our results in the light of parental care, sibling competition, genetic benefits, and kin selection.","author":[{"dropping-particle":"","family":"Sagebakken","given":"Gry","non-dropping-particle":"","parse-names":false,"suffix":""},{"dropping-particle":"","family":"Ahnesjö","given":"Ingrid","non-dropping-particle":"","parse-names":false,"suffix":""},{"dropping-particle":"","family":"Braga Goncalves","given":"Ines","non-dropping-particle":"","parse-names":false,"suffix":""},{"dropping-particle":"","family":"Kvarnemo","given":"Charlotta","non-dropping-particle":"","parse-names":false,"suffix":""}],"container-title":"Behavioral Ecology","id":"ITEM-1","issue":"3","issued":{"date-parts":[["2011"]]},"page":"625-629","title":"Multiply mated males show higher embryo survival in a paternally caring fish","type":"article-journal","volume":"22"},"uris":["http://www.mendeley.com/documents/?uuid=f477e5f8-78b0-45ce-bf0a-ada8079a997f"]},{"id":"ITEM-2","itemData":{"DOI":"10.1186/1471-2148-10-20","ISSN":"1471-2148","abstract":"The adaptive significance of female polyandry is currently under considerable debate. In non-resource based mating systems, indirect, i.e. genetic benefits have been proposed to be responsible for the fitness gain from polyandry. We studied the benefits of polyandry in the Arctic charr (Salvelinus alpinus) using an experimental design in which the material investments by the sires and maternal environmental effects were controlled.","author":[{"dropping-particle":"","family":"Kekäläinen","given":"Jukka","non-dropping-particle":"","parse-names":false,"suffix":""},{"dropping-particle":"","family":"Rudolfsen","given":"Geir","non-dropping-particle":"","parse-names":false,"suffix":""},{"dropping-particle":"","family":"Janhunen","given":"Matti","non-dropping-particle":"","parse-names":false,"suffix":""},{"dropping-particle":"","family":"Figenschou","given":"Lars","non-dropping-particle":"","parse-names":false,"suffix":""},{"dropping-particle":"","family":"Peuhkuri","given":"Nina","non-dropping-particle":"","parse-names":false,"suffix":""},{"dropping-particle":"","family":"Tamper","given":"Niina","non-dropping-particle":"","parse-names":false,"suffix":""},{"dropping-particle":"","family":"Kortet","given":"Raine","non-dropping-particle":"","parse-names":false,"suffix":""}],"container-title":"BMC Evolutionary Biology","id":"ITEM-2","issue":"1","issued":{"date-parts":[["2010"]]},"page":"20","title":"Genetic and potential non-genetic benefits increase offspring fitness of polyandrous females in non-resource based mating system","type":"article-journal","volume":"10"},"uris":["http://www.mendeley.com/documents/?uuid=d66a5bfc-5107-425d-876a-15f2c20f223a"]}],"mendeley":{"formattedCitation":"(Kekäläinen et al., 2010; Sagebakken et al., 2011)","plainTextFormattedCitation":"(Kekäläinen et al., 2010; Sagebakken et al., 2011)","previouslyFormattedCitation":"(Kekäläinen et al., 2010; Sagebakken et al., 2011)"},"properties":{"noteIndex":0},"schema":"https://github.com/citation-style-language/schema/raw/master/csl-citation.json"}</w:instrText>
      </w:r>
      <w:r w:rsidR="00742FBE">
        <w:rPr>
          <w:rFonts w:ascii="Times New Roman" w:hAnsi="Times New Roman" w:cs="Times New Roman"/>
          <w:sz w:val="24"/>
          <w:szCs w:val="24"/>
          <w:shd w:val="clear" w:color="auto" w:fill="FFFFFF"/>
        </w:rPr>
        <w:fldChar w:fldCharType="separate"/>
      </w:r>
      <w:r w:rsidR="00945CBA" w:rsidRPr="00945CBA">
        <w:rPr>
          <w:rFonts w:ascii="Times New Roman" w:hAnsi="Times New Roman" w:cs="Times New Roman"/>
          <w:noProof/>
          <w:sz w:val="24"/>
          <w:szCs w:val="24"/>
          <w:shd w:val="clear" w:color="auto" w:fill="FFFFFF"/>
        </w:rPr>
        <w:t xml:space="preserve">(Kekäläinen </w:t>
      </w:r>
      <w:r w:rsidR="00674BB2" w:rsidRPr="00674BB2">
        <w:rPr>
          <w:rFonts w:ascii="Times New Roman" w:hAnsi="Times New Roman" w:cs="Times New Roman"/>
          <w:i/>
          <w:noProof/>
          <w:sz w:val="24"/>
          <w:szCs w:val="24"/>
          <w:shd w:val="clear" w:color="auto" w:fill="FFFFFF"/>
        </w:rPr>
        <w:t>et al.</w:t>
      </w:r>
      <w:r w:rsidR="00945CBA" w:rsidRPr="00945CBA">
        <w:rPr>
          <w:rFonts w:ascii="Times New Roman" w:hAnsi="Times New Roman" w:cs="Times New Roman"/>
          <w:noProof/>
          <w:sz w:val="24"/>
          <w:szCs w:val="24"/>
          <w:shd w:val="clear" w:color="auto" w:fill="FFFFFF"/>
        </w:rPr>
        <w:t xml:space="preserve"> 2010; Sagebakken </w:t>
      </w:r>
      <w:r w:rsidR="00674BB2" w:rsidRPr="00674BB2">
        <w:rPr>
          <w:rFonts w:ascii="Times New Roman" w:hAnsi="Times New Roman" w:cs="Times New Roman"/>
          <w:i/>
          <w:noProof/>
          <w:sz w:val="24"/>
          <w:szCs w:val="24"/>
          <w:shd w:val="clear" w:color="auto" w:fill="FFFFFF"/>
        </w:rPr>
        <w:t>et al.</w:t>
      </w:r>
      <w:r w:rsidR="00945CBA" w:rsidRPr="00945CBA">
        <w:rPr>
          <w:rFonts w:ascii="Times New Roman" w:hAnsi="Times New Roman" w:cs="Times New Roman"/>
          <w:noProof/>
          <w:sz w:val="24"/>
          <w:szCs w:val="24"/>
          <w:shd w:val="clear" w:color="auto" w:fill="FFFFFF"/>
        </w:rPr>
        <w:t xml:space="preserve"> 2011)</w:t>
      </w:r>
      <w:r w:rsidR="00742FBE">
        <w:rPr>
          <w:rFonts w:ascii="Times New Roman" w:hAnsi="Times New Roman" w:cs="Times New Roman"/>
          <w:sz w:val="24"/>
          <w:szCs w:val="24"/>
          <w:shd w:val="clear" w:color="auto" w:fill="FFFFFF"/>
        </w:rPr>
        <w:fldChar w:fldCharType="end"/>
      </w:r>
      <w:r w:rsidR="008B0CF0" w:rsidRPr="0078771B">
        <w:rPr>
          <w:rFonts w:ascii="Times New Roman" w:hAnsi="Times New Roman" w:cs="Times New Roman"/>
          <w:sz w:val="24"/>
          <w:szCs w:val="24"/>
          <w:shd w:val="clear" w:color="auto" w:fill="FFFFFF"/>
        </w:rPr>
        <w:t xml:space="preserve"> </w:t>
      </w:r>
      <w:r w:rsidR="00986382" w:rsidRPr="0078771B">
        <w:rPr>
          <w:rFonts w:ascii="Times New Roman" w:hAnsi="Times New Roman" w:cs="Times New Roman"/>
          <w:sz w:val="24"/>
          <w:szCs w:val="24"/>
          <w:shd w:val="clear" w:color="auto" w:fill="FFFFFF"/>
        </w:rPr>
        <w:t xml:space="preserve">and to date, no </w:t>
      </w:r>
      <w:r w:rsidR="00726DC7" w:rsidRPr="0078771B">
        <w:rPr>
          <w:rFonts w:ascii="Times New Roman" w:hAnsi="Times New Roman" w:cs="Times New Roman"/>
          <w:sz w:val="24"/>
          <w:szCs w:val="24"/>
          <w:shd w:val="clear" w:color="auto" w:fill="FFFFFF"/>
        </w:rPr>
        <w:t>result</w:t>
      </w:r>
      <w:r w:rsidR="00EA4BBE" w:rsidRPr="0078771B">
        <w:rPr>
          <w:rFonts w:ascii="Times New Roman" w:hAnsi="Times New Roman" w:cs="Times New Roman"/>
          <w:sz w:val="24"/>
          <w:szCs w:val="24"/>
          <w:shd w:val="clear" w:color="auto" w:fill="FFFFFF"/>
        </w:rPr>
        <w:t xml:space="preserve"> </w:t>
      </w:r>
      <w:r w:rsidR="00F00DEA" w:rsidRPr="0078771B">
        <w:rPr>
          <w:rFonts w:ascii="Times New Roman" w:hAnsi="Times New Roman" w:cs="Times New Roman"/>
          <w:sz w:val="24"/>
          <w:szCs w:val="24"/>
          <w:shd w:val="clear" w:color="auto" w:fill="FFFFFF"/>
        </w:rPr>
        <w:t xml:space="preserve">has been </w:t>
      </w:r>
      <w:r w:rsidR="00986382" w:rsidRPr="0078771B">
        <w:rPr>
          <w:rFonts w:ascii="Times New Roman" w:hAnsi="Times New Roman" w:cs="Times New Roman"/>
          <w:sz w:val="24"/>
          <w:szCs w:val="24"/>
          <w:shd w:val="clear" w:color="auto" w:fill="FFFFFF"/>
        </w:rPr>
        <w:t xml:space="preserve">found </w:t>
      </w:r>
      <w:r w:rsidR="00C60AB0" w:rsidRPr="0078771B">
        <w:rPr>
          <w:rFonts w:ascii="Times New Roman" w:hAnsi="Times New Roman" w:cs="Times New Roman"/>
          <w:sz w:val="24"/>
          <w:szCs w:val="24"/>
          <w:shd w:val="clear" w:color="auto" w:fill="FFFFFF"/>
        </w:rPr>
        <w:t>on</w:t>
      </w:r>
      <w:r w:rsidR="00F762F4" w:rsidRPr="0078771B">
        <w:rPr>
          <w:rFonts w:ascii="Times New Roman" w:hAnsi="Times New Roman" w:cs="Times New Roman"/>
          <w:sz w:val="24"/>
          <w:szCs w:val="24"/>
          <w:shd w:val="clear" w:color="auto" w:fill="FFFFFF"/>
        </w:rPr>
        <w:t xml:space="preserve"> this issue </w:t>
      </w:r>
      <w:r w:rsidR="00C60AB0" w:rsidRPr="0078771B">
        <w:rPr>
          <w:rFonts w:ascii="Times New Roman" w:hAnsi="Times New Roman" w:cs="Times New Roman"/>
          <w:sz w:val="24"/>
          <w:szCs w:val="24"/>
          <w:shd w:val="clear" w:color="auto" w:fill="FFFFFF"/>
        </w:rPr>
        <w:t>in</w:t>
      </w:r>
      <w:r w:rsidR="00726DC7" w:rsidRPr="0078771B">
        <w:rPr>
          <w:rFonts w:ascii="Times New Roman" w:hAnsi="Times New Roman" w:cs="Times New Roman"/>
          <w:sz w:val="24"/>
          <w:szCs w:val="24"/>
          <w:shd w:val="clear" w:color="auto" w:fill="FFFFFF"/>
        </w:rPr>
        <w:t xml:space="preserve"> </w:t>
      </w:r>
      <w:r w:rsidR="008B0CF0" w:rsidRPr="0078771B">
        <w:rPr>
          <w:rFonts w:ascii="Times New Roman" w:hAnsi="Times New Roman" w:cs="Times New Roman"/>
          <w:sz w:val="24"/>
          <w:szCs w:val="24"/>
          <w:shd w:val="clear" w:color="auto" w:fill="FFFFFF"/>
        </w:rPr>
        <w:t xml:space="preserve">a commercially important </w:t>
      </w:r>
      <w:r w:rsidR="00986382" w:rsidRPr="0078771B">
        <w:rPr>
          <w:rFonts w:ascii="Times New Roman" w:hAnsi="Times New Roman" w:cs="Times New Roman"/>
          <w:sz w:val="24"/>
          <w:szCs w:val="24"/>
          <w:shd w:val="clear" w:color="auto" w:fill="FFFFFF"/>
        </w:rPr>
        <w:t xml:space="preserve">aquaculture </w:t>
      </w:r>
      <w:r w:rsidR="008B0CF0" w:rsidRPr="0078771B">
        <w:rPr>
          <w:rFonts w:ascii="Times New Roman" w:hAnsi="Times New Roman" w:cs="Times New Roman"/>
          <w:sz w:val="24"/>
          <w:szCs w:val="24"/>
          <w:shd w:val="clear" w:color="auto" w:fill="FFFFFF"/>
        </w:rPr>
        <w:t>species. Therefore</w:t>
      </w:r>
      <w:r w:rsidR="00F00DEA" w:rsidRPr="0078771B">
        <w:rPr>
          <w:rFonts w:ascii="Times New Roman" w:hAnsi="Times New Roman" w:cs="Times New Roman"/>
          <w:sz w:val="24"/>
          <w:szCs w:val="24"/>
          <w:shd w:val="clear" w:color="auto" w:fill="FFFFFF"/>
        </w:rPr>
        <w:t xml:space="preserve">, this study was </w:t>
      </w:r>
      <w:r w:rsidR="00680099">
        <w:rPr>
          <w:rFonts w:ascii="Times New Roman" w:hAnsi="Times New Roman" w:cs="Times New Roman"/>
          <w:sz w:val="24"/>
          <w:szCs w:val="24"/>
          <w:shd w:val="clear" w:color="auto" w:fill="FFFFFF"/>
        </w:rPr>
        <w:t>carried out</w:t>
      </w:r>
      <w:r w:rsidR="00680099" w:rsidRPr="0078771B">
        <w:rPr>
          <w:rFonts w:ascii="Times New Roman" w:hAnsi="Times New Roman" w:cs="Times New Roman"/>
          <w:sz w:val="24"/>
          <w:szCs w:val="24"/>
          <w:shd w:val="clear" w:color="auto" w:fill="FFFFFF"/>
        </w:rPr>
        <w:t xml:space="preserve"> </w:t>
      </w:r>
      <w:r w:rsidR="00F00DEA" w:rsidRPr="0078771B">
        <w:rPr>
          <w:rFonts w:ascii="Times New Roman" w:hAnsi="Times New Roman" w:cs="Times New Roman"/>
          <w:sz w:val="24"/>
          <w:szCs w:val="24"/>
          <w:shd w:val="clear" w:color="auto" w:fill="FFFFFF"/>
        </w:rPr>
        <w:t xml:space="preserve">to explore </w:t>
      </w:r>
      <w:r w:rsidR="00F00DEA" w:rsidRPr="0078771B">
        <w:rPr>
          <w:rFonts w:ascii="Times New Roman" w:hAnsi="Times New Roman" w:cs="Times New Roman"/>
          <w:sz w:val="24"/>
          <w:szCs w:val="24"/>
          <w:shd w:val="clear" w:color="auto" w:fill="FFFFFF"/>
        </w:rPr>
        <w:lastRenderedPageBreak/>
        <w:t xml:space="preserve">whether polyandrous fertilization strategy could provide any benefit to the fish breeders of </w:t>
      </w:r>
      <w:r w:rsidR="00F762F4" w:rsidRPr="0078771B">
        <w:rPr>
          <w:rFonts w:ascii="Times New Roman" w:hAnsi="Times New Roman" w:cs="Times New Roman"/>
          <w:sz w:val="24"/>
          <w:szCs w:val="24"/>
          <w:shd w:val="clear" w:color="auto" w:fill="FFFFFF"/>
        </w:rPr>
        <w:t xml:space="preserve">a </w:t>
      </w:r>
      <w:r w:rsidR="00F00DEA" w:rsidRPr="0078771B">
        <w:rPr>
          <w:rFonts w:ascii="Times New Roman" w:hAnsi="Times New Roman" w:cs="Times New Roman"/>
          <w:sz w:val="24"/>
          <w:szCs w:val="24"/>
          <w:shd w:val="clear" w:color="auto" w:fill="FFFFFF"/>
        </w:rPr>
        <w:t xml:space="preserve">commercially important Indian </w:t>
      </w:r>
      <w:r w:rsidR="00F00DEA" w:rsidRPr="0078771B">
        <w:rPr>
          <w:rFonts w:ascii="Times New Roman" w:hAnsi="Times New Roman" w:cs="Times New Roman"/>
          <w:sz w:val="24"/>
          <w:szCs w:val="24"/>
        </w:rPr>
        <w:t>major carp (</w:t>
      </w:r>
      <w:r w:rsidR="00F00DEA" w:rsidRPr="0078771B">
        <w:rPr>
          <w:rFonts w:ascii="Times New Roman" w:hAnsi="Times New Roman" w:cs="Times New Roman"/>
          <w:i/>
          <w:sz w:val="24"/>
          <w:szCs w:val="24"/>
        </w:rPr>
        <w:t>Labeo rohita</w:t>
      </w:r>
      <w:r w:rsidR="00F00DEA" w:rsidRPr="0078771B">
        <w:rPr>
          <w:rFonts w:ascii="Times New Roman" w:hAnsi="Times New Roman" w:cs="Times New Roman"/>
          <w:sz w:val="24"/>
          <w:szCs w:val="24"/>
        </w:rPr>
        <w:t>, Hamilton 1822)</w:t>
      </w:r>
      <w:r w:rsidR="002D3C0A" w:rsidRPr="0078771B">
        <w:rPr>
          <w:rFonts w:ascii="Times New Roman" w:hAnsi="Times New Roman" w:cs="Times New Roman"/>
          <w:sz w:val="24"/>
          <w:szCs w:val="24"/>
        </w:rPr>
        <w:t>.</w:t>
      </w:r>
    </w:p>
    <w:p w:rsidR="00ED5C9A" w:rsidRPr="0078771B" w:rsidRDefault="00EA4BBE" w:rsidP="007648D9">
      <w:pPr>
        <w:spacing w:after="0" w:line="360" w:lineRule="auto"/>
        <w:ind w:firstLine="720"/>
        <w:jc w:val="both"/>
        <w:rPr>
          <w:rFonts w:ascii="Times New Roman" w:hAnsi="Times New Roman" w:cs="Times New Roman"/>
          <w:sz w:val="24"/>
          <w:szCs w:val="24"/>
        </w:rPr>
      </w:pPr>
      <w:r w:rsidRPr="0078771B">
        <w:rPr>
          <w:rFonts w:ascii="Times New Roman" w:hAnsi="Times New Roman" w:cs="Times New Roman"/>
          <w:sz w:val="24"/>
          <w:szCs w:val="24"/>
        </w:rPr>
        <w:t xml:space="preserve">The </w:t>
      </w:r>
      <w:r w:rsidR="004A01F7" w:rsidRPr="0078771B">
        <w:rPr>
          <w:rFonts w:ascii="Times New Roman" w:hAnsi="Times New Roman" w:cs="Times New Roman"/>
          <w:sz w:val="24"/>
          <w:szCs w:val="24"/>
          <w:shd w:val="clear" w:color="auto" w:fill="FFFFFF"/>
        </w:rPr>
        <w:t xml:space="preserve">Indian </w:t>
      </w:r>
      <w:r w:rsidR="004A01F7" w:rsidRPr="0078771B">
        <w:rPr>
          <w:rFonts w:ascii="Times New Roman" w:hAnsi="Times New Roman" w:cs="Times New Roman"/>
          <w:sz w:val="24"/>
          <w:szCs w:val="24"/>
        </w:rPr>
        <w:t>major carp (</w:t>
      </w:r>
      <w:r w:rsidR="002D3C0A" w:rsidRPr="0078771B">
        <w:rPr>
          <w:rFonts w:ascii="Times New Roman" w:hAnsi="Times New Roman" w:cs="Times New Roman"/>
          <w:i/>
          <w:sz w:val="24"/>
          <w:szCs w:val="24"/>
        </w:rPr>
        <w:t>L. rohita</w:t>
      </w:r>
      <w:r w:rsidR="004A01F7" w:rsidRPr="0078771B">
        <w:rPr>
          <w:rFonts w:ascii="Times New Roman" w:hAnsi="Times New Roman" w:cs="Times New Roman"/>
          <w:sz w:val="24"/>
          <w:szCs w:val="24"/>
        </w:rPr>
        <w:t xml:space="preserve">) </w:t>
      </w:r>
      <w:r w:rsidR="002D3C0A" w:rsidRPr="0078771B">
        <w:rPr>
          <w:rFonts w:ascii="Times New Roman" w:hAnsi="Times New Roman" w:cs="Times New Roman"/>
          <w:sz w:val="24"/>
          <w:szCs w:val="24"/>
        </w:rPr>
        <w:t xml:space="preserve">is one of the most </w:t>
      </w:r>
      <w:r w:rsidR="00C449F1">
        <w:rPr>
          <w:rFonts w:ascii="Times New Roman" w:hAnsi="Times New Roman" w:cs="Times New Roman"/>
          <w:sz w:val="24"/>
          <w:szCs w:val="24"/>
        </w:rPr>
        <w:t>important</w:t>
      </w:r>
      <w:r w:rsidR="002D3C0A" w:rsidRPr="0078771B">
        <w:rPr>
          <w:rFonts w:ascii="Times New Roman" w:hAnsi="Times New Roman" w:cs="Times New Roman"/>
          <w:sz w:val="24"/>
          <w:szCs w:val="24"/>
        </w:rPr>
        <w:t xml:space="preserve"> aquaculture species in the </w:t>
      </w:r>
      <w:r w:rsidR="00C449F1">
        <w:rPr>
          <w:rFonts w:ascii="Times New Roman" w:hAnsi="Times New Roman" w:cs="Times New Roman"/>
          <w:sz w:val="24"/>
          <w:szCs w:val="24"/>
        </w:rPr>
        <w:t>Indian sub-continent</w:t>
      </w:r>
      <w:r w:rsidR="00C56D7C">
        <w:rPr>
          <w:rFonts w:ascii="Times New Roman" w:hAnsi="Times New Roman" w:cs="Times New Roman"/>
          <w:sz w:val="24"/>
          <w:szCs w:val="24"/>
        </w:rPr>
        <w:t>s which</w:t>
      </w:r>
      <w:r w:rsidR="002D3C0A" w:rsidRPr="0078771B">
        <w:rPr>
          <w:rFonts w:ascii="Times New Roman" w:hAnsi="Times New Roman" w:cs="Times New Roman"/>
          <w:sz w:val="24"/>
          <w:szCs w:val="24"/>
        </w:rPr>
        <w:t xml:space="preserve"> </w:t>
      </w:r>
      <w:r w:rsidR="00C56D7C" w:rsidRPr="0078771B">
        <w:rPr>
          <w:rFonts w:ascii="Times New Roman" w:hAnsi="Times New Roman" w:cs="Times New Roman"/>
          <w:sz w:val="24"/>
          <w:szCs w:val="24"/>
        </w:rPr>
        <w:t xml:space="preserve">was produced </w:t>
      </w:r>
      <w:r w:rsidR="002D3C0A" w:rsidRPr="0078771B">
        <w:rPr>
          <w:rFonts w:ascii="Times New Roman" w:hAnsi="Times New Roman" w:cs="Times New Roman"/>
          <w:sz w:val="24"/>
          <w:szCs w:val="24"/>
        </w:rPr>
        <w:t>1</w:t>
      </w:r>
      <w:r w:rsidR="003A1B09" w:rsidRPr="0078771B">
        <w:rPr>
          <w:rFonts w:ascii="Times New Roman" w:hAnsi="Times New Roman" w:cs="Times New Roman"/>
          <w:sz w:val="24"/>
          <w:szCs w:val="24"/>
        </w:rPr>
        <w:t>,</w:t>
      </w:r>
      <w:r w:rsidR="00555B27" w:rsidRPr="0078771B">
        <w:rPr>
          <w:rFonts w:ascii="Times New Roman" w:hAnsi="Times New Roman" w:cs="Times New Roman"/>
          <w:sz w:val="24"/>
          <w:szCs w:val="24"/>
        </w:rPr>
        <w:t>84</w:t>
      </w:r>
      <w:r w:rsidR="003A1B09" w:rsidRPr="0078771B">
        <w:rPr>
          <w:rFonts w:ascii="Times New Roman" w:hAnsi="Times New Roman" w:cs="Times New Roman"/>
          <w:sz w:val="24"/>
          <w:szCs w:val="24"/>
        </w:rPr>
        <w:t>3</w:t>
      </w:r>
      <w:r w:rsidR="0078091F" w:rsidRPr="0078771B">
        <w:rPr>
          <w:rFonts w:ascii="Times New Roman" w:hAnsi="Times New Roman" w:cs="Times New Roman"/>
          <w:sz w:val="24"/>
          <w:szCs w:val="24"/>
        </w:rPr>
        <w:t xml:space="preserve"> </w:t>
      </w:r>
      <w:r w:rsidR="003A1B09" w:rsidRPr="0078771B">
        <w:rPr>
          <w:rFonts w:ascii="Times New Roman" w:hAnsi="Times New Roman" w:cs="Times New Roman"/>
          <w:sz w:val="24"/>
          <w:szCs w:val="24"/>
        </w:rPr>
        <w:t xml:space="preserve">tonnes </w:t>
      </w:r>
      <w:r w:rsidR="00C56D7C">
        <w:rPr>
          <w:rFonts w:ascii="Times New Roman" w:hAnsi="Times New Roman" w:cs="Times New Roman"/>
          <w:sz w:val="24"/>
          <w:szCs w:val="24"/>
        </w:rPr>
        <w:t>(</w:t>
      </w:r>
      <w:r w:rsidR="00C56D7C" w:rsidRPr="0078771B">
        <w:rPr>
          <w:rFonts w:ascii="Times New Roman" w:hAnsi="Times New Roman" w:cs="Times New Roman"/>
          <w:sz w:val="24"/>
          <w:szCs w:val="24"/>
        </w:rPr>
        <w:t xml:space="preserve">3% of </w:t>
      </w:r>
      <w:r w:rsidR="00680099">
        <w:rPr>
          <w:rFonts w:ascii="Times New Roman" w:hAnsi="Times New Roman" w:cs="Times New Roman"/>
          <w:sz w:val="24"/>
          <w:szCs w:val="24"/>
        </w:rPr>
        <w:t xml:space="preserve">world </w:t>
      </w:r>
      <w:r w:rsidR="00C56D7C">
        <w:rPr>
          <w:rFonts w:ascii="Times New Roman" w:hAnsi="Times New Roman" w:cs="Times New Roman"/>
          <w:sz w:val="24"/>
          <w:szCs w:val="24"/>
        </w:rPr>
        <w:t xml:space="preserve">aquaculture </w:t>
      </w:r>
      <w:r w:rsidR="00C56D7C" w:rsidRPr="0078771B">
        <w:rPr>
          <w:rFonts w:ascii="Times New Roman" w:hAnsi="Times New Roman" w:cs="Times New Roman"/>
          <w:sz w:val="24"/>
          <w:szCs w:val="24"/>
        </w:rPr>
        <w:t>finfish production</w:t>
      </w:r>
      <w:r w:rsidR="00C56D7C">
        <w:rPr>
          <w:rFonts w:ascii="Times New Roman" w:hAnsi="Times New Roman" w:cs="Times New Roman"/>
          <w:sz w:val="24"/>
          <w:szCs w:val="24"/>
        </w:rPr>
        <w:t xml:space="preserve">) </w:t>
      </w:r>
      <w:r w:rsidR="003A1B09" w:rsidRPr="0078771B">
        <w:rPr>
          <w:rFonts w:ascii="Times New Roman" w:hAnsi="Times New Roman" w:cs="Times New Roman"/>
          <w:sz w:val="24"/>
          <w:szCs w:val="24"/>
        </w:rPr>
        <w:t xml:space="preserve">in 2016 </w:t>
      </w:r>
      <w:r w:rsidR="00742FBE">
        <w:rPr>
          <w:rFonts w:ascii="Times New Roman" w:hAnsi="Times New Roman" w:cs="Times New Roman"/>
          <w:sz w:val="24"/>
          <w:szCs w:val="24"/>
        </w:rPr>
        <w:fldChar w:fldCharType="begin" w:fldLock="1"/>
      </w:r>
      <w:r w:rsidR="00945CBA">
        <w:rPr>
          <w:rFonts w:ascii="Times New Roman" w:hAnsi="Times New Roman" w:cs="Times New Roman"/>
          <w:sz w:val="24"/>
          <w:szCs w:val="24"/>
        </w:rPr>
        <w:instrText>ADDIN CSL_CITATION {"citationItems":[{"id":"ITEM-1","itemData":{"author":[{"dropping-particle":"","family":"FAO","given":"","non-dropping-particle":"","parse-names":false,"suffix":""}],"id":"ITEM-1","issued":{"date-parts":[["2018"]]},"title":"The state of world fisheries and aquaculture 2018 - Meeting the sustainable development goals. Rome, Italy. Licence: CC BY-NC-SA 3.0 IG. Available at: http://www.fao.org/documents/card/en/c/I9540EN/","type":"article-journal"},"uris":["http://www.mendeley.com/documents/?uuid=a0dbc781-6d2b-4273-bfd0-1e15ce134a51"]}],"mendeley":{"formattedCitation":"(FAO, 2018)","plainTextFormattedCitation":"(FAO, 2018)","previouslyFormattedCitation":"(FAO, 2018)"},"properties":{"noteIndex":0},"schema":"https://github.com/citation-style-language/schema/raw/master/csl-citation.json"}</w:instrText>
      </w:r>
      <w:r w:rsidR="00742FBE">
        <w:rPr>
          <w:rFonts w:ascii="Times New Roman" w:hAnsi="Times New Roman" w:cs="Times New Roman"/>
          <w:sz w:val="24"/>
          <w:szCs w:val="24"/>
        </w:rPr>
        <w:fldChar w:fldCharType="separate"/>
      </w:r>
      <w:r w:rsidR="00945CBA" w:rsidRPr="00945CBA">
        <w:rPr>
          <w:rFonts w:ascii="Times New Roman" w:hAnsi="Times New Roman" w:cs="Times New Roman"/>
          <w:noProof/>
          <w:sz w:val="24"/>
          <w:szCs w:val="24"/>
        </w:rPr>
        <w:t>(</w:t>
      </w:r>
      <w:r w:rsidR="008931AB">
        <w:rPr>
          <w:rFonts w:ascii="Times New Roman" w:hAnsi="Times New Roman" w:cs="Times New Roman"/>
          <w:noProof/>
          <w:sz w:val="24"/>
          <w:szCs w:val="24"/>
        </w:rPr>
        <w:t>FAO</w:t>
      </w:r>
      <w:r w:rsidR="00945CBA" w:rsidRPr="00945CBA">
        <w:rPr>
          <w:rFonts w:ascii="Times New Roman" w:hAnsi="Times New Roman" w:cs="Times New Roman"/>
          <w:noProof/>
          <w:sz w:val="24"/>
          <w:szCs w:val="24"/>
        </w:rPr>
        <w:t xml:space="preserve"> 2018)</w:t>
      </w:r>
      <w:r w:rsidR="00742FBE">
        <w:rPr>
          <w:rFonts w:ascii="Times New Roman" w:hAnsi="Times New Roman" w:cs="Times New Roman"/>
          <w:sz w:val="24"/>
          <w:szCs w:val="24"/>
        </w:rPr>
        <w:fldChar w:fldCharType="end"/>
      </w:r>
      <w:r w:rsidR="002D3C0A" w:rsidRPr="0078771B">
        <w:rPr>
          <w:rFonts w:ascii="Times New Roman" w:hAnsi="Times New Roman" w:cs="Times New Roman"/>
          <w:sz w:val="24"/>
          <w:szCs w:val="24"/>
        </w:rPr>
        <w:t xml:space="preserve">. </w:t>
      </w:r>
      <w:r w:rsidR="00136640" w:rsidRPr="0078771B">
        <w:rPr>
          <w:rFonts w:ascii="Times New Roman" w:hAnsi="Times New Roman" w:cs="Times New Roman"/>
          <w:sz w:val="24"/>
          <w:szCs w:val="24"/>
        </w:rPr>
        <w:t xml:space="preserve">Millions of people are engaged throughout </w:t>
      </w:r>
      <w:r w:rsidR="00D91305">
        <w:rPr>
          <w:rFonts w:ascii="Times New Roman" w:hAnsi="Times New Roman" w:cs="Times New Roman"/>
          <w:sz w:val="24"/>
          <w:szCs w:val="24"/>
        </w:rPr>
        <w:t>its</w:t>
      </w:r>
      <w:r w:rsidR="00136640" w:rsidRPr="0078771B">
        <w:rPr>
          <w:rFonts w:ascii="Times New Roman" w:hAnsi="Times New Roman" w:cs="Times New Roman"/>
          <w:sz w:val="24"/>
          <w:szCs w:val="24"/>
        </w:rPr>
        <w:t xml:space="preserve"> production system </w:t>
      </w:r>
      <w:r w:rsidR="007648D9">
        <w:rPr>
          <w:rFonts w:ascii="Times New Roman" w:hAnsi="Times New Roman" w:cs="Times New Roman"/>
          <w:sz w:val="24"/>
          <w:szCs w:val="24"/>
        </w:rPr>
        <w:t>w</w:t>
      </w:r>
      <w:r w:rsidR="00D91305">
        <w:rPr>
          <w:rFonts w:ascii="Times New Roman" w:hAnsi="Times New Roman" w:cs="Times New Roman"/>
          <w:sz w:val="24"/>
          <w:szCs w:val="24"/>
        </w:rPr>
        <w:t>here a</w:t>
      </w:r>
      <w:r w:rsidR="00132D31" w:rsidRPr="0078771B">
        <w:rPr>
          <w:rFonts w:ascii="Times New Roman" w:hAnsi="Times New Roman" w:cs="Times New Roman"/>
          <w:sz w:val="24"/>
          <w:szCs w:val="24"/>
        </w:rPr>
        <w:t xml:space="preserve"> </w:t>
      </w:r>
      <w:r w:rsidR="00D91305">
        <w:rPr>
          <w:rFonts w:ascii="Times New Roman" w:hAnsi="Times New Roman" w:cs="Times New Roman"/>
          <w:sz w:val="24"/>
          <w:szCs w:val="24"/>
        </w:rPr>
        <w:t>large</w:t>
      </w:r>
      <w:r w:rsidR="00132D31" w:rsidRPr="0078771B">
        <w:rPr>
          <w:rFonts w:ascii="Times New Roman" w:hAnsi="Times New Roman" w:cs="Times New Roman"/>
          <w:sz w:val="24"/>
          <w:szCs w:val="24"/>
        </w:rPr>
        <w:t xml:space="preserve"> number of hatcheries </w:t>
      </w:r>
      <w:r w:rsidR="007648D9">
        <w:rPr>
          <w:rFonts w:ascii="Times New Roman" w:hAnsi="Times New Roman" w:cs="Times New Roman"/>
          <w:sz w:val="24"/>
          <w:szCs w:val="24"/>
        </w:rPr>
        <w:t>are</w:t>
      </w:r>
      <w:r w:rsidR="00132D31" w:rsidRPr="0078771B">
        <w:rPr>
          <w:rFonts w:ascii="Times New Roman" w:hAnsi="Times New Roman" w:cs="Times New Roman"/>
          <w:sz w:val="24"/>
          <w:szCs w:val="24"/>
        </w:rPr>
        <w:t xml:space="preserve"> in operation to produce larvae for the culture of this species. The poor quality of egg</w:t>
      </w:r>
      <w:r w:rsidR="002408B2" w:rsidRPr="0078771B">
        <w:rPr>
          <w:rFonts w:ascii="Times New Roman" w:hAnsi="Times New Roman" w:cs="Times New Roman"/>
          <w:sz w:val="24"/>
          <w:szCs w:val="24"/>
        </w:rPr>
        <w:t>s</w:t>
      </w:r>
      <w:r w:rsidR="00132D31" w:rsidRPr="0078771B">
        <w:rPr>
          <w:rFonts w:ascii="Times New Roman" w:hAnsi="Times New Roman" w:cs="Times New Roman"/>
          <w:sz w:val="24"/>
          <w:szCs w:val="24"/>
        </w:rPr>
        <w:t xml:space="preserve"> and milt, lower rate of fertilization and hatching, poor larval quality, etc. are the major problems facing these hatcheries</w:t>
      </w:r>
      <w:r w:rsidR="00D460CF">
        <w:rPr>
          <w:rFonts w:ascii="Times New Roman" w:hAnsi="Times New Roman" w:cs="Times New Roman"/>
          <w:sz w:val="24"/>
          <w:szCs w:val="24"/>
        </w:rPr>
        <w:t xml:space="preserve"> </w:t>
      </w:r>
      <w:r w:rsidR="00742FBE">
        <w:rPr>
          <w:rFonts w:ascii="Times New Roman" w:hAnsi="Times New Roman" w:cs="Times New Roman"/>
          <w:sz w:val="24"/>
          <w:szCs w:val="24"/>
        </w:rPr>
        <w:fldChar w:fldCharType="begin" w:fldLock="1"/>
      </w:r>
      <w:r w:rsidR="00D460CF">
        <w:rPr>
          <w:rFonts w:ascii="Times New Roman" w:hAnsi="Times New Roman" w:cs="Times New Roman"/>
          <w:sz w:val="24"/>
          <w:szCs w:val="24"/>
        </w:rPr>
        <w:instrText>ADDIN CSL_CITATION {"citationItems":[{"id":"ITEM-1","itemData":{"DOI":"10.12944/CARJ.5.1.07","ISSN":"23474688","author":[{"dropping-particle":"","family":"Sahoo","given":"P.R","non-dropping-particle":"","parse-names":false,"suffix":""},{"dropping-particle":"","family":"Ananth","given":"P.N.","non-dropping-particle":"","parse-names":false,"suffix":""},{"dropping-particle":"","family":"Nandi","given":"S.","non-dropping-particle":"","parse-names":false,"suffix":""},{"dropping-particle":"","family":"Sundaray","given":"J. K.","non-dropping-particle":"","parse-names":false,"suffix":""},{"dropping-particle":"","family":"Barik","given":"N.K.","non-dropping-particle":"","parse-names":false,"suffix":""},{"dropping-particle":"","family":"Jayasankar","given":"P.","non-dropping-particle":"","parse-names":false,"suffix":""}],"container-title":"Current Agriculture Research Journal","id":"ITEM-1","issue":"1","issued":{"date-parts":[["2017","6","18"]]},"page":"59-65","title":"Early breeding and seed production of Indian major carps: Attributes of the innovation from an adaptive trial","type":"article-journal","volume":"5"},"uris":["http://www.mendeley.com/documents/?uuid=75644d8b-0a78-4119-8b3f-ab0e87ee1cf4"]},{"id":"ITEM-2","itemData":{"author":[{"dropping-particle":"","family":"Mohan","given":"C.V.","non-dropping-particle":"","parse-names":false,"suffix":""}],"id":"ITEM-2","issued":{"date-parts":[["2007"]]},"title":"Seed quality in freshwater fish production. In Bondad-Reantaso M. G. (Ed.), Assessment of freshwater fish seed resources for sustainable aquaculture. FAO Fisheries Technical Paper. No. 501, pp. 499–517. Rome","type":"chapter"},"uris":["http://www.mendeley.com/documents/?uuid=8a7f7ccc-bc25-4eae-a66e-a82dbfeaa528"]}],"mendeley":{"formattedCitation":"(Mohan, 2007; Sahoo et al., 2017)","plainTextFormattedCitation":"(Mohan, 2007; Sahoo et al., 2017)","previouslyFormattedCitation":"(Mohan, 2007; Sahoo et al., 2017)"},"properties":{"noteIndex":0},"schema":"https://github.com/citation-style-language/schema/raw/master/csl-citation.json"}</w:instrText>
      </w:r>
      <w:r w:rsidR="00742FBE">
        <w:rPr>
          <w:rFonts w:ascii="Times New Roman" w:hAnsi="Times New Roman" w:cs="Times New Roman"/>
          <w:sz w:val="24"/>
          <w:szCs w:val="24"/>
        </w:rPr>
        <w:fldChar w:fldCharType="separate"/>
      </w:r>
      <w:r w:rsidR="00D460CF" w:rsidRPr="00D460CF">
        <w:rPr>
          <w:rFonts w:ascii="Times New Roman" w:hAnsi="Times New Roman" w:cs="Times New Roman"/>
          <w:noProof/>
          <w:sz w:val="24"/>
          <w:szCs w:val="24"/>
        </w:rPr>
        <w:t>(</w:t>
      </w:r>
      <w:r w:rsidR="008931AB">
        <w:rPr>
          <w:rFonts w:ascii="Times New Roman" w:hAnsi="Times New Roman" w:cs="Times New Roman"/>
          <w:noProof/>
          <w:sz w:val="24"/>
          <w:szCs w:val="24"/>
        </w:rPr>
        <w:t xml:space="preserve">Mohan </w:t>
      </w:r>
      <w:r w:rsidR="00D460CF" w:rsidRPr="00D460CF">
        <w:rPr>
          <w:rFonts w:ascii="Times New Roman" w:hAnsi="Times New Roman" w:cs="Times New Roman"/>
          <w:noProof/>
          <w:sz w:val="24"/>
          <w:szCs w:val="24"/>
        </w:rPr>
        <w:t xml:space="preserve">2007; Sahoo </w:t>
      </w:r>
      <w:r w:rsidR="00674BB2" w:rsidRPr="00674BB2">
        <w:rPr>
          <w:rFonts w:ascii="Times New Roman" w:hAnsi="Times New Roman" w:cs="Times New Roman"/>
          <w:i/>
          <w:noProof/>
          <w:sz w:val="24"/>
          <w:szCs w:val="24"/>
        </w:rPr>
        <w:t>et al.</w:t>
      </w:r>
      <w:r w:rsidR="00D460CF" w:rsidRPr="00D460CF">
        <w:rPr>
          <w:rFonts w:ascii="Times New Roman" w:hAnsi="Times New Roman" w:cs="Times New Roman"/>
          <w:noProof/>
          <w:sz w:val="24"/>
          <w:szCs w:val="24"/>
        </w:rPr>
        <w:t xml:space="preserve"> 2017)</w:t>
      </w:r>
      <w:r w:rsidR="00742FBE">
        <w:rPr>
          <w:rFonts w:ascii="Times New Roman" w:hAnsi="Times New Roman" w:cs="Times New Roman"/>
          <w:sz w:val="24"/>
          <w:szCs w:val="24"/>
        </w:rPr>
        <w:fldChar w:fldCharType="end"/>
      </w:r>
      <w:r w:rsidR="00132D31" w:rsidRPr="0078771B">
        <w:rPr>
          <w:rFonts w:ascii="Times New Roman" w:hAnsi="Times New Roman" w:cs="Times New Roman"/>
          <w:sz w:val="24"/>
          <w:szCs w:val="24"/>
        </w:rPr>
        <w:t xml:space="preserve">. </w:t>
      </w:r>
      <w:r w:rsidR="00885300" w:rsidRPr="0078771B">
        <w:rPr>
          <w:rFonts w:ascii="Times New Roman" w:hAnsi="Times New Roman" w:cs="Times New Roman"/>
          <w:sz w:val="24"/>
          <w:szCs w:val="24"/>
        </w:rPr>
        <w:t>The</w:t>
      </w:r>
      <w:r w:rsidR="00FE1A6C" w:rsidRPr="0078771B">
        <w:rPr>
          <w:rFonts w:ascii="Times New Roman" w:hAnsi="Times New Roman" w:cs="Times New Roman"/>
          <w:sz w:val="24"/>
          <w:szCs w:val="24"/>
        </w:rPr>
        <w:t xml:space="preserve"> </w:t>
      </w:r>
      <w:r w:rsidR="00885300" w:rsidRPr="0078771B">
        <w:rPr>
          <w:rFonts w:ascii="Times New Roman" w:hAnsi="Times New Roman" w:cs="Times New Roman"/>
          <w:sz w:val="24"/>
          <w:szCs w:val="24"/>
        </w:rPr>
        <w:t>p</w:t>
      </w:r>
      <w:r w:rsidR="00FE1A6C" w:rsidRPr="0078771B">
        <w:rPr>
          <w:rFonts w:ascii="Times New Roman" w:hAnsi="Times New Roman" w:cs="Times New Roman"/>
          <w:sz w:val="24"/>
          <w:szCs w:val="24"/>
        </w:rPr>
        <w:t>olyandrous fertilization</w:t>
      </w:r>
      <w:r w:rsidR="00885300" w:rsidRPr="0078771B">
        <w:rPr>
          <w:rFonts w:ascii="Times New Roman" w:hAnsi="Times New Roman" w:cs="Times New Roman"/>
          <w:sz w:val="24"/>
          <w:szCs w:val="24"/>
        </w:rPr>
        <w:t xml:space="preserve"> technique</w:t>
      </w:r>
      <w:r w:rsidR="00D21EDB" w:rsidRPr="0078771B">
        <w:rPr>
          <w:rFonts w:ascii="Times New Roman" w:hAnsi="Times New Roman" w:cs="Times New Roman"/>
          <w:sz w:val="24"/>
          <w:szCs w:val="24"/>
        </w:rPr>
        <w:t xml:space="preserve"> could be an </w:t>
      </w:r>
      <w:r w:rsidR="00885300" w:rsidRPr="0078771B">
        <w:rPr>
          <w:rFonts w:ascii="Times New Roman" w:hAnsi="Times New Roman" w:cs="Times New Roman"/>
          <w:sz w:val="24"/>
          <w:szCs w:val="24"/>
        </w:rPr>
        <w:t xml:space="preserve">alternative </w:t>
      </w:r>
      <w:r w:rsidR="00D21EDB" w:rsidRPr="0078771B">
        <w:rPr>
          <w:rFonts w:ascii="Times New Roman" w:hAnsi="Times New Roman" w:cs="Times New Roman"/>
          <w:sz w:val="24"/>
          <w:szCs w:val="24"/>
        </w:rPr>
        <w:t xml:space="preserve">option </w:t>
      </w:r>
      <w:r w:rsidR="00885300" w:rsidRPr="0078771B">
        <w:rPr>
          <w:rFonts w:ascii="Times New Roman" w:hAnsi="Times New Roman" w:cs="Times New Roman"/>
          <w:sz w:val="24"/>
          <w:szCs w:val="24"/>
        </w:rPr>
        <w:t xml:space="preserve">together with other strategies (e.g. broodstock management, genetic selection, etc.) </w:t>
      </w:r>
      <w:r w:rsidR="00D21EDB" w:rsidRPr="0078771B">
        <w:rPr>
          <w:rFonts w:ascii="Times New Roman" w:hAnsi="Times New Roman" w:cs="Times New Roman"/>
          <w:sz w:val="24"/>
          <w:szCs w:val="24"/>
        </w:rPr>
        <w:t>to mitigate these loses</w:t>
      </w:r>
      <w:r w:rsidR="00FE1A6C" w:rsidRPr="0078771B">
        <w:rPr>
          <w:rFonts w:ascii="Times New Roman" w:hAnsi="Times New Roman" w:cs="Times New Roman"/>
          <w:sz w:val="24"/>
          <w:szCs w:val="24"/>
        </w:rPr>
        <w:t xml:space="preserve">. </w:t>
      </w:r>
    </w:p>
    <w:p w:rsidR="00472DB1" w:rsidRDefault="00472DB1" w:rsidP="00B02982">
      <w:pPr>
        <w:spacing w:after="100" w:afterAutospacing="1" w:line="360" w:lineRule="auto"/>
        <w:jc w:val="both"/>
        <w:rPr>
          <w:rFonts w:ascii="Times New Roman" w:hAnsi="Times New Roman" w:cs="Times New Roman"/>
          <w:b/>
          <w:sz w:val="24"/>
          <w:szCs w:val="24"/>
        </w:rPr>
      </w:pPr>
    </w:p>
    <w:p w:rsidR="00B02982" w:rsidRPr="00B02982" w:rsidRDefault="00472DB1" w:rsidP="00B02982">
      <w:pPr>
        <w:spacing w:after="100" w:afterAutospacing="1" w:line="360" w:lineRule="auto"/>
        <w:jc w:val="both"/>
        <w:rPr>
          <w:rFonts w:ascii="Times New Roman" w:eastAsia="Times New Roman" w:hAnsi="Times New Roman" w:cs="Times New Roman"/>
          <w:b/>
          <w:sz w:val="24"/>
          <w:szCs w:val="24"/>
          <w:bdr w:val="none" w:sz="0" w:space="0" w:color="auto" w:frame="1"/>
        </w:rPr>
      </w:pPr>
      <w:r>
        <w:rPr>
          <w:rFonts w:ascii="Times New Roman" w:hAnsi="Times New Roman" w:cs="Times New Roman"/>
          <w:b/>
          <w:sz w:val="24"/>
          <w:szCs w:val="24"/>
        </w:rPr>
        <w:t>Materials and M</w:t>
      </w:r>
      <w:r w:rsidRPr="00B02982">
        <w:rPr>
          <w:rFonts w:ascii="Times New Roman" w:hAnsi="Times New Roman" w:cs="Times New Roman"/>
          <w:b/>
          <w:sz w:val="24"/>
          <w:szCs w:val="24"/>
        </w:rPr>
        <w:t>ethods</w:t>
      </w:r>
    </w:p>
    <w:p w:rsidR="00D930D4" w:rsidRPr="00D930D4" w:rsidRDefault="00D930D4" w:rsidP="00D930D4">
      <w:pPr>
        <w:spacing w:after="100" w:afterAutospacing="1" w:line="360" w:lineRule="auto"/>
        <w:jc w:val="both"/>
        <w:rPr>
          <w:rFonts w:ascii="Times New Roman" w:hAnsi="Times New Roman" w:cs="Times New Roman"/>
          <w:b/>
          <w:sz w:val="24"/>
          <w:szCs w:val="24"/>
        </w:rPr>
      </w:pPr>
      <w:r w:rsidRPr="00D930D4">
        <w:rPr>
          <w:rFonts w:ascii="Times New Roman" w:hAnsi="Times New Roman" w:cs="Times New Roman"/>
          <w:b/>
          <w:sz w:val="24"/>
          <w:szCs w:val="24"/>
        </w:rPr>
        <w:t xml:space="preserve">Experimental </w:t>
      </w:r>
      <w:r>
        <w:rPr>
          <w:rFonts w:ascii="Times New Roman" w:hAnsi="Times New Roman" w:cs="Times New Roman"/>
          <w:b/>
          <w:sz w:val="24"/>
          <w:szCs w:val="24"/>
        </w:rPr>
        <w:t>approache</w:t>
      </w:r>
      <w:r w:rsidRPr="00D930D4">
        <w:rPr>
          <w:rFonts w:ascii="Times New Roman" w:hAnsi="Times New Roman" w:cs="Times New Roman"/>
          <w:b/>
          <w:sz w:val="24"/>
          <w:szCs w:val="24"/>
        </w:rPr>
        <w:t>s</w:t>
      </w:r>
    </w:p>
    <w:p w:rsidR="009E046F" w:rsidRPr="0078771B" w:rsidRDefault="007648D9" w:rsidP="00B02982">
      <w:pPr>
        <w:spacing w:after="0" w:line="360" w:lineRule="auto"/>
        <w:jc w:val="both"/>
        <w:rPr>
          <w:rFonts w:eastAsia="Times New Roman"/>
          <w:bdr w:val="none" w:sz="0" w:space="0" w:color="auto" w:frame="1"/>
        </w:rPr>
      </w:pPr>
      <w:r>
        <w:rPr>
          <w:rFonts w:ascii="Times New Roman" w:eastAsia="Times New Roman" w:hAnsi="Times New Roman" w:cs="Times New Roman"/>
          <w:sz w:val="24"/>
          <w:szCs w:val="24"/>
          <w:bdr w:val="none" w:sz="0" w:space="0" w:color="auto" w:frame="1"/>
        </w:rPr>
        <w:t>S</w:t>
      </w:r>
      <w:r w:rsidR="003C60CC" w:rsidRPr="00945CBA">
        <w:rPr>
          <w:rFonts w:ascii="Times New Roman" w:eastAsia="Times New Roman" w:hAnsi="Times New Roman" w:cs="Times New Roman"/>
          <w:sz w:val="24"/>
          <w:szCs w:val="24"/>
          <w:bdr w:val="none" w:sz="0" w:space="0" w:color="auto" w:frame="1"/>
        </w:rPr>
        <w:t xml:space="preserve">exually </w:t>
      </w:r>
      <w:r w:rsidR="001305C1" w:rsidRPr="00945CBA">
        <w:rPr>
          <w:rFonts w:ascii="Times New Roman" w:eastAsia="Times New Roman" w:hAnsi="Times New Roman" w:cs="Times New Roman"/>
          <w:sz w:val="24"/>
          <w:szCs w:val="24"/>
          <w:bdr w:val="none" w:sz="0" w:space="0" w:color="auto" w:frame="1"/>
        </w:rPr>
        <w:t>mature</w:t>
      </w:r>
      <w:r>
        <w:rPr>
          <w:rFonts w:ascii="Times New Roman" w:eastAsia="Times New Roman" w:hAnsi="Times New Roman" w:cs="Times New Roman"/>
          <w:sz w:val="24"/>
          <w:szCs w:val="24"/>
          <w:bdr w:val="none" w:sz="0" w:space="0" w:color="auto" w:frame="1"/>
        </w:rPr>
        <w:t xml:space="preserve"> same sized</w:t>
      </w:r>
      <w:r w:rsidR="001305C1" w:rsidRPr="00945CBA">
        <w:rPr>
          <w:rFonts w:ascii="Times New Roman" w:eastAsia="Times New Roman" w:hAnsi="Times New Roman" w:cs="Times New Roman"/>
          <w:sz w:val="24"/>
          <w:szCs w:val="24"/>
          <w:bdr w:val="none" w:sz="0" w:space="0" w:color="auto" w:frame="1"/>
        </w:rPr>
        <w:t xml:space="preserve"> </w:t>
      </w:r>
      <w:r w:rsidR="00F600EB" w:rsidRPr="00945CBA">
        <w:rPr>
          <w:rFonts w:ascii="Times New Roman" w:hAnsi="Times New Roman" w:cs="Times New Roman"/>
          <w:sz w:val="24"/>
          <w:szCs w:val="24"/>
        </w:rPr>
        <w:t xml:space="preserve">30 </w:t>
      </w:r>
      <w:r w:rsidR="00F600EB" w:rsidRPr="00945CBA">
        <w:rPr>
          <w:rFonts w:ascii="Times New Roman" w:eastAsia="Times New Roman" w:hAnsi="Times New Roman" w:cs="Times New Roman"/>
          <w:sz w:val="24"/>
          <w:szCs w:val="24"/>
          <w:bdr w:val="none" w:sz="0" w:space="0" w:color="auto" w:frame="1"/>
        </w:rPr>
        <w:t xml:space="preserve">males (mean±SE: 1.59±0.05 kg) and 10 females (mean±SE: 1.33±0.02 kg) were </w:t>
      </w:r>
      <w:r w:rsidR="00680099">
        <w:rPr>
          <w:rFonts w:ascii="Times New Roman" w:eastAsia="Times New Roman" w:hAnsi="Times New Roman" w:cs="Times New Roman"/>
          <w:sz w:val="24"/>
          <w:szCs w:val="24"/>
          <w:bdr w:val="none" w:sz="0" w:space="0" w:color="auto" w:frame="1"/>
        </w:rPr>
        <w:t>sorted out</w:t>
      </w:r>
      <w:r w:rsidR="00680099" w:rsidRPr="00945CBA">
        <w:rPr>
          <w:rFonts w:ascii="Times New Roman" w:eastAsia="Times New Roman" w:hAnsi="Times New Roman" w:cs="Times New Roman"/>
          <w:sz w:val="24"/>
          <w:szCs w:val="24"/>
          <w:bdr w:val="none" w:sz="0" w:space="0" w:color="auto" w:frame="1"/>
        </w:rPr>
        <w:t xml:space="preserve"> </w:t>
      </w:r>
      <w:r w:rsidR="00F600EB" w:rsidRPr="00945CBA">
        <w:rPr>
          <w:rFonts w:ascii="Times New Roman" w:eastAsia="Times New Roman" w:hAnsi="Times New Roman" w:cs="Times New Roman"/>
          <w:sz w:val="24"/>
          <w:szCs w:val="24"/>
          <w:bdr w:val="none" w:sz="0" w:space="0" w:color="auto" w:frame="1"/>
        </w:rPr>
        <w:t>for</w:t>
      </w:r>
      <w:r w:rsidR="000F36CF" w:rsidRPr="00945CBA">
        <w:rPr>
          <w:rFonts w:ascii="Times New Roman" w:eastAsia="Times New Roman" w:hAnsi="Times New Roman" w:cs="Times New Roman"/>
          <w:sz w:val="24"/>
          <w:szCs w:val="24"/>
          <w:bdr w:val="none" w:sz="0" w:space="0" w:color="auto" w:frame="1"/>
        </w:rPr>
        <w:t xml:space="preserve"> </w:t>
      </w:r>
      <w:r w:rsidR="003C60CC" w:rsidRPr="00945CBA">
        <w:rPr>
          <w:rFonts w:ascii="Times New Roman" w:eastAsia="Times New Roman" w:hAnsi="Times New Roman" w:cs="Times New Roman"/>
          <w:sz w:val="24"/>
          <w:szCs w:val="24"/>
          <w:bdr w:val="none" w:sz="0" w:space="0" w:color="auto" w:frame="1"/>
        </w:rPr>
        <w:t xml:space="preserve">this study to conduct </w:t>
      </w:r>
      <w:r w:rsidR="005E3CF6" w:rsidRPr="00945CBA">
        <w:rPr>
          <w:rFonts w:ascii="Times New Roman" w:eastAsia="Times New Roman" w:hAnsi="Times New Roman" w:cs="Times New Roman"/>
          <w:sz w:val="24"/>
          <w:szCs w:val="24"/>
          <w:bdr w:val="none" w:sz="0" w:space="0" w:color="auto" w:frame="1"/>
        </w:rPr>
        <w:t xml:space="preserve">a full-sib and half-sib breeding </w:t>
      </w:r>
      <w:r>
        <w:rPr>
          <w:rFonts w:ascii="Times New Roman" w:eastAsia="Times New Roman" w:hAnsi="Times New Roman" w:cs="Times New Roman"/>
          <w:sz w:val="24"/>
          <w:szCs w:val="24"/>
          <w:bdr w:val="none" w:sz="0" w:space="0" w:color="auto" w:frame="1"/>
        </w:rPr>
        <w:t>experiment</w:t>
      </w:r>
      <w:r w:rsidR="003C60CC" w:rsidRPr="00945CBA">
        <w:rPr>
          <w:rFonts w:ascii="Times New Roman" w:eastAsia="Times New Roman" w:hAnsi="Times New Roman" w:cs="Times New Roman"/>
          <w:sz w:val="24"/>
          <w:szCs w:val="24"/>
          <w:bdr w:val="none" w:sz="0" w:space="0" w:color="auto" w:frame="1"/>
        </w:rPr>
        <w:t xml:space="preserve"> </w:t>
      </w:r>
      <w:r w:rsidR="005E3CF6" w:rsidRPr="00945CBA">
        <w:rPr>
          <w:rFonts w:ascii="Times New Roman" w:eastAsia="Times New Roman" w:hAnsi="Times New Roman" w:cs="Times New Roman"/>
          <w:sz w:val="24"/>
          <w:szCs w:val="24"/>
          <w:bdr w:val="none" w:sz="0" w:space="0" w:color="auto" w:frame="1"/>
        </w:rPr>
        <w:t>(Fig</w:t>
      </w:r>
      <w:r w:rsidR="00945CBA" w:rsidRPr="00945CBA">
        <w:rPr>
          <w:rFonts w:ascii="Times New Roman" w:eastAsia="Times New Roman" w:hAnsi="Times New Roman" w:cs="Times New Roman"/>
          <w:sz w:val="24"/>
          <w:szCs w:val="24"/>
          <w:bdr w:val="none" w:sz="0" w:space="0" w:color="auto" w:frame="1"/>
        </w:rPr>
        <w:t>ure</w:t>
      </w:r>
      <w:r w:rsidR="005E3CF6" w:rsidRPr="00945CBA">
        <w:rPr>
          <w:rFonts w:ascii="Times New Roman" w:eastAsia="Times New Roman" w:hAnsi="Times New Roman" w:cs="Times New Roman"/>
          <w:sz w:val="24"/>
          <w:szCs w:val="24"/>
          <w:bdr w:val="none" w:sz="0" w:space="0" w:color="auto" w:frame="1"/>
        </w:rPr>
        <w:t xml:space="preserve"> 1)</w:t>
      </w:r>
      <w:r w:rsidR="00F600EB" w:rsidRPr="00945CBA">
        <w:rPr>
          <w:rFonts w:ascii="Times New Roman" w:eastAsia="Times New Roman" w:hAnsi="Times New Roman" w:cs="Times New Roman"/>
          <w:sz w:val="24"/>
          <w:szCs w:val="24"/>
          <w:bdr w:val="none" w:sz="0" w:space="0" w:color="auto" w:frame="1"/>
        </w:rPr>
        <w:t xml:space="preserve">. </w:t>
      </w:r>
      <w:r w:rsidR="00494CB0" w:rsidRPr="00945CBA">
        <w:rPr>
          <w:rFonts w:ascii="Times New Roman" w:hAnsi="Times New Roman" w:cs="Times New Roman"/>
          <w:sz w:val="24"/>
          <w:szCs w:val="24"/>
        </w:rPr>
        <w:t xml:space="preserve">The recommended doses </w:t>
      </w:r>
      <w:r w:rsidR="00494CB0" w:rsidRPr="004E01D5">
        <w:rPr>
          <w:rFonts w:ascii="Times New Roman" w:hAnsi="Times New Roman" w:cs="Times New Roman"/>
          <w:sz w:val="24"/>
          <w:szCs w:val="24"/>
        </w:rPr>
        <w:t xml:space="preserve">of pituitary glands </w:t>
      </w:r>
      <w:r w:rsidR="004E01D5" w:rsidRPr="004E01D5">
        <w:rPr>
          <w:rFonts w:ascii="Times New Roman" w:hAnsi="Times New Roman" w:cs="Times New Roman"/>
          <w:sz w:val="24"/>
          <w:szCs w:val="24"/>
        </w:rPr>
        <w:t xml:space="preserve">were applied </w:t>
      </w:r>
      <w:r w:rsidR="00494CB0" w:rsidRPr="004E01D5">
        <w:rPr>
          <w:rFonts w:ascii="Times New Roman" w:hAnsi="Times New Roman" w:cs="Times New Roman"/>
          <w:sz w:val="24"/>
          <w:szCs w:val="24"/>
        </w:rPr>
        <w:t xml:space="preserve">for </w:t>
      </w:r>
      <w:r w:rsidR="004E01D5" w:rsidRPr="004E01D5">
        <w:rPr>
          <w:rFonts w:ascii="Times New Roman" w:hAnsi="Times New Roman" w:cs="Times New Roman"/>
          <w:sz w:val="24"/>
          <w:szCs w:val="24"/>
        </w:rPr>
        <w:t xml:space="preserve">induced spawning </w:t>
      </w:r>
      <w:r w:rsidR="00742FBE" w:rsidRPr="004E01D5">
        <w:rPr>
          <w:rFonts w:ascii="Times New Roman" w:hAnsi="Times New Roman" w:cs="Times New Roman"/>
          <w:sz w:val="24"/>
          <w:szCs w:val="24"/>
        </w:rPr>
        <w:fldChar w:fldCharType="begin" w:fldLock="1"/>
      </w:r>
      <w:r w:rsidR="00C86585" w:rsidRPr="004E01D5">
        <w:rPr>
          <w:rFonts w:ascii="Times New Roman" w:hAnsi="Times New Roman" w:cs="Times New Roman"/>
          <w:sz w:val="24"/>
          <w:szCs w:val="24"/>
        </w:rPr>
        <w:instrText>ADDIN CSL_CITATION {"citationItems":[{"id":"ITEM-1","itemData":{"author":[{"dropping-particle":"","family":"Jhingran","given":"V. G.","non-dropping-particle":"","parse-names":false,"suffix":""},{"dropping-particle":"V.","family":"Pullin","given":"R. S.","non-dropping-particle":"","parse-names":false,"suffix":""}],"chapter-number":"4","container-title":"A hatchery manual for the common, Chinese and Indian major carps","edition":"252","id":"ITEM-1","issued":{"date-parts":[["1985"]]},"page":"43-58","publisher":"Asian Development Bank and International Center for Living Aquatic Resources Management","publisher-place":"Manila, Philippines","title":"Induced spawning of Chinese and Indian major carps and common carp breeding","type":"chapter"},"uris":["http://www.mendeley.com/documents/?uuid=469a5e10-0669-4c71-92b4-b4e432ee5e58"]}],"mendeley":{"formattedCitation":"(Jhingran &amp; Pullin, 1985)","plainTextFormattedCitation":"(Jhingran &amp; Pullin, 1985)","previouslyFormattedCitation":"(Jhingran &amp; Pullin, 1985)"},"properties":{"noteIndex":0},"schema":"https://github.com/citation-style-language/schema/raw/master/csl-citation.json"}</w:instrText>
      </w:r>
      <w:r w:rsidR="00742FBE" w:rsidRPr="004E01D5">
        <w:rPr>
          <w:rFonts w:ascii="Times New Roman" w:hAnsi="Times New Roman" w:cs="Times New Roman"/>
          <w:sz w:val="24"/>
          <w:szCs w:val="24"/>
        </w:rPr>
        <w:fldChar w:fldCharType="separate"/>
      </w:r>
      <w:r w:rsidR="00945CBA" w:rsidRPr="004E01D5">
        <w:rPr>
          <w:rFonts w:ascii="Times New Roman" w:hAnsi="Times New Roman" w:cs="Times New Roman"/>
          <w:noProof/>
          <w:sz w:val="24"/>
          <w:szCs w:val="24"/>
        </w:rPr>
        <w:t xml:space="preserve">(Jhingran </w:t>
      </w:r>
      <w:r w:rsidR="008931AB">
        <w:rPr>
          <w:rFonts w:ascii="Times New Roman" w:hAnsi="Times New Roman" w:cs="Times New Roman"/>
          <w:noProof/>
          <w:sz w:val="24"/>
          <w:szCs w:val="24"/>
        </w:rPr>
        <w:t>and Pullin</w:t>
      </w:r>
      <w:r w:rsidR="00945CBA" w:rsidRPr="004E01D5">
        <w:rPr>
          <w:rFonts w:ascii="Times New Roman" w:hAnsi="Times New Roman" w:cs="Times New Roman"/>
          <w:noProof/>
          <w:sz w:val="24"/>
          <w:szCs w:val="24"/>
        </w:rPr>
        <w:t xml:space="preserve"> 1985)</w:t>
      </w:r>
      <w:r w:rsidR="00742FBE" w:rsidRPr="004E01D5">
        <w:rPr>
          <w:rFonts w:ascii="Times New Roman" w:hAnsi="Times New Roman" w:cs="Times New Roman"/>
          <w:sz w:val="24"/>
          <w:szCs w:val="24"/>
        </w:rPr>
        <w:fldChar w:fldCharType="end"/>
      </w:r>
      <w:r w:rsidR="00494CB0" w:rsidRPr="004E01D5">
        <w:rPr>
          <w:rFonts w:ascii="Times New Roman" w:hAnsi="Times New Roman" w:cs="Times New Roman"/>
          <w:sz w:val="24"/>
          <w:szCs w:val="24"/>
        </w:rPr>
        <w:t xml:space="preserve">. </w:t>
      </w:r>
      <w:r w:rsidR="004B3609" w:rsidRPr="004E01D5">
        <w:rPr>
          <w:rFonts w:ascii="Times New Roman" w:eastAsia="Times New Roman" w:hAnsi="Times New Roman" w:cs="Times New Roman"/>
          <w:sz w:val="24"/>
          <w:szCs w:val="24"/>
          <w:bdr w:val="none" w:sz="0" w:space="0" w:color="auto" w:frame="1"/>
        </w:rPr>
        <w:t xml:space="preserve">The experiment was </w:t>
      </w:r>
      <w:r w:rsidR="00680099">
        <w:rPr>
          <w:rFonts w:ascii="Times New Roman" w:eastAsia="Times New Roman" w:hAnsi="Times New Roman" w:cs="Times New Roman"/>
          <w:sz w:val="24"/>
          <w:szCs w:val="24"/>
          <w:bdr w:val="none" w:sz="0" w:space="0" w:color="auto" w:frame="1"/>
        </w:rPr>
        <w:t>conducted</w:t>
      </w:r>
      <w:r w:rsidR="00A21296" w:rsidRPr="004E01D5">
        <w:rPr>
          <w:rFonts w:ascii="Times New Roman" w:eastAsia="Times New Roman" w:hAnsi="Times New Roman" w:cs="Times New Roman"/>
          <w:sz w:val="24"/>
          <w:szCs w:val="24"/>
          <w:bdr w:val="none" w:sz="0" w:space="0" w:color="auto" w:frame="1"/>
        </w:rPr>
        <w:t xml:space="preserve"> </w:t>
      </w:r>
      <w:r w:rsidR="004B3609" w:rsidRPr="004E01D5">
        <w:rPr>
          <w:rFonts w:ascii="Times New Roman" w:eastAsia="Times New Roman" w:hAnsi="Times New Roman" w:cs="Times New Roman"/>
          <w:sz w:val="24"/>
          <w:szCs w:val="24"/>
          <w:bdr w:val="none" w:sz="0" w:space="0" w:color="auto" w:frame="1"/>
        </w:rPr>
        <w:t xml:space="preserve">during the first natural spawning </w:t>
      </w:r>
      <w:r w:rsidR="00680099">
        <w:rPr>
          <w:rFonts w:ascii="Times New Roman" w:eastAsia="Times New Roman" w:hAnsi="Times New Roman" w:cs="Times New Roman"/>
          <w:sz w:val="24"/>
          <w:szCs w:val="24"/>
          <w:bdr w:val="none" w:sz="0" w:space="0" w:color="auto" w:frame="1"/>
        </w:rPr>
        <w:t>season</w:t>
      </w:r>
      <w:r w:rsidR="00680099" w:rsidRPr="004E01D5">
        <w:rPr>
          <w:rFonts w:ascii="Times New Roman" w:eastAsia="Times New Roman" w:hAnsi="Times New Roman" w:cs="Times New Roman"/>
          <w:sz w:val="24"/>
          <w:szCs w:val="24"/>
          <w:bdr w:val="none" w:sz="0" w:space="0" w:color="auto" w:frame="1"/>
        </w:rPr>
        <w:t xml:space="preserve"> </w:t>
      </w:r>
      <w:r w:rsidR="004B3609" w:rsidRPr="004E01D5">
        <w:rPr>
          <w:rFonts w:ascii="Times New Roman" w:eastAsia="Times New Roman" w:hAnsi="Times New Roman" w:cs="Times New Roman"/>
          <w:sz w:val="24"/>
          <w:szCs w:val="24"/>
          <w:bdr w:val="none" w:sz="0" w:space="0" w:color="auto" w:frame="1"/>
        </w:rPr>
        <w:t>t</w:t>
      </w:r>
      <w:r w:rsidR="005270B6" w:rsidRPr="004E01D5">
        <w:rPr>
          <w:rFonts w:ascii="Times New Roman" w:eastAsia="Times New Roman" w:hAnsi="Times New Roman" w:cs="Times New Roman"/>
          <w:sz w:val="24"/>
          <w:szCs w:val="24"/>
          <w:bdr w:val="none" w:sz="0" w:space="0" w:color="auto" w:frame="1"/>
        </w:rPr>
        <w:t xml:space="preserve">o </w:t>
      </w:r>
      <w:r w:rsidR="00680099">
        <w:rPr>
          <w:rFonts w:ascii="Times New Roman" w:eastAsia="Times New Roman" w:hAnsi="Times New Roman" w:cs="Times New Roman"/>
          <w:sz w:val="24"/>
          <w:szCs w:val="24"/>
          <w:bdr w:val="none" w:sz="0" w:space="0" w:color="auto" w:frame="1"/>
        </w:rPr>
        <w:t>have</w:t>
      </w:r>
      <w:r w:rsidR="00680099" w:rsidRPr="004E01D5">
        <w:rPr>
          <w:rFonts w:ascii="Times New Roman" w:eastAsia="Times New Roman" w:hAnsi="Times New Roman" w:cs="Times New Roman"/>
          <w:sz w:val="24"/>
          <w:szCs w:val="24"/>
          <w:bdr w:val="none" w:sz="0" w:space="0" w:color="auto" w:frame="1"/>
        </w:rPr>
        <w:t xml:space="preserve"> </w:t>
      </w:r>
      <w:r w:rsidR="005270B6" w:rsidRPr="004E01D5">
        <w:rPr>
          <w:rFonts w:ascii="Times New Roman" w:eastAsia="Times New Roman" w:hAnsi="Times New Roman" w:cs="Times New Roman"/>
          <w:sz w:val="24"/>
          <w:szCs w:val="24"/>
          <w:bdr w:val="none" w:sz="0" w:space="0" w:color="auto" w:frame="1"/>
        </w:rPr>
        <w:t xml:space="preserve">good quality of </w:t>
      </w:r>
      <w:r w:rsidR="00A21296" w:rsidRPr="004E01D5">
        <w:rPr>
          <w:rFonts w:ascii="Times New Roman" w:eastAsia="Times New Roman" w:hAnsi="Times New Roman" w:cs="Times New Roman"/>
          <w:sz w:val="24"/>
          <w:szCs w:val="24"/>
          <w:bdr w:val="none" w:sz="0" w:space="0" w:color="auto" w:frame="1"/>
        </w:rPr>
        <w:t>gametes</w:t>
      </w:r>
      <w:r w:rsidR="00C86585" w:rsidRPr="004E01D5">
        <w:rPr>
          <w:rFonts w:ascii="Times New Roman" w:eastAsia="Times New Roman" w:hAnsi="Times New Roman" w:cs="Times New Roman"/>
          <w:sz w:val="24"/>
          <w:szCs w:val="24"/>
          <w:bdr w:val="none" w:sz="0" w:space="0" w:color="auto" w:frame="1"/>
        </w:rPr>
        <w:t xml:space="preserve"> </w:t>
      </w:r>
      <w:r w:rsidR="00742FBE" w:rsidRPr="004E01D5">
        <w:rPr>
          <w:rFonts w:ascii="Times New Roman" w:eastAsia="Times New Roman" w:hAnsi="Times New Roman" w:cs="Times New Roman"/>
          <w:sz w:val="24"/>
          <w:szCs w:val="24"/>
          <w:bdr w:val="none" w:sz="0" w:space="0" w:color="auto" w:frame="1"/>
        </w:rPr>
        <w:fldChar w:fldCharType="begin" w:fldLock="1"/>
      </w:r>
      <w:r w:rsidR="00C86585" w:rsidRPr="004E01D5">
        <w:rPr>
          <w:rFonts w:ascii="Times New Roman" w:eastAsia="Times New Roman" w:hAnsi="Times New Roman" w:cs="Times New Roman"/>
          <w:sz w:val="24"/>
          <w:szCs w:val="24"/>
          <w:bdr w:val="none" w:sz="0" w:space="0" w:color="auto" w:frame="1"/>
        </w:rPr>
        <w:instrText>ADDIN CSL_CITATION {"citationItems":[{"id":"ITEM-1","itemData":{"DOI":"10.1016/B978-0-12-801774-6.00002-X","abstract":"The reproductive cycle in fish follows a circadian rhythm, a roughly 24-h cycle as envisaged in physiological processes of all living beings. In a strict sense, circadian rhythms are endogenously generated, although they can be modulated by external cues, such as sunlight and temperature. The behavioral patterns and their circadian rhythms may be adaptive to the peculiar environmental conditions of tropical and subtropical fresh and brackish waters fish. In this chapter a comprehensive review of knowledge of reproductive seasonality in teleosts has been elucidated as efforts were also initiated to indicate why a particular species should show such seasonality, and how environmental cues act as regulators to ensure that reproductive maturation and breeding occur at the optimum time. The chapter considers the ultimate factors responsible for the evolution of reproductive seasonality in fish. It reviews salient concepts of reproductive seasonality in teleosts. This is a work of value to research scientists in the field of environmental physiology, reproductive biology, and manipulation of reproductive behavior. In addition, it is relevant for institutions involved with aquaculture and fisheries management and useful for postgraduate as well as undergraduate courses in fish biology and various related subjects. Information incorporated indicates that three primary factors influence the events leading up to maturation and spawning: nutritional state of the female, physiological factors (hormones), and ecological factors.","author":[{"dropping-particle":"","family":"Chattopadhyay","given":"Nihar Ranjan","non-dropping-particle":"","parse-names":false,"suffix":""}],"container-title":"Induced Fish Breeding","id":"ITEM-1","issued":{"date-parts":[["2017"]]},"page":"15-42","publisher":"Elsevier","title":"Reproductive cycle, maturation, and spawning: A practical guide for hatcheries","type":"chapter"},"uris":["http://www.mendeley.com/documents/?uuid=9b29c4b1-d929-4a8e-b930-b130c6a55c50"]}],"mendeley":{"formattedCitation":"(Chattopadhyay, 2017)","plainTextFormattedCitation":"(Chattopadhyay, 2017)","previouslyFormattedCitation":"(Chattopadhyay, 2017)"},"properties":{"noteIndex":0},"schema":"https://github.com/citation-style-language/schema/raw/master/csl-citation.json"}</w:instrText>
      </w:r>
      <w:r w:rsidR="00742FBE" w:rsidRPr="004E01D5">
        <w:rPr>
          <w:rFonts w:ascii="Times New Roman" w:eastAsia="Times New Roman" w:hAnsi="Times New Roman" w:cs="Times New Roman"/>
          <w:sz w:val="24"/>
          <w:szCs w:val="24"/>
          <w:bdr w:val="none" w:sz="0" w:space="0" w:color="auto" w:frame="1"/>
        </w:rPr>
        <w:fldChar w:fldCharType="separate"/>
      </w:r>
      <w:r w:rsidR="00C86585" w:rsidRPr="004E01D5">
        <w:rPr>
          <w:rFonts w:ascii="Times New Roman" w:eastAsia="Times New Roman" w:hAnsi="Times New Roman" w:cs="Times New Roman"/>
          <w:noProof/>
          <w:sz w:val="24"/>
          <w:szCs w:val="24"/>
          <w:bdr w:val="none" w:sz="0" w:space="0" w:color="auto" w:frame="1"/>
        </w:rPr>
        <w:t>(</w:t>
      </w:r>
      <w:r w:rsidR="008931AB">
        <w:rPr>
          <w:rFonts w:ascii="Times New Roman" w:eastAsia="Times New Roman" w:hAnsi="Times New Roman" w:cs="Times New Roman"/>
          <w:noProof/>
          <w:sz w:val="24"/>
          <w:szCs w:val="24"/>
          <w:bdr w:val="none" w:sz="0" w:space="0" w:color="auto" w:frame="1"/>
        </w:rPr>
        <w:t>Chattopadhyay</w:t>
      </w:r>
      <w:r w:rsidR="00C86585" w:rsidRPr="004E01D5">
        <w:rPr>
          <w:rFonts w:ascii="Times New Roman" w:eastAsia="Times New Roman" w:hAnsi="Times New Roman" w:cs="Times New Roman"/>
          <w:noProof/>
          <w:sz w:val="24"/>
          <w:szCs w:val="24"/>
          <w:bdr w:val="none" w:sz="0" w:space="0" w:color="auto" w:frame="1"/>
        </w:rPr>
        <w:t xml:space="preserve"> 2017)</w:t>
      </w:r>
      <w:r w:rsidR="00742FBE" w:rsidRPr="004E01D5">
        <w:rPr>
          <w:rFonts w:ascii="Times New Roman" w:eastAsia="Times New Roman" w:hAnsi="Times New Roman" w:cs="Times New Roman"/>
          <w:sz w:val="24"/>
          <w:szCs w:val="24"/>
          <w:bdr w:val="none" w:sz="0" w:space="0" w:color="auto" w:frame="1"/>
        </w:rPr>
        <w:fldChar w:fldCharType="end"/>
      </w:r>
      <w:r>
        <w:rPr>
          <w:rFonts w:ascii="Times New Roman" w:eastAsia="Times New Roman" w:hAnsi="Times New Roman" w:cs="Times New Roman"/>
          <w:sz w:val="24"/>
          <w:szCs w:val="24"/>
          <w:bdr w:val="none" w:sz="0" w:space="0" w:color="auto" w:frame="1"/>
        </w:rPr>
        <w:t>, while collection</w:t>
      </w:r>
      <w:r w:rsidR="000B0ADD" w:rsidRPr="004E01D5">
        <w:rPr>
          <w:rFonts w:ascii="Times New Roman" w:eastAsia="Times New Roman" w:hAnsi="Times New Roman" w:cs="Times New Roman"/>
          <w:sz w:val="24"/>
          <w:szCs w:val="24"/>
          <w:bdr w:val="none" w:sz="0" w:space="0" w:color="auto" w:frame="1"/>
        </w:rPr>
        <w:t xml:space="preserve"> </w:t>
      </w:r>
      <w:r>
        <w:rPr>
          <w:rFonts w:ascii="Times New Roman" w:eastAsia="Times New Roman" w:hAnsi="Times New Roman" w:cs="Times New Roman"/>
          <w:sz w:val="24"/>
          <w:szCs w:val="24"/>
          <w:bdr w:val="none" w:sz="0" w:space="0" w:color="auto" w:frame="1"/>
        </w:rPr>
        <w:t xml:space="preserve">and mixing </w:t>
      </w:r>
      <w:r w:rsidR="000B0ADD" w:rsidRPr="004E01D5">
        <w:rPr>
          <w:rFonts w:ascii="Times New Roman" w:eastAsia="Times New Roman" w:hAnsi="Times New Roman" w:cs="Times New Roman"/>
          <w:sz w:val="24"/>
          <w:szCs w:val="24"/>
          <w:bdr w:val="none" w:sz="0" w:space="0" w:color="auto" w:frame="1"/>
        </w:rPr>
        <w:t xml:space="preserve">of milt and eggs </w:t>
      </w:r>
      <w:r>
        <w:rPr>
          <w:rFonts w:ascii="Times New Roman" w:eastAsia="Times New Roman" w:hAnsi="Times New Roman" w:cs="Times New Roman"/>
          <w:sz w:val="24"/>
          <w:szCs w:val="24"/>
          <w:bdr w:val="none" w:sz="0" w:space="0" w:color="auto" w:frame="1"/>
        </w:rPr>
        <w:t xml:space="preserve">in all trials </w:t>
      </w:r>
      <w:r w:rsidR="000B0ADD" w:rsidRPr="004E01D5">
        <w:rPr>
          <w:rFonts w:ascii="Times New Roman" w:eastAsia="Times New Roman" w:hAnsi="Times New Roman" w:cs="Times New Roman"/>
          <w:sz w:val="24"/>
          <w:szCs w:val="24"/>
          <w:bdr w:val="none" w:sz="0" w:space="0" w:color="auto" w:frame="1"/>
        </w:rPr>
        <w:t xml:space="preserve">were done </w:t>
      </w:r>
      <w:r w:rsidR="000E0DB2" w:rsidRPr="004E01D5">
        <w:rPr>
          <w:rFonts w:ascii="Times New Roman" w:eastAsia="Times New Roman" w:hAnsi="Times New Roman" w:cs="Times New Roman"/>
          <w:sz w:val="24"/>
          <w:szCs w:val="24"/>
          <w:bdr w:val="none" w:sz="0" w:space="0" w:color="auto" w:frame="1"/>
        </w:rPr>
        <w:t xml:space="preserve">at </w:t>
      </w:r>
      <w:r w:rsidR="000B0ADD" w:rsidRPr="004E01D5">
        <w:rPr>
          <w:rFonts w:ascii="Times New Roman" w:eastAsia="Times New Roman" w:hAnsi="Times New Roman" w:cs="Times New Roman"/>
          <w:sz w:val="24"/>
          <w:szCs w:val="24"/>
          <w:bdr w:val="none" w:sz="0" w:space="0" w:color="auto" w:frame="1"/>
        </w:rPr>
        <w:t>the same time to avoid sequential effects</w:t>
      </w:r>
      <w:r w:rsidR="00C86585" w:rsidRPr="004E01D5">
        <w:rPr>
          <w:rFonts w:ascii="Times New Roman" w:eastAsia="Times New Roman" w:hAnsi="Times New Roman" w:cs="Times New Roman"/>
          <w:sz w:val="24"/>
          <w:szCs w:val="24"/>
          <w:bdr w:val="none" w:sz="0" w:space="0" w:color="auto" w:frame="1"/>
        </w:rPr>
        <w:t xml:space="preserve"> </w:t>
      </w:r>
      <w:r w:rsidR="00742FBE" w:rsidRPr="004E01D5">
        <w:rPr>
          <w:rFonts w:ascii="Times New Roman" w:eastAsia="Times New Roman" w:hAnsi="Times New Roman" w:cs="Times New Roman"/>
          <w:sz w:val="24"/>
          <w:szCs w:val="24"/>
          <w:bdr w:val="none" w:sz="0" w:space="0" w:color="auto" w:frame="1"/>
        </w:rPr>
        <w:fldChar w:fldCharType="begin" w:fldLock="1"/>
      </w:r>
      <w:r w:rsidR="007638C2" w:rsidRPr="004E01D5">
        <w:rPr>
          <w:rFonts w:ascii="Times New Roman" w:eastAsia="Times New Roman" w:hAnsi="Times New Roman" w:cs="Times New Roman"/>
          <w:sz w:val="24"/>
          <w:szCs w:val="24"/>
          <w:bdr w:val="none" w:sz="0" w:space="0" w:color="auto" w:frame="1"/>
        </w:rPr>
        <w:instrText>ADDIN CSL_CITATION {"citationItems":[{"id":"ITEM-1","itemData":{"abstract":"In the present study, the effect of successive milt collections on spermatological parameters and reproduction efficiency in wild and cultured endangered Caspian brown trout was investigated. The milt collections were done 3 times at two week intervals. After milt collection, a small amount of milt was allocated for milt quality evaluation and the reminder was used for fertilization. Based on the results obtained, in the wild fish samples, the values of fertilization rate, eyeing rate, hatching rate, milt volume and duration of sperm motility decreased during successive stripping (p&lt;0.05) while results for spermatocrit, and sperm density did not show significant differences (p&gt;0.05). Also, the percentage of abnormal spermatozoa increased during successive stripping in the wild fish (p&lt;0.05). The survival rate of larvae did not show significant changes during successive strippings (p&gt;0.05). In cultured fish, similar results were found for fertilization rate, milt volume and duration of sperm motility (p&lt;0.05), although the eyeing rate, hatching rate, spermatocrit and sperm density values did not show significant changes during successive strippings (p&gt;0.05). Also, the survival rates of larvae were statistically different between the second and third strippings (p&lt;0.05). In conclusion, our results showed that successive milt collections have a significant influence on milt quality and reproductive efficiency in male Caspian brown trout, with the best milt being available in the first stripping","author":[{"dropping-particle":"","family":"Khara","given":"H.","non-dropping-particle":"","parse-names":false,"suffix":""}],"container-title":"Iranian Journal of Fisheries Sciences","id":"ITEM-1","issue":"1","issued":{"date-parts":[["2015"]]},"page":"31-38","title":"Effects of successive milt collections on sperm quality and reproduction in wild and cultured endangered Caspian brown trout, Salmo trutta","type":"article-journal","volume":"15"},"uris":["http://www.mendeley.com/documents/?uuid=f07c4d7a-ddcd-411b-a677-7d8d1e21d880"]}],"mendeley":{"formattedCitation":"(Khara, 2015)","plainTextFormattedCitation":"(Khara, 2015)","previouslyFormattedCitation":"(Khara, 2015)"},"properties":{"noteIndex":0},"schema":"https://github.com/citation-style-language/schema/raw/master/csl-citation.json"}</w:instrText>
      </w:r>
      <w:r w:rsidR="00742FBE" w:rsidRPr="004E01D5">
        <w:rPr>
          <w:rFonts w:ascii="Times New Roman" w:eastAsia="Times New Roman" w:hAnsi="Times New Roman" w:cs="Times New Roman"/>
          <w:sz w:val="24"/>
          <w:szCs w:val="24"/>
          <w:bdr w:val="none" w:sz="0" w:space="0" w:color="auto" w:frame="1"/>
        </w:rPr>
        <w:fldChar w:fldCharType="separate"/>
      </w:r>
      <w:r w:rsidR="00C86585" w:rsidRPr="004E01D5">
        <w:rPr>
          <w:rFonts w:ascii="Times New Roman" w:eastAsia="Times New Roman" w:hAnsi="Times New Roman" w:cs="Times New Roman"/>
          <w:noProof/>
          <w:sz w:val="24"/>
          <w:szCs w:val="24"/>
          <w:bdr w:val="none" w:sz="0" w:space="0" w:color="auto" w:frame="1"/>
        </w:rPr>
        <w:t>(</w:t>
      </w:r>
      <w:r w:rsidR="008931AB">
        <w:rPr>
          <w:rFonts w:ascii="Times New Roman" w:eastAsia="Times New Roman" w:hAnsi="Times New Roman" w:cs="Times New Roman"/>
          <w:noProof/>
          <w:sz w:val="24"/>
          <w:szCs w:val="24"/>
          <w:bdr w:val="none" w:sz="0" w:space="0" w:color="auto" w:frame="1"/>
        </w:rPr>
        <w:t>Khara</w:t>
      </w:r>
      <w:r w:rsidR="00C86585" w:rsidRPr="004E01D5">
        <w:rPr>
          <w:rFonts w:ascii="Times New Roman" w:eastAsia="Times New Roman" w:hAnsi="Times New Roman" w:cs="Times New Roman"/>
          <w:noProof/>
          <w:sz w:val="24"/>
          <w:szCs w:val="24"/>
          <w:bdr w:val="none" w:sz="0" w:space="0" w:color="auto" w:frame="1"/>
        </w:rPr>
        <w:t xml:space="preserve"> 2015)</w:t>
      </w:r>
      <w:r w:rsidR="00742FBE" w:rsidRPr="004E01D5">
        <w:rPr>
          <w:rFonts w:ascii="Times New Roman" w:eastAsia="Times New Roman" w:hAnsi="Times New Roman" w:cs="Times New Roman"/>
          <w:sz w:val="24"/>
          <w:szCs w:val="24"/>
          <w:bdr w:val="none" w:sz="0" w:space="0" w:color="auto" w:frame="1"/>
        </w:rPr>
        <w:fldChar w:fldCharType="end"/>
      </w:r>
      <w:r w:rsidR="00C86585" w:rsidRPr="004E01D5">
        <w:rPr>
          <w:rFonts w:ascii="Times New Roman" w:eastAsia="Times New Roman" w:hAnsi="Times New Roman" w:cs="Times New Roman"/>
          <w:sz w:val="24"/>
          <w:szCs w:val="24"/>
          <w:bdr w:val="none" w:sz="0" w:space="0" w:color="auto" w:frame="1"/>
        </w:rPr>
        <w:t>.</w:t>
      </w:r>
    </w:p>
    <w:p w:rsidR="0023428E" w:rsidRDefault="006A1189" w:rsidP="00D930D4">
      <w:pPr>
        <w:spacing w:after="100" w:afterAutospacing="1" w:line="360" w:lineRule="auto"/>
        <w:ind w:firstLine="720"/>
        <w:jc w:val="both"/>
        <w:rPr>
          <w:rFonts w:ascii="Times New Roman" w:hAnsi="Times New Roman" w:cs="Times New Roman"/>
          <w:sz w:val="24"/>
          <w:szCs w:val="24"/>
        </w:rPr>
      </w:pPr>
      <w:r>
        <w:rPr>
          <w:rFonts w:ascii="Times New Roman" w:eastAsia="Times New Roman" w:hAnsi="Times New Roman" w:cs="Times New Roman"/>
          <w:color w:val="000000"/>
          <w:sz w:val="24"/>
          <w:szCs w:val="24"/>
          <w:bdr w:val="none" w:sz="0" w:space="0" w:color="auto" w:frame="1"/>
        </w:rPr>
        <w:t>After the fertilization</w:t>
      </w:r>
      <w:r w:rsidR="004E01D5">
        <w:rPr>
          <w:rFonts w:ascii="Times New Roman" w:eastAsia="Times New Roman" w:hAnsi="Times New Roman" w:cs="Times New Roman"/>
          <w:color w:val="000000"/>
          <w:sz w:val="24"/>
          <w:szCs w:val="24"/>
          <w:bdr w:val="none" w:sz="0" w:space="0" w:color="auto" w:frame="1"/>
        </w:rPr>
        <w:t xml:space="preserve">, </w:t>
      </w:r>
      <w:r w:rsidR="007638C2">
        <w:rPr>
          <w:rFonts w:ascii="Times New Roman" w:hAnsi="Times New Roman" w:cs="Times New Roman"/>
          <w:sz w:val="24"/>
          <w:szCs w:val="24"/>
        </w:rPr>
        <w:t>t</w:t>
      </w:r>
      <w:r w:rsidR="00ED72F4" w:rsidRPr="0078771B">
        <w:rPr>
          <w:rFonts w:ascii="Times New Roman" w:hAnsi="Times New Roman" w:cs="Times New Roman"/>
          <w:sz w:val="24"/>
          <w:szCs w:val="24"/>
        </w:rPr>
        <w:t>he t</w:t>
      </w:r>
      <w:r w:rsidR="0023428E" w:rsidRPr="0078771B">
        <w:rPr>
          <w:rFonts w:ascii="Times New Roman" w:hAnsi="Times New Roman" w:cs="Times New Roman"/>
          <w:sz w:val="24"/>
          <w:szCs w:val="24"/>
        </w:rPr>
        <w:t xml:space="preserve">otal </w:t>
      </w:r>
      <w:r w:rsidR="00ED72F4" w:rsidRPr="0078771B">
        <w:rPr>
          <w:rFonts w:ascii="Times New Roman" w:hAnsi="Times New Roman" w:cs="Times New Roman"/>
          <w:sz w:val="24"/>
          <w:szCs w:val="24"/>
        </w:rPr>
        <w:t xml:space="preserve">number of </w:t>
      </w:r>
      <w:r w:rsidR="00782415" w:rsidRPr="0078771B">
        <w:rPr>
          <w:rFonts w:ascii="Times New Roman" w:hAnsi="Times New Roman" w:cs="Times New Roman"/>
          <w:sz w:val="24"/>
          <w:szCs w:val="24"/>
        </w:rPr>
        <w:t xml:space="preserve">alive </w:t>
      </w:r>
      <w:r w:rsidR="002B66A9" w:rsidRPr="0078771B">
        <w:rPr>
          <w:rFonts w:ascii="Times New Roman" w:hAnsi="Times New Roman" w:cs="Times New Roman"/>
          <w:sz w:val="24"/>
          <w:szCs w:val="24"/>
        </w:rPr>
        <w:t xml:space="preserve">hatchlings </w:t>
      </w:r>
      <w:r w:rsidR="00680099">
        <w:rPr>
          <w:rFonts w:ascii="Times New Roman" w:hAnsi="Times New Roman" w:cs="Times New Roman"/>
          <w:sz w:val="24"/>
          <w:szCs w:val="24"/>
        </w:rPr>
        <w:t>per</w:t>
      </w:r>
      <w:r w:rsidR="00ED72F4" w:rsidRPr="0078771B">
        <w:rPr>
          <w:rFonts w:ascii="Times New Roman" w:hAnsi="Times New Roman" w:cs="Times New Roman"/>
          <w:sz w:val="24"/>
          <w:szCs w:val="24"/>
        </w:rPr>
        <w:t xml:space="preserve"> incubator </w:t>
      </w:r>
      <w:r w:rsidR="002B66A9" w:rsidRPr="0078771B">
        <w:rPr>
          <w:rFonts w:ascii="Times New Roman" w:hAnsi="Times New Roman" w:cs="Times New Roman"/>
          <w:sz w:val="24"/>
          <w:szCs w:val="24"/>
        </w:rPr>
        <w:t>was counted a</w:t>
      </w:r>
      <w:r w:rsidR="00CF42DE" w:rsidRPr="0078771B">
        <w:rPr>
          <w:rFonts w:ascii="Times New Roman" w:hAnsi="Times New Roman" w:cs="Times New Roman"/>
          <w:sz w:val="24"/>
          <w:szCs w:val="24"/>
        </w:rPr>
        <w:t xml:space="preserve">nd </w:t>
      </w:r>
      <w:r w:rsidR="00D320F5">
        <w:rPr>
          <w:rFonts w:ascii="Times New Roman" w:hAnsi="Times New Roman" w:cs="Times New Roman"/>
          <w:sz w:val="24"/>
          <w:szCs w:val="24"/>
        </w:rPr>
        <w:t>stocked</w:t>
      </w:r>
      <w:r w:rsidR="00D320F5" w:rsidRPr="0078771B">
        <w:rPr>
          <w:rFonts w:ascii="Times New Roman" w:hAnsi="Times New Roman" w:cs="Times New Roman"/>
          <w:sz w:val="24"/>
          <w:szCs w:val="24"/>
        </w:rPr>
        <w:t xml:space="preserve"> </w:t>
      </w:r>
      <w:r w:rsidR="002B66A9" w:rsidRPr="0078771B">
        <w:rPr>
          <w:rFonts w:ascii="Times New Roman" w:hAnsi="Times New Roman" w:cs="Times New Roman"/>
          <w:sz w:val="24"/>
          <w:szCs w:val="24"/>
        </w:rPr>
        <w:t xml:space="preserve">them </w:t>
      </w:r>
      <w:r w:rsidR="00D320F5">
        <w:rPr>
          <w:rFonts w:ascii="Times New Roman" w:hAnsi="Times New Roman" w:cs="Times New Roman"/>
          <w:sz w:val="24"/>
          <w:szCs w:val="24"/>
        </w:rPr>
        <w:t xml:space="preserve">according to </w:t>
      </w:r>
      <w:r w:rsidR="002B66A9" w:rsidRPr="0078771B">
        <w:rPr>
          <w:rFonts w:ascii="Times New Roman" w:hAnsi="Times New Roman" w:cs="Times New Roman"/>
          <w:sz w:val="24"/>
          <w:szCs w:val="24"/>
        </w:rPr>
        <w:t xml:space="preserve">family </w:t>
      </w:r>
      <w:r w:rsidR="00D320F5">
        <w:rPr>
          <w:rFonts w:ascii="Times New Roman" w:hAnsi="Times New Roman" w:cs="Times New Roman"/>
          <w:sz w:val="24"/>
          <w:szCs w:val="24"/>
        </w:rPr>
        <w:t>for</w:t>
      </w:r>
      <w:r w:rsidR="00105BF5" w:rsidRPr="0078771B">
        <w:rPr>
          <w:rFonts w:ascii="Times New Roman" w:hAnsi="Times New Roman" w:cs="Times New Roman"/>
          <w:sz w:val="24"/>
          <w:szCs w:val="24"/>
        </w:rPr>
        <w:t xml:space="preserve"> </w:t>
      </w:r>
      <w:r w:rsidR="007A6F7D" w:rsidRPr="0078771B">
        <w:rPr>
          <w:rFonts w:ascii="Times New Roman" w:hAnsi="Times New Roman" w:cs="Times New Roman"/>
          <w:sz w:val="24"/>
          <w:szCs w:val="24"/>
        </w:rPr>
        <w:t xml:space="preserve">three </w:t>
      </w:r>
      <w:r w:rsidR="002B66A9" w:rsidRPr="0078771B">
        <w:rPr>
          <w:rFonts w:ascii="Times New Roman" w:hAnsi="Times New Roman" w:cs="Times New Roman"/>
          <w:sz w:val="24"/>
          <w:szCs w:val="24"/>
        </w:rPr>
        <w:t xml:space="preserve">days to </w:t>
      </w:r>
      <w:r w:rsidR="00D320F5">
        <w:rPr>
          <w:rFonts w:ascii="Times New Roman" w:hAnsi="Times New Roman" w:cs="Times New Roman"/>
          <w:sz w:val="24"/>
          <w:szCs w:val="24"/>
        </w:rPr>
        <w:t>wean</w:t>
      </w:r>
      <w:r w:rsidR="00D320F5" w:rsidRPr="0078771B">
        <w:rPr>
          <w:rFonts w:ascii="Times New Roman" w:hAnsi="Times New Roman" w:cs="Times New Roman"/>
          <w:sz w:val="24"/>
          <w:szCs w:val="24"/>
        </w:rPr>
        <w:t xml:space="preserve"> </w:t>
      </w:r>
      <w:r w:rsidR="003A3C40" w:rsidRPr="0078771B">
        <w:rPr>
          <w:rFonts w:ascii="Times New Roman" w:hAnsi="Times New Roman" w:cs="Times New Roman"/>
          <w:sz w:val="24"/>
          <w:szCs w:val="24"/>
        </w:rPr>
        <w:t xml:space="preserve">gradually </w:t>
      </w:r>
      <w:r w:rsidR="007A6F7D" w:rsidRPr="0078771B">
        <w:rPr>
          <w:rFonts w:ascii="Times New Roman" w:hAnsi="Times New Roman" w:cs="Times New Roman"/>
          <w:sz w:val="24"/>
          <w:szCs w:val="24"/>
        </w:rPr>
        <w:t xml:space="preserve">exogenous </w:t>
      </w:r>
      <w:r w:rsidR="008E2CFF" w:rsidRPr="0078771B">
        <w:rPr>
          <w:rFonts w:ascii="Times New Roman" w:hAnsi="Times New Roman" w:cs="Times New Roman"/>
          <w:sz w:val="24"/>
          <w:szCs w:val="24"/>
        </w:rPr>
        <w:t>feeding</w:t>
      </w:r>
      <w:r w:rsidR="002B66A9" w:rsidRPr="0078771B">
        <w:rPr>
          <w:rFonts w:ascii="Times New Roman" w:hAnsi="Times New Roman" w:cs="Times New Roman"/>
          <w:sz w:val="24"/>
          <w:szCs w:val="24"/>
        </w:rPr>
        <w:t xml:space="preserve">. </w:t>
      </w:r>
      <w:r>
        <w:rPr>
          <w:rFonts w:ascii="Times New Roman" w:hAnsi="Times New Roman" w:cs="Times New Roman"/>
          <w:sz w:val="24"/>
          <w:szCs w:val="24"/>
        </w:rPr>
        <w:t>Then</w:t>
      </w:r>
      <w:r w:rsidR="00245F50" w:rsidRPr="0078771B">
        <w:rPr>
          <w:rFonts w:ascii="Times New Roman" w:hAnsi="Times New Roman" w:cs="Times New Roman"/>
          <w:sz w:val="24"/>
          <w:szCs w:val="24"/>
        </w:rPr>
        <w:t xml:space="preserve"> </w:t>
      </w:r>
      <w:r w:rsidR="00105BF5" w:rsidRPr="0078771B">
        <w:rPr>
          <w:rFonts w:ascii="Times New Roman" w:hAnsi="Times New Roman" w:cs="Times New Roman"/>
          <w:sz w:val="24"/>
          <w:szCs w:val="24"/>
        </w:rPr>
        <w:t xml:space="preserve">the </w:t>
      </w:r>
      <w:r w:rsidR="00225D18" w:rsidRPr="0078771B">
        <w:rPr>
          <w:rFonts w:ascii="Times New Roman" w:hAnsi="Times New Roman" w:cs="Times New Roman"/>
          <w:sz w:val="24"/>
          <w:szCs w:val="24"/>
        </w:rPr>
        <w:t xml:space="preserve">total </w:t>
      </w:r>
      <w:r w:rsidR="00105BF5" w:rsidRPr="0078771B">
        <w:rPr>
          <w:rFonts w:ascii="Times New Roman" w:hAnsi="Times New Roman" w:cs="Times New Roman"/>
          <w:sz w:val="24"/>
          <w:szCs w:val="24"/>
        </w:rPr>
        <w:t xml:space="preserve">number of alive and </w:t>
      </w:r>
      <w:r w:rsidR="00F65D10">
        <w:rPr>
          <w:rFonts w:ascii="Times New Roman" w:hAnsi="Times New Roman" w:cs="Times New Roman"/>
          <w:sz w:val="24"/>
          <w:szCs w:val="24"/>
        </w:rPr>
        <w:t xml:space="preserve">visually </w:t>
      </w:r>
      <w:r w:rsidR="00105BF5" w:rsidRPr="0078771B">
        <w:rPr>
          <w:rFonts w:ascii="Times New Roman" w:hAnsi="Times New Roman" w:cs="Times New Roman"/>
          <w:sz w:val="24"/>
          <w:szCs w:val="24"/>
        </w:rPr>
        <w:t>deformed hatc</w:t>
      </w:r>
      <w:r w:rsidR="00F65D10">
        <w:rPr>
          <w:rFonts w:ascii="Times New Roman" w:hAnsi="Times New Roman" w:cs="Times New Roman"/>
          <w:sz w:val="24"/>
          <w:szCs w:val="24"/>
        </w:rPr>
        <w:t>hlings was counted and recorded from which</w:t>
      </w:r>
      <w:r w:rsidR="00105BF5" w:rsidRPr="0078771B">
        <w:rPr>
          <w:rFonts w:ascii="Times New Roman" w:hAnsi="Times New Roman" w:cs="Times New Roman"/>
          <w:sz w:val="24"/>
          <w:szCs w:val="24"/>
        </w:rPr>
        <w:t xml:space="preserve"> </w:t>
      </w:r>
      <w:r w:rsidR="00ED72F4" w:rsidRPr="0078771B">
        <w:rPr>
          <w:rFonts w:ascii="Times New Roman" w:hAnsi="Times New Roman" w:cs="Times New Roman"/>
          <w:sz w:val="24"/>
          <w:szCs w:val="24"/>
        </w:rPr>
        <w:t>30</w:t>
      </w:r>
      <w:r w:rsidR="0036208A" w:rsidRPr="0078771B">
        <w:rPr>
          <w:rFonts w:ascii="Times New Roman" w:hAnsi="Times New Roman" w:cs="Times New Roman"/>
          <w:sz w:val="24"/>
          <w:szCs w:val="24"/>
        </w:rPr>
        <w:t xml:space="preserve"> </w:t>
      </w:r>
      <w:r w:rsidR="002E28E4" w:rsidRPr="0078771B">
        <w:rPr>
          <w:rFonts w:ascii="Times New Roman" w:hAnsi="Times New Roman" w:cs="Times New Roman"/>
          <w:sz w:val="24"/>
          <w:szCs w:val="24"/>
        </w:rPr>
        <w:t xml:space="preserve">good offspring were </w:t>
      </w:r>
      <w:r w:rsidR="00D320F5">
        <w:rPr>
          <w:rFonts w:ascii="Times New Roman" w:hAnsi="Times New Roman" w:cs="Times New Roman"/>
          <w:sz w:val="24"/>
          <w:szCs w:val="24"/>
        </w:rPr>
        <w:t>reared</w:t>
      </w:r>
      <w:r w:rsidR="00D320F5" w:rsidRPr="0078771B">
        <w:rPr>
          <w:rFonts w:ascii="Times New Roman" w:hAnsi="Times New Roman" w:cs="Times New Roman"/>
          <w:sz w:val="24"/>
          <w:szCs w:val="24"/>
        </w:rPr>
        <w:t xml:space="preserve"> </w:t>
      </w:r>
      <w:r w:rsidR="002E28E4" w:rsidRPr="0078771B">
        <w:rPr>
          <w:rFonts w:ascii="Times New Roman" w:hAnsi="Times New Roman" w:cs="Times New Roman"/>
          <w:sz w:val="24"/>
          <w:szCs w:val="24"/>
        </w:rPr>
        <w:t xml:space="preserve">family-wise in a glass aquarium </w:t>
      </w:r>
      <w:r w:rsidR="0036208A" w:rsidRPr="0078771B">
        <w:rPr>
          <w:rFonts w:ascii="Times New Roman" w:hAnsi="Times New Roman" w:cs="Times New Roman"/>
          <w:sz w:val="24"/>
          <w:szCs w:val="24"/>
        </w:rPr>
        <w:t>(</w:t>
      </w:r>
      <w:r w:rsidR="00370CAA" w:rsidRPr="0078771B">
        <w:rPr>
          <w:rFonts w:ascii="Times New Roman" w:eastAsia="Times New Roman" w:hAnsi="Times New Roman" w:cs="Times New Roman"/>
          <w:sz w:val="24"/>
          <w:szCs w:val="24"/>
        </w:rPr>
        <w:t>50cm×29cm×30cm</w:t>
      </w:r>
      <w:r w:rsidR="0036208A" w:rsidRPr="0078771B">
        <w:rPr>
          <w:rFonts w:ascii="Times New Roman" w:hAnsi="Times New Roman" w:cs="Times New Roman"/>
          <w:sz w:val="24"/>
          <w:szCs w:val="24"/>
        </w:rPr>
        <w:t xml:space="preserve">) </w:t>
      </w:r>
      <w:r w:rsidR="00D320F5">
        <w:rPr>
          <w:rFonts w:ascii="Times New Roman" w:hAnsi="Times New Roman" w:cs="Times New Roman"/>
          <w:sz w:val="24"/>
          <w:szCs w:val="24"/>
        </w:rPr>
        <w:t>for</w:t>
      </w:r>
      <w:r w:rsidR="005028AF" w:rsidRPr="0078771B">
        <w:rPr>
          <w:rFonts w:ascii="Times New Roman" w:hAnsi="Times New Roman" w:cs="Times New Roman"/>
          <w:sz w:val="24"/>
          <w:szCs w:val="24"/>
        </w:rPr>
        <w:t xml:space="preserve"> </w:t>
      </w:r>
      <w:r w:rsidR="007638C2">
        <w:rPr>
          <w:rFonts w:ascii="Times New Roman" w:hAnsi="Times New Roman" w:cs="Times New Roman"/>
          <w:sz w:val="24"/>
          <w:szCs w:val="24"/>
        </w:rPr>
        <w:t>two</w:t>
      </w:r>
      <w:r w:rsidR="0036208A" w:rsidRPr="0078771B">
        <w:rPr>
          <w:rFonts w:ascii="Times New Roman" w:hAnsi="Times New Roman" w:cs="Times New Roman"/>
          <w:sz w:val="24"/>
          <w:szCs w:val="24"/>
        </w:rPr>
        <w:t xml:space="preserve"> week</w:t>
      </w:r>
      <w:r w:rsidR="007638C2">
        <w:rPr>
          <w:rFonts w:ascii="Times New Roman" w:hAnsi="Times New Roman" w:cs="Times New Roman"/>
          <w:sz w:val="24"/>
          <w:szCs w:val="24"/>
        </w:rPr>
        <w:t>s</w:t>
      </w:r>
      <w:r w:rsidR="0036208A" w:rsidRPr="0078771B">
        <w:rPr>
          <w:rFonts w:ascii="Times New Roman" w:hAnsi="Times New Roman" w:cs="Times New Roman"/>
          <w:sz w:val="24"/>
          <w:szCs w:val="24"/>
        </w:rPr>
        <w:t xml:space="preserve"> </w:t>
      </w:r>
      <w:r w:rsidR="00D320F5">
        <w:rPr>
          <w:rFonts w:ascii="Times New Roman" w:hAnsi="Times New Roman" w:cs="Times New Roman"/>
          <w:sz w:val="24"/>
          <w:szCs w:val="24"/>
        </w:rPr>
        <w:t>to assess</w:t>
      </w:r>
      <w:r w:rsidR="00D320F5" w:rsidRPr="0078771B">
        <w:rPr>
          <w:rFonts w:ascii="Times New Roman" w:hAnsi="Times New Roman" w:cs="Times New Roman"/>
          <w:sz w:val="24"/>
          <w:szCs w:val="24"/>
        </w:rPr>
        <w:t xml:space="preserve"> </w:t>
      </w:r>
      <w:r w:rsidR="00F65D10">
        <w:rPr>
          <w:rFonts w:ascii="Times New Roman" w:hAnsi="Times New Roman" w:cs="Times New Roman"/>
          <w:sz w:val="24"/>
          <w:szCs w:val="24"/>
        </w:rPr>
        <w:t xml:space="preserve">their </w:t>
      </w:r>
      <w:r w:rsidR="0036208A" w:rsidRPr="0078771B">
        <w:rPr>
          <w:rFonts w:ascii="Times New Roman" w:hAnsi="Times New Roman" w:cs="Times New Roman"/>
          <w:sz w:val="24"/>
          <w:szCs w:val="24"/>
        </w:rPr>
        <w:t xml:space="preserve">fitness. </w:t>
      </w:r>
      <w:r w:rsidR="00F65D10">
        <w:rPr>
          <w:rFonts w:ascii="Times New Roman" w:hAnsi="Times New Roman" w:cs="Times New Roman"/>
          <w:sz w:val="24"/>
          <w:szCs w:val="24"/>
        </w:rPr>
        <w:t>The</w:t>
      </w:r>
      <w:r w:rsidR="00370CAA" w:rsidRPr="0078771B">
        <w:rPr>
          <w:rFonts w:ascii="Times New Roman" w:hAnsi="Times New Roman" w:cs="Times New Roman"/>
          <w:sz w:val="24"/>
          <w:szCs w:val="24"/>
        </w:rPr>
        <w:t xml:space="preserve"> dissolved oxygen</w:t>
      </w:r>
      <w:r w:rsidR="00D320F5">
        <w:rPr>
          <w:rFonts w:ascii="Times New Roman" w:hAnsi="Times New Roman" w:cs="Times New Roman"/>
          <w:sz w:val="24"/>
          <w:szCs w:val="24"/>
        </w:rPr>
        <w:t xml:space="preserve"> (DO)</w:t>
      </w:r>
      <w:r w:rsidR="00370CAA" w:rsidRPr="0078771B">
        <w:rPr>
          <w:rFonts w:ascii="Times New Roman" w:hAnsi="Times New Roman" w:cs="Times New Roman"/>
          <w:sz w:val="24"/>
          <w:szCs w:val="24"/>
        </w:rPr>
        <w:t xml:space="preserve"> and pH</w:t>
      </w:r>
      <w:r w:rsidR="00F65D10">
        <w:rPr>
          <w:rFonts w:ascii="Times New Roman" w:hAnsi="Times New Roman" w:cs="Times New Roman"/>
          <w:sz w:val="24"/>
          <w:szCs w:val="24"/>
        </w:rPr>
        <w:t xml:space="preserve"> of water</w:t>
      </w:r>
      <w:r w:rsidR="0023428E" w:rsidRPr="0078771B">
        <w:rPr>
          <w:rFonts w:ascii="Times New Roman" w:hAnsi="Times New Roman" w:cs="Times New Roman"/>
          <w:sz w:val="24"/>
          <w:szCs w:val="24"/>
        </w:rPr>
        <w:t xml:space="preserve"> </w:t>
      </w:r>
      <w:r w:rsidR="0036208A" w:rsidRPr="0078771B">
        <w:rPr>
          <w:rFonts w:ascii="Times New Roman" w:hAnsi="Times New Roman" w:cs="Times New Roman"/>
          <w:sz w:val="24"/>
          <w:szCs w:val="24"/>
        </w:rPr>
        <w:t xml:space="preserve">were </w:t>
      </w:r>
      <w:r w:rsidR="00D320F5">
        <w:rPr>
          <w:rFonts w:ascii="Times New Roman" w:hAnsi="Times New Roman" w:cs="Times New Roman"/>
          <w:sz w:val="24"/>
          <w:szCs w:val="24"/>
        </w:rPr>
        <w:t>checked</w:t>
      </w:r>
      <w:r w:rsidR="00D320F5" w:rsidRPr="0078771B">
        <w:rPr>
          <w:rFonts w:ascii="Times New Roman" w:hAnsi="Times New Roman" w:cs="Times New Roman"/>
          <w:sz w:val="24"/>
          <w:szCs w:val="24"/>
        </w:rPr>
        <w:t xml:space="preserve"> </w:t>
      </w:r>
      <w:r w:rsidR="0036208A" w:rsidRPr="0078771B">
        <w:rPr>
          <w:rFonts w:ascii="Times New Roman" w:hAnsi="Times New Roman" w:cs="Times New Roman"/>
          <w:sz w:val="24"/>
          <w:szCs w:val="24"/>
        </w:rPr>
        <w:t>daily</w:t>
      </w:r>
      <w:r w:rsidR="00110D3E" w:rsidRPr="0078771B">
        <w:rPr>
          <w:rFonts w:ascii="Times New Roman" w:hAnsi="Times New Roman" w:cs="Times New Roman"/>
          <w:sz w:val="24"/>
          <w:szCs w:val="24"/>
        </w:rPr>
        <w:t xml:space="preserve">. </w:t>
      </w:r>
      <w:r w:rsidR="00D320F5">
        <w:rPr>
          <w:rFonts w:ascii="Times New Roman" w:hAnsi="Times New Roman" w:cs="Times New Roman"/>
          <w:sz w:val="24"/>
          <w:szCs w:val="24"/>
        </w:rPr>
        <w:t>The</w:t>
      </w:r>
      <w:r w:rsidR="00D320F5" w:rsidRPr="0078771B">
        <w:rPr>
          <w:rFonts w:ascii="Times New Roman" w:hAnsi="Times New Roman" w:cs="Times New Roman"/>
          <w:sz w:val="24"/>
          <w:szCs w:val="24"/>
        </w:rPr>
        <w:t xml:space="preserve"> </w:t>
      </w:r>
      <w:r w:rsidR="00105BF5" w:rsidRPr="0078771B">
        <w:rPr>
          <w:rFonts w:ascii="Times New Roman" w:hAnsi="Times New Roman" w:cs="Times New Roman"/>
          <w:sz w:val="24"/>
          <w:szCs w:val="24"/>
        </w:rPr>
        <w:t xml:space="preserve">offspring </w:t>
      </w:r>
      <w:r w:rsidR="00110D3E" w:rsidRPr="0078771B">
        <w:rPr>
          <w:rFonts w:ascii="Times New Roman" w:hAnsi="Times New Roman" w:cs="Times New Roman"/>
          <w:sz w:val="24"/>
          <w:szCs w:val="24"/>
        </w:rPr>
        <w:t>were fed to the</w:t>
      </w:r>
      <w:r w:rsidR="00D320F5">
        <w:rPr>
          <w:rFonts w:ascii="Times New Roman" w:hAnsi="Times New Roman" w:cs="Times New Roman"/>
          <w:sz w:val="24"/>
          <w:szCs w:val="24"/>
        </w:rPr>
        <w:t>ir</w:t>
      </w:r>
      <w:r w:rsidR="00110D3E" w:rsidRPr="0078771B">
        <w:rPr>
          <w:rFonts w:ascii="Times New Roman" w:hAnsi="Times New Roman" w:cs="Times New Roman"/>
          <w:sz w:val="24"/>
          <w:szCs w:val="24"/>
        </w:rPr>
        <w:t xml:space="preserve"> apparent satiation level twice daily </w:t>
      </w:r>
      <w:r w:rsidR="00742FBE">
        <w:rPr>
          <w:rFonts w:ascii="Times New Roman" w:hAnsi="Times New Roman" w:cs="Times New Roman"/>
          <w:sz w:val="24"/>
          <w:szCs w:val="24"/>
        </w:rPr>
        <w:fldChar w:fldCharType="begin" w:fldLock="1"/>
      </w:r>
      <w:r w:rsidR="003E1C33">
        <w:rPr>
          <w:rFonts w:ascii="Times New Roman" w:hAnsi="Times New Roman" w:cs="Times New Roman"/>
          <w:sz w:val="24"/>
          <w:szCs w:val="24"/>
        </w:rPr>
        <w:instrText>ADDIN CSL_CITATION {"citationItems":[{"id":"ITEM-1","itemData":{"DOI":"10.1111/are.14586","ISSN":"1355-557X","author":[{"dropping-particle":"","family":"Rahman","given":"Md. Moshiur","non-dropping-particle":"","parse-names":false,"suffix":""},{"dropping-particle":"","family":"Siddique","given":"Asif","non-dropping-particle":"","parse-names":false,"suffix":""},{"dropping-particle":"","family":"Rahman","given":"Md. Ashikur","non-dropping-particle":"","parse-names":false,"suffix":""},{"dropping-particle":"","family":"Rahman","given":"Sheikh Mustafizur","non-dropping-particle":"","parse-names":false,"suffix":""},{"dropping-particle":"","family":"Asaduzzaman","given":"Md.","non-dropping-particle":"","parse-names":false,"suffix":""},{"dropping-particle":"","family":"Khanom","given":"Momotaz","non-dropping-particle":"","parse-names":false,"suffix":""},{"dropping-particle":"","family":"Khatun","given":"Mst. Muslima","non-dropping-particle":"","parse-names":false,"suffix":""},{"dropping-particle":"","family":"Hasan","given":"Md. Mehedi","non-dropping-particle":"","parse-names":false,"suffix":""}],"container-title":"Aquaculture Research","id":"ITEM-1","issued":{"date-parts":[["2020","3","3"]]},"page":"are.14586","title":"The interactive effects of paternal size and offspring feeding strategy on offspring fitness of an Indian major carp Labeo rohita (Hamilton, 1822)","type":"article-journal"},"uris":["http://www.mendeley.com/documents/?uuid=2b304494-6e02-4a31-8c93-046c2e056481"]}],"mendeley":{"formattedCitation":"(Rahman et al., 2020)","plainTextFormattedCitation":"(Rahman et al., 2020)","previouslyFormattedCitation":"(Rahman et al., 2020)"},"properties":{"noteIndex":0},"schema":"https://github.com/citation-style-language/schema/raw/master/csl-citation.json"}</w:instrText>
      </w:r>
      <w:r w:rsidR="00742FBE">
        <w:rPr>
          <w:rFonts w:ascii="Times New Roman" w:hAnsi="Times New Roman" w:cs="Times New Roman"/>
          <w:sz w:val="24"/>
          <w:szCs w:val="24"/>
        </w:rPr>
        <w:fldChar w:fldCharType="separate"/>
      </w:r>
      <w:r w:rsidR="007638C2" w:rsidRPr="007638C2">
        <w:rPr>
          <w:rFonts w:ascii="Times New Roman" w:hAnsi="Times New Roman" w:cs="Times New Roman"/>
          <w:noProof/>
          <w:sz w:val="24"/>
          <w:szCs w:val="24"/>
        </w:rPr>
        <w:t xml:space="preserve">(Rahman </w:t>
      </w:r>
      <w:r w:rsidR="00674BB2" w:rsidRPr="00674BB2">
        <w:rPr>
          <w:rFonts w:ascii="Times New Roman" w:hAnsi="Times New Roman" w:cs="Times New Roman"/>
          <w:i/>
          <w:noProof/>
          <w:sz w:val="24"/>
          <w:szCs w:val="24"/>
        </w:rPr>
        <w:t>et al.</w:t>
      </w:r>
      <w:r w:rsidR="007638C2" w:rsidRPr="007638C2">
        <w:rPr>
          <w:rFonts w:ascii="Times New Roman" w:hAnsi="Times New Roman" w:cs="Times New Roman"/>
          <w:noProof/>
          <w:sz w:val="24"/>
          <w:szCs w:val="24"/>
        </w:rPr>
        <w:t xml:space="preserve"> 2020)</w:t>
      </w:r>
      <w:r w:rsidR="00742FBE">
        <w:rPr>
          <w:rFonts w:ascii="Times New Roman" w:hAnsi="Times New Roman" w:cs="Times New Roman"/>
          <w:sz w:val="24"/>
          <w:szCs w:val="24"/>
        </w:rPr>
        <w:fldChar w:fldCharType="end"/>
      </w:r>
      <w:r w:rsidR="0023428E" w:rsidRPr="0078771B">
        <w:rPr>
          <w:rFonts w:ascii="Times New Roman" w:hAnsi="Times New Roman" w:cs="Times New Roman"/>
          <w:sz w:val="24"/>
          <w:szCs w:val="24"/>
        </w:rPr>
        <w:t>.</w:t>
      </w:r>
      <w:r w:rsidR="00105BF5" w:rsidRPr="0078771B">
        <w:rPr>
          <w:rFonts w:ascii="Times New Roman" w:hAnsi="Times New Roman" w:cs="Times New Roman"/>
          <w:sz w:val="24"/>
          <w:szCs w:val="24"/>
        </w:rPr>
        <w:t xml:space="preserve"> </w:t>
      </w:r>
      <w:r w:rsidR="00F65D10">
        <w:rPr>
          <w:rFonts w:ascii="Times New Roman" w:hAnsi="Times New Roman" w:cs="Times New Roman"/>
          <w:sz w:val="24"/>
          <w:szCs w:val="24"/>
        </w:rPr>
        <w:t>Finally, the</w:t>
      </w:r>
      <w:r w:rsidR="001E2BF6" w:rsidRPr="0078771B">
        <w:rPr>
          <w:rFonts w:ascii="Times New Roman" w:hAnsi="Times New Roman" w:cs="Times New Roman"/>
          <w:sz w:val="24"/>
          <w:szCs w:val="24"/>
        </w:rPr>
        <w:t xml:space="preserve"> </w:t>
      </w:r>
      <w:r w:rsidR="00105BF5" w:rsidRPr="0078771B">
        <w:rPr>
          <w:rFonts w:ascii="Times New Roman" w:hAnsi="Times New Roman" w:cs="Times New Roman"/>
          <w:sz w:val="24"/>
          <w:szCs w:val="24"/>
        </w:rPr>
        <w:t xml:space="preserve">offspring </w:t>
      </w:r>
      <w:r w:rsidR="001E2BF6" w:rsidRPr="0078771B">
        <w:rPr>
          <w:rFonts w:ascii="Times New Roman" w:hAnsi="Times New Roman" w:cs="Times New Roman"/>
          <w:sz w:val="24"/>
          <w:szCs w:val="24"/>
        </w:rPr>
        <w:t xml:space="preserve">number was counted to </w:t>
      </w:r>
      <w:r w:rsidR="00D320F5">
        <w:rPr>
          <w:rFonts w:ascii="Times New Roman" w:hAnsi="Times New Roman" w:cs="Times New Roman"/>
          <w:sz w:val="24"/>
          <w:szCs w:val="24"/>
        </w:rPr>
        <w:t>estimate</w:t>
      </w:r>
      <w:r w:rsidR="00D320F5" w:rsidRPr="0078771B">
        <w:rPr>
          <w:rFonts w:ascii="Times New Roman" w:hAnsi="Times New Roman" w:cs="Times New Roman"/>
          <w:sz w:val="24"/>
          <w:szCs w:val="24"/>
        </w:rPr>
        <w:t xml:space="preserve"> </w:t>
      </w:r>
      <w:r w:rsidR="001E2BF6" w:rsidRPr="0078771B">
        <w:rPr>
          <w:rFonts w:ascii="Times New Roman" w:hAnsi="Times New Roman" w:cs="Times New Roman"/>
          <w:sz w:val="24"/>
          <w:szCs w:val="24"/>
        </w:rPr>
        <w:t xml:space="preserve">the </w:t>
      </w:r>
      <w:r w:rsidR="0023428E" w:rsidRPr="0078771B">
        <w:rPr>
          <w:rFonts w:ascii="Times New Roman" w:hAnsi="Times New Roman" w:cs="Times New Roman"/>
          <w:sz w:val="24"/>
          <w:szCs w:val="24"/>
        </w:rPr>
        <w:t>survival rate</w:t>
      </w:r>
      <w:r w:rsidR="00D320F5">
        <w:rPr>
          <w:rFonts w:ascii="Times New Roman" w:hAnsi="Times New Roman" w:cs="Times New Roman"/>
          <w:sz w:val="24"/>
          <w:szCs w:val="24"/>
        </w:rPr>
        <w:t>.</w:t>
      </w:r>
      <w:r w:rsidR="0023428E" w:rsidRPr="0078771B">
        <w:rPr>
          <w:rFonts w:ascii="Times New Roman" w:hAnsi="Times New Roman" w:cs="Times New Roman"/>
          <w:sz w:val="24"/>
          <w:szCs w:val="24"/>
        </w:rPr>
        <w:t xml:space="preserve"> </w:t>
      </w:r>
      <w:r w:rsidR="00D320F5">
        <w:rPr>
          <w:rFonts w:ascii="Times New Roman" w:hAnsi="Times New Roman" w:cs="Times New Roman"/>
          <w:sz w:val="24"/>
          <w:szCs w:val="24"/>
        </w:rPr>
        <w:t>T</w:t>
      </w:r>
      <w:r w:rsidR="0023428E" w:rsidRPr="0078771B">
        <w:rPr>
          <w:rFonts w:ascii="Times New Roman" w:hAnsi="Times New Roman" w:cs="Times New Roman"/>
          <w:sz w:val="24"/>
          <w:szCs w:val="24"/>
        </w:rPr>
        <w:t xml:space="preserve">hen </w:t>
      </w:r>
      <w:r w:rsidR="00D320F5">
        <w:rPr>
          <w:rFonts w:ascii="Times New Roman" w:hAnsi="Times New Roman" w:cs="Times New Roman"/>
          <w:sz w:val="24"/>
          <w:szCs w:val="24"/>
        </w:rPr>
        <w:t xml:space="preserve">a </w:t>
      </w:r>
      <w:r w:rsidR="0023428E" w:rsidRPr="0078771B">
        <w:rPr>
          <w:rFonts w:ascii="Times New Roman" w:hAnsi="Times New Roman" w:cs="Times New Roman"/>
          <w:sz w:val="24"/>
          <w:szCs w:val="24"/>
        </w:rPr>
        <w:t>photo</w:t>
      </w:r>
      <w:r w:rsidR="00105BF5" w:rsidRPr="0078771B">
        <w:rPr>
          <w:rFonts w:ascii="Times New Roman" w:hAnsi="Times New Roman" w:cs="Times New Roman"/>
          <w:sz w:val="24"/>
          <w:szCs w:val="24"/>
        </w:rPr>
        <w:t>graph</w:t>
      </w:r>
      <w:r w:rsidR="0023428E" w:rsidRPr="0078771B">
        <w:rPr>
          <w:rFonts w:ascii="Times New Roman" w:hAnsi="Times New Roman" w:cs="Times New Roman"/>
          <w:sz w:val="24"/>
          <w:szCs w:val="24"/>
        </w:rPr>
        <w:t xml:space="preserve"> of each </w:t>
      </w:r>
      <w:r w:rsidR="001E2BF6" w:rsidRPr="0078771B">
        <w:rPr>
          <w:rFonts w:ascii="Times New Roman" w:hAnsi="Times New Roman" w:cs="Times New Roman"/>
          <w:sz w:val="24"/>
          <w:szCs w:val="24"/>
        </w:rPr>
        <w:t xml:space="preserve">anaesthetized </w:t>
      </w:r>
      <w:r w:rsidR="00225D18" w:rsidRPr="0078771B">
        <w:rPr>
          <w:rFonts w:ascii="Times New Roman" w:hAnsi="Times New Roman" w:cs="Times New Roman"/>
          <w:sz w:val="24"/>
          <w:szCs w:val="24"/>
        </w:rPr>
        <w:t xml:space="preserve">offspring </w:t>
      </w:r>
      <w:r w:rsidR="0023428E" w:rsidRPr="0078771B">
        <w:rPr>
          <w:rFonts w:ascii="Times New Roman" w:hAnsi="Times New Roman" w:cs="Times New Roman"/>
          <w:sz w:val="24"/>
          <w:szCs w:val="24"/>
        </w:rPr>
        <w:t>was taken using the digital camera</w:t>
      </w:r>
      <w:r w:rsidR="00C86585">
        <w:rPr>
          <w:rFonts w:ascii="Times New Roman" w:hAnsi="Times New Roman" w:cs="Times New Roman"/>
          <w:sz w:val="24"/>
          <w:szCs w:val="24"/>
        </w:rPr>
        <w:t xml:space="preserve"> (Canon DS126621)</w:t>
      </w:r>
      <w:r w:rsidR="0023428E" w:rsidRPr="0078771B">
        <w:rPr>
          <w:rFonts w:ascii="Times New Roman" w:hAnsi="Times New Roman" w:cs="Times New Roman"/>
          <w:sz w:val="24"/>
          <w:szCs w:val="24"/>
        </w:rPr>
        <w:t xml:space="preserve"> to measure total length</w:t>
      </w:r>
      <w:r w:rsidR="008E2CFF" w:rsidRPr="0078771B">
        <w:rPr>
          <w:rFonts w:ascii="Times New Roman" w:hAnsi="Times New Roman" w:cs="Times New Roman"/>
          <w:sz w:val="24"/>
          <w:szCs w:val="24"/>
        </w:rPr>
        <w:t xml:space="preserve"> and </w:t>
      </w:r>
      <w:r w:rsidR="0023428E" w:rsidRPr="0078771B">
        <w:rPr>
          <w:rFonts w:ascii="Times New Roman" w:hAnsi="Times New Roman" w:cs="Times New Roman"/>
          <w:sz w:val="24"/>
          <w:szCs w:val="24"/>
        </w:rPr>
        <w:t xml:space="preserve">body area </w:t>
      </w:r>
      <w:r w:rsidR="00D320F5">
        <w:rPr>
          <w:rFonts w:ascii="Times New Roman" w:hAnsi="Times New Roman" w:cs="Times New Roman"/>
          <w:sz w:val="24"/>
          <w:szCs w:val="24"/>
        </w:rPr>
        <w:t>by using</w:t>
      </w:r>
      <w:r w:rsidR="00D320F5" w:rsidRPr="0078771B">
        <w:rPr>
          <w:rFonts w:ascii="Times New Roman" w:hAnsi="Times New Roman" w:cs="Times New Roman"/>
          <w:sz w:val="24"/>
          <w:szCs w:val="24"/>
        </w:rPr>
        <w:t xml:space="preserve"> </w:t>
      </w:r>
      <w:r w:rsidR="0023428E" w:rsidRPr="0078771B">
        <w:rPr>
          <w:rFonts w:ascii="Times New Roman" w:hAnsi="Times New Roman" w:cs="Times New Roman"/>
          <w:sz w:val="24"/>
          <w:szCs w:val="24"/>
        </w:rPr>
        <w:t xml:space="preserve">the </w:t>
      </w:r>
      <w:r w:rsidR="0023428E" w:rsidRPr="0078771B">
        <w:rPr>
          <w:rFonts w:ascii="Times New Roman" w:hAnsi="Times New Roman" w:cs="Times New Roman"/>
          <w:i/>
          <w:sz w:val="24"/>
          <w:szCs w:val="24"/>
        </w:rPr>
        <w:t xml:space="preserve">ImageJ </w:t>
      </w:r>
      <w:r w:rsidR="0023428E" w:rsidRPr="0078771B">
        <w:rPr>
          <w:rFonts w:ascii="Times New Roman" w:hAnsi="Times New Roman" w:cs="Times New Roman"/>
          <w:sz w:val="24"/>
          <w:szCs w:val="24"/>
        </w:rPr>
        <w:t>software</w:t>
      </w:r>
      <w:r w:rsidR="00C86585">
        <w:rPr>
          <w:rFonts w:ascii="Times New Roman" w:hAnsi="Times New Roman" w:cs="Times New Roman"/>
          <w:sz w:val="24"/>
          <w:szCs w:val="24"/>
        </w:rPr>
        <w:t xml:space="preserve"> </w:t>
      </w:r>
      <w:r w:rsidR="00C86585" w:rsidRPr="00945CBA">
        <w:rPr>
          <w:rFonts w:ascii="Times New Roman" w:hAnsi="Times New Roman" w:cs="Times New Roman"/>
          <w:sz w:val="24"/>
          <w:szCs w:val="24"/>
        </w:rPr>
        <w:t xml:space="preserve">v-1.46 </w:t>
      </w:r>
      <w:r w:rsidR="00C86585" w:rsidRPr="00C56D7C">
        <w:rPr>
          <w:rFonts w:ascii="Times New Roman" w:hAnsi="Times New Roman" w:cs="Times New Roman"/>
          <w:sz w:val="24"/>
          <w:szCs w:val="24"/>
        </w:rPr>
        <w:t>(</w:t>
      </w:r>
      <w:hyperlink r:id="rId10" w:history="1">
        <w:r w:rsidR="00C86585" w:rsidRPr="00C56D7C">
          <w:rPr>
            <w:rStyle w:val="Hyperlink"/>
            <w:rFonts w:ascii="Times New Roman" w:hAnsi="Times New Roman" w:cs="Times New Roman"/>
            <w:sz w:val="24"/>
            <w:szCs w:val="24"/>
            <w:u w:val="none"/>
          </w:rPr>
          <w:t>https://imagej.nih.gov/ij/download.html</w:t>
        </w:r>
      </w:hyperlink>
      <w:r w:rsidR="00C86585" w:rsidRPr="00C56D7C">
        <w:rPr>
          <w:rFonts w:ascii="Times New Roman" w:hAnsi="Times New Roman" w:cs="Times New Roman"/>
          <w:sz w:val="24"/>
          <w:szCs w:val="24"/>
        </w:rPr>
        <w:t>)</w:t>
      </w:r>
      <w:r w:rsidR="0023428E" w:rsidRPr="0078771B">
        <w:rPr>
          <w:rFonts w:ascii="Times New Roman" w:hAnsi="Times New Roman" w:cs="Times New Roman"/>
          <w:sz w:val="24"/>
          <w:szCs w:val="24"/>
        </w:rPr>
        <w:t>.</w:t>
      </w:r>
      <w:r w:rsidR="0099094D" w:rsidRPr="0078771B">
        <w:rPr>
          <w:rFonts w:ascii="Times New Roman" w:hAnsi="Times New Roman" w:cs="Times New Roman"/>
          <w:sz w:val="24"/>
          <w:szCs w:val="24"/>
        </w:rPr>
        <w:t xml:space="preserve"> The study was </w:t>
      </w:r>
      <w:r w:rsidR="00D320F5">
        <w:rPr>
          <w:rFonts w:ascii="Times New Roman" w:hAnsi="Times New Roman" w:cs="Times New Roman"/>
          <w:sz w:val="24"/>
          <w:szCs w:val="24"/>
        </w:rPr>
        <w:t>carried out</w:t>
      </w:r>
      <w:r w:rsidR="00D320F5" w:rsidRPr="0078771B">
        <w:rPr>
          <w:rFonts w:ascii="Times New Roman" w:hAnsi="Times New Roman" w:cs="Times New Roman"/>
          <w:sz w:val="24"/>
          <w:szCs w:val="24"/>
        </w:rPr>
        <w:t xml:space="preserve"> </w:t>
      </w:r>
      <w:r w:rsidR="0099094D" w:rsidRPr="0078771B">
        <w:rPr>
          <w:rFonts w:ascii="Times New Roman" w:hAnsi="Times New Roman" w:cs="Times New Roman"/>
          <w:sz w:val="24"/>
          <w:szCs w:val="24"/>
        </w:rPr>
        <w:t xml:space="preserve">up to </w:t>
      </w:r>
      <w:r w:rsidR="0099094D" w:rsidRPr="0078771B">
        <w:rPr>
          <w:rFonts w:ascii="Times New Roman" w:hAnsi="Times New Roman" w:cs="Times New Roman"/>
          <w:sz w:val="24"/>
          <w:szCs w:val="24"/>
        </w:rPr>
        <w:lastRenderedPageBreak/>
        <w:t xml:space="preserve">this larval stage </w:t>
      </w:r>
      <w:r w:rsidR="003918CC">
        <w:rPr>
          <w:rFonts w:ascii="Times New Roman" w:hAnsi="Times New Roman" w:cs="Times New Roman"/>
          <w:sz w:val="24"/>
          <w:szCs w:val="24"/>
        </w:rPr>
        <w:t>because</w:t>
      </w:r>
      <w:r w:rsidR="003918CC" w:rsidRPr="0078771B">
        <w:rPr>
          <w:rFonts w:ascii="Times New Roman" w:hAnsi="Times New Roman" w:cs="Times New Roman"/>
          <w:sz w:val="24"/>
          <w:szCs w:val="24"/>
        </w:rPr>
        <w:t xml:space="preserve"> </w:t>
      </w:r>
      <w:r w:rsidR="003918CC">
        <w:rPr>
          <w:rFonts w:ascii="Times New Roman" w:hAnsi="Times New Roman" w:cs="Times New Roman"/>
          <w:sz w:val="24"/>
          <w:szCs w:val="24"/>
        </w:rPr>
        <w:t>local</w:t>
      </w:r>
      <w:r w:rsidR="0099094D" w:rsidRPr="0078771B">
        <w:rPr>
          <w:rFonts w:ascii="Times New Roman" w:hAnsi="Times New Roman" w:cs="Times New Roman"/>
          <w:sz w:val="24"/>
          <w:szCs w:val="24"/>
        </w:rPr>
        <w:t xml:space="preserve"> farmers </w:t>
      </w:r>
      <w:r w:rsidR="003918CC">
        <w:rPr>
          <w:rFonts w:ascii="Times New Roman" w:hAnsi="Times New Roman" w:cs="Times New Roman"/>
          <w:sz w:val="24"/>
          <w:szCs w:val="24"/>
        </w:rPr>
        <w:t>practise this system</w:t>
      </w:r>
      <w:r w:rsidR="0099094D" w:rsidRPr="0078771B">
        <w:rPr>
          <w:rFonts w:ascii="Times New Roman" w:hAnsi="Times New Roman" w:cs="Times New Roman"/>
          <w:sz w:val="24"/>
          <w:szCs w:val="24"/>
        </w:rPr>
        <w:t xml:space="preserve"> for </w:t>
      </w:r>
      <w:r w:rsidR="003918CC">
        <w:rPr>
          <w:rFonts w:ascii="Times New Roman" w:hAnsi="Times New Roman" w:cs="Times New Roman"/>
          <w:sz w:val="24"/>
          <w:szCs w:val="24"/>
        </w:rPr>
        <w:t xml:space="preserve">nursing, larval rearing, </w:t>
      </w:r>
      <w:r w:rsidR="008F5A8C">
        <w:rPr>
          <w:rFonts w:ascii="Times New Roman" w:hAnsi="Times New Roman" w:cs="Times New Roman"/>
          <w:sz w:val="24"/>
          <w:szCs w:val="24"/>
        </w:rPr>
        <w:t xml:space="preserve">and </w:t>
      </w:r>
      <w:r w:rsidR="003918CC">
        <w:rPr>
          <w:rFonts w:ascii="Times New Roman" w:hAnsi="Times New Roman" w:cs="Times New Roman"/>
          <w:sz w:val="24"/>
          <w:szCs w:val="24"/>
        </w:rPr>
        <w:t>marketing</w:t>
      </w:r>
      <w:r w:rsidR="003918CC" w:rsidRPr="0078771B">
        <w:rPr>
          <w:rFonts w:ascii="Times New Roman" w:hAnsi="Times New Roman" w:cs="Times New Roman"/>
          <w:sz w:val="24"/>
          <w:szCs w:val="24"/>
        </w:rPr>
        <w:t xml:space="preserve"> </w:t>
      </w:r>
      <w:r w:rsidR="0099094D" w:rsidRPr="0078771B">
        <w:rPr>
          <w:rFonts w:ascii="Times New Roman" w:hAnsi="Times New Roman" w:cs="Times New Roman"/>
          <w:sz w:val="24"/>
          <w:szCs w:val="24"/>
        </w:rPr>
        <w:t>purpose</w:t>
      </w:r>
      <w:r w:rsidR="008F5A8C">
        <w:rPr>
          <w:rFonts w:ascii="Times New Roman" w:hAnsi="Times New Roman" w:cs="Times New Roman"/>
          <w:sz w:val="24"/>
          <w:szCs w:val="24"/>
        </w:rPr>
        <w:t>s</w:t>
      </w:r>
      <w:r w:rsidR="007638C2">
        <w:rPr>
          <w:rFonts w:ascii="Times New Roman" w:hAnsi="Times New Roman" w:cs="Times New Roman"/>
          <w:sz w:val="24"/>
          <w:szCs w:val="24"/>
        </w:rPr>
        <w:t xml:space="preserve"> </w:t>
      </w:r>
      <w:r w:rsidR="00742FBE">
        <w:rPr>
          <w:rFonts w:ascii="Times New Roman" w:hAnsi="Times New Roman" w:cs="Times New Roman"/>
          <w:sz w:val="24"/>
          <w:szCs w:val="24"/>
        </w:rPr>
        <w:fldChar w:fldCharType="begin" w:fldLock="1"/>
      </w:r>
      <w:r w:rsidR="007638C2">
        <w:rPr>
          <w:rFonts w:ascii="Times New Roman" w:hAnsi="Times New Roman" w:cs="Times New Roman"/>
          <w:sz w:val="24"/>
          <w:szCs w:val="24"/>
        </w:rPr>
        <w:instrText>ADDIN CSL_CITATION {"citationItems":[{"id":"ITEM-1","itemData":{"DOI":"10.1111/are.14586","ISSN":"1355-557X","author":[{"dropping-particle":"","family":"Rahman","given":"Md. Moshiur","non-dropping-particle":"","parse-names":false,"suffix":""},{"dropping-particle":"","family":"Siddique","given":"Asif","non-dropping-particle":"","parse-names":false,"suffix":""},{"dropping-particle":"","family":"Rahman","given":"Md. Ashikur","non-dropping-particle":"","parse-names":false,"suffix":""},{"dropping-particle":"","family":"Rahman","given":"Sheikh Mustafizur","non-dropping-particle":"","parse-names":false,"suffix":""},{"dropping-particle":"","family":"Asaduzzaman","given":"Md.","non-dropping-particle":"","parse-names":false,"suffix":""},{"dropping-particle":"","family":"Khanom","given":"Momotaz","non-dropping-particle":"","parse-names":false,"suffix":""},{"dropping-particle":"","family":"Khatun","given":"Mst. Muslima","non-dropping-particle":"","parse-names":false,"suffix":""},{"dropping-particle":"","family":"Hasan","given":"Md. Mehedi","non-dropping-particle":"","parse-names":false,"suffix":""}],"container-title":"Aquaculture Research","id":"ITEM-1","issued":{"date-parts":[["2020","3","3"]]},"page":"are.14586","title":"The interactive effects of paternal size and offspring feeding strategy on offspring fitness of an Indian major carp Labeo rohita (Hamilton, 1822)","type":"article-journal"},"uris":["http://www.mendeley.com/documents/?uuid=2b304494-6e02-4a31-8c93-046c2e056481"]}],"mendeley":{"formattedCitation":"(Rahman et al., 2020)","plainTextFormattedCitation":"(Rahman et al., 2020)","previouslyFormattedCitation":"(Rahman et al., 2020)"},"properties":{"noteIndex":0},"schema":"https://github.com/citation-style-language/schema/raw/master/csl-citation.json"}</w:instrText>
      </w:r>
      <w:r w:rsidR="00742FBE">
        <w:rPr>
          <w:rFonts w:ascii="Times New Roman" w:hAnsi="Times New Roman" w:cs="Times New Roman"/>
          <w:sz w:val="24"/>
          <w:szCs w:val="24"/>
        </w:rPr>
        <w:fldChar w:fldCharType="separate"/>
      </w:r>
      <w:r w:rsidR="007638C2" w:rsidRPr="007638C2">
        <w:rPr>
          <w:rFonts w:ascii="Times New Roman" w:hAnsi="Times New Roman" w:cs="Times New Roman"/>
          <w:noProof/>
          <w:sz w:val="24"/>
          <w:szCs w:val="24"/>
        </w:rPr>
        <w:t xml:space="preserve">(Rahman </w:t>
      </w:r>
      <w:r w:rsidR="00674BB2" w:rsidRPr="00674BB2">
        <w:rPr>
          <w:rFonts w:ascii="Times New Roman" w:hAnsi="Times New Roman" w:cs="Times New Roman"/>
          <w:i/>
          <w:noProof/>
          <w:sz w:val="24"/>
          <w:szCs w:val="24"/>
        </w:rPr>
        <w:t>et al.</w:t>
      </w:r>
      <w:r w:rsidR="007638C2" w:rsidRPr="007638C2">
        <w:rPr>
          <w:rFonts w:ascii="Times New Roman" w:hAnsi="Times New Roman" w:cs="Times New Roman"/>
          <w:noProof/>
          <w:sz w:val="24"/>
          <w:szCs w:val="24"/>
        </w:rPr>
        <w:t xml:space="preserve"> 2020)</w:t>
      </w:r>
      <w:r w:rsidR="00742FBE">
        <w:rPr>
          <w:rFonts w:ascii="Times New Roman" w:hAnsi="Times New Roman" w:cs="Times New Roman"/>
          <w:sz w:val="24"/>
          <w:szCs w:val="24"/>
        </w:rPr>
        <w:fldChar w:fldCharType="end"/>
      </w:r>
      <w:r w:rsidR="0099094D" w:rsidRPr="0078771B">
        <w:rPr>
          <w:rFonts w:ascii="Times New Roman" w:hAnsi="Times New Roman" w:cs="Times New Roman"/>
          <w:sz w:val="24"/>
          <w:szCs w:val="24"/>
        </w:rPr>
        <w:t>.</w:t>
      </w:r>
      <w:r w:rsidR="008F5A8C">
        <w:rPr>
          <w:rFonts w:ascii="Times New Roman" w:hAnsi="Times New Roman" w:cs="Times New Roman"/>
          <w:sz w:val="24"/>
          <w:szCs w:val="24"/>
        </w:rPr>
        <w:t xml:space="preserve"> </w:t>
      </w:r>
    </w:p>
    <w:p w:rsidR="00D930D4" w:rsidRPr="00D930D4" w:rsidRDefault="00D930D4" w:rsidP="00D930D4">
      <w:pPr>
        <w:spacing w:after="100" w:afterAutospacing="1" w:line="360" w:lineRule="auto"/>
        <w:jc w:val="both"/>
        <w:rPr>
          <w:rFonts w:ascii="Times New Roman" w:hAnsi="Times New Roman" w:cs="Times New Roman"/>
          <w:b/>
          <w:sz w:val="24"/>
          <w:szCs w:val="24"/>
        </w:rPr>
      </w:pPr>
      <w:r>
        <w:rPr>
          <w:rFonts w:ascii="Times New Roman" w:hAnsi="Times New Roman" w:cs="Times New Roman"/>
          <w:b/>
          <w:sz w:val="24"/>
          <w:szCs w:val="24"/>
        </w:rPr>
        <w:t>Statistical analys</w:t>
      </w:r>
      <w:r w:rsidR="00472DB1">
        <w:rPr>
          <w:rFonts w:ascii="Times New Roman" w:hAnsi="Times New Roman" w:cs="Times New Roman"/>
          <w:b/>
          <w:sz w:val="24"/>
          <w:szCs w:val="24"/>
        </w:rPr>
        <w:t>is</w:t>
      </w:r>
    </w:p>
    <w:p w:rsidR="00EF23DC" w:rsidRPr="00EF23DC" w:rsidRDefault="003918CC" w:rsidP="00D930D4">
      <w:pPr>
        <w:spacing w:after="0" w:line="360" w:lineRule="auto"/>
        <w:jc w:val="both"/>
        <w:rPr>
          <w:rFonts w:ascii="Times New Roman" w:hAnsi="Times New Roman"/>
          <w:sz w:val="24"/>
          <w:szCs w:val="24"/>
        </w:rPr>
      </w:pPr>
      <w:r>
        <w:rPr>
          <w:rFonts w:ascii="Times New Roman" w:hAnsi="Times New Roman" w:cs="Times New Roman"/>
          <w:sz w:val="24"/>
          <w:szCs w:val="24"/>
        </w:rPr>
        <w:t>The</w:t>
      </w:r>
      <w:r w:rsidR="00EF23DC" w:rsidRPr="00EF23DC">
        <w:rPr>
          <w:rFonts w:ascii="Times New Roman" w:hAnsi="Times New Roman" w:cs="Times New Roman"/>
          <w:sz w:val="24"/>
          <w:szCs w:val="24"/>
        </w:rPr>
        <w:t xml:space="preserve"> ‘R’ </w:t>
      </w:r>
      <w:r>
        <w:rPr>
          <w:rFonts w:ascii="Times New Roman" w:hAnsi="Times New Roman" w:cs="Times New Roman"/>
          <w:sz w:val="24"/>
          <w:szCs w:val="24"/>
        </w:rPr>
        <w:t>software (</w:t>
      </w:r>
      <w:r w:rsidR="00EF23DC" w:rsidRPr="00EF23DC">
        <w:rPr>
          <w:rFonts w:ascii="Times New Roman" w:hAnsi="Times New Roman" w:cs="Times New Roman"/>
          <w:sz w:val="24"/>
          <w:szCs w:val="24"/>
        </w:rPr>
        <w:t>version 3.6.3</w:t>
      </w:r>
      <w:r>
        <w:rPr>
          <w:rFonts w:ascii="Times New Roman" w:hAnsi="Times New Roman" w:cs="Times New Roman"/>
          <w:sz w:val="24"/>
          <w:szCs w:val="24"/>
        </w:rPr>
        <w:t>)</w:t>
      </w:r>
      <w:r w:rsidR="00EF23DC" w:rsidRPr="00EF23DC">
        <w:rPr>
          <w:rFonts w:ascii="Times New Roman" w:hAnsi="Times New Roman" w:cs="Times New Roman"/>
          <w:sz w:val="24"/>
          <w:szCs w:val="24"/>
        </w:rPr>
        <w:t xml:space="preserve"> </w:t>
      </w:r>
      <w:r>
        <w:rPr>
          <w:rFonts w:ascii="Times New Roman" w:hAnsi="Times New Roman" w:cs="Times New Roman"/>
          <w:sz w:val="24"/>
          <w:szCs w:val="24"/>
        </w:rPr>
        <w:t xml:space="preserve">was used for the statistical analysis </w:t>
      </w:r>
      <w:r w:rsidR="00742FBE" w:rsidRPr="00EF23DC">
        <w:rPr>
          <w:rFonts w:ascii="Times New Roman" w:hAnsi="Times New Roman" w:cs="Times New Roman"/>
          <w:sz w:val="24"/>
          <w:szCs w:val="24"/>
        </w:rPr>
        <w:fldChar w:fldCharType="begin" w:fldLock="1"/>
      </w:r>
      <w:r w:rsidR="00EF23DC">
        <w:rPr>
          <w:rFonts w:ascii="Times New Roman" w:hAnsi="Times New Roman" w:cs="Times New Roman"/>
          <w:sz w:val="24"/>
          <w:szCs w:val="24"/>
        </w:rPr>
        <w:instrText>ADDIN CSL_CITATION {"citationItems":[{"id":"ITEM-1","itemData":{"author":[{"dropping-particle":"","family":"R Development Core Team","given":"","non-dropping-particle":"","parse-names":false,"suffix":""}],"id":"ITEM-1","issued":{"date-parts":[["2020"]]},"title":"R: A language and environment for statistical computing, version 3.6.3. R Foundation for Statistical Computing, Vienna, Austria. Retrived from https://www.r-project.org/","type":"article-journal"},"uris":["http://www.mendeley.com/documents/?uuid=fea22659-c73f-4420-ad46-bae89929ce23"]}],"mendeley":{"formattedCitation":"(R Development Core Team, 2020)","plainTextFormattedCitation":"(R Development Core Team, 2020)","previouslyFormattedCitation":"(R Development Core Team, 2020)"},"properties":{"noteIndex":0},"schema":"https://github.com/citation-style-language/schema/raw/master/csl-citation.json"}</w:instrText>
      </w:r>
      <w:r w:rsidR="00742FBE" w:rsidRPr="00EF23DC">
        <w:rPr>
          <w:rFonts w:ascii="Times New Roman" w:hAnsi="Times New Roman" w:cs="Times New Roman"/>
          <w:sz w:val="24"/>
          <w:szCs w:val="24"/>
        </w:rPr>
        <w:fldChar w:fldCharType="separate"/>
      </w:r>
      <w:r w:rsidR="00EF23DC" w:rsidRPr="00EF23DC">
        <w:rPr>
          <w:rFonts w:ascii="Times New Roman" w:hAnsi="Times New Roman" w:cs="Times New Roman"/>
          <w:noProof/>
          <w:sz w:val="24"/>
          <w:szCs w:val="24"/>
        </w:rPr>
        <w:t>(</w:t>
      </w:r>
      <w:r w:rsidR="008931AB">
        <w:rPr>
          <w:rFonts w:ascii="Times New Roman" w:hAnsi="Times New Roman" w:cs="Times New Roman"/>
          <w:noProof/>
          <w:sz w:val="24"/>
          <w:szCs w:val="24"/>
        </w:rPr>
        <w:t>R Development Core Team</w:t>
      </w:r>
      <w:r w:rsidR="00EF23DC" w:rsidRPr="00EF23DC">
        <w:rPr>
          <w:rFonts w:ascii="Times New Roman" w:hAnsi="Times New Roman" w:cs="Times New Roman"/>
          <w:noProof/>
          <w:sz w:val="24"/>
          <w:szCs w:val="24"/>
        </w:rPr>
        <w:t xml:space="preserve"> 2020)</w:t>
      </w:r>
      <w:r w:rsidR="00742FBE" w:rsidRPr="00EF23DC">
        <w:rPr>
          <w:rFonts w:ascii="Times New Roman" w:hAnsi="Times New Roman" w:cs="Times New Roman"/>
          <w:sz w:val="24"/>
          <w:szCs w:val="24"/>
        </w:rPr>
        <w:fldChar w:fldCharType="end"/>
      </w:r>
      <w:r w:rsidR="00EF23DC" w:rsidRPr="00EF23DC">
        <w:rPr>
          <w:rFonts w:ascii="Times New Roman" w:hAnsi="Times New Roman" w:cs="Times New Roman"/>
          <w:sz w:val="24"/>
          <w:szCs w:val="24"/>
        </w:rPr>
        <w:t xml:space="preserve">. The </w:t>
      </w:r>
      <w:r w:rsidR="00EF23DC" w:rsidRPr="00EF23DC">
        <w:rPr>
          <w:rFonts w:ascii="Times New Roman" w:hAnsi="Times New Roman" w:cs="Times New Roman"/>
          <w:sz w:val="24"/>
          <w:szCs w:val="24"/>
          <w:shd w:val="clear" w:color="auto" w:fill="FFFFFF"/>
        </w:rPr>
        <w:t>Shapiro-Wilk test of normality</w:t>
      </w:r>
      <w:r w:rsidR="00EF23DC" w:rsidRPr="00EF23DC">
        <w:rPr>
          <w:rFonts w:ascii="Times New Roman" w:hAnsi="Times New Roman" w:cs="Times New Roman"/>
          <w:sz w:val="24"/>
          <w:szCs w:val="24"/>
        </w:rPr>
        <w:t xml:space="preserve"> and </w:t>
      </w:r>
      <w:r w:rsidR="00EF23DC" w:rsidRPr="00EF23DC">
        <w:rPr>
          <w:rFonts w:ascii="Times New Roman" w:hAnsi="Times New Roman" w:cs="Times New Roman"/>
          <w:sz w:val="24"/>
          <w:szCs w:val="24"/>
          <w:shd w:val="clear" w:color="auto" w:fill="FFFFFF"/>
        </w:rPr>
        <w:t xml:space="preserve">Levene's tests for </w:t>
      </w:r>
      <w:r w:rsidR="00EF23DC" w:rsidRPr="00EF23DC">
        <w:rPr>
          <w:rFonts w:ascii="Times New Roman" w:hAnsi="Times New Roman" w:cs="Times New Roman"/>
          <w:iCs/>
          <w:sz w:val="24"/>
          <w:szCs w:val="24"/>
          <w:shd w:val="clear" w:color="auto" w:fill="FFFFFF"/>
        </w:rPr>
        <w:t xml:space="preserve">homogeneity of variance </w:t>
      </w:r>
      <w:r w:rsidR="00EF23DC" w:rsidRPr="00EF23DC">
        <w:rPr>
          <w:rFonts w:ascii="Times New Roman" w:hAnsi="Times New Roman" w:cs="Times New Roman"/>
          <w:sz w:val="24"/>
          <w:szCs w:val="24"/>
        </w:rPr>
        <w:t xml:space="preserve">were </w:t>
      </w:r>
      <w:r>
        <w:rPr>
          <w:rFonts w:ascii="Times New Roman" w:hAnsi="Times New Roman" w:cs="Times New Roman"/>
          <w:sz w:val="24"/>
          <w:szCs w:val="24"/>
        </w:rPr>
        <w:t>applied</w:t>
      </w:r>
      <w:r w:rsidRPr="00EF23DC">
        <w:rPr>
          <w:rFonts w:ascii="Times New Roman" w:hAnsi="Times New Roman" w:cs="Times New Roman"/>
          <w:sz w:val="24"/>
          <w:szCs w:val="24"/>
        </w:rPr>
        <w:t xml:space="preserve"> </w:t>
      </w:r>
      <w:r>
        <w:rPr>
          <w:rFonts w:ascii="Times New Roman" w:hAnsi="Times New Roman" w:cs="Times New Roman"/>
          <w:sz w:val="24"/>
          <w:szCs w:val="24"/>
        </w:rPr>
        <w:t>using the</w:t>
      </w:r>
      <w:r w:rsidRPr="00EF23DC">
        <w:rPr>
          <w:rFonts w:ascii="Times New Roman" w:hAnsi="Times New Roman" w:cs="Times New Roman"/>
          <w:sz w:val="24"/>
          <w:szCs w:val="24"/>
        </w:rPr>
        <w:t xml:space="preserve"> </w:t>
      </w:r>
      <w:r w:rsidR="00EF23DC" w:rsidRPr="00EF23DC">
        <w:rPr>
          <w:rFonts w:ascii="Times New Roman" w:hAnsi="Times New Roman" w:cs="Times New Roman"/>
          <w:sz w:val="24"/>
          <w:szCs w:val="24"/>
        </w:rPr>
        <w:t xml:space="preserve">‘onewaytests’ package. </w:t>
      </w:r>
      <w:r w:rsidR="00EF23DC" w:rsidRPr="00EF23DC">
        <w:rPr>
          <w:rFonts w:ascii="Times New Roman" w:hAnsi="Times New Roman"/>
          <w:sz w:val="24"/>
          <w:szCs w:val="24"/>
        </w:rPr>
        <w:t xml:space="preserve">For any comparison of a measured trait between two fertilization groups, the analysis of variance (ANOVA) was </w:t>
      </w:r>
      <w:r>
        <w:rPr>
          <w:rFonts w:ascii="Times New Roman" w:hAnsi="Times New Roman"/>
          <w:sz w:val="24"/>
          <w:szCs w:val="24"/>
        </w:rPr>
        <w:t>applied</w:t>
      </w:r>
      <w:r w:rsidRPr="00EF23DC">
        <w:rPr>
          <w:rFonts w:ascii="Times New Roman" w:hAnsi="Times New Roman"/>
          <w:sz w:val="24"/>
          <w:szCs w:val="24"/>
        </w:rPr>
        <w:t xml:space="preserve"> </w:t>
      </w:r>
      <w:r w:rsidR="00EF23DC" w:rsidRPr="00EF23DC">
        <w:rPr>
          <w:rFonts w:ascii="Times New Roman" w:hAnsi="Times New Roman"/>
          <w:sz w:val="24"/>
          <w:szCs w:val="24"/>
        </w:rPr>
        <w:t xml:space="preserve">(using </w:t>
      </w:r>
      <w:r>
        <w:rPr>
          <w:rFonts w:ascii="Times New Roman" w:hAnsi="Times New Roman"/>
          <w:sz w:val="24"/>
          <w:szCs w:val="24"/>
        </w:rPr>
        <w:t xml:space="preserve">the </w:t>
      </w:r>
      <w:r w:rsidR="00EF23DC" w:rsidRPr="00EF23DC">
        <w:rPr>
          <w:rFonts w:ascii="Times New Roman" w:hAnsi="Times New Roman"/>
          <w:sz w:val="24"/>
          <w:szCs w:val="24"/>
        </w:rPr>
        <w:t xml:space="preserve">‘car’ package) for normally distributed and homogenous traits, whereas </w:t>
      </w:r>
      <w:r>
        <w:rPr>
          <w:rFonts w:ascii="Times New Roman" w:hAnsi="Times New Roman"/>
          <w:sz w:val="24"/>
          <w:szCs w:val="24"/>
        </w:rPr>
        <w:t xml:space="preserve">the </w:t>
      </w:r>
      <w:r w:rsidR="00EF23DC" w:rsidRPr="00EF23DC">
        <w:rPr>
          <w:rFonts w:ascii="Times New Roman" w:hAnsi="Times New Roman"/>
          <w:bCs/>
          <w:sz w:val="24"/>
          <w:szCs w:val="24"/>
          <w:shd w:val="clear" w:color="auto" w:fill="FFFFFF"/>
        </w:rPr>
        <w:t>Kruskal</w:t>
      </w:r>
      <w:r w:rsidR="00EF23DC" w:rsidRPr="00EF23DC">
        <w:rPr>
          <w:rFonts w:ascii="Times New Roman" w:hAnsi="Times New Roman"/>
          <w:sz w:val="24"/>
          <w:szCs w:val="24"/>
          <w:shd w:val="clear" w:color="auto" w:fill="FFFFFF"/>
        </w:rPr>
        <w:t>-</w:t>
      </w:r>
      <w:r w:rsidR="00EF23DC" w:rsidRPr="00EF23DC">
        <w:rPr>
          <w:rFonts w:ascii="Times New Roman" w:hAnsi="Times New Roman"/>
          <w:bCs/>
          <w:sz w:val="24"/>
          <w:szCs w:val="24"/>
          <w:shd w:val="clear" w:color="auto" w:fill="FFFFFF"/>
        </w:rPr>
        <w:t>Wallis (K-W)</w:t>
      </w:r>
      <w:r w:rsidR="00EF23DC" w:rsidRPr="00EF23DC">
        <w:rPr>
          <w:rFonts w:ascii="Times New Roman" w:hAnsi="Times New Roman"/>
          <w:sz w:val="24"/>
          <w:szCs w:val="24"/>
          <w:shd w:val="clear" w:color="auto" w:fill="FFFFFF"/>
        </w:rPr>
        <w:t> </w:t>
      </w:r>
      <w:r>
        <w:rPr>
          <w:rFonts w:ascii="Times New Roman" w:hAnsi="Times New Roman"/>
          <w:bCs/>
          <w:sz w:val="24"/>
          <w:szCs w:val="24"/>
          <w:shd w:val="clear" w:color="auto" w:fill="FFFFFF"/>
        </w:rPr>
        <w:t>method</w:t>
      </w:r>
      <w:r w:rsidRPr="00EF23DC">
        <w:rPr>
          <w:rFonts w:ascii="Times New Roman" w:hAnsi="Times New Roman"/>
          <w:sz w:val="24"/>
          <w:szCs w:val="24"/>
        </w:rPr>
        <w:t xml:space="preserve"> </w:t>
      </w:r>
      <w:r w:rsidR="00EF23DC" w:rsidRPr="00EF23DC">
        <w:rPr>
          <w:rFonts w:ascii="Times New Roman" w:hAnsi="Times New Roman"/>
          <w:sz w:val="24"/>
          <w:szCs w:val="24"/>
        </w:rPr>
        <w:t xml:space="preserve">was </w:t>
      </w:r>
      <w:r>
        <w:rPr>
          <w:rFonts w:ascii="Times New Roman" w:hAnsi="Times New Roman"/>
          <w:sz w:val="24"/>
          <w:szCs w:val="24"/>
        </w:rPr>
        <w:t>followed</w:t>
      </w:r>
      <w:r w:rsidRPr="00EF23DC">
        <w:rPr>
          <w:rFonts w:ascii="Times New Roman" w:hAnsi="Times New Roman"/>
          <w:sz w:val="24"/>
          <w:szCs w:val="24"/>
        </w:rPr>
        <w:t xml:space="preserve"> </w:t>
      </w:r>
      <w:r w:rsidR="0008498F">
        <w:rPr>
          <w:rFonts w:ascii="Times New Roman" w:hAnsi="Times New Roman"/>
          <w:sz w:val="24"/>
          <w:szCs w:val="24"/>
        </w:rPr>
        <w:t xml:space="preserve">for traits of </w:t>
      </w:r>
      <w:r w:rsidR="00EF23DC" w:rsidRPr="00EF23DC">
        <w:rPr>
          <w:rFonts w:ascii="Times New Roman" w:hAnsi="Times New Roman"/>
          <w:sz w:val="24"/>
          <w:szCs w:val="24"/>
        </w:rPr>
        <w:t xml:space="preserve">not normally distributed by any transformation but homogenous, and the Welch test was performed (using </w:t>
      </w:r>
      <w:r>
        <w:rPr>
          <w:rFonts w:ascii="Times New Roman" w:hAnsi="Times New Roman"/>
          <w:sz w:val="24"/>
          <w:szCs w:val="24"/>
        </w:rPr>
        <w:t xml:space="preserve">the </w:t>
      </w:r>
      <w:r w:rsidR="00EF23DC" w:rsidRPr="00EF23DC">
        <w:rPr>
          <w:rFonts w:ascii="Times New Roman" w:hAnsi="Times New Roman"/>
          <w:sz w:val="24"/>
          <w:szCs w:val="24"/>
        </w:rPr>
        <w:t xml:space="preserve">‘car’ package) </w:t>
      </w:r>
      <w:r>
        <w:rPr>
          <w:rFonts w:ascii="Times New Roman" w:hAnsi="Times New Roman"/>
          <w:sz w:val="24"/>
          <w:szCs w:val="24"/>
        </w:rPr>
        <w:t>for</w:t>
      </w:r>
      <w:r w:rsidR="00EF23DC" w:rsidRPr="00EF23DC">
        <w:rPr>
          <w:rFonts w:ascii="Times New Roman" w:hAnsi="Times New Roman"/>
          <w:sz w:val="24"/>
          <w:szCs w:val="24"/>
        </w:rPr>
        <w:t xml:space="preserve"> </w:t>
      </w:r>
      <w:r>
        <w:rPr>
          <w:rFonts w:ascii="Times New Roman" w:hAnsi="Times New Roman"/>
          <w:sz w:val="24"/>
          <w:szCs w:val="24"/>
        </w:rPr>
        <w:t xml:space="preserve">a </w:t>
      </w:r>
      <w:r w:rsidR="00B31DB5">
        <w:rPr>
          <w:rFonts w:ascii="Times New Roman" w:hAnsi="Times New Roman"/>
          <w:sz w:val="24"/>
          <w:szCs w:val="24"/>
        </w:rPr>
        <w:t>non-</w:t>
      </w:r>
      <w:r w:rsidR="00EF23DC" w:rsidRPr="00EF23DC">
        <w:rPr>
          <w:rFonts w:ascii="Times New Roman" w:hAnsi="Times New Roman"/>
          <w:sz w:val="24"/>
          <w:szCs w:val="24"/>
        </w:rPr>
        <w:t>normal</w:t>
      </w:r>
      <w:r w:rsidR="00B31DB5">
        <w:rPr>
          <w:rFonts w:ascii="Times New Roman" w:hAnsi="Times New Roman"/>
          <w:sz w:val="24"/>
          <w:szCs w:val="24"/>
        </w:rPr>
        <w:t>ized</w:t>
      </w:r>
      <w:r w:rsidR="00EF23DC" w:rsidRPr="00EF23DC">
        <w:rPr>
          <w:rFonts w:ascii="Times New Roman" w:hAnsi="Times New Roman"/>
          <w:sz w:val="24"/>
          <w:szCs w:val="24"/>
        </w:rPr>
        <w:t xml:space="preserve"> </w:t>
      </w:r>
      <w:r>
        <w:rPr>
          <w:rFonts w:ascii="Times New Roman" w:hAnsi="Times New Roman"/>
          <w:sz w:val="24"/>
          <w:szCs w:val="24"/>
        </w:rPr>
        <w:t>and</w:t>
      </w:r>
      <w:r w:rsidR="00EF23DC" w:rsidRPr="00EF23DC">
        <w:rPr>
          <w:rFonts w:ascii="Times New Roman" w:hAnsi="Times New Roman"/>
          <w:sz w:val="24"/>
          <w:szCs w:val="24"/>
        </w:rPr>
        <w:t xml:space="preserve"> </w:t>
      </w:r>
      <w:r w:rsidR="00B31DB5">
        <w:rPr>
          <w:rFonts w:ascii="Times New Roman" w:hAnsi="Times New Roman"/>
          <w:sz w:val="24"/>
          <w:szCs w:val="24"/>
        </w:rPr>
        <w:t>non-</w:t>
      </w:r>
      <w:r w:rsidR="00EF23DC" w:rsidRPr="00EF23DC">
        <w:rPr>
          <w:rFonts w:ascii="Times New Roman" w:hAnsi="Times New Roman"/>
          <w:sz w:val="24"/>
          <w:szCs w:val="24"/>
        </w:rPr>
        <w:t>homogenized</w:t>
      </w:r>
      <w:r>
        <w:rPr>
          <w:rFonts w:ascii="Times New Roman" w:hAnsi="Times New Roman"/>
          <w:sz w:val="24"/>
          <w:szCs w:val="24"/>
        </w:rPr>
        <w:t xml:space="preserve"> </w:t>
      </w:r>
      <w:r w:rsidR="00B31DB5">
        <w:rPr>
          <w:rFonts w:ascii="Times New Roman" w:hAnsi="Times New Roman"/>
          <w:sz w:val="24"/>
          <w:szCs w:val="24"/>
        </w:rPr>
        <w:t>data</w:t>
      </w:r>
      <w:r w:rsidR="00EF23DC" w:rsidRPr="00EF23DC">
        <w:rPr>
          <w:rFonts w:ascii="Times New Roman" w:hAnsi="Times New Roman"/>
          <w:sz w:val="24"/>
          <w:szCs w:val="24"/>
        </w:rPr>
        <w:t xml:space="preserve">.  </w:t>
      </w:r>
    </w:p>
    <w:p w:rsidR="00EF23DC" w:rsidRDefault="00EF23DC" w:rsidP="00D930D4">
      <w:pPr>
        <w:spacing w:after="100" w:afterAutospacing="1" w:line="360" w:lineRule="auto"/>
        <w:ind w:firstLine="720"/>
        <w:jc w:val="both"/>
        <w:rPr>
          <w:rFonts w:ascii="Times New Roman" w:hAnsi="Times New Roman"/>
          <w:sz w:val="24"/>
          <w:szCs w:val="24"/>
        </w:rPr>
      </w:pPr>
      <w:r w:rsidRPr="00EF23DC">
        <w:rPr>
          <w:rFonts w:ascii="Times New Roman" w:hAnsi="Times New Roman"/>
          <w:sz w:val="24"/>
          <w:szCs w:val="24"/>
        </w:rPr>
        <w:t xml:space="preserve">The </w:t>
      </w:r>
      <w:r w:rsidRPr="00EF23DC">
        <w:rPr>
          <w:rFonts w:ascii="Times New Roman" w:eastAsia="Times New Roman" w:hAnsi="Times New Roman"/>
          <w:sz w:val="24"/>
          <w:szCs w:val="24"/>
          <w:bdr w:val="none" w:sz="0" w:space="0" w:color="auto" w:frame="1"/>
        </w:rPr>
        <w:t xml:space="preserve">linear and nonlinear mixed effects </w:t>
      </w:r>
      <w:r w:rsidR="00B31DB5">
        <w:rPr>
          <w:rFonts w:ascii="Times New Roman" w:hAnsi="Times New Roman"/>
          <w:sz w:val="24"/>
          <w:szCs w:val="24"/>
        </w:rPr>
        <w:t xml:space="preserve">or </w:t>
      </w:r>
      <w:r w:rsidRPr="00EF23DC">
        <w:rPr>
          <w:rFonts w:ascii="Times New Roman" w:hAnsi="Times New Roman"/>
          <w:sz w:val="24"/>
          <w:szCs w:val="24"/>
        </w:rPr>
        <w:t xml:space="preserve">NLME model </w:t>
      </w:r>
      <w:r w:rsidR="00B31DB5" w:rsidRPr="00EF23DC">
        <w:rPr>
          <w:rFonts w:ascii="Times New Roman" w:hAnsi="Times New Roman"/>
          <w:sz w:val="24"/>
          <w:szCs w:val="24"/>
        </w:rPr>
        <w:t>w</w:t>
      </w:r>
      <w:r w:rsidR="00B31DB5">
        <w:rPr>
          <w:rFonts w:ascii="Times New Roman" w:hAnsi="Times New Roman"/>
          <w:sz w:val="24"/>
          <w:szCs w:val="24"/>
        </w:rPr>
        <w:t>as</w:t>
      </w:r>
      <w:r w:rsidR="00B31DB5" w:rsidRPr="00EF23DC">
        <w:rPr>
          <w:rFonts w:ascii="Times New Roman" w:hAnsi="Times New Roman"/>
          <w:sz w:val="24"/>
          <w:szCs w:val="24"/>
        </w:rPr>
        <w:t xml:space="preserve"> </w:t>
      </w:r>
      <w:r w:rsidR="00B31DB5">
        <w:rPr>
          <w:rFonts w:ascii="Times New Roman" w:hAnsi="Times New Roman"/>
          <w:sz w:val="24"/>
          <w:szCs w:val="24"/>
        </w:rPr>
        <w:t>applied</w:t>
      </w:r>
      <w:r w:rsidR="00B31DB5" w:rsidRPr="00EF23DC">
        <w:rPr>
          <w:rFonts w:ascii="Times New Roman" w:hAnsi="Times New Roman"/>
          <w:sz w:val="24"/>
          <w:szCs w:val="24"/>
        </w:rPr>
        <w:t xml:space="preserve"> </w:t>
      </w:r>
      <w:r w:rsidRPr="00EF23DC">
        <w:rPr>
          <w:rFonts w:ascii="Times New Roman" w:hAnsi="Times New Roman"/>
          <w:sz w:val="24"/>
          <w:szCs w:val="24"/>
        </w:rPr>
        <w:t>using</w:t>
      </w:r>
      <w:r w:rsidR="00B31DB5">
        <w:rPr>
          <w:rFonts w:ascii="Times New Roman" w:hAnsi="Times New Roman"/>
          <w:sz w:val="24"/>
          <w:szCs w:val="24"/>
        </w:rPr>
        <w:t xml:space="preserve"> the</w:t>
      </w:r>
      <w:r w:rsidRPr="00EF23DC">
        <w:rPr>
          <w:rFonts w:ascii="Times New Roman" w:hAnsi="Times New Roman"/>
          <w:sz w:val="24"/>
          <w:szCs w:val="24"/>
        </w:rPr>
        <w:t xml:space="preserve"> ‘nlme’ package </w:t>
      </w:r>
      <w:r w:rsidR="00B31DB5">
        <w:rPr>
          <w:rFonts w:ascii="Times New Roman" w:hAnsi="Times New Roman"/>
          <w:sz w:val="24"/>
          <w:szCs w:val="24"/>
        </w:rPr>
        <w:t>to have</w:t>
      </w:r>
      <w:r w:rsidRPr="00EF23DC">
        <w:rPr>
          <w:rFonts w:ascii="Times New Roman" w:hAnsi="Times New Roman"/>
          <w:sz w:val="24"/>
          <w:szCs w:val="24"/>
        </w:rPr>
        <w:t xml:space="preserve"> the ‘maximum likelihood (ML)’ </w:t>
      </w:r>
      <w:r w:rsidR="00B31DB5">
        <w:rPr>
          <w:rFonts w:ascii="Times New Roman" w:hAnsi="Times New Roman"/>
          <w:sz w:val="24"/>
          <w:szCs w:val="24"/>
        </w:rPr>
        <w:t>for comparison</w:t>
      </w:r>
      <w:r w:rsidR="00B31DB5" w:rsidRPr="00EF23DC">
        <w:rPr>
          <w:rFonts w:ascii="Times New Roman" w:hAnsi="Times New Roman"/>
          <w:sz w:val="24"/>
          <w:szCs w:val="24"/>
        </w:rPr>
        <w:fldChar w:fldCharType="begin" w:fldLock="1"/>
      </w:r>
      <w:r w:rsidR="00B31DB5">
        <w:rPr>
          <w:rFonts w:ascii="Times New Roman" w:hAnsi="Times New Roman"/>
          <w:sz w:val="24"/>
          <w:szCs w:val="24"/>
        </w:rPr>
        <w:instrText>ADDIN CSL_CITATION {"citationItems":[{"id":"ITEM-1","itemData":{"author":[{"dropping-particle":"","family":"Pinheiro","given":"J.","non-dropping-particle":"","parse-names":false,"suffix":""},{"dropping-particle":"","family":"Bates","given":"D.","non-dropping-particle":"","parse-names":false,"suffix":""},{"dropping-particle":"","family":"DebRoy","given":"S","non-dropping-particle":"","parse-names":false,"suffix":""},{"dropping-particle":"","family":"Sarkar","given":"D","non-dropping-particle":"","parse-names":false,"suffix":""}],"container-title":"2019","id":"ITEM-1","issued":{"date-parts":[["0"]]},"title":"nlme: Linear and Nonlinear Mixed Effects Models_. R package version 3.1-140, &lt;URL: https://CRAN.R-project.org/package=nlme&gt;","type":"article-journal"},"uris":["http://www.mendeley.com/documents/?uuid=3111b7f0-7f9d-4448-b8c2-4791073e7484"]}],"mendeley":{"formattedCitation":"(Pinheiro, Bates, DebRoy, Sarkar, &amp; R Core Team., n.d.)","manualFormatting":"(Pinheiro, Bates, DebRoy, &amp; Sarkar, 2019)","plainTextFormattedCitation":"(Pinheiro, Bates, DebRoy, Sarkar, &amp; R Core Team., n.d.)","previouslyFormattedCitation":"(Pinheiro, Bates, DebRoy, Sarkar, &amp; R Core Team., n.d.)"},"properties":{"noteIndex":0},"schema":"https://github.com/citation-style-language/schema/raw/master/csl-citation.json"}</w:instrText>
      </w:r>
      <w:r w:rsidR="00B31DB5" w:rsidRPr="00EF23DC">
        <w:rPr>
          <w:rFonts w:ascii="Times New Roman" w:hAnsi="Times New Roman"/>
          <w:sz w:val="24"/>
          <w:szCs w:val="24"/>
        </w:rPr>
        <w:fldChar w:fldCharType="separate"/>
      </w:r>
      <w:r w:rsidR="00B31DB5" w:rsidRPr="00EF23DC">
        <w:rPr>
          <w:rFonts w:ascii="Times New Roman" w:hAnsi="Times New Roman"/>
          <w:noProof/>
          <w:sz w:val="24"/>
          <w:szCs w:val="24"/>
        </w:rPr>
        <w:t>(</w:t>
      </w:r>
      <w:r w:rsidR="00B31DB5">
        <w:rPr>
          <w:rFonts w:ascii="Times New Roman" w:hAnsi="Times New Roman"/>
          <w:noProof/>
          <w:sz w:val="24"/>
          <w:szCs w:val="24"/>
        </w:rPr>
        <w:t xml:space="preserve">Pinheiro </w:t>
      </w:r>
      <w:r w:rsidR="00B31DB5" w:rsidRPr="008931AB">
        <w:rPr>
          <w:rFonts w:ascii="Times New Roman" w:hAnsi="Times New Roman"/>
          <w:i/>
          <w:noProof/>
          <w:sz w:val="24"/>
          <w:szCs w:val="24"/>
        </w:rPr>
        <w:t>et al.</w:t>
      </w:r>
      <w:r w:rsidR="00B31DB5">
        <w:rPr>
          <w:rFonts w:ascii="Times New Roman" w:hAnsi="Times New Roman"/>
          <w:noProof/>
          <w:sz w:val="24"/>
          <w:szCs w:val="24"/>
        </w:rPr>
        <w:t xml:space="preserve"> 2019</w:t>
      </w:r>
      <w:r w:rsidR="00B31DB5" w:rsidRPr="00EF23DC">
        <w:rPr>
          <w:rFonts w:ascii="Times New Roman" w:hAnsi="Times New Roman"/>
          <w:noProof/>
          <w:sz w:val="24"/>
          <w:szCs w:val="24"/>
        </w:rPr>
        <w:t>)</w:t>
      </w:r>
      <w:r w:rsidR="00B31DB5" w:rsidRPr="00EF23DC">
        <w:rPr>
          <w:rFonts w:ascii="Times New Roman" w:hAnsi="Times New Roman"/>
          <w:sz w:val="24"/>
          <w:szCs w:val="24"/>
        </w:rPr>
        <w:fldChar w:fldCharType="end"/>
      </w:r>
      <w:r w:rsidRPr="00EF23DC">
        <w:rPr>
          <w:rFonts w:ascii="Times New Roman" w:hAnsi="Times New Roman"/>
          <w:sz w:val="24"/>
          <w:szCs w:val="24"/>
        </w:rPr>
        <w:t>. In the model, fertilization group was included as a ‘fixed factor’, males and females body weig</w:t>
      </w:r>
      <w:r w:rsidR="00AD3494">
        <w:rPr>
          <w:rFonts w:ascii="Times New Roman" w:hAnsi="Times New Roman"/>
          <w:sz w:val="24"/>
          <w:szCs w:val="24"/>
        </w:rPr>
        <w:t>ht and their interaction (males:</w:t>
      </w:r>
      <w:r w:rsidRPr="00EF23DC">
        <w:rPr>
          <w:rFonts w:ascii="Times New Roman" w:hAnsi="Times New Roman"/>
          <w:sz w:val="24"/>
          <w:szCs w:val="24"/>
        </w:rPr>
        <w:t xml:space="preserve">females body weight) were fixed as ‘covariates’, while the males (sire) and females (dam) IDs were incorporated as ‘random effects’. The </w:t>
      </w:r>
      <w:r w:rsidR="00B31DB5">
        <w:rPr>
          <w:rFonts w:ascii="Times New Roman" w:hAnsi="Times New Roman"/>
          <w:sz w:val="24"/>
          <w:szCs w:val="24"/>
        </w:rPr>
        <w:t>ML</w:t>
      </w:r>
      <w:r w:rsidRPr="00EF23DC">
        <w:rPr>
          <w:rFonts w:ascii="Times New Roman" w:hAnsi="Times New Roman"/>
          <w:sz w:val="24"/>
          <w:szCs w:val="24"/>
        </w:rPr>
        <w:t xml:space="preserve"> test </w:t>
      </w:r>
      <w:r w:rsidR="00B31DB5">
        <w:rPr>
          <w:rFonts w:ascii="Times New Roman" w:hAnsi="Times New Roman"/>
          <w:sz w:val="24"/>
          <w:szCs w:val="24"/>
        </w:rPr>
        <w:t>showed</w:t>
      </w:r>
      <w:r w:rsidR="00B31DB5" w:rsidRPr="00EF23DC">
        <w:rPr>
          <w:rFonts w:ascii="Times New Roman" w:hAnsi="Times New Roman"/>
          <w:sz w:val="24"/>
          <w:szCs w:val="24"/>
        </w:rPr>
        <w:t xml:space="preserve"> </w:t>
      </w:r>
      <w:r w:rsidRPr="00EF23DC">
        <w:rPr>
          <w:rFonts w:ascii="Times New Roman" w:hAnsi="Times New Roman"/>
          <w:sz w:val="24"/>
          <w:szCs w:val="24"/>
        </w:rPr>
        <w:t xml:space="preserve">the </w:t>
      </w:r>
      <w:r w:rsidRPr="00EF23DC">
        <w:rPr>
          <w:rFonts w:ascii="Times New Roman" w:hAnsi="Times New Roman"/>
          <w:i/>
          <w:iCs/>
          <w:sz w:val="24"/>
          <w:szCs w:val="24"/>
        </w:rPr>
        <w:t>p</w:t>
      </w:r>
      <w:r w:rsidRPr="00EF23DC">
        <w:rPr>
          <w:rFonts w:ascii="Times New Roman" w:hAnsi="Times New Roman"/>
          <w:sz w:val="24"/>
          <w:szCs w:val="24"/>
        </w:rPr>
        <w:t xml:space="preserve">-values </w:t>
      </w:r>
      <w:r w:rsidR="00B31DB5">
        <w:rPr>
          <w:rFonts w:ascii="Times New Roman" w:hAnsi="Times New Roman"/>
          <w:sz w:val="24"/>
          <w:szCs w:val="24"/>
        </w:rPr>
        <w:t>of</w:t>
      </w:r>
      <w:r w:rsidR="00B31DB5" w:rsidRPr="00EF23DC">
        <w:rPr>
          <w:rFonts w:ascii="Times New Roman" w:hAnsi="Times New Roman"/>
          <w:sz w:val="24"/>
          <w:szCs w:val="24"/>
        </w:rPr>
        <w:t xml:space="preserve"> </w:t>
      </w:r>
      <w:r w:rsidRPr="00EF23DC">
        <w:rPr>
          <w:rFonts w:ascii="Times New Roman" w:hAnsi="Times New Roman"/>
          <w:sz w:val="24"/>
          <w:szCs w:val="24"/>
        </w:rPr>
        <w:t>the random effects by comparing the model</w:t>
      </w:r>
      <w:r w:rsidR="00B31DB5">
        <w:rPr>
          <w:rFonts w:ascii="Times New Roman" w:hAnsi="Times New Roman"/>
          <w:sz w:val="24"/>
          <w:szCs w:val="24"/>
        </w:rPr>
        <w:t>s</w:t>
      </w:r>
      <w:r w:rsidRPr="00EF23DC">
        <w:rPr>
          <w:rFonts w:ascii="Times New Roman" w:hAnsi="Times New Roman"/>
          <w:sz w:val="24"/>
          <w:szCs w:val="24"/>
        </w:rPr>
        <w:t xml:space="preserve">. </w:t>
      </w:r>
      <w:r w:rsidRPr="00EF23DC">
        <w:rPr>
          <w:rFonts w:ascii="Times New Roman" w:eastAsia="Times New Roman" w:hAnsi="Times New Roman" w:cs="Times New Roman"/>
          <w:sz w:val="24"/>
          <w:szCs w:val="24"/>
          <w:bdr w:val="none" w:sz="0" w:space="0" w:color="auto" w:frame="1"/>
        </w:rPr>
        <w:t xml:space="preserve">To avoid pitfalls of significance testing, </w:t>
      </w:r>
      <w:r w:rsidRPr="00EF23DC">
        <w:rPr>
          <w:rFonts w:ascii="Times New Roman" w:hAnsi="Times New Roman" w:cs="Times New Roman"/>
          <w:sz w:val="24"/>
          <w:szCs w:val="24"/>
        </w:rPr>
        <w:t xml:space="preserve">the Cohen’s effect size was calculated </w:t>
      </w:r>
      <w:r w:rsidR="00742FBE" w:rsidRPr="00EF23DC">
        <w:rPr>
          <w:rFonts w:ascii="Times New Roman" w:hAnsi="Times New Roman" w:cs="Times New Roman"/>
          <w:sz w:val="24"/>
          <w:szCs w:val="24"/>
        </w:rPr>
        <w:fldChar w:fldCharType="begin" w:fldLock="1"/>
      </w:r>
      <w:r w:rsidR="0097215E">
        <w:rPr>
          <w:rFonts w:ascii="Times New Roman" w:hAnsi="Times New Roman" w:cs="Times New Roman"/>
          <w:sz w:val="24"/>
          <w:szCs w:val="24"/>
        </w:rPr>
        <w:instrText>ADDIN CSL_CITATION {"citationItems":[{"id":"ITEM-1","itemData":{"author":[{"dropping-particle":"","family":"Cohen","given":"J.","non-dropping-particle":"","parse-names":false,"suffix":""}],"edition":"2nd","id":"ITEM-1","issued":{"date-parts":[["1988"]]},"number-of-pages":"1-559","publisher":"Lawrence Earlbaum Associates","publisher-place":"Hillsdale, NJ","title":"Statistical power analysis for the behavioral sciences","type":"book"},"uris":["http://www.mendeley.com/documents/?uuid=8a52270d-4a88-484f-a651-26e8bc59504e"]}],"mendeley":{"formattedCitation":"(Cohen, 1988)","plainTextFormattedCitation":"(Cohen, 1988)","previouslyFormattedCitation":"(Cohen, 1988)"},"properties":{"noteIndex":0},"schema":"https://github.com/citation-style-language/schema/raw/master/csl-citation.json"}</w:instrText>
      </w:r>
      <w:r w:rsidR="00742FBE" w:rsidRPr="00EF23DC">
        <w:rPr>
          <w:rFonts w:ascii="Times New Roman" w:hAnsi="Times New Roman" w:cs="Times New Roman"/>
          <w:sz w:val="24"/>
          <w:szCs w:val="24"/>
        </w:rPr>
        <w:fldChar w:fldCharType="separate"/>
      </w:r>
      <w:r w:rsidRPr="00EF23DC">
        <w:rPr>
          <w:rFonts w:ascii="Times New Roman" w:hAnsi="Times New Roman" w:cs="Times New Roman"/>
          <w:noProof/>
          <w:sz w:val="24"/>
          <w:szCs w:val="24"/>
        </w:rPr>
        <w:t>(</w:t>
      </w:r>
      <w:r w:rsidR="008931AB">
        <w:rPr>
          <w:rFonts w:ascii="Times New Roman" w:hAnsi="Times New Roman" w:cs="Times New Roman"/>
          <w:noProof/>
          <w:sz w:val="24"/>
          <w:szCs w:val="24"/>
        </w:rPr>
        <w:t>Cohen</w:t>
      </w:r>
      <w:r w:rsidRPr="00EF23DC">
        <w:rPr>
          <w:rFonts w:ascii="Times New Roman" w:hAnsi="Times New Roman" w:cs="Times New Roman"/>
          <w:noProof/>
          <w:sz w:val="24"/>
          <w:szCs w:val="24"/>
        </w:rPr>
        <w:t xml:space="preserve"> 1988)</w:t>
      </w:r>
      <w:r w:rsidR="00742FBE" w:rsidRPr="00EF23DC">
        <w:rPr>
          <w:rFonts w:ascii="Times New Roman" w:hAnsi="Times New Roman" w:cs="Times New Roman"/>
          <w:sz w:val="24"/>
          <w:szCs w:val="24"/>
        </w:rPr>
        <w:fldChar w:fldCharType="end"/>
      </w:r>
      <w:r w:rsidRPr="00EF23DC">
        <w:rPr>
          <w:rFonts w:ascii="Times New Roman" w:hAnsi="Times New Roman" w:cs="Times New Roman"/>
          <w:noProof/>
          <w:sz w:val="24"/>
          <w:szCs w:val="24"/>
        </w:rPr>
        <w:t xml:space="preserve"> using </w:t>
      </w:r>
      <w:r w:rsidRPr="00EF23DC">
        <w:rPr>
          <w:rFonts w:ascii="Times New Roman" w:hAnsi="Times New Roman" w:cs="Times New Roman"/>
          <w:sz w:val="24"/>
          <w:szCs w:val="24"/>
        </w:rPr>
        <w:t xml:space="preserve">‘MuMIn’ package. </w:t>
      </w:r>
      <w:r w:rsidRPr="00EF23DC">
        <w:rPr>
          <w:rFonts w:ascii="Times New Roman" w:hAnsi="Times New Roman"/>
          <w:sz w:val="24"/>
          <w:szCs w:val="24"/>
        </w:rPr>
        <w:t>Finally, all other graphs were made using the ‘ggplot2’ package.</w:t>
      </w:r>
    </w:p>
    <w:p w:rsidR="00D930D4" w:rsidRPr="00D930D4" w:rsidRDefault="00472DB1" w:rsidP="00D930D4">
      <w:pPr>
        <w:spacing w:after="100" w:afterAutospacing="1" w:line="360" w:lineRule="auto"/>
        <w:jc w:val="both"/>
        <w:rPr>
          <w:rFonts w:ascii="Times New Roman" w:hAnsi="Times New Roman" w:cs="Times New Roman"/>
          <w:b/>
          <w:sz w:val="24"/>
          <w:szCs w:val="24"/>
        </w:rPr>
      </w:pPr>
      <w:r w:rsidRPr="00D930D4">
        <w:rPr>
          <w:rFonts w:ascii="Times New Roman" w:hAnsi="Times New Roman" w:cs="Times New Roman"/>
          <w:b/>
          <w:sz w:val="24"/>
          <w:szCs w:val="24"/>
        </w:rPr>
        <w:t>Results</w:t>
      </w:r>
    </w:p>
    <w:p w:rsidR="00EF23DC" w:rsidRPr="0099343D" w:rsidRDefault="00EF23DC" w:rsidP="00D930D4">
      <w:pPr>
        <w:spacing w:after="0" w:line="360" w:lineRule="auto"/>
        <w:jc w:val="both"/>
        <w:rPr>
          <w:rFonts w:ascii="Times New Roman" w:eastAsia="Times New Roman" w:hAnsi="Times New Roman" w:cs="Times New Roman"/>
          <w:sz w:val="24"/>
          <w:szCs w:val="24"/>
          <w:bdr w:val="none" w:sz="0" w:space="0" w:color="auto" w:frame="1"/>
        </w:rPr>
      </w:pPr>
      <w:r w:rsidRPr="0099343D">
        <w:rPr>
          <w:rFonts w:ascii="Times New Roman" w:eastAsia="Times New Roman" w:hAnsi="Times New Roman" w:cs="Times New Roman"/>
          <w:sz w:val="24"/>
          <w:szCs w:val="24"/>
          <w:bdr w:val="none" w:sz="0" w:space="0" w:color="auto" w:frame="1"/>
        </w:rPr>
        <w:t>The analysis found no significant differences in males’ body weight (ANOVA: F</w:t>
      </w:r>
      <w:r w:rsidRPr="0099343D">
        <w:rPr>
          <w:rFonts w:ascii="Times New Roman" w:eastAsia="Times New Roman" w:hAnsi="Times New Roman" w:cs="Times New Roman"/>
          <w:sz w:val="24"/>
          <w:szCs w:val="24"/>
          <w:bdr w:val="none" w:sz="0" w:space="0" w:color="auto" w:frame="1"/>
          <w:vertAlign w:val="subscript"/>
        </w:rPr>
        <w:t>1,38</w:t>
      </w:r>
      <w:r w:rsidRPr="0099343D">
        <w:rPr>
          <w:rFonts w:ascii="Times New Roman" w:eastAsia="Times New Roman" w:hAnsi="Times New Roman" w:cs="Times New Roman"/>
          <w:sz w:val="24"/>
          <w:szCs w:val="24"/>
          <w:bdr w:val="none" w:sz="0" w:space="0" w:color="auto" w:frame="1"/>
        </w:rPr>
        <w:t xml:space="preserve">=0.001, </w:t>
      </w:r>
      <w:r w:rsidRPr="0099343D">
        <w:rPr>
          <w:rFonts w:ascii="Times New Roman" w:eastAsia="Times New Roman" w:hAnsi="Times New Roman" w:cs="Times New Roman"/>
          <w:i/>
          <w:sz w:val="24"/>
          <w:szCs w:val="24"/>
          <w:bdr w:val="none" w:sz="0" w:space="0" w:color="auto" w:frame="1"/>
        </w:rPr>
        <w:t>p</w:t>
      </w:r>
      <w:r w:rsidRPr="0099343D">
        <w:rPr>
          <w:rFonts w:ascii="Times New Roman" w:eastAsia="Times New Roman" w:hAnsi="Times New Roman" w:cs="Times New Roman"/>
          <w:sz w:val="24"/>
          <w:szCs w:val="24"/>
          <w:bdr w:val="none" w:sz="0" w:space="0" w:color="auto" w:frame="1"/>
        </w:rPr>
        <w:t>=0.99), standard length (ANOVA: F</w:t>
      </w:r>
      <w:r w:rsidRPr="0099343D">
        <w:rPr>
          <w:rFonts w:ascii="Times New Roman" w:eastAsia="Times New Roman" w:hAnsi="Times New Roman" w:cs="Times New Roman"/>
          <w:sz w:val="24"/>
          <w:szCs w:val="24"/>
          <w:bdr w:val="none" w:sz="0" w:space="0" w:color="auto" w:frame="1"/>
          <w:vertAlign w:val="subscript"/>
        </w:rPr>
        <w:t>1,38</w:t>
      </w:r>
      <w:r w:rsidRPr="0099343D">
        <w:rPr>
          <w:rFonts w:ascii="Times New Roman" w:eastAsia="Times New Roman" w:hAnsi="Times New Roman" w:cs="Times New Roman"/>
          <w:sz w:val="24"/>
          <w:szCs w:val="24"/>
          <w:bdr w:val="none" w:sz="0" w:space="0" w:color="auto" w:frame="1"/>
        </w:rPr>
        <w:t xml:space="preserve">=0.007, </w:t>
      </w:r>
      <w:r w:rsidRPr="0099343D">
        <w:rPr>
          <w:rFonts w:ascii="Times New Roman" w:eastAsia="Times New Roman" w:hAnsi="Times New Roman" w:cs="Times New Roman"/>
          <w:i/>
          <w:sz w:val="24"/>
          <w:szCs w:val="24"/>
          <w:bdr w:val="none" w:sz="0" w:space="0" w:color="auto" w:frame="1"/>
        </w:rPr>
        <w:t>p</w:t>
      </w:r>
      <w:r w:rsidRPr="0099343D">
        <w:rPr>
          <w:rFonts w:ascii="Times New Roman" w:eastAsia="Times New Roman" w:hAnsi="Times New Roman" w:cs="Times New Roman"/>
          <w:sz w:val="24"/>
          <w:szCs w:val="24"/>
          <w:bdr w:val="none" w:sz="0" w:space="0" w:color="auto" w:frame="1"/>
        </w:rPr>
        <w:t>=0.93) and milt weight (ANOVA: F</w:t>
      </w:r>
      <w:r w:rsidRPr="0099343D">
        <w:rPr>
          <w:rFonts w:ascii="Times New Roman" w:eastAsia="Times New Roman" w:hAnsi="Times New Roman" w:cs="Times New Roman"/>
          <w:sz w:val="24"/>
          <w:szCs w:val="24"/>
          <w:bdr w:val="none" w:sz="0" w:space="0" w:color="auto" w:frame="1"/>
          <w:vertAlign w:val="subscript"/>
        </w:rPr>
        <w:t>1,38</w:t>
      </w:r>
      <w:r w:rsidRPr="0099343D">
        <w:rPr>
          <w:rFonts w:ascii="Times New Roman" w:eastAsia="Times New Roman" w:hAnsi="Times New Roman" w:cs="Times New Roman"/>
          <w:sz w:val="24"/>
          <w:szCs w:val="24"/>
          <w:bdr w:val="none" w:sz="0" w:space="0" w:color="auto" w:frame="1"/>
        </w:rPr>
        <w:t xml:space="preserve">=0.1, </w:t>
      </w:r>
      <w:r w:rsidRPr="0099343D">
        <w:rPr>
          <w:rFonts w:ascii="Times New Roman" w:eastAsia="Times New Roman" w:hAnsi="Times New Roman" w:cs="Times New Roman"/>
          <w:i/>
          <w:sz w:val="24"/>
          <w:szCs w:val="24"/>
          <w:bdr w:val="none" w:sz="0" w:space="0" w:color="auto" w:frame="1"/>
        </w:rPr>
        <w:t>p</w:t>
      </w:r>
      <w:r w:rsidRPr="0099343D">
        <w:rPr>
          <w:rFonts w:ascii="Times New Roman" w:eastAsia="Times New Roman" w:hAnsi="Times New Roman" w:cs="Times New Roman"/>
          <w:sz w:val="24"/>
          <w:szCs w:val="24"/>
          <w:bdr w:val="none" w:sz="0" w:space="0" w:color="auto" w:frame="1"/>
        </w:rPr>
        <w:t xml:space="preserve">=0.92) used between two fertilization groups. </w:t>
      </w:r>
      <w:r w:rsidR="00AD3494">
        <w:rPr>
          <w:rFonts w:ascii="Times New Roman" w:eastAsia="Times New Roman" w:hAnsi="Times New Roman" w:cs="Times New Roman"/>
          <w:sz w:val="24"/>
          <w:szCs w:val="24"/>
          <w:bdr w:val="none" w:sz="0" w:space="0" w:color="auto" w:frame="1"/>
        </w:rPr>
        <w:t xml:space="preserve">Similarly common females </w:t>
      </w:r>
      <w:r w:rsidRPr="0099343D">
        <w:rPr>
          <w:rFonts w:ascii="Times New Roman" w:eastAsia="Times New Roman" w:hAnsi="Times New Roman" w:cs="Times New Roman"/>
          <w:sz w:val="24"/>
          <w:szCs w:val="24"/>
          <w:bdr w:val="none" w:sz="0" w:space="0" w:color="auto" w:frame="1"/>
        </w:rPr>
        <w:t>showed no significant variations in body weight (K-W: χ</w:t>
      </w:r>
      <w:r w:rsidRPr="0099343D">
        <w:rPr>
          <w:rFonts w:ascii="Times New Roman" w:eastAsia="Times New Roman" w:hAnsi="Times New Roman" w:cs="Times New Roman"/>
          <w:sz w:val="24"/>
          <w:szCs w:val="24"/>
          <w:bdr w:val="none" w:sz="0" w:space="0" w:color="auto" w:frame="1"/>
          <w:vertAlign w:val="superscript"/>
        </w:rPr>
        <w:t>2</w:t>
      </w:r>
      <w:r w:rsidRPr="0099343D">
        <w:rPr>
          <w:rFonts w:ascii="Times New Roman" w:eastAsia="Times New Roman" w:hAnsi="Times New Roman" w:cs="Times New Roman"/>
          <w:sz w:val="24"/>
          <w:szCs w:val="24"/>
          <w:bdr w:val="none" w:sz="0" w:space="0" w:color="auto" w:frame="1"/>
        </w:rPr>
        <w:t xml:space="preserve">=0, </w:t>
      </w:r>
      <w:r w:rsidRPr="0099343D">
        <w:rPr>
          <w:rFonts w:ascii="Times New Roman" w:eastAsia="Times New Roman" w:hAnsi="Times New Roman" w:cs="Times New Roman"/>
          <w:i/>
          <w:sz w:val="24"/>
          <w:szCs w:val="24"/>
          <w:bdr w:val="none" w:sz="0" w:space="0" w:color="auto" w:frame="1"/>
        </w:rPr>
        <w:t>p</w:t>
      </w:r>
      <w:r w:rsidRPr="0099343D">
        <w:rPr>
          <w:rFonts w:ascii="Times New Roman" w:eastAsia="Times New Roman" w:hAnsi="Times New Roman" w:cs="Times New Roman"/>
          <w:sz w:val="24"/>
          <w:szCs w:val="24"/>
          <w:bdr w:val="none" w:sz="0" w:space="0" w:color="auto" w:frame="1"/>
        </w:rPr>
        <w:t>=1.0), standard length (K-W: χ</w:t>
      </w:r>
      <w:r w:rsidRPr="0099343D">
        <w:rPr>
          <w:rFonts w:ascii="Times New Roman" w:eastAsia="Times New Roman" w:hAnsi="Times New Roman" w:cs="Times New Roman"/>
          <w:sz w:val="24"/>
          <w:szCs w:val="24"/>
          <w:bdr w:val="none" w:sz="0" w:space="0" w:color="auto" w:frame="1"/>
          <w:vertAlign w:val="superscript"/>
        </w:rPr>
        <w:t>2</w:t>
      </w:r>
      <w:r w:rsidRPr="0099343D">
        <w:rPr>
          <w:rFonts w:ascii="Times New Roman" w:eastAsia="Times New Roman" w:hAnsi="Times New Roman" w:cs="Times New Roman"/>
          <w:sz w:val="24"/>
          <w:szCs w:val="24"/>
          <w:bdr w:val="none" w:sz="0" w:space="0" w:color="auto" w:frame="1"/>
        </w:rPr>
        <w:t xml:space="preserve">=0, </w:t>
      </w:r>
      <w:r w:rsidRPr="0099343D">
        <w:rPr>
          <w:rFonts w:ascii="Times New Roman" w:eastAsia="Times New Roman" w:hAnsi="Times New Roman" w:cs="Times New Roman"/>
          <w:i/>
          <w:sz w:val="24"/>
          <w:szCs w:val="24"/>
          <w:bdr w:val="none" w:sz="0" w:space="0" w:color="auto" w:frame="1"/>
        </w:rPr>
        <w:t>p</w:t>
      </w:r>
      <w:r w:rsidRPr="0099343D">
        <w:rPr>
          <w:rFonts w:ascii="Times New Roman" w:eastAsia="Times New Roman" w:hAnsi="Times New Roman" w:cs="Times New Roman"/>
          <w:sz w:val="24"/>
          <w:szCs w:val="24"/>
          <w:bdr w:val="none" w:sz="0" w:space="0" w:color="auto" w:frame="1"/>
        </w:rPr>
        <w:t>=1.0), egg weight (K-W: χ</w:t>
      </w:r>
      <w:r w:rsidRPr="0099343D">
        <w:rPr>
          <w:rFonts w:ascii="Times New Roman" w:eastAsia="Times New Roman" w:hAnsi="Times New Roman" w:cs="Times New Roman"/>
          <w:sz w:val="24"/>
          <w:szCs w:val="24"/>
          <w:bdr w:val="none" w:sz="0" w:space="0" w:color="auto" w:frame="1"/>
          <w:vertAlign w:val="superscript"/>
        </w:rPr>
        <w:t>2</w:t>
      </w:r>
      <w:r w:rsidRPr="0099343D">
        <w:rPr>
          <w:rFonts w:ascii="Times New Roman" w:eastAsia="Times New Roman" w:hAnsi="Times New Roman" w:cs="Times New Roman"/>
          <w:sz w:val="24"/>
          <w:szCs w:val="24"/>
          <w:bdr w:val="none" w:sz="0" w:space="0" w:color="auto" w:frame="1"/>
        </w:rPr>
        <w:t xml:space="preserve">=0, </w:t>
      </w:r>
      <w:r w:rsidR="0099343D" w:rsidRPr="0099343D">
        <w:rPr>
          <w:rFonts w:ascii="Times New Roman" w:eastAsia="Times New Roman" w:hAnsi="Times New Roman" w:cs="Times New Roman"/>
          <w:i/>
          <w:sz w:val="24"/>
          <w:szCs w:val="24"/>
          <w:bdr w:val="none" w:sz="0" w:space="0" w:color="auto" w:frame="1"/>
        </w:rPr>
        <w:t>p</w:t>
      </w:r>
      <w:r w:rsidRPr="0099343D">
        <w:rPr>
          <w:rFonts w:ascii="Times New Roman" w:eastAsia="Times New Roman" w:hAnsi="Times New Roman" w:cs="Times New Roman"/>
          <w:sz w:val="24"/>
          <w:szCs w:val="24"/>
          <w:bdr w:val="none" w:sz="0" w:space="0" w:color="auto" w:frame="1"/>
        </w:rPr>
        <w:t>=1.0), egg number (ANOVA: F</w:t>
      </w:r>
      <w:r w:rsidRPr="0099343D">
        <w:rPr>
          <w:rFonts w:ascii="Times New Roman" w:eastAsia="Times New Roman" w:hAnsi="Times New Roman" w:cs="Times New Roman"/>
          <w:sz w:val="24"/>
          <w:szCs w:val="24"/>
          <w:bdr w:val="none" w:sz="0" w:space="0" w:color="auto" w:frame="1"/>
          <w:vertAlign w:val="subscript"/>
        </w:rPr>
        <w:t>1,38</w:t>
      </w:r>
      <w:r w:rsidRPr="0099343D">
        <w:rPr>
          <w:rFonts w:ascii="Times New Roman" w:eastAsia="Times New Roman" w:hAnsi="Times New Roman" w:cs="Times New Roman"/>
          <w:sz w:val="24"/>
          <w:szCs w:val="24"/>
          <w:bdr w:val="none" w:sz="0" w:space="0" w:color="auto" w:frame="1"/>
        </w:rPr>
        <w:t xml:space="preserve">=1.34, </w:t>
      </w:r>
      <w:r w:rsidR="0099343D" w:rsidRPr="0099343D">
        <w:rPr>
          <w:rFonts w:ascii="Times New Roman" w:eastAsia="Times New Roman" w:hAnsi="Times New Roman" w:cs="Times New Roman"/>
          <w:i/>
          <w:sz w:val="24"/>
          <w:szCs w:val="24"/>
          <w:bdr w:val="none" w:sz="0" w:space="0" w:color="auto" w:frame="1"/>
        </w:rPr>
        <w:t>p</w:t>
      </w:r>
      <w:r w:rsidRPr="0099343D">
        <w:rPr>
          <w:rFonts w:ascii="Times New Roman" w:eastAsia="Times New Roman" w:hAnsi="Times New Roman" w:cs="Times New Roman"/>
          <w:sz w:val="24"/>
          <w:szCs w:val="24"/>
          <w:bdr w:val="none" w:sz="0" w:space="0" w:color="auto" w:frame="1"/>
        </w:rPr>
        <w:t>=0.25) and egg diameter (K-W: χ</w:t>
      </w:r>
      <w:r w:rsidRPr="0099343D">
        <w:rPr>
          <w:rFonts w:ascii="Times New Roman" w:eastAsia="Times New Roman" w:hAnsi="Times New Roman" w:cs="Times New Roman"/>
          <w:sz w:val="24"/>
          <w:szCs w:val="24"/>
          <w:bdr w:val="none" w:sz="0" w:space="0" w:color="auto" w:frame="1"/>
          <w:vertAlign w:val="superscript"/>
        </w:rPr>
        <w:t>2</w:t>
      </w:r>
      <w:r w:rsidRPr="0099343D">
        <w:rPr>
          <w:rFonts w:ascii="Times New Roman" w:eastAsia="Times New Roman" w:hAnsi="Times New Roman" w:cs="Times New Roman"/>
          <w:sz w:val="24"/>
          <w:szCs w:val="24"/>
          <w:bdr w:val="none" w:sz="0" w:space="0" w:color="auto" w:frame="1"/>
        </w:rPr>
        <w:t xml:space="preserve">=0, </w:t>
      </w:r>
      <w:r w:rsidR="0099343D" w:rsidRPr="0099343D">
        <w:rPr>
          <w:rFonts w:ascii="Times New Roman" w:eastAsia="Times New Roman" w:hAnsi="Times New Roman" w:cs="Times New Roman"/>
          <w:i/>
          <w:sz w:val="24"/>
          <w:szCs w:val="24"/>
          <w:bdr w:val="none" w:sz="0" w:space="0" w:color="auto" w:frame="1"/>
        </w:rPr>
        <w:t>p</w:t>
      </w:r>
      <w:r w:rsidRPr="0099343D">
        <w:rPr>
          <w:rFonts w:ascii="Times New Roman" w:eastAsia="Times New Roman" w:hAnsi="Times New Roman" w:cs="Times New Roman"/>
          <w:sz w:val="24"/>
          <w:szCs w:val="24"/>
          <w:bdr w:val="none" w:sz="0" w:space="0" w:color="auto" w:frame="1"/>
        </w:rPr>
        <w:t xml:space="preserve">=1.0). </w:t>
      </w:r>
    </w:p>
    <w:p w:rsidR="00EF23DC" w:rsidRDefault="00EF23DC" w:rsidP="00D930D4">
      <w:pPr>
        <w:spacing w:after="100" w:afterAutospacing="1" w:line="360" w:lineRule="auto"/>
        <w:ind w:firstLine="720"/>
        <w:jc w:val="both"/>
        <w:rPr>
          <w:rFonts w:ascii="Times New Roman" w:eastAsia="Times New Roman" w:hAnsi="Times New Roman" w:cs="Times New Roman"/>
          <w:sz w:val="24"/>
          <w:szCs w:val="24"/>
          <w:bdr w:val="none" w:sz="0" w:space="0" w:color="auto" w:frame="1"/>
        </w:rPr>
      </w:pPr>
      <w:r w:rsidRPr="0099343D">
        <w:rPr>
          <w:rFonts w:ascii="Times New Roman" w:eastAsia="Times New Roman" w:hAnsi="Times New Roman" w:cs="Times New Roman"/>
          <w:sz w:val="24"/>
          <w:szCs w:val="24"/>
          <w:bdr w:val="none" w:sz="0" w:space="0" w:color="auto" w:frame="1"/>
        </w:rPr>
        <w:t xml:space="preserve">The </w:t>
      </w:r>
      <w:r w:rsidRPr="0099343D">
        <w:rPr>
          <w:rFonts w:ascii="Times New Roman" w:hAnsi="Times New Roman"/>
          <w:sz w:val="24"/>
          <w:szCs w:val="24"/>
        </w:rPr>
        <w:t>NLME</w:t>
      </w:r>
      <w:r w:rsidRPr="0099343D">
        <w:rPr>
          <w:rFonts w:ascii="Times New Roman" w:eastAsia="Times New Roman" w:hAnsi="Times New Roman" w:cs="Times New Roman"/>
          <w:sz w:val="24"/>
          <w:szCs w:val="24"/>
          <w:bdr w:val="none" w:sz="0" w:space="0" w:color="auto" w:frame="1"/>
        </w:rPr>
        <w:t xml:space="preserve"> model revealed no signific</w:t>
      </w:r>
      <w:r w:rsidR="00AD3494">
        <w:rPr>
          <w:rFonts w:ascii="Times New Roman" w:eastAsia="Times New Roman" w:hAnsi="Times New Roman" w:cs="Times New Roman"/>
          <w:sz w:val="24"/>
          <w:szCs w:val="24"/>
          <w:bdr w:val="none" w:sz="0" w:space="0" w:color="auto" w:frame="1"/>
        </w:rPr>
        <w:t xml:space="preserve">ant variations in hatching </w:t>
      </w:r>
      <w:r w:rsidRPr="0099343D">
        <w:rPr>
          <w:rFonts w:ascii="Times New Roman" w:eastAsia="Times New Roman" w:hAnsi="Times New Roman" w:cs="Times New Roman"/>
          <w:sz w:val="24"/>
          <w:szCs w:val="24"/>
          <w:bdr w:val="none" w:sz="0" w:space="0" w:color="auto" w:frame="1"/>
        </w:rPr>
        <w:t xml:space="preserve">and </w:t>
      </w:r>
      <w:r w:rsidR="00AD3494">
        <w:rPr>
          <w:rFonts w:ascii="Times New Roman" w:hAnsi="Times New Roman" w:cs="Times New Roman"/>
          <w:sz w:val="24"/>
          <w:szCs w:val="24"/>
        </w:rPr>
        <w:t>their</w:t>
      </w:r>
      <w:r w:rsidRPr="0099343D">
        <w:rPr>
          <w:rFonts w:ascii="Times New Roman" w:hAnsi="Times New Roman" w:cs="Times New Roman"/>
          <w:sz w:val="24"/>
          <w:szCs w:val="24"/>
        </w:rPr>
        <w:t xml:space="preserve"> deformation rate (Table 1). Interestingly, a significant difference (t</w:t>
      </w:r>
      <w:r w:rsidRPr="0099343D">
        <w:rPr>
          <w:rFonts w:ascii="Times New Roman" w:hAnsi="Times New Roman" w:cs="Times New Roman"/>
          <w:sz w:val="24"/>
          <w:szCs w:val="24"/>
          <w:vertAlign w:val="subscript"/>
        </w:rPr>
        <w:t>1,35</w:t>
      </w:r>
      <w:r w:rsidRPr="0099343D">
        <w:rPr>
          <w:rFonts w:ascii="Times New Roman" w:hAnsi="Times New Roman" w:cs="Times New Roman"/>
          <w:sz w:val="24"/>
          <w:szCs w:val="24"/>
        </w:rPr>
        <w:t xml:space="preserve">=2.08, </w:t>
      </w:r>
      <w:r w:rsidR="0099343D" w:rsidRPr="0099343D">
        <w:rPr>
          <w:rFonts w:ascii="Times New Roman" w:hAnsi="Times New Roman" w:cs="Times New Roman"/>
          <w:i/>
          <w:iCs/>
          <w:sz w:val="24"/>
          <w:szCs w:val="24"/>
        </w:rPr>
        <w:t>p</w:t>
      </w:r>
      <w:r w:rsidRPr="0099343D">
        <w:rPr>
          <w:rFonts w:ascii="Times New Roman" w:hAnsi="Times New Roman" w:cs="Times New Roman"/>
          <w:sz w:val="24"/>
          <w:szCs w:val="24"/>
        </w:rPr>
        <w:t>&lt;0.05) was found in offspring survival</w:t>
      </w:r>
      <w:r w:rsidRPr="0099343D">
        <w:rPr>
          <w:rFonts w:ascii="Times New Roman" w:eastAsia="Times New Roman" w:hAnsi="Times New Roman" w:cs="Times New Roman"/>
          <w:sz w:val="24"/>
          <w:szCs w:val="24"/>
          <w:bdr w:val="none" w:sz="0" w:space="0" w:color="auto" w:frame="1"/>
        </w:rPr>
        <w:t xml:space="preserve"> rate between these two groups (Fig</w:t>
      </w:r>
      <w:r w:rsidR="0099343D" w:rsidRPr="0099343D">
        <w:rPr>
          <w:rFonts w:ascii="Times New Roman" w:eastAsia="Times New Roman" w:hAnsi="Times New Roman" w:cs="Times New Roman"/>
          <w:sz w:val="24"/>
          <w:szCs w:val="24"/>
          <w:bdr w:val="none" w:sz="0" w:space="0" w:color="auto" w:frame="1"/>
        </w:rPr>
        <w:t>ure</w:t>
      </w:r>
      <w:r w:rsidRPr="0099343D">
        <w:rPr>
          <w:rFonts w:ascii="Times New Roman" w:eastAsia="Times New Roman" w:hAnsi="Times New Roman" w:cs="Times New Roman"/>
          <w:sz w:val="24"/>
          <w:szCs w:val="24"/>
          <w:bdr w:val="none" w:sz="0" w:space="0" w:color="auto" w:frame="1"/>
        </w:rPr>
        <w:t xml:space="preserve"> 2), while no significant variations were observed in offspring total length and body area </w:t>
      </w:r>
      <w:r w:rsidRPr="0099343D">
        <w:rPr>
          <w:rFonts w:ascii="Times New Roman" w:hAnsi="Times New Roman" w:cs="Times New Roman"/>
          <w:sz w:val="24"/>
          <w:szCs w:val="24"/>
        </w:rPr>
        <w:t>(Table 1)</w:t>
      </w:r>
      <w:r w:rsidRPr="0099343D">
        <w:rPr>
          <w:rFonts w:ascii="Times New Roman" w:eastAsia="Times New Roman" w:hAnsi="Times New Roman" w:cs="Times New Roman"/>
          <w:sz w:val="24"/>
          <w:szCs w:val="24"/>
          <w:bdr w:val="none" w:sz="0" w:space="0" w:color="auto" w:frame="1"/>
        </w:rPr>
        <w:t>. The marginal effect size (R</w:t>
      </w:r>
      <w:r w:rsidRPr="0099343D">
        <w:rPr>
          <w:rFonts w:ascii="Times New Roman" w:eastAsia="Times New Roman" w:hAnsi="Times New Roman" w:cs="Times New Roman"/>
          <w:sz w:val="24"/>
          <w:szCs w:val="24"/>
          <w:bdr w:val="none" w:sz="0" w:space="0" w:color="auto" w:frame="1"/>
          <w:vertAlign w:val="superscript"/>
        </w:rPr>
        <w:t>2</w:t>
      </w:r>
      <w:r w:rsidRPr="0099343D">
        <w:rPr>
          <w:rFonts w:ascii="Times New Roman" w:eastAsia="Times New Roman" w:hAnsi="Times New Roman" w:cs="Times New Roman"/>
          <w:sz w:val="24"/>
          <w:szCs w:val="24"/>
          <w:bdr w:val="none" w:sz="0" w:space="0" w:color="auto" w:frame="1"/>
        </w:rPr>
        <w:t xml:space="preserve">m=0.16) of the model clearly showed the mean difference distribution between two </w:t>
      </w:r>
      <w:r w:rsidRPr="0099343D">
        <w:rPr>
          <w:rFonts w:ascii="Times New Roman" w:eastAsia="Times New Roman" w:hAnsi="Times New Roman" w:cs="Times New Roman"/>
          <w:sz w:val="24"/>
          <w:szCs w:val="24"/>
          <w:bdr w:val="none" w:sz="0" w:space="0" w:color="auto" w:frame="1"/>
        </w:rPr>
        <w:lastRenderedPageBreak/>
        <w:t>fertilization groups with a bootstrap of 95% confidence interval (Fig</w:t>
      </w:r>
      <w:r w:rsidR="0099343D" w:rsidRPr="0099343D">
        <w:rPr>
          <w:rFonts w:ascii="Times New Roman" w:eastAsia="Times New Roman" w:hAnsi="Times New Roman" w:cs="Times New Roman"/>
          <w:sz w:val="24"/>
          <w:szCs w:val="24"/>
          <w:bdr w:val="none" w:sz="0" w:space="0" w:color="auto" w:frame="1"/>
        </w:rPr>
        <w:t>ure</w:t>
      </w:r>
      <w:r w:rsidRPr="0099343D">
        <w:rPr>
          <w:rFonts w:ascii="Times New Roman" w:eastAsia="Times New Roman" w:hAnsi="Times New Roman" w:cs="Times New Roman"/>
          <w:sz w:val="24"/>
          <w:szCs w:val="24"/>
          <w:bdr w:val="none" w:sz="0" w:space="0" w:color="auto" w:frame="1"/>
        </w:rPr>
        <w:t xml:space="preserve"> 3) which is sample size independent displaying all observed values and avoiding false dichotomy.  </w:t>
      </w:r>
    </w:p>
    <w:p w:rsidR="00D930D4" w:rsidRPr="00D930D4" w:rsidRDefault="00472DB1" w:rsidP="00D930D4">
      <w:pPr>
        <w:spacing w:after="100" w:afterAutospacing="1" w:line="360" w:lineRule="auto"/>
        <w:jc w:val="both"/>
        <w:rPr>
          <w:rFonts w:ascii="Times New Roman" w:eastAsia="Times New Roman" w:hAnsi="Times New Roman" w:cs="Times New Roman"/>
          <w:b/>
          <w:sz w:val="24"/>
          <w:szCs w:val="24"/>
          <w:bdr w:val="none" w:sz="0" w:space="0" w:color="auto" w:frame="1"/>
        </w:rPr>
      </w:pPr>
      <w:r w:rsidRPr="00D930D4">
        <w:rPr>
          <w:rFonts w:ascii="Times New Roman" w:hAnsi="Times New Roman" w:cs="Times New Roman"/>
          <w:b/>
          <w:sz w:val="24"/>
          <w:szCs w:val="24"/>
        </w:rPr>
        <w:t>Discussion</w:t>
      </w:r>
    </w:p>
    <w:p w:rsidR="0099343D" w:rsidRPr="0099343D" w:rsidRDefault="0099343D" w:rsidP="00D930D4">
      <w:pPr>
        <w:spacing w:after="0" w:line="360" w:lineRule="auto"/>
        <w:jc w:val="both"/>
        <w:rPr>
          <w:rFonts w:ascii="Times New Roman" w:hAnsi="Times New Roman" w:cs="Times New Roman"/>
          <w:noProof/>
          <w:sz w:val="24"/>
          <w:szCs w:val="24"/>
        </w:rPr>
      </w:pPr>
      <w:r w:rsidRPr="0099343D">
        <w:rPr>
          <w:rFonts w:ascii="Times New Roman" w:hAnsi="Times New Roman" w:cs="Times New Roman"/>
          <w:noProof/>
          <w:sz w:val="24"/>
          <w:szCs w:val="24"/>
        </w:rPr>
        <w:t xml:space="preserve">In the present study, broodstocks’ size, </w:t>
      </w:r>
      <w:r w:rsidR="00D7099A">
        <w:rPr>
          <w:rFonts w:ascii="Times New Roman" w:hAnsi="Times New Roman" w:cs="Times New Roman"/>
          <w:noProof/>
          <w:sz w:val="24"/>
          <w:szCs w:val="24"/>
        </w:rPr>
        <w:t>feed</w:t>
      </w:r>
      <w:r w:rsidR="00D7099A" w:rsidRPr="0099343D">
        <w:rPr>
          <w:rFonts w:ascii="Times New Roman" w:hAnsi="Times New Roman" w:cs="Times New Roman"/>
          <w:noProof/>
          <w:sz w:val="24"/>
          <w:szCs w:val="24"/>
        </w:rPr>
        <w:t xml:space="preserve"> </w:t>
      </w:r>
      <w:r w:rsidRPr="0099343D">
        <w:rPr>
          <w:rFonts w:ascii="Times New Roman" w:hAnsi="Times New Roman" w:cs="Times New Roman"/>
          <w:noProof/>
          <w:sz w:val="24"/>
          <w:szCs w:val="24"/>
        </w:rPr>
        <w:t xml:space="preserve">quality and </w:t>
      </w:r>
      <w:r w:rsidR="00D7099A">
        <w:rPr>
          <w:rFonts w:ascii="Times New Roman" w:hAnsi="Times New Roman" w:cs="Times New Roman"/>
          <w:noProof/>
          <w:sz w:val="24"/>
          <w:szCs w:val="24"/>
        </w:rPr>
        <w:t>amount</w:t>
      </w:r>
      <w:r w:rsidRPr="0099343D">
        <w:rPr>
          <w:rFonts w:ascii="Times New Roman" w:hAnsi="Times New Roman" w:cs="Times New Roman"/>
          <w:noProof/>
          <w:sz w:val="24"/>
          <w:szCs w:val="24"/>
        </w:rPr>
        <w:t xml:space="preserve">, and </w:t>
      </w:r>
      <w:r w:rsidRPr="0099343D">
        <w:rPr>
          <w:rFonts w:ascii="Times New Roman" w:hAnsi="Times New Roman" w:cs="Times New Roman"/>
          <w:sz w:val="24"/>
          <w:szCs w:val="24"/>
        </w:rPr>
        <w:t xml:space="preserve">induced </w:t>
      </w:r>
      <w:r w:rsidR="00D7099A">
        <w:rPr>
          <w:rFonts w:ascii="Times New Roman" w:hAnsi="Times New Roman" w:cs="Times New Roman"/>
          <w:sz w:val="24"/>
          <w:szCs w:val="24"/>
        </w:rPr>
        <w:t>spawning</w:t>
      </w:r>
      <w:r w:rsidR="00D7099A" w:rsidRPr="0099343D">
        <w:rPr>
          <w:rFonts w:ascii="Times New Roman" w:hAnsi="Times New Roman" w:cs="Times New Roman"/>
          <w:sz w:val="24"/>
          <w:szCs w:val="24"/>
        </w:rPr>
        <w:t xml:space="preserve"> </w:t>
      </w:r>
      <w:r w:rsidRPr="0099343D">
        <w:rPr>
          <w:rFonts w:ascii="Times New Roman" w:hAnsi="Times New Roman" w:cs="Times New Roman"/>
          <w:sz w:val="24"/>
          <w:szCs w:val="24"/>
        </w:rPr>
        <w:t xml:space="preserve">protocols </w:t>
      </w:r>
      <w:r w:rsidRPr="0099343D">
        <w:rPr>
          <w:rFonts w:ascii="Times New Roman" w:hAnsi="Times New Roman" w:cs="Times New Roman"/>
          <w:noProof/>
          <w:sz w:val="24"/>
          <w:szCs w:val="24"/>
        </w:rPr>
        <w:t xml:space="preserve">were </w:t>
      </w:r>
      <w:r w:rsidR="00D7099A">
        <w:rPr>
          <w:rFonts w:ascii="Times New Roman" w:hAnsi="Times New Roman" w:cs="Times New Roman"/>
          <w:noProof/>
          <w:sz w:val="24"/>
          <w:szCs w:val="24"/>
        </w:rPr>
        <w:t>maintained strictly same</w:t>
      </w:r>
      <w:r w:rsidR="00D7099A" w:rsidRPr="0099343D">
        <w:rPr>
          <w:rFonts w:ascii="Times New Roman" w:hAnsi="Times New Roman" w:cs="Times New Roman"/>
          <w:noProof/>
          <w:sz w:val="24"/>
          <w:szCs w:val="24"/>
        </w:rPr>
        <w:t xml:space="preserve"> </w:t>
      </w:r>
      <w:r w:rsidRPr="0099343D">
        <w:rPr>
          <w:rFonts w:ascii="Times New Roman" w:hAnsi="Times New Roman" w:cs="Times New Roman"/>
          <w:noProof/>
          <w:sz w:val="24"/>
          <w:szCs w:val="24"/>
        </w:rPr>
        <w:t xml:space="preserve">to minimize any variation because of these factors. </w:t>
      </w:r>
      <w:r w:rsidR="002F6BEC">
        <w:rPr>
          <w:rFonts w:ascii="Times New Roman" w:hAnsi="Times New Roman" w:cs="Times New Roman"/>
          <w:noProof/>
          <w:sz w:val="24"/>
          <w:szCs w:val="24"/>
        </w:rPr>
        <w:t>E</w:t>
      </w:r>
      <w:r w:rsidR="002F6BEC" w:rsidRPr="0099343D">
        <w:rPr>
          <w:rFonts w:ascii="Times New Roman" w:hAnsi="Times New Roman" w:cs="Times New Roman"/>
          <w:sz w:val="24"/>
          <w:szCs w:val="24"/>
        </w:rPr>
        <w:t xml:space="preserve">ach fish was handled very carefully </w:t>
      </w:r>
      <w:r w:rsidR="002F6BEC">
        <w:rPr>
          <w:rFonts w:ascii="Times New Roman" w:hAnsi="Times New Roman" w:cs="Times New Roman"/>
          <w:sz w:val="24"/>
          <w:szCs w:val="24"/>
        </w:rPr>
        <w:t>t</w:t>
      </w:r>
      <w:r w:rsidRPr="0099343D">
        <w:rPr>
          <w:rFonts w:ascii="Times New Roman" w:hAnsi="Times New Roman" w:cs="Times New Roman"/>
          <w:sz w:val="24"/>
          <w:szCs w:val="24"/>
        </w:rPr>
        <w:t xml:space="preserve">o avoid any physiological stress. Moreover, </w:t>
      </w:r>
      <w:r w:rsidR="002F6BEC">
        <w:rPr>
          <w:rFonts w:ascii="Times New Roman" w:hAnsi="Times New Roman" w:cs="Times New Roman"/>
          <w:sz w:val="24"/>
          <w:szCs w:val="24"/>
        </w:rPr>
        <w:t xml:space="preserve">the </w:t>
      </w:r>
      <w:r w:rsidR="002F6BEC" w:rsidRPr="0099343D">
        <w:rPr>
          <w:rFonts w:ascii="Times New Roman" w:hAnsi="Times New Roman" w:cs="Times New Roman"/>
          <w:sz w:val="24"/>
          <w:szCs w:val="24"/>
        </w:rPr>
        <w:t xml:space="preserve">breeding protocols and random selection of </w:t>
      </w:r>
      <w:r w:rsidR="002F6BEC">
        <w:rPr>
          <w:rFonts w:ascii="Times New Roman" w:hAnsi="Times New Roman" w:cs="Times New Roman"/>
          <w:sz w:val="24"/>
          <w:szCs w:val="24"/>
        </w:rPr>
        <w:t xml:space="preserve">the </w:t>
      </w:r>
      <w:r w:rsidR="002F6BEC" w:rsidRPr="0099343D">
        <w:rPr>
          <w:rFonts w:ascii="Times New Roman" w:hAnsi="Times New Roman" w:cs="Times New Roman"/>
          <w:sz w:val="24"/>
          <w:szCs w:val="24"/>
        </w:rPr>
        <w:t xml:space="preserve">same sized </w:t>
      </w:r>
      <w:r w:rsidR="002F6BEC">
        <w:rPr>
          <w:rFonts w:ascii="Times New Roman" w:hAnsi="Times New Roman" w:cs="Times New Roman"/>
          <w:sz w:val="24"/>
          <w:szCs w:val="24"/>
        </w:rPr>
        <w:t>parents</w:t>
      </w:r>
      <w:r w:rsidR="002F6BEC" w:rsidRPr="0099343D">
        <w:rPr>
          <w:rFonts w:ascii="Times New Roman" w:hAnsi="Times New Roman" w:cs="Times New Roman"/>
          <w:sz w:val="24"/>
          <w:szCs w:val="24"/>
        </w:rPr>
        <w:t xml:space="preserve"> </w:t>
      </w:r>
      <w:r w:rsidRPr="0099343D">
        <w:rPr>
          <w:rFonts w:ascii="Times New Roman" w:hAnsi="Times New Roman" w:cs="Times New Roman"/>
          <w:sz w:val="24"/>
          <w:szCs w:val="24"/>
        </w:rPr>
        <w:t xml:space="preserve">tried to minimize </w:t>
      </w:r>
      <w:r w:rsidR="002F6BEC">
        <w:rPr>
          <w:rFonts w:ascii="Times New Roman" w:hAnsi="Times New Roman" w:cs="Times New Roman"/>
          <w:sz w:val="24"/>
          <w:szCs w:val="24"/>
        </w:rPr>
        <w:t>their effects</w:t>
      </w:r>
      <w:r w:rsidRPr="0099343D">
        <w:rPr>
          <w:rFonts w:ascii="Times New Roman" w:hAnsi="Times New Roman" w:cs="Times New Roman"/>
          <w:sz w:val="24"/>
          <w:szCs w:val="24"/>
        </w:rPr>
        <w:t xml:space="preserve">. However, parental genetic quality, egg-sperm interaction and parental non-genetic materials might be the plausible reasons for the higher offspring survival in polyandrous group.  </w:t>
      </w:r>
    </w:p>
    <w:p w:rsidR="0043628D" w:rsidRPr="00C56D7C" w:rsidRDefault="0099343D" w:rsidP="00C56D7C">
      <w:pPr>
        <w:spacing w:after="0" w:line="360" w:lineRule="auto"/>
        <w:ind w:firstLine="720"/>
        <w:jc w:val="both"/>
        <w:rPr>
          <w:rFonts w:ascii="Times New Roman" w:hAnsi="Times New Roman" w:cs="Times New Roman"/>
          <w:sz w:val="24"/>
          <w:szCs w:val="24"/>
        </w:rPr>
      </w:pPr>
      <w:r w:rsidRPr="00116C3A">
        <w:rPr>
          <w:rFonts w:ascii="Times New Roman" w:hAnsi="Times New Roman" w:cs="Times New Roman"/>
          <w:sz w:val="24"/>
          <w:szCs w:val="24"/>
        </w:rPr>
        <w:t>In ‘good genes hypothesis’, males vary in their genetic quality which is the main interest of females to mate with</w:t>
      </w:r>
      <w:r w:rsidR="0097215E" w:rsidRPr="00116C3A">
        <w:rPr>
          <w:rFonts w:ascii="Times New Roman" w:hAnsi="Times New Roman" w:cs="Times New Roman"/>
          <w:sz w:val="24"/>
          <w:szCs w:val="24"/>
        </w:rPr>
        <w:t xml:space="preserve"> </w:t>
      </w:r>
      <w:r w:rsidR="00742FBE" w:rsidRPr="00116C3A">
        <w:rPr>
          <w:rFonts w:ascii="Times New Roman" w:hAnsi="Times New Roman" w:cs="Times New Roman"/>
          <w:sz w:val="24"/>
          <w:szCs w:val="24"/>
        </w:rPr>
        <w:fldChar w:fldCharType="begin" w:fldLock="1"/>
      </w:r>
      <w:r w:rsidR="002F6BEC">
        <w:rPr>
          <w:rFonts w:ascii="Times New Roman" w:hAnsi="Times New Roman" w:cs="Times New Roman"/>
          <w:sz w:val="24"/>
          <w:szCs w:val="24"/>
        </w:rPr>
        <w:instrText>ADDIN CSL_CITATION {"citationItems":[{"id":"ITEM-1","itemData":{"DOI":"10.1016/j.anbehav.2012.01.006","ISSN":"00033472","author":[{"dropping-particle":"","family":"Cutrera","given":"Ana Paula","non-dropping-particle":"","parse-names":false,"suffix":""},{"dropping-particle":"","family":"Fanjul","given":"María Sol","non-dropping-particle":"","parse-names":false,"suffix":""},{"dropping-particle":"","family":"Zenuto","given":"Roxana Rita","non-dropping-particle":"","parse-names":false,"suffix":""}],"container-title":"Animal Behaviour","id":"ITEM-1","issue":"3","issued":{"date-parts":[["2012","3"]]},"page":"847-856","title":"Females prefer good genes: MHC-associated mate choice in wild and captive tuco-tucos","type":"article-journal","volume":"83"},"uris":["http://www.mendeley.com/documents/?uuid=71dcd1b0-01ef-4caf-b6b3-ffa0aac5ab7d"]}],"mendeley":{"formattedCitation":"(Cutrera, Fanjul, &amp; Zenuto, 2012)","plainTextFormattedCitation":"(Cutrera, Fanjul, &amp; Zenuto, 2012)","previouslyFormattedCitation":"(Cutrera, Fanjul, &amp; Zenuto, 2012)"},"properties":{"noteIndex":0},"schema":"https://github.com/citation-style-language/schema/raw/master/csl-citation.json"}</w:instrText>
      </w:r>
      <w:r w:rsidR="00742FBE" w:rsidRPr="00116C3A">
        <w:rPr>
          <w:rFonts w:ascii="Times New Roman" w:hAnsi="Times New Roman" w:cs="Times New Roman"/>
          <w:sz w:val="24"/>
          <w:szCs w:val="24"/>
        </w:rPr>
        <w:fldChar w:fldCharType="separate"/>
      </w:r>
      <w:r w:rsidR="002F6BEC" w:rsidRPr="002F6BEC">
        <w:rPr>
          <w:rFonts w:ascii="Times New Roman" w:hAnsi="Times New Roman" w:cs="Times New Roman"/>
          <w:noProof/>
          <w:sz w:val="24"/>
          <w:szCs w:val="24"/>
        </w:rPr>
        <w:t>(</w:t>
      </w:r>
      <w:r w:rsidR="007360B7">
        <w:rPr>
          <w:rFonts w:ascii="Times New Roman" w:hAnsi="Times New Roman" w:cs="Times New Roman"/>
          <w:noProof/>
          <w:sz w:val="24"/>
          <w:szCs w:val="24"/>
        </w:rPr>
        <w:t xml:space="preserve">Cutrera </w:t>
      </w:r>
      <w:r w:rsidR="007360B7" w:rsidRPr="007360B7">
        <w:rPr>
          <w:rFonts w:ascii="Times New Roman" w:hAnsi="Times New Roman" w:cs="Times New Roman"/>
          <w:i/>
          <w:noProof/>
          <w:sz w:val="24"/>
          <w:szCs w:val="24"/>
        </w:rPr>
        <w:t>et al.</w:t>
      </w:r>
      <w:r w:rsidR="007360B7">
        <w:rPr>
          <w:rFonts w:ascii="Times New Roman" w:hAnsi="Times New Roman" w:cs="Times New Roman"/>
          <w:noProof/>
          <w:sz w:val="24"/>
          <w:szCs w:val="24"/>
        </w:rPr>
        <w:t xml:space="preserve"> </w:t>
      </w:r>
      <w:r w:rsidR="002F6BEC" w:rsidRPr="002F6BEC">
        <w:rPr>
          <w:rFonts w:ascii="Times New Roman" w:hAnsi="Times New Roman" w:cs="Times New Roman"/>
          <w:noProof/>
          <w:sz w:val="24"/>
          <w:szCs w:val="24"/>
        </w:rPr>
        <w:t>2012)</w:t>
      </w:r>
      <w:r w:rsidR="00742FBE" w:rsidRPr="00116C3A">
        <w:rPr>
          <w:rFonts w:ascii="Times New Roman" w:hAnsi="Times New Roman" w:cs="Times New Roman"/>
          <w:sz w:val="24"/>
          <w:szCs w:val="24"/>
        </w:rPr>
        <w:fldChar w:fldCharType="end"/>
      </w:r>
      <w:r w:rsidRPr="00116C3A">
        <w:rPr>
          <w:rFonts w:ascii="Times New Roman" w:hAnsi="Times New Roman" w:cs="Times New Roman"/>
          <w:sz w:val="24"/>
          <w:szCs w:val="24"/>
        </w:rPr>
        <w:t>. Unfortunately, females are unable to assess these genes directly</w:t>
      </w:r>
      <w:r w:rsidR="0097215E" w:rsidRPr="00116C3A">
        <w:rPr>
          <w:rFonts w:ascii="Times New Roman" w:hAnsi="Times New Roman" w:cs="Times New Roman"/>
          <w:sz w:val="24"/>
          <w:szCs w:val="24"/>
        </w:rPr>
        <w:t xml:space="preserve"> </w:t>
      </w:r>
      <w:r w:rsidR="00742FBE" w:rsidRPr="00116C3A">
        <w:rPr>
          <w:rFonts w:ascii="Times New Roman" w:hAnsi="Times New Roman" w:cs="Times New Roman"/>
          <w:sz w:val="24"/>
          <w:szCs w:val="24"/>
        </w:rPr>
        <w:fldChar w:fldCharType="begin" w:fldLock="1"/>
      </w:r>
      <w:r w:rsidR="002412FE">
        <w:rPr>
          <w:rFonts w:ascii="Times New Roman" w:hAnsi="Times New Roman" w:cs="Times New Roman"/>
          <w:sz w:val="24"/>
          <w:szCs w:val="24"/>
        </w:rPr>
        <w:instrText>ADDIN CSL_CITATION {"citationItems":[{"id":"ITEM-1","itemData":{"DOI":"10.1016/S0169-5347(00)02029-2","ISSN":"01695347","author":[{"dropping-particle":"","family":"Neff","given":"Bryan D","non-dropping-particle":"","parse-names":false,"suffix":""}],"container-title":"Trends in Ecology &amp; Evolution","id":"ITEM-1","issue":"12","issued":{"date-parts":[["2000","12"]]},"page":"489","title":"Finding Mr Right: good genes and multiple mating by females","type":"article-journal","volume":"15"},"uris":["http://www.mendeley.com/documents/?uuid=bf1a2856-6332-439b-b116-9e11711b1c58"]}],"mendeley":{"formattedCitation":"(Neff, 2000)","plainTextFormattedCitation":"(Neff, 2000)","previouslyFormattedCitation":"(Neff, 2000)"},"properties":{"noteIndex":0},"schema":"https://github.com/citation-style-language/schema/raw/master/csl-citation.json"}</w:instrText>
      </w:r>
      <w:r w:rsidR="00742FBE" w:rsidRPr="00116C3A">
        <w:rPr>
          <w:rFonts w:ascii="Times New Roman" w:hAnsi="Times New Roman" w:cs="Times New Roman"/>
          <w:sz w:val="24"/>
          <w:szCs w:val="24"/>
        </w:rPr>
        <w:fldChar w:fldCharType="separate"/>
      </w:r>
      <w:r w:rsidR="002F6BEC" w:rsidRPr="002F6BEC">
        <w:rPr>
          <w:rFonts w:ascii="Times New Roman" w:hAnsi="Times New Roman" w:cs="Times New Roman"/>
          <w:noProof/>
          <w:sz w:val="24"/>
          <w:szCs w:val="24"/>
        </w:rPr>
        <w:t>(</w:t>
      </w:r>
      <w:r w:rsidR="007360B7">
        <w:rPr>
          <w:rFonts w:ascii="Times New Roman" w:hAnsi="Times New Roman" w:cs="Times New Roman"/>
          <w:noProof/>
          <w:sz w:val="24"/>
          <w:szCs w:val="24"/>
        </w:rPr>
        <w:t>Neff</w:t>
      </w:r>
      <w:r w:rsidR="002F6BEC" w:rsidRPr="002F6BEC">
        <w:rPr>
          <w:rFonts w:ascii="Times New Roman" w:hAnsi="Times New Roman" w:cs="Times New Roman"/>
          <w:noProof/>
          <w:sz w:val="24"/>
          <w:szCs w:val="24"/>
        </w:rPr>
        <w:t xml:space="preserve"> 2000)</w:t>
      </w:r>
      <w:r w:rsidR="00742FBE" w:rsidRPr="00116C3A">
        <w:rPr>
          <w:rFonts w:ascii="Times New Roman" w:hAnsi="Times New Roman" w:cs="Times New Roman"/>
          <w:sz w:val="24"/>
          <w:szCs w:val="24"/>
        </w:rPr>
        <w:fldChar w:fldCharType="end"/>
      </w:r>
      <w:r w:rsidR="0097215E" w:rsidRPr="00116C3A">
        <w:rPr>
          <w:rFonts w:ascii="Times New Roman" w:hAnsi="Times New Roman" w:cs="Times New Roman"/>
          <w:sz w:val="24"/>
          <w:szCs w:val="24"/>
        </w:rPr>
        <w:t xml:space="preserve"> </w:t>
      </w:r>
      <w:r w:rsidRPr="00116C3A">
        <w:rPr>
          <w:rFonts w:ascii="Times New Roman" w:hAnsi="Times New Roman" w:cs="Times New Roman"/>
          <w:sz w:val="24"/>
          <w:szCs w:val="24"/>
        </w:rPr>
        <w:t xml:space="preserve"> and therefore, they prefer to mate with multiple males to achieve the highest benefits from </w:t>
      </w:r>
      <w:r w:rsidR="0043628D" w:rsidRPr="00116C3A">
        <w:rPr>
          <w:rFonts w:ascii="Times New Roman" w:hAnsi="Times New Roman" w:cs="Times New Roman"/>
          <w:sz w:val="24"/>
          <w:szCs w:val="24"/>
        </w:rPr>
        <w:t>the</w:t>
      </w:r>
      <w:r w:rsidRPr="00116C3A">
        <w:rPr>
          <w:rFonts w:ascii="Times New Roman" w:hAnsi="Times New Roman" w:cs="Times New Roman"/>
          <w:sz w:val="24"/>
          <w:szCs w:val="24"/>
        </w:rPr>
        <w:t xml:space="preserve"> superior </w:t>
      </w:r>
      <w:r w:rsidR="0043628D" w:rsidRPr="00116C3A">
        <w:rPr>
          <w:rFonts w:ascii="Times New Roman" w:hAnsi="Times New Roman" w:cs="Times New Roman"/>
          <w:sz w:val="24"/>
          <w:szCs w:val="24"/>
        </w:rPr>
        <w:t>males</w:t>
      </w:r>
      <w:r w:rsidR="0097215E" w:rsidRPr="00116C3A">
        <w:rPr>
          <w:rFonts w:ascii="Times New Roman" w:hAnsi="Times New Roman" w:cs="Times New Roman"/>
          <w:sz w:val="24"/>
          <w:szCs w:val="24"/>
        </w:rPr>
        <w:t xml:space="preserve"> </w:t>
      </w:r>
      <w:r w:rsidR="00742FBE" w:rsidRPr="00116C3A">
        <w:rPr>
          <w:rFonts w:ascii="Times New Roman" w:hAnsi="Times New Roman" w:cs="Times New Roman"/>
          <w:sz w:val="24"/>
          <w:szCs w:val="24"/>
        </w:rPr>
        <w:fldChar w:fldCharType="begin" w:fldLock="1"/>
      </w:r>
      <w:r w:rsidR="002412FE">
        <w:rPr>
          <w:rFonts w:ascii="Times New Roman" w:hAnsi="Times New Roman" w:cs="Times New Roman"/>
          <w:sz w:val="24"/>
          <w:szCs w:val="24"/>
        </w:rPr>
        <w:instrText>ADDIN CSL_CITATION {"citationItems":[{"id":"ITEM-1","itemData":{"author":[{"dropping-particle":"","family":"Jennions","given":"M D","non-dropping-particle":"","parse-names":false,"suffix":""},{"dropping-particle":"","family":"Petrie","given":"M","non-dropping-particle":"","parse-names":false,"suffix":""}],"container-title":"Biological Reviews","id":"ITEM-1","issued":{"date-parts":[["2000"]]},"page":"21-64","title":"Why do females mate multiply? a review of the genetic benefits","type":"article-journal","volume":"75"},"uris":["http://www.mendeley.com/documents/?uuid=47669dff-c90d-4fb7-adc5-4931c2983a04"]}],"mendeley":{"formattedCitation":"(Jennions &amp; Petrie, 2000)","plainTextFormattedCitation":"(Jennions &amp; Petrie, 2000)","previouslyFormattedCitation":"(Jennions &amp; Petrie, 2000)"},"properties":{"noteIndex":0},"schema":"https://github.com/citation-style-language/schema/raw/master/csl-citation.json"}</w:instrText>
      </w:r>
      <w:r w:rsidR="00742FBE" w:rsidRPr="00116C3A">
        <w:rPr>
          <w:rFonts w:ascii="Times New Roman" w:hAnsi="Times New Roman" w:cs="Times New Roman"/>
          <w:sz w:val="24"/>
          <w:szCs w:val="24"/>
        </w:rPr>
        <w:fldChar w:fldCharType="separate"/>
      </w:r>
      <w:r w:rsidR="002412FE" w:rsidRPr="002412FE">
        <w:rPr>
          <w:rFonts w:ascii="Times New Roman" w:hAnsi="Times New Roman" w:cs="Times New Roman"/>
          <w:noProof/>
          <w:sz w:val="24"/>
          <w:szCs w:val="24"/>
        </w:rPr>
        <w:t xml:space="preserve">(Jennions </w:t>
      </w:r>
      <w:r w:rsidR="007360B7">
        <w:rPr>
          <w:rFonts w:ascii="Times New Roman" w:hAnsi="Times New Roman" w:cs="Times New Roman"/>
          <w:noProof/>
          <w:sz w:val="24"/>
          <w:szCs w:val="24"/>
        </w:rPr>
        <w:t>and Petrie</w:t>
      </w:r>
      <w:r w:rsidR="002412FE" w:rsidRPr="002412FE">
        <w:rPr>
          <w:rFonts w:ascii="Times New Roman" w:hAnsi="Times New Roman" w:cs="Times New Roman"/>
          <w:noProof/>
          <w:sz w:val="24"/>
          <w:szCs w:val="24"/>
        </w:rPr>
        <w:t xml:space="preserve"> 2000)</w:t>
      </w:r>
      <w:r w:rsidR="00742FBE" w:rsidRPr="00116C3A">
        <w:rPr>
          <w:rFonts w:ascii="Times New Roman" w:hAnsi="Times New Roman" w:cs="Times New Roman"/>
          <w:sz w:val="24"/>
          <w:szCs w:val="24"/>
        </w:rPr>
        <w:fldChar w:fldCharType="end"/>
      </w:r>
      <w:r w:rsidRPr="00116C3A">
        <w:rPr>
          <w:rFonts w:ascii="Times New Roman" w:hAnsi="Times New Roman" w:cs="Times New Roman"/>
          <w:sz w:val="24"/>
          <w:szCs w:val="24"/>
        </w:rPr>
        <w:t xml:space="preserve">. </w:t>
      </w:r>
      <w:r w:rsidR="0043628D" w:rsidRPr="00116C3A">
        <w:rPr>
          <w:rFonts w:ascii="Times New Roman" w:hAnsi="Times New Roman" w:cs="Times New Roman"/>
          <w:sz w:val="24"/>
          <w:szCs w:val="24"/>
        </w:rPr>
        <w:t>Evidence show</w:t>
      </w:r>
      <w:r w:rsidR="002412FE">
        <w:rPr>
          <w:rFonts w:ascii="Times New Roman" w:hAnsi="Times New Roman" w:cs="Times New Roman"/>
          <w:sz w:val="24"/>
          <w:szCs w:val="24"/>
        </w:rPr>
        <w:t>s</w:t>
      </w:r>
      <w:r w:rsidR="0043628D" w:rsidRPr="00116C3A">
        <w:rPr>
          <w:rFonts w:ascii="Times New Roman" w:hAnsi="Times New Roman" w:cs="Times New Roman"/>
          <w:sz w:val="24"/>
          <w:szCs w:val="24"/>
        </w:rPr>
        <w:t xml:space="preserve"> that superior males produce good quality sperm which </w:t>
      </w:r>
      <w:r w:rsidR="002412FE">
        <w:rPr>
          <w:rFonts w:ascii="Times New Roman" w:hAnsi="Times New Roman" w:cs="Times New Roman"/>
          <w:sz w:val="24"/>
          <w:szCs w:val="24"/>
        </w:rPr>
        <w:t>have</w:t>
      </w:r>
      <w:r w:rsidR="0043628D" w:rsidRPr="00116C3A">
        <w:rPr>
          <w:rFonts w:ascii="Times New Roman" w:hAnsi="Times New Roman" w:cs="Times New Roman"/>
          <w:sz w:val="24"/>
          <w:szCs w:val="24"/>
        </w:rPr>
        <w:t xml:space="preserve"> higher paternity success through sperm competition</w:t>
      </w:r>
      <w:r w:rsidR="00307284" w:rsidRPr="00116C3A">
        <w:rPr>
          <w:rFonts w:ascii="Times New Roman" w:hAnsi="Times New Roman" w:cs="Times New Roman"/>
          <w:sz w:val="24"/>
          <w:szCs w:val="24"/>
        </w:rPr>
        <w:t xml:space="preserve"> </w:t>
      </w:r>
      <w:r w:rsidR="00742FBE" w:rsidRPr="00116C3A">
        <w:rPr>
          <w:rFonts w:ascii="Times New Roman" w:hAnsi="Times New Roman" w:cs="Times New Roman"/>
          <w:sz w:val="24"/>
          <w:szCs w:val="24"/>
        </w:rPr>
        <w:fldChar w:fldCharType="begin" w:fldLock="1"/>
      </w:r>
      <w:r w:rsidR="002412FE">
        <w:rPr>
          <w:rFonts w:ascii="Times New Roman" w:hAnsi="Times New Roman" w:cs="Times New Roman"/>
          <w:sz w:val="24"/>
          <w:szCs w:val="24"/>
        </w:rPr>
        <w:instrText>ADDIN CSL_CITATION {"citationItems":[{"id":"ITEM-1","itemData":{"DOI":"10.1016/j.cub.2003.12.028","ISSN":"09609822","author":[{"dropping-particle":"","family":"Gage","given":"Matthew J.G.","non-dropping-particle":"","parse-names":false,"suffix":""},{"dropping-particle":"","family":"Macfarlane","given":"Christopher P.","non-dropping-particle":"","parse-names":false,"suffix":""},{"dropping-particle":"","family":"Yeates","given":"Sarah","non-dropping-particle":"","parse-names":false,"suffix":""},{"dropping-particle":"","family":"Ward","given":"Richard G.","non-dropping-particle":"","parse-names":false,"suffix":""},{"dropping-particle":"","family":"Searle","given":"Jeremy B.","non-dropping-particle":"","parse-names":false,"suffix":""},{"dropping-particle":"","family":"Parker","given":"Geoffrey A.","non-dropping-particle":"","parse-names":false,"suffix":""}],"container-title":"Current Biology","id":"ITEM-1","issue":"1","issued":{"date-parts":[["2004","1"]]},"page":"44-47","title":"Spermatozoal traits and sperm competition in Atlantic salmon","type":"article-journal","volume":"14"},"uris":["http://www.mendeley.com/documents/?uuid=704c9d85-959a-4029-9247-ec1ed14b794a"]}],"mendeley":{"formattedCitation":"(Gage et al., 2004)","plainTextFormattedCitation":"(Gage et al., 2004)","previouslyFormattedCitation":"(Gage et al., 2004)"},"properties":{"noteIndex":0},"schema":"https://github.com/citation-style-language/schema/raw/master/csl-citation.json"}</w:instrText>
      </w:r>
      <w:r w:rsidR="00742FBE" w:rsidRPr="00116C3A">
        <w:rPr>
          <w:rFonts w:ascii="Times New Roman" w:hAnsi="Times New Roman" w:cs="Times New Roman"/>
          <w:sz w:val="24"/>
          <w:szCs w:val="24"/>
        </w:rPr>
        <w:fldChar w:fldCharType="separate"/>
      </w:r>
      <w:r w:rsidR="002412FE" w:rsidRPr="002412FE">
        <w:rPr>
          <w:rFonts w:ascii="Times New Roman" w:hAnsi="Times New Roman" w:cs="Times New Roman"/>
          <w:noProof/>
          <w:sz w:val="24"/>
          <w:szCs w:val="24"/>
        </w:rPr>
        <w:t xml:space="preserve">(Gage </w:t>
      </w:r>
      <w:r w:rsidR="00674BB2" w:rsidRPr="00674BB2">
        <w:rPr>
          <w:rFonts w:ascii="Times New Roman" w:hAnsi="Times New Roman" w:cs="Times New Roman"/>
          <w:i/>
          <w:noProof/>
          <w:sz w:val="24"/>
          <w:szCs w:val="24"/>
        </w:rPr>
        <w:t>et al.</w:t>
      </w:r>
      <w:r w:rsidR="002412FE" w:rsidRPr="002412FE">
        <w:rPr>
          <w:rFonts w:ascii="Times New Roman" w:hAnsi="Times New Roman" w:cs="Times New Roman"/>
          <w:noProof/>
          <w:sz w:val="24"/>
          <w:szCs w:val="24"/>
        </w:rPr>
        <w:t xml:space="preserve"> 2004)</w:t>
      </w:r>
      <w:r w:rsidR="00742FBE" w:rsidRPr="00116C3A">
        <w:rPr>
          <w:rFonts w:ascii="Times New Roman" w:hAnsi="Times New Roman" w:cs="Times New Roman"/>
          <w:sz w:val="24"/>
          <w:szCs w:val="24"/>
        </w:rPr>
        <w:fldChar w:fldCharType="end"/>
      </w:r>
      <w:r w:rsidR="00307284" w:rsidRPr="00116C3A">
        <w:rPr>
          <w:rFonts w:ascii="Times New Roman" w:hAnsi="Times New Roman" w:cs="Times New Roman"/>
          <w:sz w:val="24"/>
          <w:szCs w:val="24"/>
        </w:rPr>
        <w:t xml:space="preserve"> as well as</w:t>
      </w:r>
      <w:r w:rsidR="0043628D" w:rsidRPr="00116C3A">
        <w:rPr>
          <w:rFonts w:ascii="Times New Roman" w:hAnsi="Times New Roman" w:cs="Times New Roman"/>
          <w:sz w:val="24"/>
          <w:szCs w:val="24"/>
        </w:rPr>
        <w:t xml:space="preserve"> increase the offspring fitness</w:t>
      </w:r>
      <w:r w:rsidR="00307284" w:rsidRPr="00116C3A">
        <w:rPr>
          <w:rFonts w:ascii="Times New Roman" w:hAnsi="Times New Roman" w:cs="Times New Roman"/>
          <w:sz w:val="24"/>
          <w:szCs w:val="24"/>
        </w:rPr>
        <w:t xml:space="preserve"> </w:t>
      </w:r>
      <w:r w:rsidR="00742FBE" w:rsidRPr="00116C3A">
        <w:rPr>
          <w:rFonts w:ascii="Times New Roman" w:hAnsi="Times New Roman" w:cs="Times New Roman"/>
          <w:sz w:val="24"/>
          <w:szCs w:val="24"/>
        </w:rPr>
        <w:fldChar w:fldCharType="begin" w:fldLock="1"/>
      </w:r>
      <w:r w:rsidR="002412FE">
        <w:rPr>
          <w:rFonts w:ascii="Times New Roman" w:hAnsi="Times New Roman" w:cs="Times New Roman"/>
          <w:sz w:val="24"/>
          <w:szCs w:val="24"/>
        </w:rPr>
        <w:instrText>ADDIN CSL_CITATION {"citationItems":[{"id":"ITEM-1","itemData":{"DOI":"10.1098/rspb.2008.0884","ISSN":"0962-8452","author":[{"dropping-particle":"","family":"Eilertsen","given":"Eirik Mack","non-dropping-particle":"","parse-names":false,"suffix":""},{"dropping-particle":"","family":"Bårdsen","given":"Bård-Jørgen","non-dropping-particle":"","parse-names":false,"suffix":""},{"dropping-particle":"","family":"Liljedal","given":"Ståle","non-dropping-particle":"","parse-names":false,"suffix":""},{"dropping-particle":"","family":"Rudolfsen","given":"Geir","non-dropping-particle":"","parse-names":false,"suffix":""},{"dropping-particle":"","family":"Folstad","given":"Ivar","non-dropping-particle":"","parse-names":false,"suffix":""}],"container-title":"Proceedings of the Royal Society B: Biological Sciences","id":"ITEM-1","issue":"1654","issued":{"date-parts":[["2009","1","7"]]},"page":"129-136","title":"Experimental evidence for paternal effects on offspring growth rate in Arctic charr (Salvelinus alpinus)","type":"article-journal","volume":"276"},"uris":["http://www.mendeley.com/documents/?uuid=9217de94-70f6-4961-94c2-6cc0f3df3ae4"]}],"mendeley":{"formattedCitation":"(Eilertsen, Bårdsen, Liljedal, Rudolfsen, &amp; Folstad, 2009)","plainTextFormattedCitation":"(Eilertsen, Bårdsen, Liljedal, Rudolfsen, &amp; Folstad, 2009)","previouslyFormattedCitation":"(Eilertsen, Bårdsen, Liljedal, Rudolfsen, &amp; Folstad, 2009)"},"properties":{"noteIndex":0},"schema":"https://github.com/citation-style-language/schema/raw/master/csl-citation.json"}</w:instrText>
      </w:r>
      <w:r w:rsidR="00742FBE" w:rsidRPr="00116C3A">
        <w:rPr>
          <w:rFonts w:ascii="Times New Roman" w:hAnsi="Times New Roman" w:cs="Times New Roman"/>
          <w:sz w:val="24"/>
          <w:szCs w:val="24"/>
        </w:rPr>
        <w:fldChar w:fldCharType="separate"/>
      </w:r>
      <w:r w:rsidR="002412FE" w:rsidRPr="002412FE">
        <w:rPr>
          <w:rFonts w:ascii="Times New Roman" w:hAnsi="Times New Roman" w:cs="Times New Roman"/>
          <w:noProof/>
          <w:sz w:val="24"/>
          <w:szCs w:val="24"/>
        </w:rPr>
        <w:t>(</w:t>
      </w:r>
      <w:r w:rsidR="007360B7">
        <w:rPr>
          <w:rFonts w:ascii="Times New Roman" w:hAnsi="Times New Roman" w:cs="Times New Roman"/>
          <w:noProof/>
          <w:sz w:val="24"/>
          <w:szCs w:val="24"/>
        </w:rPr>
        <w:t xml:space="preserve">Eilertsen </w:t>
      </w:r>
      <w:r w:rsidR="007360B7" w:rsidRPr="007360B7">
        <w:rPr>
          <w:rFonts w:ascii="Times New Roman" w:hAnsi="Times New Roman" w:cs="Times New Roman"/>
          <w:i/>
          <w:noProof/>
          <w:sz w:val="24"/>
          <w:szCs w:val="24"/>
        </w:rPr>
        <w:t>et al.</w:t>
      </w:r>
      <w:r w:rsidR="007360B7">
        <w:rPr>
          <w:rFonts w:ascii="Times New Roman" w:hAnsi="Times New Roman" w:cs="Times New Roman"/>
          <w:noProof/>
          <w:sz w:val="24"/>
          <w:szCs w:val="24"/>
        </w:rPr>
        <w:t xml:space="preserve"> </w:t>
      </w:r>
      <w:r w:rsidR="002412FE" w:rsidRPr="002412FE">
        <w:rPr>
          <w:rFonts w:ascii="Times New Roman" w:hAnsi="Times New Roman" w:cs="Times New Roman"/>
          <w:noProof/>
          <w:sz w:val="24"/>
          <w:szCs w:val="24"/>
        </w:rPr>
        <w:t>2009)</w:t>
      </w:r>
      <w:r w:rsidR="00742FBE" w:rsidRPr="00116C3A">
        <w:rPr>
          <w:rFonts w:ascii="Times New Roman" w:hAnsi="Times New Roman" w:cs="Times New Roman"/>
          <w:sz w:val="24"/>
          <w:szCs w:val="24"/>
        </w:rPr>
        <w:fldChar w:fldCharType="end"/>
      </w:r>
      <w:r w:rsidR="0043628D" w:rsidRPr="00116C3A">
        <w:rPr>
          <w:rFonts w:ascii="Times New Roman" w:hAnsi="Times New Roman" w:cs="Times New Roman"/>
          <w:sz w:val="24"/>
          <w:szCs w:val="24"/>
        </w:rPr>
        <w:t>. In the present study, t</w:t>
      </w:r>
      <w:r w:rsidRPr="00116C3A">
        <w:rPr>
          <w:rFonts w:ascii="Times New Roman" w:hAnsi="Times New Roman" w:cs="Times New Roman"/>
          <w:sz w:val="24"/>
          <w:szCs w:val="24"/>
        </w:rPr>
        <w:t xml:space="preserve">he </w:t>
      </w:r>
      <w:r w:rsidR="002412FE">
        <w:rPr>
          <w:rFonts w:ascii="Times New Roman" w:hAnsi="Times New Roman" w:cs="Times New Roman"/>
          <w:sz w:val="24"/>
          <w:szCs w:val="24"/>
        </w:rPr>
        <w:t>higher</w:t>
      </w:r>
      <w:r w:rsidRPr="00116C3A">
        <w:rPr>
          <w:rFonts w:ascii="Times New Roman" w:hAnsi="Times New Roman" w:cs="Times New Roman"/>
          <w:sz w:val="24"/>
          <w:szCs w:val="24"/>
        </w:rPr>
        <w:t xml:space="preserve"> offspring survival </w:t>
      </w:r>
      <w:r w:rsidR="002412FE" w:rsidRPr="00116C3A">
        <w:rPr>
          <w:rFonts w:ascii="Times New Roman" w:hAnsi="Times New Roman" w:cs="Times New Roman"/>
          <w:sz w:val="24"/>
          <w:szCs w:val="24"/>
        </w:rPr>
        <w:t xml:space="preserve">in polyandrous group </w:t>
      </w:r>
      <w:r w:rsidRPr="00116C3A">
        <w:rPr>
          <w:rFonts w:ascii="Times New Roman" w:hAnsi="Times New Roman" w:cs="Times New Roman"/>
          <w:sz w:val="24"/>
          <w:szCs w:val="24"/>
        </w:rPr>
        <w:t xml:space="preserve">could be because of sperm competition in which </w:t>
      </w:r>
      <w:r w:rsidR="002412FE">
        <w:rPr>
          <w:rFonts w:ascii="Times New Roman" w:hAnsi="Times New Roman" w:cs="Times New Roman"/>
          <w:sz w:val="24"/>
          <w:szCs w:val="24"/>
        </w:rPr>
        <w:t>superior males</w:t>
      </w:r>
      <w:r w:rsidRPr="00116C3A">
        <w:rPr>
          <w:rFonts w:ascii="Times New Roman" w:hAnsi="Times New Roman" w:cs="Times New Roman"/>
          <w:sz w:val="24"/>
          <w:szCs w:val="24"/>
        </w:rPr>
        <w:t xml:space="preserve"> might fertilize the maximum number of eggs. </w:t>
      </w:r>
      <w:r w:rsidR="0043628D" w:rsidRPr="00116C3A">
        <w:rPr>
          <w:rFonts w:ascii="Times New Roman" w:hAnsi="Times New Roman" w:cs="Times New Roman"/>
          <w:sz w:val="24"/>
          <w:szCs w:val="24"/>
        </w:rPr>
        <w:t xml:space="preserve">Unfortunately, </w:t>
      </w:r>
      <w:r w:rsidRPr="00116C3A">
        <w:rPr>
          <w:rFonts w:ascii="Times New Roman" w:hAnsi="Times New Roman" w:cs="Times New Roman"/>
          <w:sz w:val="24"/>
          <w:szCs w:val="24"/>
        </w:rPr>
        <w:t xml:space="preserve">the present study failed to assess </w:t>
      </w:r>
      <w:r w:rsidR="0043628D" w:rsidRPr="00116C3A">
        <w:rPr>
          <w:rFonts w:ascii="Times New Roman" w:hAnsi="Times New Roman" w:cs="Times New Roman"/>
          <w:sz w:val="24"/>
          <w:szCs w:val="24"/>
        </w:rPr>
        <w:t xml:space="preserve">the sperm </w:t>
      </w:r>
      <w:r w:rsidRPr="00116C3A">
        <w:rPr>
          <w:rFonts w:ascii="Times New Roman" w:hAnsi="Times New Roman" w:cs="Times New Roman"/>
          <w:sz w:val="24"/>
          <w:szCs w:val="24"/>
        </w:rPr>
        <w:t xml:space="preserve">traits because of the </w:t>
      </w:r>
      <w:r w:rsidR="002412FE">
        <w:rPr>
          <w:rFonts w:ascii="Times New Roman" w:hAnsi="Times New Roman" w:cs="Times New Roman"/>
          <w:sz w:val="24"/>
          <w:szCs w:val="24"/>
        </w:rPr>
        <w:t xml:space="preserve">very remote </w:t>
      </w:r>
      <w:r w:rsidR="0043628D" w:rsidRPr="00116C3A">
        <w:rPr>
          <w:rFonts w:ascii="Times New Roman" w:hAnsi="Times New Roman" w:cs="Times New Roman"/>
          <w:sz w:val="24"/>
          <w:szCs w:val="24"/>
        </w:rPr>
        <w:t>location</w:t>
      </w:r>
      <w:r w:rsidRPr="00116C3A">
        <w:rPr>
          <w:rFonts w:ascii="Times New Roman" w:hAnsi="Times New Roman" w:cs="Times New Roman"/>
          <w:sz w:val="24"/>
          <w:szCs w:val="24"/>
        </w:rPr>
        <w:t xml:space="preserve"> of hatchery </w:t>
      </w:r>
      <w:r w:rsidR="002412FE">
        <w:rPr>
          <w:rFonts w:ascii="Times New Roman" w:hAnsi="Times New Roman" w:cs="Times New Roman"/>
          <w:sz w:val="24"/>
          <w:szCs w:val="24"/>
        </w:rPr>
        <w:t>which</w:t>
      </w:r>
      <w:r w:rsidRPr="00116C3A">
        <w:rPr>
          <w:rFonts w:ascii="Times New Roman" w:hAnsi="Times New Roman" w:cs="Times New Roman"/>
          <w:sz w:val="24"/>
          <w:szCs w:val="24"/>
        </w:rPr>
        <w:t xml:space="preserve"> </w:t>
      </w:r>
      <w:r w:rsidR="002412FE">
        <w:rPr>
          <w:rFonts w:ascii="Times New Roman" w:hAnsi="Times New Roman" w:cs="Times New Roman"/>
          <w:sz w:val="24"/>
          <w:szCs w:val="24"/>
        </w:rPr>
        <w:t xml:space="preserve">has </w:t>
      </w:r>
      <w:r w:rsidRPr="00116C3A">
        <w:rPr>
          <w:rFonts w:ascii="Times New Roman" w:hAnsi="Times New Roman" w:cs="Times New Roman"/>
          <w:sz w:val="24"/>
          <w:szCs w:val="24"/>
        </w:rPr>
        <w:t xml:space="preserve">very limited laboratory facilities. Moreover, sperm concentration was not possible to count because of high fat contents. At this point, </w:t>
      </w:r>
      <w:r w:rsidR="002412FE" w:rsidRPr="00116C3A">
        <w:rPr>
          <w:rFonts w:ascii="Times New Roman" w:hAnsi="Times New Roman" w:cs="Times New Roman"/>
          <w:sz w:val="24"/>
          <w:szCs w:val="24"/>
        </w:rPr>
        <w:t xml:space="preserve">total milt </w:t>
      </w:r>
      <w:r w:rsidR="00D7099A">
        <w:rPr>
          <w:rFonts w:ascii="Times New Roman" w:hAnsi="Times New Roman" w:cs="Times New Roman"/>
          <w:sz w:val="24"/>
          <w:szCs w:val="24"/>
        </w:rPr>
        <w:t>quantity</w:t>
      </w:r>
      <w:r w:rsidR="00D7099A" w:rsidRPr="00116C3A">
        <w:rPr>
          <w:rFonts w:ascii="Times New Roman" w:hAnsi="Times New Roman" w:cs="Times New Roman"/>
          <w:sz w:val="24"/>
          <w:szCs w:val="24"/>
        </w:rPr>
        <w:t xml:space="preserve"> </w:t>
      </w:r>
      <w:r w:rsidR="002412FE">
        <w:rPr>
          <w:rFonts w:ascii="Times New Roman" w:hAnsi="Times New Roman" w:cs="Times New Roman"/>
          <w:sz w:val="24"/>
          <w:szCs w:val="24"/>
        </w:rPr>
        <w:t xml:space="preserve">was </w:t>
      </w:r>
      <w:r w:rsidR="00D7099A">
        <w:rPr>
          <w:rFonts w:ascii="Times New Roman" w:hAnsi="Times New Roman" w:cs="Times New Roman"/>
          <w:sz w:val="24"/>
          <w:szCs w:val="24"/>
        </w:rPr>
        <w:t>taken</w:t>
      </w:r>
      <w:r w:rsidR="00D7099A" w:rsidRPr="00116C3A">
        <w:rPr>
          <w:rFonts w:ascii="Times New Roman" w:hAnsi="Times New Roman" w:cs="Times New Roman"/>
          <w:sz w:val="24"/>
          <w:szCs w:val="24"/>
        </w:rPr>
        <w:t xml:space="preserve"> </w:t>
      </w:r>
      <w:r w:rsidRPr="00116C3A">
        <w:rPr>
          <w:rFonts w:ascii="Times New Roman" w:hAnsi="Times New Roman" w:cs="Times New Roman"/>
          <w:sz w:val="24"/>
          <w:szCs w:val="24"/>
        </w:rPr>
        <w:t>as a</w:t>
      </w:r>
      <w:r w:rsidR="00D7099A">
        <w:rPr>
          <w:rFonts w:ascii="Times New Roman" w:hAnsi="Times New Roman" w:cs="Times New Roman"/>
          <w:sz w:val="24"/>
          <w:szCs w:val="24"/>
        </w:rPr>
        <w:t xml:space="preserve"> good</w:t>
      </w:r>
      <w:r w:rsidRPr="00116C3A">
        <w:rPr>
          <w:rFonts w:ascii="Times New Roman" w:hAnsi="Times New Roman" w:cs="Times New Roman"/>
          <w:sz w:val="24"/>
          <w:szCs w:val="24"/>
        </w:rPr>
        <w:t xml:space="preserve"> indicator of male’s quality </w:t>
      </w:r>
      <w:r w:rsidR="00D7099A">
        <w:rPr>
          <w:rFonts w:ascii="Times New Roman" w:hAnsi="Times New Roman" w:cs="Times New Roman"/>
          <w:sz w:val="24"/>
          <w:szCs w:val="24"/>
        </w:rPr>
        <w:t>considering</w:t>
      </w:r>
      <w:r w:rsidR="00D7099A" w:rsidRPr="00116C3A">
        <w:rPr>
          <w:rFonts w:ascii="Times New Roman" w:hAnsi="Times New Roman" w:cs="Times New Roman"/>
          <w:sz w:val="24"/>
          <w:szCs w:val="24"/>
        </w:rPr>
        <w:t xml:space="preserve"> </w:t>
      </w:r>
      <w:r w:rsidRPr="00116C3A">
        <w:rPr>
          <w:rFonts w:ascii="Times New Roman" w:hAnsi="Times New Roman" w:cs="Times New Roman"/>
          <w:sz w:val="24"/>
          <w:szCs w:val="24"/>
        </w:rPr>
        <w:t xml:space="preserve">the suggestions of </w:t>
      </w:r>
      <w:r w:rsidR="00D7099A">
        <w:rPr>
          <w:rFonts w:ascii="Times New Roman" w:hAnsi="Times New Roman" w:cs="Times New Roman"/>
          <w:sz w:val="24"/>
          <w:szCs w:val="24"/>
        </w:rPr>
        <w:t>other</w:t>
      </w:r>
      <w:r w:rsidRPr="00116C3A">
        <w:rPr>
          <w:rFonts w:ascii="Times New Roman" w:hAnsi="Times New Roman" w:cs="Times New Roman"/>
          <w:sz w:val="24"/>
          <w:szCs w:val="24"/>
        </w:rPr>
        <w:t xml:space="preserve"> studies</w:t>
      </w:r>
      <w:r w:rsidR="00116C3A" w:rsidRPr="00116C3A">
        <w:rPr>
          <w:rFonts w:ascii="Times New Roman" w:hAnsi="Times New Roman" w:cs="Times New Roman"/>
          <w:sz w:val="24"/>
          <w:szCs w:val="24"/>
        </w:rPr>
        <w:t xml:space="preserve"> </w:t>
      </w:r>
      <w:r w:rsidR="00742FBE" w:rsidRPr="00C56D7C">
        <w:rPr>
          <w:rFonts w:ascii="Times New Roman" w:hAnsi="Times New Roman" w:cs="Times New Roman"/>
          <w:sz w:val="24"/>
          <w:szCs w:val="24"/>
        </w:rPr>
        <w:fldChar w:fldCharType="begin" w:fldLock="1"/>
      </w:r>
      <w:r w:rsidR="002308A5" w:rsidRPr="00C56D7C">
        <w:rPr>
          <w:rFonts w:ascii="Times New Roman" w:hAnsi="Times New Roman" w:cs="Times New Roman"/>
          <w:sz w:val="24"/>
          <w:szCs w:val="24"/>
        </w:rPr>
        <w:instrText>ADDIN CSL_CITATION {"citationItems":[{"id":"ITEM-1","itemData":{"DOI":"10.1016/j.theriogenology.2019.06.009","ISSN":"0093691X","author":[{"dropping-particle":"","family":"Kowalski","given":"Radosław Kajetan","non-dropping-particle":"","parse-names":false,"suffix":""},{"dropping-particle":"","family":"Cejko","given":"Beata Irena","non-dropping-particle":"","parse-names":false,"suffix":""}],"container-title":"Theriogenology","id":"ITEM-1","issued":{"date-parts":[["2019","9"]]},"page":"94-108","title":"Sperm quality in fish: Determinants and affecting factors","type":"article-journal","volume":"135"},"uris":["http://www.mendeley.com/documents/?uuid=ea4f9bad-b22c-4ba5-8d9e-c7a2fb2326c2"]},{"id":"ITEM-2","itemData":{"DOI":"10.1111/are.14586","ISSN":"1355-557X","author":[{"dropping-particle":"","family":"Rahman","given":"Md. Moshiur","non-dropping-particle":"","parse-names":false,"suffix":""},{"dropping-particle":"","family":"Siddique","given":"Asif","non-dropping-particle":"","parse-names":false,"suffix":""},{"dropping-particle":"","family":"Rahman","given":"Md. Ashikur","non-dropping-particle":"","parse-names":false,"suffix":""},{"dropping-particle":"","family":"Rahman","given":"Sheikh Mustafizur","non-dropping-particle":"","parse-names":false,"suffix":""},{"dropping-particle":"","family":"Asaduzzaman","given":"Md.","non-dropping-particle":"","parse-names":false,"suffix":""},{"dropping-particle":"","family":"Khanom","given":"Momotaz","non-dropping-particle":"","parse-names":false,"suffix":""},{"dropping-particle":"","family":"Khatun","given":"Mst. Muslima","non-dropping-particle":"","parse-names":false,"suffix":""},{"dropping-particle":"","family":"Hasan","given":"Md. Mehedi","non-dropping-particle":"","parse-names":false,"suffix":""}],"container-title":"Aquaculture Research","id":"ITEM-2","issued":{"date-parts":[["2020","3","3"]]},"page":"are.14586","title":"The interactive effects of paternal size and offspring feeding strategy on offspring fitness of an Indian major carp Labeo rohita (Hamilton, 1822)","type":"article-journal"},"uris":["http://www.mendeley.com/documents/?uuid=2b304494-6e02-4a31-8c93-046c2e056481"]}],"mendeley":{"formattedCitation":"(Kowalski &amp; Cejko, 2019; Rahman et al., 2020)","plainTextFormattedCitation":"(Kowalski &amp; Cejko, 2019; Rahman et al., 2020)","previouslyFormattedCitation":"(Kowalski &amp; Cejko, 2019; Rahman et al., 2020)"},"properties":{"noteIndex":0},"schema":"https://github.com/citation-style-language/schema/raw/master/csl-citation.json"}</w:instrText>
      </w:r>
      <w:r w:rsidR="00742FBE" w:rsidRPr="00C56D7C">
        <w:rPr>
          <w:rFonts w:ascii="Times New Roman" w:hAnsi="Times New Roman" w:cs="Times New Roman"/>
          <w:sz w:val="24"/>
          <w:szCs w:val="24"/>
        </w:rPr>
        <w:fldChar w:fldCharType="separate"/>
      </w:r>
      <w:r w:rsidR="00116C3A" w:rsidRPr="00C56D7C">
        <w:rPr>
          <w:rFonts w:ascii="Times New Roman" w:hAnsi="Times New Roman" w:cs="Times New Roman"/>
          <w:noProof/>
          <w:sz w:val="24"/>
          <w:szCs w:val="24"/>
        </w:rPr>
        <w:t xml:space="preserve">(Kowalski </w:t>
      </w:r>
      <w:r w:rsidR="007360B7">
        <w:rPr>
          <w:rFonts w:ascii="Times New Roman" w:hAnsi="Times New Roman" w:cs="Times New Roman"/>
          <w:noProof/>
          <w:sz w:val="24"/>
          <w:szCs w:val="24"/>
        </w:rPr>
        <w:t>and Cejko</w:t>
      </w:r>
      <w:r w:rsidR="00116C3A" w:rsidRPr="00C56D7C">
        <w:rPr>
          <w:rFonts w:ascii="Times New Roman" w:hAnsi="Times New Roman" w:cs="Times New Roman"/>
          <w:noProof/>
          <w:sz w:val="24"/>
          <w:szCs w:val="24"/>
        </w:rPr>
        <w:t xml:space="preserve"> 2019; Rahman </w:t>
      </w:r>
      <w:r w:rsidR="00674BB2" w:rsidRPr="00674BB2">
        <w:rPr>
          <w:rFonts w:ascii="Times New Roman" w:hAnsi="Times New Roman" w:cs="Times New Roman"/>
          <w:i/>
          <w:noProof/>
          <w:sz w:val="24"/>
          <w:szCs w:val="24"/>
        </w:rPr>
        <w:t>et al.</w:t>
      </w:r>
      <w:r w:rsidR="00116C3A" w:rsidRPr="00C56D7C">
        <w:rPr>
          <w:rFonts w:ascii="Times New Roman" w:hAnsi="Times New Roman" w:cs="Times New Roman"/>
          <w:noProof/>
          <w:sz w:val="24"/>
          <w:szCs w:val="24"/>
        </w:rPr>
        <w:t xml:space="preserve"> 2020)</w:t>
      </w:r>
      <w:r w:rsidR="00742FBE" w:rsidRPr="00C56D7C">
        <w:rPr>
          <w:rFonts w:ascii="Times New Roman" w:hAnsi="Times New Roman" w:cs="Times New Roman"/>
          <w:sz w:val="24"/>
          <w:szCs w:val="24"/>
        </w:rPr>
        <w:fldChar w:fldCharType="end"/>
      </w:r>
      <w:r w:rsidR="00116C3A" w:rsidRPr="00C56D7C">
        <w:rPr>
          <w:rFonts w:ascii="Times New Roman" w:hAnsi="Times New Roman" w:cs="Times New Roman"/>
          <w:sz w:val="24"/>
          <w:szCs w:val="24"/>
        </w:rPr>
        <w:t>.</w:t>
      </w:r>
    </w:p>
    <w:p w:rsidR="0099343D" w:rsidRPr="00C56D7C" w:rsidRDefault="002412FE" w:rsidP="00C56D7C">
      <w:pPr>
        <w:spacing w:after="0" w:line="360" w:lineRule="auto"/>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rPr>
        <w:t>E</w:t>
      </w:r>
      <w:r w:rsidR="0099343D" w:rsidRPr="00C56D7C">
        <w:rPr>
          <w:rFonts w:ascii="Times New Roman" w:hAnsi="Times New Roman" w:cs="Times New Roman"/>
          <w:sz w:val="24"/>
          <w:szCs w:val="24"/>
        </w:rPr>
        <w:t>vidence has shown that polyandrous strategy can ensure inbreeding avoidance</w:t>
      </w:r>
      <w:r w:rsidR="002308A5" w:rsidRPr="00C56D7C">
        <w:rPr>
          <w:rFonts w:ascii="Times New Roman" w:hAnsi="Times New Roman" w:cs="Times New Roman"/>
          <w:sz w:val="24"/>
          <w:szCs w:val="24"/>
        </w:rPr>
        <w:t xml:space="preserve"> </w:t>
      </w:r>
      <w:r w:rsidR="00742FBE" w:rsidRPr="00C56D7C">
        <w:rPr>
          <w:rFonts w:ascii="Times New Roman" w:hAnsi="Times New Roman" w:cs="Times New Roman"/>
          <w:sz w:val="24"/>
          <w:szCs w:val="24"/>
        </w:rPr>
        <w:fldChar w:fldCharType="begin" w:fldLock="1"/>
      </w:r>
      <w:r w:rsidR="000274D8">
        <w:rPr>
          <w:rFonts w:ascii="Times New Roman" w:hAnsi="Times New Roman" w:cs="Times New Roman"/>
          <w:sz w:val="24"/>
          <w:szCs w:val="24"/>
        </w:rPr>
        <w:instrText>ADDIN CSL_CITATION {"citationItems":[{"id":"ITEM-1","itemData":{"DOI":"10.1126/science.1207314","ISSN":"0036-8075","author":[{"dropping-particle":"","family":"Michalczyk","given":"L.","non-dropping-particle":"","parse-names":false,"suffix":""},{"dropping-particle":"","family":"Millard","given":"A. L.","non-dropping-particle":"","parse-names":false,"suffix":""},{"dropping-particle":"","family":"Martin","given":"O. Y.","non-dropping-particle":"","parse-names":false,"suffix":""},{"dropping-particle":"","family":"Lumley","given":"A. J.","non-dropping-particle":"","parse-names":false,"suffix":""},{"dropping-particle":"","family":"Emerson","given":"B. C.","non-dropping-particle":"","parse-names":false,"suffix":""},{"dropping-particle":"","family":"Chapman","given":"T.","non-dropping-particle":"","parse-names":false,"suffix":""},{"dropping-particle":"","family":"Gage","given":"M. J. G.","non-dropping-particle":"","parse-names":false,"suffix":""}],"container-title":"Science","id":"ITEM-1","issue":"6050","issued":{"date-parts":[["2011","9","23"]]},"page":"1739-1742","title":"Inbreeding promotes female promiscuity","type":"article-journal","volume":"333"},"uris":["http://www.mendeley.com/documents/?uuid=6c1e52ef-f591-4d33-9192-9c837cd975ca"]}],"mendeley":{"formattedCitation":"(Michalczyk et al., 2011)","plainTextFormattedCitation":"(Michalczyk et al., 2011)","previouslyFormattedCitation":"(Michalczyk et al., 2011)"},"properties":{"noteIndex":0},"schema":"https://github.com/citation-style-language/schema/raw/master/csl-citation.json"}</w:instrText>
      </w:r>
      <w:r w:rsidR="00742FBE" w:rsidRPr="00C56D7C">
        <w:rPr>
          <w:rFonts w:ascii="Times New Roman" w:hAnsi="Times New Roman" w:cs="Times New Roman"/>
          <w:sz w:val="24"/>
          <w:szCs w:val="24"/>
        </w:rPr>
        <w:fldChar w:fldCharType="separate"/>
      </w:r>
      <w:r w:rsidRPr="002412FE">
        <w:rPr>
          <w:rFonts w:ascii="Times New Roman" w:hAnsi="Times New Roman" w:cs="Times New Roman"/>
          <w:noProof/>
          <w:sz w:val="24"/>
          <w:szCs w:val="24"/>
        </w:rPr>
        <w:t xml:space="preserve">(Michalczyk </w:t>
      </w:r>
      <w:r w:rsidR="00674BB2" w:rsidRPr="00674BB2">
        <w:rPr>
          <w:rFonts w:ascii="Times New Roman" w:hAnsi="Times New Roman" w:cs="Times New Roman"/>
          <w:i/>
          <w:noProof/>
          <w:sz w:val="24"/>
          <w:szCs w:val="24"/>
        </w:rPr>
        <w:t>et al.</w:t>
      </w:r>
      <w:r w:rsidRPr="002412FE">
        <w:rPr>
          <w:rFonts w:ascii="Times New Roman" w:hAnsi="Times New Roman" w:cs="Times New Roman"/>
          <w:noProof/>
          <w:sz w:val="24"/>
          <w:szCs w:val="24"/>
        </w:rPr>
        <w:t xml:space="preserve"> 2011)</w:t>
      </w:r>
      <w:r w:rsidR="00742FBE" w:rsidRPr="00C56D7C">
        <w:rPr>
          <w:rFonts w:ascii="Times New Roman" w:hAnsi="Times New Roman" w:cs="Times New Roman"/>
          <w:sz w:val="24"/>
          <w:szCs w:val="24"/>
        </w:rPr>
        <w:fldChar w:fldCharType="end"/>
      </w:r>
      <w:r w:rsidR="002308A5" w:rsidRPr="00C56D7C">
        <w:rPr>
          <w:rFonts w:ascii="Times New Roman" w:hAnsi="Times New Roman" w:cs="Times New Roman"/>
          <w:sz w:val="24"/>
          <w:szCs w:val="24"/>
        </w:rPr>
        <w:t xml:space="preserve"> </w:t>
      </w:r>
      <w:r w:rsidR="002308A5" w:rsidRPr="00C56D7C">
        <w:rPr>
          <w:rFonts w:ascii="Times New Roman" w:hAnsi="Times New Roman" w:cs="Times New Roman"/>
          <w:sz w:val="24"/>
          <w:szCs w:val="24"/>
          <w:shd w:val="clear" w:color="auto" w:fill="FFFFFF"/>
        </w:rPr>
        <w:t>and</w:t>
      </w:r>
      <w:r w:rsidR="0099343D" w:rsidRPr="00C56D7C">
        <w:rPr>
          <w:rFonts w:ascii="Times New Roman" w:hAnsi="Times New Roman" w:cs="Times New Roman"/>
          <w:sz w:val="24"/>
          <w:szCs w:val="24"/>
          <w:shd w:val="clear" w:color="auto" w:fill="FFFFFF"/>
        </w:rPr>
        <w:t xml:space="preserve"> </w:t>
      </w:r>
      <w:r w:rsidR="0099343D" w:rsidRPr="00C56D7C">
        <w:rPr>
          <w:rFonts w:ascii="Times New Roman" w:hAnsi="Times New Roman" w:cs="Times New Roman"/>
          <w:sz w:val="24"/>
          <w:szCs w:val="24"/>
        </w:rPr>
        <w:t>increase outbreeding</w:t>
      </w:r>
      <w:r w:rsidR="00901BA4" w:rsidRPr="00C56D7C">
        <w:rPr>
          <w:rFonts w:ascii="Times New Roman" w:hAnsi="Times New Roman" w:cs="Times New Roman"/>
          <w:sz w:val="24"/>
          <w:szCs w:val="24"/>
        </w:rPr>
        <w:t xml:space="preserve"> </w:t>
      </w:r>
      <w:r w:rsidR="00742FBE" w:rsidRPr="00C56D7C">
        <w:rPr>
          <w:rFonts w:ascii="Times New Roman" w:hAnsi="Times New Roman" w:cs="Times New Roman"/>
          <w:sz w:val="24"/>
          <w:szCs w:val="24"/>
        </w:rPr>
        <w:fldChar w:fldCharType="begin" w:fldLock="1"/>
      </w:r>
      <w:r w:rsidR="000274D8">
        <w:rPr>
          <w:rFonts w:ascii="Times New Roman" w:hAnsi="Times New Roman" w:cs="Times New Roman"/>
          <w:sz w:val="24"/>
          <w:szCs w:val="24"/>
        </w:rPr>
        <w:instrText>ADDIN CSL_CITATION {"citationItems":[{"id":"ITEM-1","itemData":{"DOI":"10.1093/beheco/arv103","ISSN":"1045-2249","author":[{"dropping-particle":"","family":"Burdfield-Steel","given":"Emily R.","non-dropping-particle":"","parse-names":false,"suffix":""},{"dropping-particle":"","family":"Auty","given":"Sam","non-dropping-particle":"","parse-names":false,"suffix":""},{"dropping-particle":"","family":"Shuker","given":"David M.","non-dropping-particle":"","parse-names":false,"suffix":""}],"container-title":"Behavioral Ecology","id":"ITEM-1","issue":"5","issued":{"date-parts":[["2015"]]},"page":"1423-1431","title":"Do the benefits of polyandry scale with outbreeding?","type":"article-journal","volume":"26"},"uris":["http://www.mendeley.com/documents/?uuid=620d37c8-a5fe-4957-be77-84e49c39c897"]}],"mendeley":{"formattedCitation":"(Burdfield-Steel, Auty, &amp; Shuker, 2015)","plainTextFormattedCitation":"(Burdfield-Steel, Auty, &amp; Shuker, 2015)","previouslyFormattedCitation":"(Burdfield-Steel, Auty, &amp; Shuker, 2015)"},"properties":{"noteIndex":0},"schema":"https://github.com/citation-style-language/schema/raw/master/csl-citation.json"}</w:instrText>
      </w:r>
      <w:r w:rsidR="00742FBE" w:rsidRPr="00C56D7C">
        <w:rPr>
          <w:rFonts w:ascii="Times New Roman" w:hAnsi="Times New Roman" w:cs="Times New Roman"/>
          <w:sz w:val="24"/>
          <w:szCs w:val="24"/>
        </w:rPr>
        <w:fldChar w:fldCharType="separate"/>
      </w:r>
      <w:r w:rsidR="000274D8" w:rsidRPr="000274D8">
        <w:rPr>
          <w:rFonts w:ascii="Times New Roman" w:hAnsi="Times New Roman" w:cs="Times New Roman"/>
          <w:noProof/>
          <w:sz w:val="24"/>
          <w:szCs w:val="24"/>
        </w:rPr>
        <w:t>(B</w:t>
      </w:r>
      <w:r w:rsidR="007360B7">
        <w:rPr>
          <w:rFonts w:ascii="Times New Roman" w:hAnsi="Times New Roman" w:cs="Times New Roman"/>
          <w:noProof/>
          <w:sz w:val="24"/>
          <w:szCs w:val="24"/>
        </w:rPr>
        <w:t xml:space="preserve">urdfield-Steel </w:t>
      </w:r>
      <w:r w:rsidR="007360B7" w:rsidRPr="007360B7">
        <w:rPr>
          <w:rFonts w:ascii="Times New Roman" w:hAnsi="Times New Roman" w:cs="Times New Roman"/>
          <w:i/>
          <w:noProof/>
          <w:sz w:val="24"/>
          <w:szCs w:val="24"/>
        </w:rPr>
        <w:t>et al.</w:t>
      </w:r>
      <w:r w:rsidR="007360B7">
        <w:rPr>
          <w:rFonts w:ascii="Times New Roman" w:hAnsi="Times New Roman" w:cs="Times New Roman"/>
          <w:noProof/>
          <w:sz w:val="24"/>
          <w:szCs w:val="24"/>
        </w:rPr>
        <w:t xml:space="preserve"> </w:t>
      </w:r>
      <w:r w:rsidR="000274D8" w:rsidRPr="000274D8">
        <w:rPr>
          <w:rFonts w:ascii="Times New Roman" w:hAnsi="Times New Roman" w:cs="Times New Roman"/>
          <w:noProof/>
          <w:sz w:val="24"/>
          <w:szCs w:val="24"/>
        </w:rPr>
        <w:t>2015)</w:t>
      </w:r>
      <w:r w:rsidR="00742FBE" w:rsidRPr="00C56D7C">
        <w:rPr>
          <w:rFonts w:ascii="Times New Roman" w:hAnsi="Times New Roman" w:cs="Times New Roman"/>
          <w:sz w:val="24"/>
          <w:szCs w:val="24"/>
        </w:rPr>
        <w:fldChar w:fldCharType="end"/>
      </w:r>
      <w:r w:rsidR="00901BA4" w:rsidRPr="00C56D7C">
        <w:rPr>
          <w:rFonts w:ascii="Times New Roman" w:hAnsi="Times New Roman" w:cs="Times New Roman"/>
          <w:sz w:val="24"/>
          <w:szCs w:val="24"/>
        </w:rPr>
        <w:t xml:space="preserve"> </w:t>
      </w:r>
      <w:r w:rsidR="0099343D" w:rsidRPr="00C56D7C">
        <w:rPr>
          <w:rFonts w:ascii="Times New Roman" w:hAnsi="Times New Roman" w:cs="Times New Roman"/>
          <w:sz w:val="24"/>
          <w:szCs w:val="24"/>
        </w:rPr>
        <w:t xml:space="preserve">which are usually the outcomes of </w:t>
      </w:r>
      <w:r w:rsidR="000274D8">
        <w:rPr>
          <w:rFonts w:ascii="Times New Roman" w:hAnsi="Times New Roman" w:cs="Times New Roman"/>
          <w:sz w:val="24"/>
          <w:szCs w:val="24"/>
        </w:rPr>
        <w:t>sperm</w:t>
      </w:r>
      <w:r w:rsidR="0099343D" w:rsidRPr="00C56D7C">
        <w:rPr>
          <w:rFonts w:ascii="Times New Roman" w:hAnsi="Times New Roman" w:cs="Times New Roman"/>
          <w:sz w:val="24"/>
          <w:szCs w:val="24"/>
        </w:rPr>
        <w:t>-by-</w:t>
      </w:r>
      <w:r w:rsidR="000274D8" w:rsidRPr="00C56D7C">
        <w:rPr>
          <w:rFonts w:ascii="Times New Roman" w:hAnsi="Times New Roman" w:cs="Times New Roman"/>
          <w:sz w:val="24"/>
          <w:szCs w:val="24"/>
        </w:rPr>
        <w:t xml:space="preserve"> </w:t>
      </w:r>
      <w:r w:rsidR="000274D8">
        <w:rPr>
          <w:rFonts w:ascii="Times New Roman" w:hAnsi="Times New Roman" w:cs="Times New Roman"/>
          <w:sz w:val="24"/>
          <w:szCs w:val="24"/>
        </w:rPr>
        <w:t>eggs</w:t>
      </w:r>
      <w:r w:rsidR="0099343D" w:rsidRPr="00C56D7C">
        <w:rPr>
          <w:rFonts w:ascii="Times New Roman" w:hAnsi="Times New Roman" w:cs="Times New Roman"/>
          <w:sz w:val="24"/>
          <w:szCs w:val="24"/>
        </w:rPr>
        <w:t xml:space="preserve"> interactions</w:t>
      </w:r>
      <w:r w:rsidR="00901BA4" w:rsidRPr="00C56D7C">
        <w:rPr>
          <w:rFonts w:ascii="Times New Roman" w:hAnsi="Times New Roman" w:cs="Times New Roman"/>
          <w:sz w:val="24"/>
          <w:szCs w:val="24"/>
        </w:rPr>
        <w:t xml:space="preserve"> </w:t>
      </w:r>
      <w:r w:rsidR="00742FBE" w:rsidRPr="00C56D7C">
        <w:rPr>
          <w:rFonts w:ascii="Times New Roman" w:hAnsi="Times New Roman" w:cs="Times New Roman"/>
          <w:sz w:val="24"/>
          <w:szCs w:val="24"/>
        </w:rPr>
        <w:fldChar w:fldCharType="begin" w:fldLock="1"/>
      </w:r>
      <w:r w:rsidR="00C56D7C" w:rsidRPr="00C56D7C">
        <w:rPr>
          <w:rFonts w:ascii="Times New Roman" w:hAnsi="Times New Roman" w:cs="Times New Roman"/>
          <w:sz w:val="24"/>
          <w:szCs w:val="24"/>
        </w:rPr>
        <w:instrText>ADDIN CSL_CITATION {"citationItems":[{"id":"ITEM-1","itemData":{"DOI":"10.1038/ncomms12452","ISSN":"2041-1723","author":[{"dropping-particle":"","family":"Alonzo","given":"Suzanne H.","non-dropping-particle":"","parse-names":false,"suffix":""},{"dropping-particle":"","family":"Stiver","given":"Kelly A.","non-dropping-particle":"","parse-names":false,"suffix":""},{"dropping-particle":"","family":"Marsh-Rollo","given":"Susan E.","non-dropping-particle":"","parse-names":false,"suffix":""}],"container-title":"Nature Communications","id":"ITEM-1","issue":"1","issued":{"date-parts":[["2016","11","16"]]},"page":"12452","title":"Ovarian fluid allows directional cryptic female choice despite external fertilization","type":"article-journal","volume":"7"},"uris":["http://www.mendeley.com/documents/?uuid=ed5c7d72-c2f5-4c65-8d3b-021807db6522"]},{"id":"ITEM-2","itemData":{"author":[{"dropping-particle":"","family":"Evans","given":"J. P.","non-dropping-particle":"","parse-names":false,"suffix":""},{"dropping-particle":"","family":"Marshall","given":"Dustin J","non-dropping-particle":"","parse-names":false,"suffix":""},{"dropping-particle":"","family":"Url","given":"Stable","non-dropping-particle":"","parse-names":false,"suffix":""},{"dropping-particle":"","family":"Evans","given":"Jonathan P","non-dropping-particle":"","parse-names":false,"suffix":""},{"dropping-particle":"","family":"Marshall","given":"Dustin J","non-dropping-particle":"","parse-names":false,"suffix":""}],"container-title":"Evolution","id":"ITEM-2","issue":"1","issued":{"date-parts":[["2011"]]},"page":"106-112","title":"Male-by-Female Interactions Influence Fertilization Success and Mediate the Benefits of Polyandry in the Sea Urchin Heliocidaris erythrogramma MALE-BY-FEMALE INTERACTIONS INFLUENCE FERTILIZATION SUCCESS AND MEDIATE THE BENEFITS OF POLYANDRY IN THE SEA URC","type":"article-journal","volume":"59"},"uris":["http://www.mendeley.com/documents/?uuid=b4113e39-8469-40b0-8b96-3e8195d01045"]}],"mendeley":{"formattedCitation":"(Alonzo, Stiver, &amp; Marsh-Rollo, 2016; Evans, Marshall, Url, Evans, &amp; Marshall, 2011)","plainTextFormattedCitation":"(Alonzo, Stiver, &amp; Marsh-Rollo, 2016; Evans, Marshall, Url, Evans, &amp; Marshall, 2011)","previouslyFormattedCitation":"(Alonzo, Stiver, &amp; Marsh-Rollo, 2016; Evans, Marshall, Url, Evans, &amp; Marshall, 2011)"},"properties":{"noteIndex":0},"schema":"https://github.com/citation-style-language/schema/raw/master/csl-citation.json"}</w:instrText>
      </w:r>
      <w:r w:rsidR="00742FBE" w:rsidRPr="00C56D7C">
        <w:rPr>
          <w:rFonts w:ascii="Times New Roman" w:hAnsi="Times New Roman" w:cs="Times New Roman"/>
          <w:sz w:val="24"/>
          <w:szCs w:val="24"/>
        </w:rPr>
        <w:fldChar w:fldCharType="separate"/>
      </w:r>
      <w:r w:rsidR="00901BA4" w:rsidRPr="00C56D7C">
        <w:rPr>
          <w:rFonts w:ascii="Times New Roman" w:hAnsi="Times New Roman" w:cs="Times New Roman"/>
          <w:noProof/>
          <w:sz w:val="24"/>
          <w:szCs w:val="24"/>
        </w:rPr>
        <w:t>(</w:t>
      </w:r>
      <w:r w:rsidR="007360B7">
        <w:rPr>
          <w:rFonts w:ascii="Times New Roman" w:hAnsi="Times New Roman" w:cs="Times New Roman"/>
          <w:noProof/>
          <w:sz w:val="24"/>
          <w:szCs w:val="24"/>
        </w:rPr>
        <w:t xml:space="preserve">Alonzo </w:t>
      </w:r>
      <w:r w:rsidR="007360B7" w:rsidRPr="007360B7">
        <w:rPr>
          <w:rFonts w:ascii="Times New Roman" w:hAnsi="Times New Roman" w:cs="Times New Roman"/>
          <w:i/>
          <w:noProof/>
          <w:sz w:val="24"/>
          <w:szCs w:val="24"/>
        </w:rPr>
        <w:t>et al.</w:t>
      </w:r>
      <w:r w:rsidR="007360B7">
        <w:rPr>
          <w:rFonts w:ascii="Times New Roman" w:hAnsi="Times New Roman" w:cs="Times New Roman"/>
          <w:noProof/>
          <w:sz w:val="24"/>
          <w:szCs w:val="24"/>
        </w:rPr>
        <w:t xml:space="preserve"> </w:t>
      </w:r>
      <w:r w:rsidR="00901BA4" w:rsidRPr="00C56D7C">
        <w:rPr>
          <w:rFonts w:ascii="Times New Roman" w:hAnsi="Times New Roman" w:cs="Times New Roman"/>
          <w:noProof/>
          <w:sz w:val="24"/>
          <w:szCs w:val="24"/>
        </w:rPr>
        <w:t xml:space="preserve">2016; </w:t>
      </w:r>
      <w:r w:rsidR="007360B7">
        <w:rPr>
          <w:rFonts w:ascii="Times New Roman" w:hAnsi="Times New Roman" w:cs="Times New Roman"/>
          <w:noProof/>
          <w:sz w:val="24"/>
          <w:szCs w:val="24"/>
        </w:rPr>
        <w:t xml:space="preserve">Evans </w:t>
      </w:r>
      <w:r w:rsidR="007360B7" w:rsidRPr="007360B7">
        <w:rPr>
          <w:rFonts w:ascii="Times New Roman" w:hAnsi="Times New Roman" w:cs="Times New Roman"/>
          <w:i/>
          <w:noProof/>
          <w:sz w:val="24"/>
          <w:szCs w:val="24"/>
        </w:rPr>
        <w:t>et al.</w:t>
      </w:r>
      <w:r w:rsidR="007360B7">
        <w:rPr>
          <w:rFonts w:ascii="Times New Roman" w:hAnsi="Times New Roman" w:cs="Times New Roman"/>
          <w:noProof/>
          <w:sz w:val="24"/>
          <w:szCs w:val="24"/>
        </w:rPr>
        <w:t xml:space="preserve"> </w:t>
      </w:r>
      <w:r w:rsidR="00901BA4" w:rsidRPr="00C56D7C">
        <w:rPr>
          <w:rFonts w:ascii="Times New Roman" w:hAnsi="Times New Roman" w:cs="Times New Roman"/>
          <w:noProof/>
          <w:sz w:val="24"/>
          <w:szCs w:val="24"/>
        </w:rPr>
        <w:t>2011)</w:t>
      </w:r>
      <w:r w:rsidR="00742FBE" w:rsidRPr="00C56D7C">
        <w:rPr>
          <w:rFonts w:ascii="Times New Roman" w:hAnsi="Times New Roman" w:cs="Times New Roman"/>
          <w:sz w:val="24"/>
          <w:szCs w:val="24"/>
        </w:rPr>
        <w:fldChar w:fldCharType="end"/>
      </w:r>
      <w:r w:rsidR="0099343D" w:rsidRPr="00C56D7C">
        <w:rPr>
          <w:rFonts w:ascii="Times New Roman" w:hAnsi="Times New Roman" w:cs="Times New Roman"/>
          <w:sz w:val="24"/>
          <w:szCs w:val="24"/>
        </w:rPr>
        <w:t xml:space="preserve">. </w:t>
      </w:r>
      <w:r w:rsidR="000274D8">
        <w:rPr>
          <w:rFonts w:ascii="Times New Roman" w:hAnsi="Times New Roman" w:cs="Times New Roman"/>
          <w:sz w:val="24"/>
          <w:szCs w:val="24"/>
          <w:shd w:val="clear" w:color="auto" w:fill="FFFFFF"/>
        </w:rPr>
        <w:t>S</w:t>
      </w:r>
      <w:r w:rsidR="0099343D" w:rsidRPr="00C56D7C">
        <w:rPr>
          <w:rFonts w:ascii="Times New Roman" w:hAnsi="Times New Roman" w:cs="Times New Roman"/>
          <w:sz w:val="24"/>
          <w:szCs w:val="24"/>
          <w:shd w:val="clear" w:color="auto" w:fill="FFFFFF"/>
        </w:rPr>
        <w:t xml:space="preserve">tudies have revealed that ovarian fluid and gamete-recognition proteins can modulate fertilization success of genetically compatible males </w:t>
      </w:r>
      <w:r w:rsidR="00742FBE" w:rsidRPr="00C56D7C">
        <w:rPr>
          <w:rFonts w:ascii="Times New Roman" w:hAnsi="Times New Roman" w:cs="Times New Roman"/>
          <w:sz w:val="24"/>
          <w:szCs w:val="24"/>
          <w:shd w:val="clear" w:color="auto" w:fill="FFFFFF"/>
        </w:rPr>
        <w:fldChar w:fldCharType="begin" w:fldLock="1"/>
      </w:r>
      <w:r w:rsidR="008715AC">
        <w:rPr>
          <w:rFonts w:ascii="Times New Roman" w:hAnsi="Times New Roman" w:cs="Times New Roman"/>
          <w:sz w:val="24"/>
          <w:szCs w:val="24"/>
          <w:shd w:val="clear" w:color="auto" w:fill="FFFFFF"/>
        </w:rPr>
        <w:instrText>ADDIN CSL_CITATION {"citationItems":[{"id":"ITEM-1","itemData":{"DOI":"10.1086/BBLv224n3p166","ISSN":"0006-3185","author":[{"dropping-particle":"","family":"Evans","given":"J. P.","non-dropping-particle":"","parse-names":false,"suffix":""},{"dropping-particle":"","family":"Sherman","given":"Craig D. H.","non-dropping-particle":"","parse-names":false,"suffix":""}],"container-title":"The Biological Bulletin","id":"ITEM-1","issue":"3","issued":{"date-parts":[["2013","6"]]},"page":"166-183","title":"Sexual selection and the evolution of egg-sperm interactions in broadcast-spawning invertebrates","type":"article-journal","volume":"224"},"uris":["http://www.mendeley.com/documents/?uuid=77c0fb06-74bd-491c-b3a7-c4b53f388ba3"]}],"mendeley":{"formattedCitation":"(Evans &amp; Sherman, 2013)","plainTextFormattedCitation":"(Evans &amp; Sherman, 2013)","previouslyFormattedCitation":"(Evans &amp; Sherman, 2013)"},"properties":{"noteIndex":0},"schema":"https://github.com/citation-style-language/schema/raw/master/csl-citation.json"}</w:instrText>
      </w:r>
      <w:r w:rsidR="00742FBE" w:rsidRPr="00C56D7C">
        <w:rPr>
          <w:rFonts w:ascii="Times New Roman" w:hAnsi="Times New Roman" w:cs="Times New Roman"/>
          <w:sz w:val="24"/>
          <w:szCs w:val="24"/>
          <w:shd w:val="clear" w:color="auto" w:fill="FFFFFF"/>
        </w:rPr>
        <w:fldChar w:fldCharType="separate"/>
      </w:r>
      <w:r w:rsidR="000274D8" w:rsidRPr="000274D8">
        <w:rPr>
          <w:rFonts w:ascii="Times New Roman" w:hAnsi="Times New Roman" w:cs="Times New Roman"/>
          <w:noProof/>
          <w:sz w:val="24"/>
          <w:szCs w:val="24"/>
          <w:shd w:val="clear" w:color="auto" w:fill="FFFFFF"/>
        </w:rPr>
        <w:t xml:space="preserve">(Evans </w:t>
      </w:r>
      <w:r w:rsidR="007360B7">
        <w:rPr>
          <w:rFonts w:ascii="Times New Roman" w:hAnsi="Times New Roman" w:cs="Times New Roman"/>
          <w:noProof/>
          <w:sz w:val="24"/>
          <w:szCs w:val="24"/>
          <w:shd w:val="clear" w:color="auto" w:fill="FFFFFF"/>
        </w:rPr>
        <w:t>and Sherman</w:t>
      </w:r>
      <w:r w:rsidR="000274D8" w:rsidRPr="000274D8">
        <w:rPr>
          <w:rFonts w:ascii="Times New Roman" w:hAnsi="Times New Roman" w:cs="Times New Roman"/>
          <w:noProof/>
          <w:sz w:val="24"/>
          <w:szCs w:val="24"/>
          <w:shd w:val="clear" w:color="auto" w:fill="FFFFFF"/>
        </w:rPr>
        <w:t xml:space="preserve"> 2013)</w:t>
      </w:r>
      <w:r w:rsidR="00742FBE" w:rsidRPr="00C56D7C">
        <w:rPr>
          <w:rFonts w:ascii="Times New Roman" w:hAnsi="Times New Roman" w:cs="Times New Roman"/>
          <w:sz w:val="24"/>
          <w:szCs w:val="24"/>
          <w:shd w:val="clear" w:color="auto" w:fill="FFFFFF"/>
        </w:rPr>
        <w:fldChar w:fldCharType="end"/>
      </w:r>
      <w:r w:rsidR="0099343D" w:rsidRPr="00C56D7C">
        <w:rPr>
          <w:rFonts w:ascii="Times New Roman" w:hAnsi="Times New Roman" w:cs="Times New Roman"/>
          <w:sz w:val="24"/>
          <w:szCs w:val="24"/>
          <w:shd w:val="clear" w:color="auto" w:fill="FFFFFF"/>
        </w:rPr>
        <w:t xml:space="preserve">. Thus, egg-sperm interaction during fertilization could be responsible for higher offspring survival in polyandrous group.   </w:t>
      </w:r>
    </w:p>
    <w:p w:rsidR="00173AF1" w:rsidRDefault="00116C3A" w:rsidP="00C37439">
      <w:pPr>
        <w:spacing w:after="0" w:line="360" w:lineRule="auto"/>
        <w:ind w:firstLine="720"/>
        <w:jc w:val="both"/>
        <w:rPr>
          <w:rFonts w:ascii="Times New Roman" w:hAnsi="Times New Roman" w:cs="Times New Roman"/>
          <w:b/>
          <w:sz w:val="24"/>
          <w:szCs w:val="24"/>
        </w:rPr>
      </w:pPr>
      <w:r w:rsidRPr="00C56D7C">
        <w:rPr>
          <w:rFonts w:ascii="Times New Roman" w:hAnsi="Times New Roman" w:cs="Times New Roman"/>
          <w:sz w:val="24"/>
          <w:szCs w:val="24"/>
        </w:rPr>
        <w:t>Parents</w:t>
      </w:r>
      <w:r w:rsidR="0099343D" w:rsidRPr="00C56D7C">
        <w:rPr>
          <w:rFonts w:ascii="Times New Roman" w:hAnsi="Times New Roman" w:cs="Times New Roman"/>
          <w:sz w:val="24"/>
          <w:szCs w:val="24"/>
        </w:rPr>
        <w:t xml:space="preserve"> can transfer non-genetic information (e.g. </w:t>
      </w:r>
      <w:r w:rsidR="0099343D" w:rsidRPr="00C56D7C">
        <w:rPr>
          <w:rFonts w:ascii="Times New Roman" w:hAnsi="Times New Roman" w:cs="Times New Roman"/>
          <w:sz w:val="24"/>
          <w:szCs w:val="24"/>
          <w:shd w:val="clear" w:color="auto" w:fill="FFFFFF"/>
        </w:rPr>
        <w:t>chromatin modifications, RNAs and proteins</w:t>
      </w:r>
      <w:r w:rsidR="0099343D" w:rsidRPr="00C56D7C">
        <w:rPr>
          <w:rFonts w:ascii="Times New Roman" w:hAnsi="Times New Roman" w:cs="Times New Roman"/>
          <w:sz w:val="24"/>
          <w:szCs w:val="24"/>
        </w:rPr>
        <w:t xml:space="preserve">) to offspring through </w:t>
      </w:r>
      <w:r w:rsidR="00AA671D">
        <w:rPr>
          <w:rFonts w:ascii="Times New Roman" w:hAnsi="Times New Roman" w:cs="Times New Roman"/>
          <w:sz w:val="24"/>
          <w:szCs w:val="24"/>
        </w:rPr>
        <w:t>gametes</w:t>
      </w:r>
      <w:r w:rsidR="002308A5" w:rsidRPr="00C56D7C">
        <w:rPr>
          <w:rFonts w:ascii="Times New Roman" w:hAnsi="Times New Roman" w:cs="Times New Roman"/>
          <w:sz w:val="24"/>
          <w:szCs w:val="24"/>
        </w:rPr>
        <w:t xml:space="preserve"> </w:t>
      </w:r>
      <w:r w:rsidR="00742FBE" w:rsidRPr="00C56D7C">
        <w:rPr>
          <w:rFonts w:ascii="Times New Roman" w:hAnsi="Times New Roman" w:cs="Times New Roman"/>
          <w:sz w:val="24"/>
          <w:szCs w:val="24"/>
        </w:rPr>
        <w:fldChar w:fldCharType="begin" w:fldLock="1"/>
      </w:r>
      <w:r w:rsidR="002308A5" w:rsidRPr="00C56D7C">
        <w:rPr>
          <w:rFonts w:ascii="Times New Roman" w:hAnsi="Times New Roman" w:cs="Times New Roman"/>
          <w:sz w:val="24"/>
          <w:szCs w:val="24"/>
        </w:rPr>
        <w:instrText>ADDIN CSL_CITATION {"citationItems":[{"id":"ITEM-1","itemData":{"DOI":"10.3389/fgene.2014.00330","ISSN":"1664-8021","author":[{"dropping-particle":"","family":"Casas","given":"Eduard","non-dropping-particle":"","parse-names":false,"suffix":""},{"dropping-particle":"","family":"Vavouri","given":"Tanya","non-dropping-particle":"","parse-names":false,"suffix":""}],"container-title":"Frontiers in Genetics","id":"ITEM-1","issue":"330","issued":{"date-parts":[["2014","9","18"]]},"title":"Sperm epigenomics: Challenges and opportunities","type":"article-journal","volume":"5"},"uris":["http://www.mendeley.com/documents/?uuid=59264ae6-f092-464e-96df-7dc8e996d727"]},{"id":"ITEM-2","itemData":{"DOI":"10.1098/rspb.2010.1819","ISSN":"0962-8452","author":[{"dropping-particle":"","family":"Giesing","given":"Eric R.","non-dropping-particle":"","parse-names":false,"suffix":""},{"dropping-particle":"","family":"Suski","given":"Cory D.","non-dropping-particle":"","parse-names":false,"suffix":""},{"dropping-particle":"","family":"Warner","given":"Richard E.","non-dropping-particle":"","parse-names":false,"suffix":""},{"dropping-particle":"","family":"Bell","given":"Alison M.","non-dropping-particle":"","parse-names":false,"suffix":""}],"container-title":"Proceedings of the Royal Society B: Biological Sciences","id":"ITEM-2","issue":"1712","issued":{"date-parts":[["2011","6","7"]]},"page":"1753-1759","title":"Female sticklebacks transfer information via eggs: Effects of maternal experience with predators on offspring","type":"article-journal","volume":"278"},"uris":["http://www.mendeley.com/documents/?uuid=54d961a5-b233-4ae8-8677-d8015d943749"]}],"mendeley":{"formattedCitation":"(Casas &amp; Vavouri, 2014; Giesing, Suski, Warner, &amp; Bell, 2011)","plainTextFormattedCitation":"(Casas &amp; Vavouri, 2014; Giesing, Suski, Warner, &amp; Bell, 2011)","previouslyFormattedCitation":"(Casas &amp; Vavouri, 2014; Giesing, Suski, Warner, &amp; Bell, 2011)"},"properties":{"noteIndex":0},"schema":"https://github.com/citation-style-language/schema/raw/master/csl-citation.json"}</w:instrText>
      </w:r>
      <w:r w:rsidR="00742FBE" w:rsidRPr="00C56D7C">
        <w:rPr>
          <w:rFonts w:ascii="Times New Roman" w:hAnsi="Times New Roman" w:cs="Times New Roman"/>
          <w:sz w:val="24"/>
          <w:szCs w:val="24"/>
        </w:rPr>
        <w:fldChar w:fldCharType="separate"/>
      </w:r>
      <w:r w:rsidR="002308A5" w:rsidRPr="00C56D7C">
        <w:rPr>
          <w:rFonts w:ascii="Times New Roman" w:hAnsi="Times New Roman" w:cs="Times New Roman"/>
          <w:noProof/>
          <w:sz w:val="24"/>
          <w:szCs w:val="24"/>
        </w:rPr>
        <w:t xml:space="preserve">(Casas </w:t>
      </w:r>
      <w:r w:rsidR="007360B7">
        <w:rPr>
          <w:rFonts w:ascii="Times New Roman" w:hAnsi="Times New Roman" w:cs="Times New Roman"/>
          <w:noProof/>
          <w:sz w:val="24"/>
          <w:szCs w:val="24"/>
        </w:rPr>
        <w:t>and</w:t>
      </w:r>
      <w:r w:rsidR="002308A5" w:rsidRPr="00C56D7C">
        <w:rPr>
          <w:rFonts w:ascii="Times New Roman" w:hAnsi="Times New Roman" w:cs="Times New Roman"/>
          <w:noProof/>
          <w:sz w:val="24"/>
          <w:szCs w:val="24"/>
        </w:rPr>
        <w:t xml:space="preserve"> </w:t>
      </w:r>
      <w:r w:rsidR="007360B7">
        <w:rPr>
          <w:rFonts w:ascii="Times New Roman" w:hAnsi="Times New Roman" w:cs="Times New Roman"/>
          <w:noProof/>
          <w:sz w:val="24"/>
          <w:szCs w:val="24"/>
        </w:rPr>
        <w:t>Vavouri</w:t>
      </w:r>
      <w:r w:rsidR="002308A5" w:rsidRPr="00C56D7C">
        <w:rPr>
          <w:rFonts w:ascii="Times New Roman" w:hAnsi="Times New Roman" w:cs="Times New Roman"/>
          <w:noProof/>
          <w:sz w:val="24"/>
          <w:szCs w:val="24"/>
        </w:rPr>
        <w:t xml:space="preserve"> 2014; </w:t>
      </w:r>
      <w:r w:rsidR="007360B7">
        <w:rPr>
          <w:rFonts w:ascii="Times New Roman" w:hAnsi="Times New Roman" w:cs="Times New Roman"/>
          <w:noProof/>
          <w:sz w:val="24"/>
          <w:szCs w:val="24"/>
        </w:rPr>
        <w:t xml:space="preserve">Giesing </w:t>
      </w:r>
      <w:r w:rsidR="007360B7" w:rsidRPr="007360B7">
        <w:rPr>
          <w:rFonts w:ascii="Times New Roman" w:hAnsi="Times New Roman" w:cs="Times New Roman"/>
          <w:i/>
          <w:noProof/>
          <w:sz w:val="24"/>
          <w:szCs w:val="24"/>
        </w:rPr>
        <w:t xml:space="preserve">et al. </w:t>
      </w:r>
      <w:r w:rsidR="002308A5" w:rsidRPr="00C56D7C">
        <w:rPr>
          <w:rFonts w:ascii="Times New Roman" w:hAnsi="Times New Roman" w:cs="Times New Roman"/>
          <w:noProof/>
          <w:sz w:val="24"/>
          <w:szCs w:val="24"/>
        </w:rPr>
        <w:t>2011)</w:t>
      </w:r>
      <w:r w:rsidR="00742FBE" w:rsidRPr="00C56D7C">
        <w:rPr>
          <w:rFonts w:ascii="Times New Roman" w:hAnsi="Times New Roman" w:cs="Times New Roman"/>
          <w:sz w:val="24"/>
          <w:szCs w:val="24"/>
        </w:rPr>
        <w:fldChar w:fldCharType="end"/>
      </w:r>
      <w:r w:rsidR="0099343D" w:rsidRPr="00C56D7C">
        <w:rPr>
          <w:rFonts w:ascii="Times New Roman" w:hAnsi="Times New Roman" w:cs="Times New Roman"/>
          <w:sz w:val="24"/>
          <w:szCs w:val="24"/>
        </w:rPr>
        <w:t xml:space="preserve"> which </w:t>
      </w:r>
      <w:r w:rsidR="0099343D" w:rsidRPr="00C56D7C">
        <w:rPr>
          <w:rFonts w:ascii="Times New Roman" w:hAnsi="Times New Roman" w:cs="Times New Roman"/>
          <w:sz w:val="24"/>
          <w:szCs w:val="24"/>
        </w:rPr>
        <w:lastRenderedPageBreak/>
        <w:t xml:space="preserve">play important roles in offspring fitness and development. In </w:t>
      </w:r>
      <w:r w:rsidR="0099343D" w:rsidRPr="00C56D7C">
        <w:rPr>
          <w:rFonts w:ascii="Times New Roman" w:hAnsi="Times New Roman" w:cs="Times New Roman"/>
          <w:sz w:val="24"/>
          <w:szCs w:val="24"/>
          <w:shd w:val="clear" w:color="auto" w:fill="FFFFFF"/>
        </w:rPr>
        <w:t>European whitefish,</w:t>
      </w:r>
      <w:r w:rsidR="0099343D" w:rsidRPr="00C56D7C">
        <w:rPr>
          <w:rFonts w:ascii="Times New Roman" w:hAnsi="Times New Roman" w:cs="Times New Roman"/>
          <w:sz w:val="24"/>
          <w:szCs w:val="24"/>
        </w:rPr>
        <w:t xml:space="preserve"> offspring </w:t>
      </w:r>
      <w:r w:rsidR="00D7099A">
        <w:rPr>
          <w:rFonts w:ascii="Times New Roman" w:hAnsi="Times New Roman" w:cs="Times New Roman"/>
          <w:sz w:val="24"/>
          <w:szCs w:val="24"/>
        </w:rPr>
        <w:t>of</w:t>
      </w:r>
      <w:r w:rsidR="0099343D" w:rsidRPr="00C56D7C">
        <w:rPr>
          <w:rFonts w:ascii="Times New Roman" w:hAnsi="Times New Roman" w:cs="Times New Roman"/>
          <w:sz w:val="24"/>
          <w:szCs w:val="24"/>
        </w:rPr>
        <w:t xml:space="preserve"> low temperature treated </w:t>
      </w:r>
      <w:r w:rsidR="00D7099A">
        <w:rPr>
          <w:rFonts w:ascii="Times New Roman" w:hAnsi="Times New Roman" w:cs="Times New Roman"/>
          <w:sz w:val="24"/>
          <w:szCs w:val="24"/>
        </w:rPr>
        <w:t>milt</w:t>
      </w:r>
      <w:r w:rsidR="00D7099A" w:rsidRPr="00C56D7C">
        <w:rPr>
          <w:rFonts w:ascii="Times New Roman" w:hAnsi="Times New Roman" w:cs="Times New Roman"/>
          <w:sz w:val="24"/>
          <w:szCs w:val="24"/>
        </w:rPr>
        <w:t xml:space="preserve"> </w:t>
      </w:r>
      <w:r w:rsidR="00D7099A">
        <w:rPr>
          <w:rFonts w:ascii="Times New Roman" w:hAnsi="Times New Roman" w:cs="Times New Roman"/>
          <w:sz w:val="24"/>
          <w:szCs w:val="24"/>
        </w:rPr>
        <w:t>became larger</w:t>
      </w:r>
      <w:r w:rsidR="0099343D" w:rsidRPr="00C56D7C">
        <w:rPr>
          <w:rFonts w:ascii="Times New Roman" w:hAnsi="Times New Roman" w:cs="Times New Roman"/>
          <w:sz w:val="24"/>
          <w:szCs w:val="24"/>
        </w:rPr>
        <w:t xml:space="preserve"> and </w:t>
      </w:r>
      <w:r w:rsidR="00CF4044" w:rsidRPr="00C56D7C">
        <w:rPr>
          <w:rFonts w:ascii="Times New Roman" w:hAnsi="Times New Roman" w:cs="Times New Roman"/>
          <w:sz w:val="24"/>
          <w:szCs w:val="24"/>
        </w:rPr>
        <w:t>swimm</w:t>
      </w:r>
      <w:r w:rsidR="00CF4044">
        <w:rPr>
          <w:rFonts w:ascii="Times New Roman" w:hAnsi="Times New Roman" w:cs="Times New Roman"/>
          <w:sz w:val="24"/>
          <w:szCs w:val="24"/>
        </w:rPr>
        <w:t>ed</w:t>
      </w:r>
      <w:r w:rsidR="00CF4044" w:rsidRPr="00C56D7C">
        <w:rPr>
          <w:rFonts w:ascii="Times New Roman" w:hAnsi="Times New Roman" w:cs="Times New Roman"/>
          <w:sz w:val="24"/>
          <w:szCs w:val="24"/>
        </w:rPr>
        <w:t xml:space="preserve"> </w:t>
      </w:r>
      <w:r w:rsidR="00CF4044">
        <w:rPr>
          <w:rFonts w:ascii="Times New Roman" w:hAnsi="Times New Roman" w:cs="Times New Roman"/>
          <w:sz w:val="24"/>
          <w:szCs w:val="24"/>
        </w:rPr>
        <w:t>better</w:t>
      </w:r>
      <w:r w:rsidR="00CF4044" w:rsidRPr="00C56D7C">
        <w:rPr>
          <w:rFonts w:ascii="Times New Roman" w:hAnsi="Times New Roman" w:cs="Times New Roman"/>
          <w:sz w:val="24"/>
          <w:szCs w:val="24"/>
        </w:rPr>
        <w:t xml:space="preserve"> </w:t>
      </w:r>
      <w:r w:rsidR="0099343D" w:rsidRPr="00C56D7C">
        <w:rPr>
          <w:rFonts w:ascii="Times New Roman" w:hAnsi="Times New Roman" w:cs="Times New Roman"/>
          <w:sz w:val="24"/>
          <w:szCs w:val="24"/>
        </w:rPr>
        <w:t xml:space="preserve">than those of high temperature </w:t>
      </w:r>
      <w:r w:rsidR="00AA671D">
        <w:rPr>
          <w:rFonts w:ascii="Times New Roman" w:hAnsi="Times New Roman" w:cs="Times New Roman"/>
          <w:sz w:val="24"/>
          <w:szCs w:val="24"/>
        </w:rPr>
        <w:t>group</w:t>
      </w:r>
      <w:r w:rsidR="00C56D7C" w:rsidRPr="00C56D7C">
        <w:rPr>
          <w:rFonts w:ascii="Times New Roman" w:hAnsi="Times New Roman" w:cs="Times New Roman"/>
          <w:sz w:val="24"/>
          <w:szCs w:val="24"/>
        </w:rPr>
        <w:t xml:space="preserve"> </w:t>
      </w:r>
      <w:r w:rsidR="00742FBE" w:rsidRPr="00C56D7C">
        <w:rPr>
          <w:rFonts w:ascii="Times New Roman" w:hAnsi="Times New Roman" w:cs="Times New Roman"/>
          <w:sz w:val="24"/>
          <w:szCs w:val="24"/>
        </w:rPr>
        <w:fldChar w:fldCharType="begin" w:fldLock="1"/>
      </w:r>
      <w:r w:rsidR="00AD74B0">
        <w:rPr>
          <w:rFonts w:ascii="Times New Roman" w:hAnsi="Times New Roman" w:cs="Times New Roman"/>
          <w:sz w:val="24"/>
          <w:szCs w:val="24"/>
        </w:rPr>
        <w:instrText>ADDIN CSL_CITATION {"citationItems":[{"id":"ITEM-1","itemData":{"DOI":"10.1242/jeb.181412","ISSN":"0022-0949","author":[{"dropping-particle":"","family":"Kekäläinen","given":"Jukka","non-dropping-particle":"","parse-names":false,"suffix":""},{"dropping-particle":"","family":"Oskoei","given":"Párástu","non-dropping-particle":"","parse-names":false,"suffix":""},{"dropping-particle":"","family":"Janhunen","given":"Matti","non-dropping-particle":"","parse-names":false,"suffix":""},{"dropping-particle":"","family":"Koskinen","given":"Heikki","non-dropping-particle":"","parse-names":false,"suffix":""},{"dropping-particle":"","family":"Kortet","given":"Raine","non-dropping-particle":"","parse-names":false,"suffix":""},{"dropping-particle":"","family":"Huuskonen","given":"Hannu","non-dropping-particle":"","parse-names":false,"suffix":""}],"container-title":"The Journal of Experimental Biology","id":"ITEM-1","issue":"20","issued":{"date-parts":[["2018","10","15"]]},"page":"jeb181412","title":"Sperm pre-fertilization thermal environment shapes offspring phenotype and performance","type":"article-journal","volume":"221"},"uris":["http://www.mendeley.com/documents/?uuid=68854176-6a54-481a-bbef-9cb9e33aef58"]}],"mendeley":{"formattedCitation":"(Kekäläinen et al., 2018)","plainTextFormattedCitation":"(Kekäläinen et al., 2018)","previouslyFormattedCitation":"(Kekäläinen et al., 2018)"},"properties":{"noteIndex":0},"schema":"https://github.com/citation-style-language/schema/raw/master/csl-citation.json"}</w:instrText>
      </w:r>
      <w:r w:rsidR="00742FBE" w:rsidRPr="00C56D7C">
        <w:rPr>
          <w:rFonts w:ascii="Times New Roman" w:hAnsi="Times New Roman" w:cs="Times New Roman"/>
          <w:sz w:val="24"/>
          <w:szCs w:val="24"/>
        </w:rPr>
        <w:fldChar w:fldCharType="separate"/>
      </w:r>
      <w:r w:rsidR="00C56D7C" w:rsidRPr="00C56D7C">
        <w:rPr>
          <w:rFonts w:ascii="Times New Roman" w:hAnsi="Times New Roman" w:cs="Times New Roman"/>
          <w:noProof/>
          <w:sz w:val="24"/>
          <w:szCs w:val="24"/>
        </w:rPr>
        <w:t xml:space="preserve">(Kekäläinen </w:t>
      </w:r>
      <w:r w:rsidR="00674BB2" w:rsidRPr="00674BB2">
        <w:rPr>
          <w:rFonts w:ascii="Times New Roman" w:hAnsi="Times New Roman" w:cs="Times New Roman"/>
          <w:i/>
          <w:noProof/>
          <w:sz w:val="24"/>
          <w:szCs w:val="24"/>
        </w:rPr>
        <w:t>et al.</w:t>
      </w:r>
      <w:r w:rsidR="00C56D7C" w:rsidRPr="00C56D7C">
        <w:rPr>
          <w:rFonts w:ascii="Times New Roman" w:hAnsi="Times New Roman" w:cs="Times New Roman"/>
          <w:noProof/>
          <w:sz w:val="24"/>
          <w:szCs w:val="24"/>
        </w:rPr>
        <w:t xml:space="preserve"> 2018)</w:t>
      </w:r>
      <w:r w:rsidR="00742FBE" w:rsidRPr="00C56D7C">
        <w:rPr>
          <w:rFonts w:ascii="Times New Roman" w:hAnsi="Times New Roman" w:cs="Times New Roman"/>
          <w:sz w:val="24"/>
          <w:szCs w:val="24"/>
        </w:rPr>
        <w:fldChar w:fldCharType="end"/>
      </w:r>
      <w:r w:rsidR="0099343D" w:rsidRPr="00C56D7C">
        <w:rPr>
          <w:rFonts w:ascii="Times New Roman" w:hAnsi="Times New Roman" w:cs="Times New Roman"/>
          <w:sz w:val="24"/>
          <w:szCs w:val="24"/>
        </w:rPr>
        <w:t xml:space="preserve">. </w:t>
      </w:r>
      <w:r w:rsidR="0099343D" w:rsidRPr="00C56D7C">
        <w:rPr>
          <w:rFonts w:ascii="Times New Roman" w:hAnsi="Times New Roman" w:cs="Times New Roman"/>
          <w:sz w:val="24"/>
          <w:szCs w:val="24"/>
          <w:shd w:val="clear" w:color="auto" w:fill="FFFFFF"/>
        </w:rPr>
        <w:t>In three-spined sticklebacks, offspring of predator-exposed mothers exhibited tighter shoaling behavior than those of no predator-exposed mothers (</w:t>
      </w:r>
      <w:r w:rsidR="00742FBE" w:rsidRPr="00C56D7C">
        <w:rPr>
          <w:rFonts w:ascii="Times New Roman" w:hAnsi="Times New Roman" w:cs="Times New Roman"/>
          <w:sz w:val="24"/>
          <w:szCs w:val="24"/>
        </w:rPr>
        <w:fldChar w:fldCharType="begin" w:fldLock="1"/>
      </w:r>
      <w:r w:rsidR="0097215E" w:rsidRPr="00C56D7C">
        <w:rPr>
          <w:rFonts w:ascii="Times New Roman" w:hAnsi="Times New Roman" w:cs="Times New Roman"/>
          <w:sz w:val="24"/>
          <w:szCs w:val="24"/>
        </w:rPr>
        <w:instrText>ADDIN CSL_CITATION {"citationItems":[{"id":"ITEM-1","itemData":{"DOI":"10.1098/rspb.2010.1819","ISSN":"0962-8452","author":[{"dropping-particle":"","family":"Giesing","given":"Eric R.","non-dropping-particle":"","parse-names":false,"suffix":""},{"dropping-particle":"","family":"Suski","given":"Cory D.","non-dropping-particle":"","parse-names":false,"suffix":""},{"dropping-particle":"","family":"Warner","given":"Richard E.","non-dropping-particle":"","parse-names":false,"suffix":""},{"dropping-particle":"","family":"Bell","given":"Alison M.","non-dropping-particle":"","parse-names":false,"suffix":""}],"container-title":"Proceedings of the Royal Society B: Biological Sciences","id":"ITEM-1","issue":"1712","issued":{"date-parts":[["2011","6","7"]]},"page":"1753-1759","title":"Female sticklebacks transfer information via eggs: Effects of maternal experience with predators on offspring","type":"article-journal","volume":"278"},"uris":["http://www.mendeley.com/documents/?uuid=54d961a5-b233-4ae8-8677-d8015d943749"]}],"mendeley":{"formattedCitation":"(Giesing et al., 2011)","manualFormatting":"Giesing et al., 2011)","plainTextFormattedCitation":"(Giesing et al., 2011)","previouslyFormattedCitation":"(Giesing et al., 2011)"},"properties":{"noteIndex":0},"schema":"https://github.com/citation-style-language/schema/raw/master/csl-citation.json"}</w:instrText>
      </w:r>
      <w:r w:rsidR="00742FBE" w:rsidRPr="00C56D7C">
        <w:rPr>
          <w:rFonts w:ascii="Times New Roman" w:hAnsi="Times New Roman" w:cs="Times New Roman"/>
          <w:sz w:val="24"/>
          <w:szCs w:val="24"/>
        </w:rPr>
        <w:fldChar w:fldCharType="separate"/>
      </w:r>
      <w:r w:rsidR="0099343D" w:rsidRPr="00C56D7C">
        <w:rPr>
          <w:rFonts w:ascii="Times New Roman" w:hAnsi="Times New Roman" w:cs="Times New Roman"/>
          <w:noProof/>
          <w:sz w:val="24"/>
          <w:szCs w:val="24"/>
        </w:rPr>
        <w:t xml:space="preserve">Giesing </w:t>
      </w:r>
      <w:r w:rsidR="00674BB2" w:rsidRPr="00674BB2">
        <w:rPr>
          <w:rFonts w:ascii="Times New Roman" w:hAnsi="Times New Roman" w:cs="Times New Roman"/>
          <w:i/>
          <w:noProof/>
          <w:sz w:val="24"/>
          <w:szCs w:val="24"/>
        </w:rPr>
        <w:t>et al.</w:t>
      </w:r>
      <w:r w:rsidR="0099343D" w:rsidRPr="00C56D7C">
        <w:rPr>
          <w:rFonts w:ascii="Times New Roman" w:hAnsi="Times New Roman" w:cs="Times New Roman"/>
          <w:noProof/>
          <w:sz w:val="24"/>
          <w:szCs w:val="24"/>
        </w:rPr>
        <w:t xml:space="preserve"> 2011)</w:t>
      </w:r>
      <w:r w:rsidR="00742FBE" w:rsidRPr="00C56D7C">
        <w:rPr>
          <w:rFonts w:ascii="Times New Roman" w:hAnsi="Times New Roman" w:cs="Times New Roman"/>
          <w:sz w:val="24"/>
          <w:szCs w:val="24"/>
        </w:rPr>
        <w:fldChar w:fldCharType="end"/>
      </w:r>
      <w:r w:rsidR="0099343D" w:rsidRPr="00C56D7C">
        <w:rPr>
          <w:rFonts w:ascii="Times New Roman" w:hAnsi="Times New Roman" w:cs="Times New Roman"/>
          <w:sz w:val="24"/>
          <w:szCs w:val="24"/>
          <w:shd w:val="clear" w:color="auto" w:fill="FFFFFF"/>
        </w:rPr>
        <w:t xml:space="preserve">. </w:t>
      </w:r>
      <w:r w:rsidR="00AA671D">
        <w:rPr>
          <w:rFonts w:ascii="Times New Roman" w:hAnsi="Times New Roman" w:cs="Times New Roman"/>
          <w:sz w:val="24"/>
          <w:szCs w:val="24"/>
          <w:shd w:val="clear" w:color="auto" w:fill="FFFFFF"/>
        </w:rPr>
        <w:t>Thus, i</w:t>
      </w:r>
      <w:r w:rsidR="0099343D" w:rsidRPr="00C56D7C">
        <w:rPr>
          <w:rFonts w:ascii="Times New Roman" w:hAnsi="Times New Roman" w:cs="Times New Roman"/>
          <w:sz w:val="24"/>
          <w:szCs w:val="24"/>
        </w:rPr>
        <w:t xml:space="preserve">t could be possible in the present study that </w:t>
      </w:r>
      <w:r w:rsidR="002308A5" w:rsidRPr="00C56D7C">
        <w:rPr>
          <w:rFonts w:ascii="Times New Roman" w:hAnsi="Times New Roman" w:cs="Times New Roman"/>
          <w:sz w:val="24"/>
          <w:szCs w:val="24"/>
        </w:rPr>
        <w:t>parental</w:t>
      </w:r>
      <w:r w:rsidR="0099343D" w:rsidRPr="00C56D7C">
        <w:rPr>
          <w:rFonts w:ascii="Times New Roman" w:hAnsi="Times New Roman" w:cs="Times New Roman"/>
          <w:sz w:val="24"/>
          <w:szCs w:val="24"/>
        </w:rPr>
        <w:t xml:space="preserve"> </w:t>
      </w:r>
      <w:r w:rsidR="0099343D" w:rsidRPr="00C56D7C">
        <w:rPr>
          <w:rFonts w:ascii="Times New Roman" w:eastAsia="Times New Roman" w:hAnsi="Times New Roman" w:cs="Times New Roman"/>
          <w:sz w:val="24"/>
          <w:szCs w:val="24"/>
        </w:rPr>
        <w:t>non-genetic information</w:t>
      </w:r>
      <w:r w:rsidR="0099343D" w:rsidRPr="00C56D7C">
        <w:rPr>
          <w:rFonts w:ascii="Times New Roman" w:hAnsi="Times New Roman" w:cs="Times New Roman"/>
          <w:sz w:val="24"/>
          <w:szCs w:val="24"/>
        </w:rPr>
        <w:t xml:space="preserve"> might in</w:t>
      </w:r>
      <w:r w:rsidR="00AA671D">
        <w:rPr>
          <w:rFonts w:ascii="Times New Roman" w:hAnsi="Times New Roman" w:cs="Times New Roman"/>
          <w:sz w:val="24"/>
          <w:szCs w:val="24"/>
        </w:rPr>
        <w:t>fluence the offspring survival. However</w:t>
      </w:r>
      <w:r w:rsidR="0099343D" w:rsidRPr="00C56D7C">
        <w:rPr>
          <w:rFonts w:ascii="Times New Roman" w:hAnsi="Times New Roman" w:cs="Times New Roman"/>
          <w:sz w:val="24"/>
          <w:szCs w:val="24"/>
        </w:rPr>
        <w:t>, further studies are needed to explore how (underlying mechanism</w:t>
      </w:r>
      <w:r w:rsidR="00AA671D">
        <w:rPr>
          <w:rFonts w:ascii="Times New Roman" w:hAnsi="Times New Roman" w:cs="Times New Roman"/>
          <w:sz w:val="24"/>
          <w:szCs w:val="24"/>
        </w:rPr>
        <w:t>s</w:t>
      </w:r>
      <w:r w:rsidR="0099343D" w:rsidRPr="00C56D7C">
        <w:rPr>
          <w:rFonts w:ascii="Times New Roman" w:hAnsi="Times New Roman" w:cs="Times New Roman"/>
          <w:sz w:val="24"/>
          <w:szCs w:val="24"/>
        </w:rPr>
        <w:t xml:space="preserve">) and why (genetic or non-genetic purposes) do they prefer polyandrous rather than monandrous reproductive tactics? </w:t>
      </w:r>
    </w:p>
    <w:p w:rsidR="00C37439" w:rsidRPr="00406F2F" w:rsidRDefault="00C37439" w:rsidP="00C37439">
      <w:pPr>
        <w:pStyle w:val="BodyText"/>
        <w:spacing w:before="100" w:beforeAutospacing="1" w:after="100" w:afterAutospacing="1" w:line="360" w:lineRule="auto"/>
        <w:jc w:val="both"/>
        <w:rPr>
          <w:b w:val="0"/>
          <w:sz w:val="24"/>
        </w:rPr>
      </w:pPr>
      <w:r w:rsidRPr="00146407">
        <w:rPr>
          <w:color w:val="000000"/>
          <w:sz w:val="24"/>
        </w:rPr>
        <w:t>A</w:t>
      </w:r>
      <w:r w:rsidR="007360B7" w:rsidRPr="00146407">
        <w:rPr>
          <w:color w:val="000000"/>
          <w:sz w:val="24"/>
        </w:rPr>
        <w:t>cknowledgments</w:t>
      </w:r>
      <w:r w:rsidRPr="00406F2F">
        <w:rPr>
          <w:b w:val="0"/>
          <w:sz w:val="24"/>
        </w:rPr>
        <w:tab/>
      </w:r>
    </w:p>
    <w:p w:rsidR="002372BD" w:rsidRPr="00C37439" w:rsidRDefault="002372BD" w:rsidP="00C37439">
      <w:pPr>
        <w:pStyle w:val="BodyText"/>
        <w:spacing w:after="100" w:afterAutospacing="1" w:line="360" w:lineRule="auto"/>
        <w:jc w:val="both"/>
        <w:rPr>
          <w:b w:val="0"/>
          <w:bCs w:val="0"/>
          <w:sz w:val="24"/>
        </w:rPr>
      </w:pPr>
      <w:r w:rsidRPr="00C37439">
        <w:rPr>
          <w:b w:val="0"/>
          <w:bCs w:val="0"/>
          <w:sz w:val="24"/>
        </w:rPr>
        <w:t xml:space="preserve">The authors thank M. Habibur Rahman, Laboratory Technician, for his great assistance with maintenance and husbandry of this species. The authors </w:t>
      </w:r>
      <w:r w:rsidR="006E565C">
        <w:rPr>
          <w:b w:val="0"/>
          <w:bCs w:val="0"/>
          <w:sz w:val="24"/>
        </w:rPr>
        <w:t xml:space="preserve">are </w:t>
      </w:r>
      <w:r w:rsidRPr="00C37439">
        <w:rPr>
          <w:b w:val="0"/>
          <w:bCs w:val="0"/>
          <w:sz w:val="24"/>
        </w:rPr>
        <w:t>also thankful to all hatchery staffs and research assistant</w:t>
      </w:r>
      <w:r w:rsidR="006E565C">
        <w:rPr>
          <w:b w:val="0"/>
          <w:bCs w:val="0"/>
          <w:sz w:val="24"/>
        </w:rPr>
        <w:t>s</w:t>
      </w:r>
      <w:r w:rsidRPr="00C37439">
        <w:rPr>
          <w:b w:val="0"/>
          <w:bCs w:val="0"/>
          <w:sz w:val="24"/>
        </w:rPr>
        <w:t xml:space="preserve"> for their assistances. This work was supported by a project grant provided by the Government of the People’s Republic of Bangladesh, Ministry of Education, Bangladesh Bureau of Educational Information &amp; Statistics (BANBEIS) (project grant no.: LS2016107).</w:t>
      </w:r>
    </w:p>
    <w:p w:rsidR="007360B7" w:rsidRDefault="007360B7" w:rsidP="00C374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jc w:val="both"/>
        <w:rPr>
          <w:rFonts w:ascii="Times New Roman" w:eastAsia="Times New Roman" w:hAnsi="Times New Roman" w:cs="Times New Roman"/>
          <w:b/>
          <w:color w:val="000000"/>
          <w:sz w:val="24"/>
          <w:szCs w:val="24"/>
          <w:bdr w:val="none" w:sz="0" w:space="0" w:color="auto" w:frame="1"/>
        </w:rPr>
      </w:pPr>
      <w:r>
        <w:rPr>
          <w:rFonts w:ascii="Times New Roman" w:eastAsia="Times New Roman" w:hAnsi="Times New Roman" w:cs="Times New Roman"/>
          <w:b/>
          <w:color w:val="000000"/>
          <w:sz w:val="24"/>
          <w:szCs w:val="24"/>
          <w:bdr w:val="none" w:sz="0" w:space="0" w:color="auto" w:frame="1"/>
        </w:rPr>
        <w:t>Author Contributions</w:t>
      </w:r>
    </w:p>
    <w:p w:rsidR="00827977" w:rsidRDefault="00827977" w:rsidP="00827977">
      <w:pPr>
        <w:spacing w:after="0" w:line="360" w:lineRule="auto"/>
        <w:jc w:val="both"/>
        <w:rPr>
          <w:rFonts w:ascii="Times New Roman" w:hAnsi="Times New Roman"/>
          <w:sz w:val="24"/>
          <w:szCs w:val="24"/>
        </w:rPr>
      </w:pPr>
      <w:r w:rsidRPr="00FC1668">
        <w:rPr>
          <w:rFonts w:ascii="Times New Roman" w:hAnsi="Times New Roman"/>
          <w:bCs/>
          <w:sz w:val="24"/>
          <w:szCs w:val="24"/>
        </w:rPr>
        <w:t>Md. Moshiur Rahman</w:t>
      </w:r>
      <w:r>
        <w:rPr>
          <w:rFonts w:ascii="Times New Roman" w:hAnsi="Times New Roman"/>
          <w:bCs/>
          <w:sz w:val="24"/>
          <w:szCs w:val="24"/>
        </w:rPr>
        <w:t xml:space="preserve">, </w:t>
      </w:r>
      <w:r>
        <w:rPr>
          <w:rFonts w:ascii="Times New Roman" w:hAnsi="Times New Roman"/>
          <w:sz w:val="24"/>
          <w:szCs w:val="24"/>
        </w:rPr>
        <w:t>Muhammad</w:t>
      </w:r>
      <w:r>
        <w:rPr>
          <w:rFonts w:ascii="Times New Roman" w:hAnsi="Times New Roman"/>
          <w:sz w:val="24"/>
          <w:szCs w:val="24"/>
          <w:lang w:eastAsia="ja-JP"/>
        </w:rPr>
        <w:t xml:space="preserve"> Abdur Rouf</w:t>
      </w:r>
      <w:r>
        <w:rPr>
          <w:rFonts w:ascii="Times New Roman" w:hAnsi="Times New Roman"/>
          <w:sz w:val="24"/>
          <w:szCs w:val="24"/>
        </w:rPr>
        <w:t xml:space="preserve"> and </w:t>
      </w:r>
      <w:r w:rsidRPr="00FC1668">
        <w:rPr>
          <w:rFonts w:ascii="Times New Roman" w:hAnsi="Times New Roman"/>
          <w:bCs/>
          <w:sz w:val="24"/>
          <w:szCs w:val="24"/>
        </w:rPr>
        <w:t>Sk. Mustafizur Rahman</w:t>
      </w:r>
      <w:r>
        <w:rPr>
          <w:rFonts w:ascii="Times New Roman" w:hAnsi="Times New Roman"/>
          <w:sz w:val="24"/>
          <w:szCs w:val="24"/>
        </w:rPr>
        <w:t xml:space="preserve"> designed the experiment. Soma Kundu and Md. Shahin Parvez conducted the experiment and collected the data. </w:t>
      </w:r>
      <w:r w:rsidRPr="00FC1668">
        <w:rPr>
          <w:rFonts w:ascii="Times New Roman" w:hAnsi="Times New Roman"/>
          <w:bCs/>
          <w:sz w:val="24"/>
          <w:szCs w:val="24"/>
        </w:rPr>
        <w:t>Md. Moshiur Rahman</w:t>
      </w:r>
      <w:r>
        <w:rPr>
          <w:rFonts w:ascii="Times New Roman" w:hAnsi="Times New Roman"/>
          <w:bCs/>
          <w:sz w:val="24"/>
          <w:szCs w:val="24"/>
        </w:rPr>
        <w:t xml:space="preserve">, </w:t>
      </w:r>
      <w:r>
        <w:rPr>
          <w:rFonts w:ascii="Times New Roman" w:hAnsi="Times New Roman"/>
          <w:sz w:val="24"/>
          <w:szCs w:val="24"/>
        </w:rPr>
        <w:t xml:space="preserve">Md. Shahin Parvez and </w:t>
      </w:r>
      <w:r>
        <w:rPr>
          <w:rFonts w:ascii="Times New Roman" w:hAnsi="Times New Roman"/>
          <w:bCs/>
          <w:sz w:val="24"/>
          <w:szCs w:val="24"/>
        </w:rPr>
        <w:t>Mu</w:t>
      </w:r>
      <w:r w:rsidRPr="00FC1668">
        <w:rPr>
          <w:rFonts w:ascii="Times New Roman" w:hAnsi="Times New Roman"/>
          <w:bCs/>
          <w:sz w:val="24"/>
          <w:szCs w:val="24"/>
        </w:rPr>
        <w:t>hammad Abdur Rouf</w:t>
      </w:r>
      <w:r>
        <w:rPr>
          <w:rFonts w:ascii="Times New Roman" w:hAnsi="Times New Roman"/>
          <w:sz w:val="24"/>
          <w:szCs w:val="24"/>
        </w:rPr>
        <w:t xml:space="preserve"> performed the analysis. </w:t>
      </w:r>
      <w:r w:rsidRPr="00FC1668">
        <w:rPr>
          <w:rFonts w:ascii="Times New Roman" w:hAnsi="Times New Roman"/>
          <w:bCs/>
          <w:sz w:val="24"/>
          <w:szCs w:val="24"/>
        </w:rPr>
        <w:t>Md. Moshiur Rahman</w:t>
      </w:r>
      <w:r>
        <w:rPr>
          <w:rFonts w:ascii="Times New Roman" w:hAnsi="Times New Roman"/>
          <w:bCs/>
          <w:sz w:val="24"/>
          <w:szCs w:val="24"/>
        </w:rPr>
        <w:t xml:space="preserve">, </w:t>
      </w:r>
      <w:r>
        <w:rPr>
          <w:rFonts w:ascii="Times New Roman" w:hAnsi="Times New Roman"/>
          <w:bCs/>
          <w:sz w:val="24"/>
          <w:szCs w:val="24"/>
          <w:shd w:val="clear" w:color="auto" w:fill="FFFFFF"/>
        </w:rPr>
        <w:t xml:space="preserve">Md. Asaduzzaman, </w:t>
      </w:r>
      <w:r>
        <w:rPr>
          <w:rFonts w:ascii="Times New Roman" w:hAnsi="Times New Roman"/>
          <w:bCs/>
          <w:sz w:val="24"/>
          <w:szCs w:val="24"/>
          <w:lang w:eastAsia="ja-JP"/>
        </w:rPr>
        <w:t>Md. Mostafizur Rahman, Roshmon Thomas Mathew, Yousef Ahmed Alkhamis</w:t>
      </w:r>
      <w:r>
        <w:rPr>
          <w:rFonts w:ascii="Times New Roman" w:hAnsi="Times New Roman"/>
          <w:bCs/>
          <w:sz w:val="24"/>
          <w:szCs w:val="24"/>
        </w:rPr>
        <w:t xml:space="preserve"> and Sheikh. Mustafizur Rahman prepared the draft manuscript, and also </w:t>
      </w:r>
      <w:r>
        <w:rPr>
          <w:rFonts w:ascii="Times New Roman" w:hAnsi="Times New Roman"/>
          <w:sz w:val="24"/>
          <w:szCs w:val="24"/>
        </w:rPr>
        <w:t>provided extensive support and feedback on further data analysis and finalized the manuscript.</w:t>
      </w:r>
      <w:r w:rsidRPr="005369F6">
        <w:rPr>
          <w:rFonts w:ascii="Times New Roman" w:hAnsi="Times New Roman"/>
          <w:sz w:val="24"/>
          <w:szCs w:val="24"/>
        </w:rPr>
        <w:t xml:space="preserve"> </w:t>
      </w:r>
      <w:r>
        <w:rPr>
          <w:rFonts w:ascii="Times New Roman" w:hAnsi="Times New Roman"/>
          <w:sz w:val="24"/>
          <w:szCs w:val="24"/>
        </w:rPr>
        <w:t xml:space="preserve">All authors commented manuscript drafts.  </w:t>
      </w:r>
    </w:p>
    <w:p w:rsidR="00827977" w:rsidRDefault="00827977" w:rsidP="00DB64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jc w:val="both"/>
        <w:rPr>
          <w:rFonts w:ascii="Times New Roman" w:eastAsia="Times New Roman" w:hAnsi="Times New Roman" w:cs="Times New Roman"/>
          <w:b/>
          <w:color w:val="000000"/>
          <w:sz w:val="24"/>
          <w:szCs w:val="24"/>
          <w:bdr w:val="none" w:sz="0" w:space="0" w:color="auto" w:frame="1"/>
        </w:rPr>
      </w:pPr>
    </w:p>
    <w:p w:rsidR="00DB64E3" w:rsidRPr="00C37439" w:rsidRDefault="00DB64E3" w:rsidP="00DB64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jc w:val="both"/>
        <w:rPr>
          <w:rFonts w:ascii="Times New Roman" w:eastAsia="Times New Roman" w:hAnsi="Times New Roman" w:cs="Times New Roman"/>
          <w:b/>
          <w:color w:val="000000"/>
          <w:sz w:val="24"/>
          <w:szCs w:val="24"/>
          <w:bdr w:val="none" w:sz="0" w:space="0" w:color="auto" w:frame="1"/>
        </w:rPr>
      </w:pPr>
      <w:r>
        <w:rPr>
          <w:rFonts w:ascii="Times New Roman" w:eastAsia="Times New Roman" w:hAnsi="Times New Roman" w:cs="Times New Roman"/>
          <w:b/>
          <w:color w:val="000000"/>
          <w:sz w:val="24"/>
          <w:szCs w:val="24"/>
          <w:bdr w:val="none" w:sz="0" w:space="0" w:color="auto" w:frame="1"/>
        </w:rPr>
        <w:t>Conflicts of I</w:t>
      </w:r>
      <w:r w:rsidRPr="00C37439">
        <w:rPr>
          <w:rFonts w:ascii="Times New Roman" w:eastAsia="Times New Roman" w:hAnsi="Times New Roman" w:cs="Times New Roman"/>
          <w:b/>
          <w:color w:val="000000"/>
          <w:sz w:val="24"/>
          <w:szCs w:val="24"/>
          <w:bdr w:val="none" w:sz="0" w:space="0" w:color="auto" w:frame="1"/>
        </w:rPr>
        <w:t>nterest</w:t>
      </w:r>
    </w:p>
    <w:p w:rsidR="00DB64E3" w:rsidRDefault="00DB64E3" w:rsidP="00DB64E3">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Authors declare no conflicts of interest.</w:t>
      </w:r>
    </w:p>
    <w:p w:rsidR="00DB64E3" w:rsidRPr="00D50B2D" w:rsidRDefault="00DB64E3" w:rsidP="00DB64E3">
      <w:pPr>
        <w:spacing w:before="100" w:beforeAutospacing="1" w:after="100" w:afterAutospacing="1"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Data Availability </w:t>
      </w:r>
    </w:p>
    <w:p w:rsidR="00DB64E3" w:rsidRDefault="00DB64E3" w:rsidP="00DB64E3">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We hereby declare that data related to this study are available with the corresponding author and will be produced on demand.</w:t>
      </w:r>
    </w:p>
    <w:p w:rsidR="007360B7" w:rsidRPr="007360B7" w:rsidRDefault="007360B7" w:rsidP="00C37439">
      <w:pPr>
        <w:spacing w:before="100" w:beforeAutospacing="1" w:after="100" w:afterAutospacing="1" w:line="360" w:lineRule="auto"/>
        <w:jc w:val="both"/>
        <w:rPr>
          <w:rFonts w:ascii="Times New Roman" w:hAnsi="Times New Roman" w:cs="Times New Roman"/>
          <w:b/>
          <w:sz w:val="24"/>
          <w:szCs w:val="24"/>
        </w:rPr>
      </w:pPr>
      <w:r w:rsidRPr="007360B7">
        <w:rPr>
          <w:rFonts w:ascii="Times New Roman" w:hAnsi="Times New Roman" w:cs="Times New Roman"/>
          <w:b/>
          <w:sz w:val="24"/>
          <w:szCs w:val="24"/>
        </w:rPr>
        <w:t>Ethics Approval</w:t>
      </w:r>
    </w:p>
    <w:p w:rsidR="00C37439" w:rsidRPr="00C37439" w:rsidRDefault="00C37439" w:rsidP="00C37439">
      <w:pPr>
        <w:spacing w:before="100" w:beforeAutospacing="1" w:after="100" w:afterAutospacing="1" w:line="360" w:lineRule="auto"/>
        <w:jc w:val="both"/>
        <w:rPr>
          <w:rFonts w:ascii="Times New Roman" w:hAnsi="Times New Roman" w:cs="Times New Roman"/>
          <w:sz w:val="24"/>
          <w:szCs w:val="24"/>
        </w:rPr>
      </w:pPr>
      <w:r w:rsidRPr="00C37439">
        <w:rPr>
          <w:rFonts w:ascii="Times New Roman" w:hAnsi="Times New Roman" w:cs="Times New Roman"/>
          <w:sz w:val="24"/>
          <w:szCs w:val="24"/>
        </w:rPr>
        <w:t>This work was carried out under the School of Life Science of Khulna University’s Animal Ethics approval (KUAEC-2019/07/8).</w:t>
      </w:r>
    </w:p>
    <w:p w:rsidR="00C37439" w:rsidRPr="00146407" w:rsidRDefault="00C37439" w:rsidP="00C37439">
      <w:pPr>
        <w:spacing w:after="0" w:line="360" w:lineRule="auto"/>
        <w:jc w:val="both"/>
        <w:rPr>
          <w:rFonts w:ascii="Times New Roman" w:eastAsia="Times New Roman" w:hAnsi="Times New Roman" w:cs="Times New Roman"/>
          <w:sz w:val="24"/>
          <w:szCs w:val="24"/>
        </w:rPr>
      </w:pPr>
      <w:r w:rsidRPr="00146407">
        <w:rPr>
          <w:rFonts w:ascii="Times New Roman" w:eastAsia="Times New Roman" w:hAnsi="Times New Roman" w:cs="Times New Roman"/>
          <w:b/>
          <w:bCs/>
          <w:caps/>
          <w:sz w:val="24"/>
          <w:szCs w:val="24"/>
          <w:shd w:val="clear" w:color="auto" w:fill="A6CE39"/>
        </w:rPr>
        <w:t>ORCID iD</w:t>
      </w:r>
    </w:p>
    <w:p w:rsidR="00C37439" w:rsidRPr="00A157C5" w:rsidRDefault="00C37439" w:rsidP="00C37439">
      <w:pPr>
        <w:shd w:val="clear" w:color="auto" w:fill="FFFFFF"/>
        <w:spacing w:after="100" w:afterAutospacing="1" w:line="360" w:lineRule="auto"/>
        <w:rPr>
          <w:rFonts w:ascii="Times New Roman" w:eastAsia="Times New Roman" w:hAnsi="Times New Roman" w:cs="Times New Roman"/>
          <w:sz w:val="24"/>
          <w:szCs w:val="24"/>
        </w:rPr>
      </w:pPr>
      <w:r w:rsidRPr="00A157C5">
        <w:rPr>
          <w:rFonts w:ascii="Times New Roman" w:eastAsia="Times New Roman" w:hAnsi="Times New Roman" w:cs="Times New Roman"/>
          <w:sz w:val="24"/>
          <w:szCs w:val="24"/>
        </w:rPr>
        <w:t xml:space="preserve">Moshiur Rahman: </w:t>
      </w:r>
      <w:hyperlink r:id="rId11" w:history="1">
        <w:r w:rsidRPr="00A157C5">
          <w:rPr>
            <w:rStyle w:val="Hyperlink"/>
            <w:rFonts w:ascii="Times New Roman" w:hAnsi="Times New Roman" w:cs="Times New Roman"/>
            <w:sz w:val="24"/>
            <w:szCs w:val="24"/>
          </w:rPr>
          <w:t>https://orcid.org/0000-0001-8319-395X</w:t>
        </w:r>
      </w:hyperlink>
      <w:r w:rsidRPr="00A157C5">
        <w:rPr>
          <w:rFonts w:ascii="Times New Roman" w:eastAsia="Times New Roman" w:hAnsi="Times New Roman" w:cs="Times New Roman"/>
          <w:sz w:val="24"/>
          <w:szCs w:val="24"/>
        </w:rPr>
        <w:t xml:space="preserve"> </w:t>
      </w:r>
    </w:p>
    <w:p w:rsidR="00C37439" w:rsidRDefault="00C37439" w:rsidP="00C37439">
      <w:pPr>
        <w:spacing w:after="100" w:afterAutospacing="1" w:line="360" w:lineRule="auto"/>
        <w:jc w:val="both"/>
        <w:rPr>
          <w:rFonts w:ascii="Times New Roman" w:hAnsi="Times New Roman" w:cs="Times New Roman"/>
          <w:b/>
          <w:sz w:val="24"/>
          <w:szCs w:val="24"/>
        </w:rPr>
      </w:pPr>
      <w:r w:rsidRPr="00146407">
        <w:rPr>
          <w:rFonts w:ascii="Times New Roman" w:hAnsi="Times New Roman" w:cs="Times New Roman"/>
          <w:b/>
          <w:sz w:val="24"/>
          <w:szCs w:val="24"/>
        </w:rPr>
        <w:t>R</w:t>
      </w:r>
      <w:r w:rsidR="00DB64E3" w:rsidRPr="00146407">
        <w:rPr>
          <w:rFonts w:ascii="Times New Roman" w:hAnsi="Times New Roman" w:cs="Times New Roman"/>
          <w:b/>
          <w:sz w:val="24"/>
          <w:szCs w:val="24"/>
        </w:rPr>
        <w:t>eferences</w:t>
      </w:r>
    </w:p>
    <w:p w:rsidR="00DB64E3" w:rsidRPr="00DB64E3" w:rsidRDefault="00DB64E3" w:rsidP="00DB64E3">
      <w:pPr>
        <w:tabs>
          <w:tab w:val="num" w:pos="720"/>
        </w:tabs>
        <w:spacing w:after="0" w:line="360" w:lineRule="auto"/>
        <w:ind w:left="720" w:hanging="360"/>
        <w:jc w:val="both"/>
        <w:rPr>
          <w:rFonts w:ascii="Times New Roman" w:eastAsia="Times New Roman" w:hAnsi="Times New Roman" w:cs="Angsana New"/>
          <w:sz w:val="24"/>
          <w:szCs w:val="24"/>
          <w:lang w:val="en-GB" w:bidi="th-TH"/>
        </w:rPr>
      </w:pPr>
      <w:r w:rsidRPr="00DB64E3">
        <w:rPr>
          <w:rFonts w:ascii="Times New Roman" w:eastAsia="Times New Roman" w:hAnsi="Times New Roman" w:cs="Angsana New"/>
          <w:sz w:val="24"/>
          <w:szCs w:val="24"/>
          <w:lang w:bidi="th-TH"/>
        </w:rPr>
        <w:t xml:space="preserve">Alonzo SH, </w:t>
      </w:r>
      <w:r>
        <w:rPr>
          <w:rFonts w:ascii="Times New Roman" w:eastAsia="Times New Roman" w:hAnsi="Times New Roman" w:cs="Angsana New"/>
          <w:sz w:val="24"/>
          <w:szCs w:val="24"/>
          <w:lang w:bidi="th-TH"/>
        </w:rPr>
        <w:t xml:space="preserve">KA </w:t>
      </w:r>
      <w:r w:rsidRPr="00DB64E3">
        <w:rPr>
          <w:rFonts w:ascii="Times New Roman" w:eastAsia="Times New Roman" w:hAnsi="Times New Roman" w:cs="Angsana New"/>
          <w:sz w:val="24"/>
          <w:szCs w:val="24"/>
          <w:lang w:bidi="th-TH"/>
        </w:rPr>
        <w:t xml:space="preserve">Stiver, </w:t>
      </w:r>
      <w:r>
        <w:rPr>
          <w:rFonts w:ascii="Times New Roman" w:eastAsia="Times New Roman" w:hAnsi="Times New Roman" w:cs="Angsana New"/>
          <w:sz w:val="24"/>
          <w:szCs w:val="24"/>
          <w:lang w:bidi="th-TH"/>
        </w:rPr>
        <w:t xml:space="preserve">SE Marsh-Rollo </w:t>
      </w:r>
      <w:r w:rsidRPr="00DB64E3">
        <w:rPr>
          <w:rFonts w:ascii="Times New Roman" w:eastAsia="Times New Roman" w:hAnsi="Times New Roman" w:cs="Angsana New"/>
          <w:sz w:val="24"/>
          <w:szCs w:val="24"/>
          <w:lang w:bidi="th-TH"/>
        </w:rPr>
        <w:t>(2016)</w:t>
      </w:r>
      <w:r w:rsidR="00E96287">
        <w:rPr>
          <w:rFonts w:ascii="Times New Roman" w:eastAsia="Times New Roman" w:hAnsi="Times New Roman" w:cs="Angsana New"/>
          <w:sz w:val="24"/>
          <w:szCs w:val="24"/>
          <w:lang w:bidi="th-TH"/>
        </w:rPr>
        <w:t>.</w:t>
      </w:r>
      <w:r w:rsidRPr="00DB64E3">
        <w:rPr>
          <w:rFonts w:ascii="Times New Roman" w:eastAsia="Times New Roman" w:hAnsi="Times New Roman" w:cs="Angsana New"/>
          <w:sz w:val="24"/>
          <w:szCs w:val="24"/>
          <w:lang w:bidi="th-TH"/>
        </w:rPr>
        <w:t xml:space="preserve"> Ovarian fluid allows directional cryptic female choice despite external fertilization. </w:t>
      </w:r>
      <w:r w:rsidRPr="00DB64E3">
        <w:rPr>
          <w:rFonts w:ascii="Times New Roman" w:eastAsia="Times New Roman" w:hAnsi="Times New Roman" w:cs="Angsana New"/>
          <w:i/>
          <w:iCs/>
          <w:sz w:val="24"/>
          <w:szCs w:val="24"/>
          <w:lang w:bidi="th-TH"/>
        </w:rPr>
        <w:t>Nat Commun</w:t>
      </w:r>
      <w:r w:rsidRPr="00DB64E3">
        <w:rPr>
          <w:rFonts w:ascii="Times New Roman" w:eastAsia="Times New Roman" w:hAnsi="Times New Roman" w:cs="Angsana New"/>
          <w:sz w:val="24"/>
          <w:szCs w:val="24"/>
          <w:lang w:bidi="th-TH"/>
        </w:rPr>
        <w:t xml:space="preserve"> </w:t>
      </w:r>
      <w:r w:rsidRPr="00DB64E3">
        <w:rPr>
          <w:rFonts w:ascii="Times New Roman" w:eastAsia="Times New Roman" w:hAnsi="Times New Roman" w:cs="Angsana New"/>
          <w:iCs/>
          <w:sz w:val="24"/>
          <w:szCs w:val="24"/>
          <w:lang w:bidi="th-TH"/>
        </w:rPr>
        <w:t>7</w:t>
      </w:r>
      <w:r w:rsidR="00E96287" w:rsidRPr="00E96287">
        <w:rPr>
          <w:rFonts w:ascii="Times New Roman" w:eastAsia="Times New Roman" w:hAnsi="Times New Roman" w:cs="Angsana New"/>
          <w:sz w:val="24"/>
          <w:szCs w:val="24"/>
          <w:lang w:bidi="th-TH"/>
        </w:rPr>
        <w:t>:</w:t>
      </w:r>
      <w:r w:rsidRPr="00DB64E3">
        <w:rPr>
          <w:rFonts w:ascii="Times New Roman" w:eastAsia="Times New Roman" w:hAnsi="Times New Roman" w:cs="Angsana New"/>
          <w:sz w:val="24"/>
          <w:szCs w:val="24"/>
          <w:lang w:bidi="th-TH"/>
        </w:rPr>
        <w:t>12452</w:t>
      </w:r>
    </w:p>
    <w:p w:rsidR="00E96287" w:rsidRDefault="00DB64E3" w:rsidP="00DB64E3">
      <w:pPr>
        <w:tabs>
          <w:tab w:val="num" w:pos="720"/>
        </w:tabs>
        <w:spacing w:after="0" w:line="360" w:lineRule="auto"/>
        <w:ind w:left="720" w:hanging="360"/>
        <w:jc w:val="both"/>
      </w:pPr>
      <w:r w:rsidRPr="00DB64E3">
        <w:rPr>
          <w:rFonts w:ascii="Times New Roman" w:eastAsia="Times New Roman" w:hAnsi="Times New Roman" w:cs="Angsana New"/>
          <w:sz w:val="24"/>
          <w:szCs w:val="24"/>
          <w:lang w:bidi="th-TH"/>
        </w:rPr>
        <w:t xml:space="preserve">Burdfield-Steel ER, </w:t>
      </w:r>
      <w:r w:rsidR="00E96287">
        <w:rPr>
          <w:rFonts w:ascii="Times New Roman" w:eastAsia="Times New Roman" w:hAnsi="Times New Roman" w:cs="Angsana New"/>
          <w:sz w:val="24"/>
          <w:szCs w:val="24"/>
          <w:lang w:bidi="th-TH"/>
        </w:rPr>
        <w:t>S Auty</w:t>
      </w:r>
      <w:r w:rsidRPr="00DB64E3">
        <w:rPr>
          <w:rFonts w:ascii="Times New Roman" w:eastAsia="Times New Roman" w:hAnsi="Times New Roman" w:cs="Angsana New"/>
          <w:sz w:val="24"/>
          <w:szCs w:val="24"/>
          <w:lang w:bidi="th-TH"/>
        </w:rPr>
        <w:t xml:space="preserve">, </w:t>
      </w:r>
      <w:r w:rsidR="00E96287">
        <w:rPr>
          <w:rFonts w:ascii="Times New Roman" w:eastAsia="Times New Roman" w:hAnsi="Times New Roman" w:cs="Angsana New"/>
          <w:sz w:val="24"/>
          <w:szCs w:val="24"/>
          <w:lang w:bidi="th-TH"/>
        </w:rPr>
        <w:t>DM Shuker</w:t>
      </w:r>
      <w:r w:rsidRPr="00DB64E3">
        <w:rPr>
          <w:rFonts w:ascii="Times New Roman" w:eastAsia="Times New Roman" w:hAnsi="Times New Roman" w:cs="Angsana New"/>
          <w:sz w:val="24"/>
          <w:szCs w:val="24"/>
          <w:lang w:bidi="th-TH"/>
        </w:rPr>
        <w:t xml:space="preserve"> (2015)</w:t>
      </w:r>
      <w:r w:rsidR="00E96287">
        <w:rPr>
          <w:rFonts w:ascii="Times New Roman" w:eastAsia="Times New Roman" w:hAnsi="Times New Roman" w:cs="Angsana New"/>
          <w:sz w:val="24"/>
          <w:szCs w:val="24"/>
          <w:lang w:bidi="th-TH"/>
        </w:rPr>
        <w:t>.</w:t>
      </w:r>
      <w:r w:rsidRPr="00DB64E3">
        <w:rPr>
          <w:rFonts w:ascii="Times New Roman" w:eastAsia="Times New Roman" w:hAnsi="Times New Roman" w:cs="Angsana New"/>
          <w:sz w:val="24"/>
          <w:szCs w:val="24"/>
          <w:lang w:bidi="th-TH"/>
        </w:rPr>
        <w:t xml:space="preserve"> Do the benefits of polyandry scale with outbreeding? </w:t>
      </w:r>
      <w:r w:rsidRPr="00DB64E3">
        <w:rPr>
          <w:rFonts w:ascii="Times New Roman" w:eastAsia="Times New Roman" w:hAnsi="Times New Roman" w:cs="Angsana New"/>
          <w:i/>
          <w:iCs/>
          <w:sz w:val="24"/>
          <w:szCs w:val="24"/>
          <w:lang w:bidi="th-TH"/>
        </w:rPr>
        <w:t>Behav Ecol</w:t>
      </w:r>
      <w:r w:rsidRPr="00DB64E3">
        <w:rPr>
          <w:rFonts w:ascii="Times New Roman" w:eastAsia="Times New Roman" w:hAnsi="Times New Roman" w:cs="Angsana New"/>
          <w:sz w:val="24"/>
          <w:szCs w:val="24"/>
          <w:lang w:bidi="th-TH"/>
        </w:rPr>
        <w:t xml:space="preserve"> </w:t>
      </w:r>
      <w:r w:rsidRPr="00DB64E3">
        <w:rPr>
          <w:rFonts w:ascii="Times New Roman" w:eastAsia="Times New Roman" w:hAnsi="Times New Roman" w:cs="Angsana New"/>
          <w:iCs/>
          <w:sz w:val="24"/>
          <w:szCs w:val="24"/>
          <w:lang w:bidi="th-TH"/>
        </w:rPr>
        <w:t>26</w:t>
      </w:r>
      <w:r w:rsidR="00E96287" w:rsidRPr="00E96287">
        <w:rPr>
          <w:rFonts w:ascii="Times New Roman" w:eastAsia="Times New Roman" w:hAnsi="Times New Roman" w:cs="Angsana New"/>
          <w:sz w:val="24"/>
          <w:szCs w:val="24"/>
          <w:lang w:bidi="th-TH"/>
        </w:rPr>
        <w:t>:</w:t>
      </w:r>
      <w:r w:rsidRPr="00DB64E3">
        <w:rPr>
          <w:rFonts w:ascii="Times New Roman" w:eastAsia="Times New Roman" w:hAnsi="Times New Roman" w:cs="Angsana New"/>
          <w:sz w:val="24"/>
          <w:szCs w:val="24"/>
          <w:lang w:bidi="th-TH"/>
        </w:rPr>
        <w:t>1423</w:t>
      </w:r>
      <w:r w:rsidR="00E96287" w:rsidRPr="00E96287">
        <w:rPr>
          <w:rFonts w:ascii="Times New Roman" w:eastAsia="Times New Roman" w:hAnsi="Times New Roman" w:cs="Angsana New"/>
          <w:sz w:val="24"/>
          <w:szCs w:val="24"/>
          <w:lang w:bidi="th-TH"/>
        </w:rPr>
        <w:t>‒</w:t>
      </w:r>
      <w:r w:rsidRPr="00DB64E3">
        <w:rPr>
          <w:rFonts w:ascii="Times New Roman" w:eastAsia="Times New Roman" w:hAnsi="Times New Roman" w:cs="Angsana New"/>
          <w:sz w:val="24"/>
          <w:szCs w:val="24"/>
          <w:lang w:bidi="th-TH"/>
        </w:rPr>
        <w:t>1431</w:t>
      </w:r>
      <w:r w:rsidR="00E96287" w:rsidRPr="00E96287">
        <w:t xml:space="preserve"> </w:t>
      </w:r>
    </w:p>
    <w:p w:rsidR="00DB64E3" w:rsidRPr="00DB64E3" w:rsidRDefault="00DB64E3" w:rsidP="00DB64E3">
      <w:pPr>
        <w:tabs>
          <w:tab w:val="num" w:pos="720"/>
        </w:tabs>
        <w:spacing w:after="0" w:line="360" w:lineRule="auto"/>
        <w:ind w:left="720" w:hanging="360"/>
        <w:jc w:val="both"/>
        <w:rPr>
          <w:rFonts w:ascii="Times New Roman" w:eastAsia="Times New Roman" w:hAnsi="Times New Roman" w:cs="Angsana New"/>
          <w:sz w:val="24"/>
          <w:szCs w:val="24"/>
          <w:lang w:val="en-GB" w:bidi="th-TH"/>
        </w:rPr>
      </w:pPr>
      <w:r w:rsidRPr="00DB64E3">
        <w:rPr>
          <w:rFonts w:ascii="Times New Roman" w:eastAsia="Times New Roman" w:hAnsi="Times New Roman" w:cs="Angsana New"/>
          <w:sz w:val="24"/>
          <w:szCs w:val="24"/>
          <w:lang w:bidi="th-TH"/>
        </w:rPr>
        <w:t xml:space="preserve">Byrne PG, </w:t>
      </w:r>
      <w:r w:rsidR="00E96287" w:rsidRPr="00DB64E3">
        <w:rPr>
          <w:rFonts w:ascii="Times New Roman" w:eastAsia="Times New Roman" w:hAnsi="Times New Roman" w:cs="Angsana New"/>
          <w:sz w:val="24"/>
          <w:szCs w:val="24"/>
          <w:lang w:bidi="th-TH"/>
        </w:rPr>
        <w:t xml:space="preserve">MJ </w:t>
      </w:r>
      <w:r w:rsidRPr="00DB64E3">
        <w:rPr>
          <w:rFonts w:ascii="Times New Roman" w:eastAsia="Times New Roman" w:hAnsi="Times New Roman" w:cs="Angsana New"/>
          <w:sz w:val="24"/>
          <w:szCs w:val="24"/>
          <w:lang w:bidi="th-TH"/>
        </w:rPr>
        <w:t>Whiting (2008)</w:t>
      </w:r>
      <w:r w:rsidR="00E96287">
        <w:rPr>
          <w:rFonts w:ascii="Times New Roman" w:eastAsia="Times New Roman" w:hAnsi="Times New Roman" w:cs="Angsana New"/>
          <w:sz w:val="24"/>
          <w:szCs w:val="24"/>
          <w:lang w:bidi="th-TH"/>
        </w:rPr>
        <w:t>.</w:t>
      </w:r>
      <w:r w:rsidRPr="00DB64E3">
        <w:rPr>
          <w:rFonts w:ascii="Times New Roman" w:eastAsia="Times New Roman" w:hAnsi="Times New Roman" w:cs="Angsana New"/>
          <w:sz w:val="24"/>
          <w:szCs w:val="24"/>
          <w:lang w:bidi="th-TH"/>
        </w:rPr>
        <w:t xml:space="preserve"> Simultaneous polyandry increases fertilization success in an African foam-nesting tree</w:t>
      </w:r>
      <w:r w:rsidR="00E96287">
        <w:rPr>
          <w:rFonts w:ascii="Times New Roman" w:eastAsia="Times New Roman" w:hAnsi="Times New Roman" w:cs="Angsana New"/>
          <w:sz w:val="24"/>
          <w:szCs w:val="24"/>
          <w:lang w:bidi="th-TH"/>
        </w:rPr>
        <w:t xml:space="preserve"> </w:t>
      </w:r>
      <w:r w:rsidRPr="00DB64E3">
        <w:rPr>
          <w:rFonts w:ascii="Times New Roman" w:eastAsia="Times New Roman" w:hAnsi="Times New Roman" w:cs="Angsana New"/>
          <w:sz w:val="24"/>
          <w:szCs w:val="24"/>
          <w:lang w:bidi="th-TH"/>
        </w:rPr>
        <w:t xml:space="preserve">frog. </w:t>
      </w:r>
      <w:r w:rsidRPr="00DB64E3">
        <w:rPr>
          <w:rFonts w:ascii="Times New Roman" w:eastAsia="Times New Roman" w:hAnsi="Times New Roman" w:cs="Angsana New"/>
          <w:i/>
          <w:iCs/>
          <w:sz w:val="24"/>
          <w:szCs w:val="24"/>
          <w:lang w:bidi="th-TH"/>
        </w:rPr>
        <w:t>Anim Behav</w:t>
      </w:r>
      <w:r w:rsidRPr="00DB64E3">
        <w:rPr>
          <w:rFonts w:ascii="Times New Roman" w:eastAsia="Times New Roman" w:hAnsi="Times New Roman" w:cs="Angsana New"/>
          <w:sz w:val="24"/>
          <w:szCs w:val="24"/>
          <w:lang w:bidi="th-TH"/>
        </w:rPr>
        <w:t xml:space="preserve"> </w:t>
      </w:r>
      <w:r w:rsidRPr="00DB64E3">
        <w:rPr>
          <w:rFonts w:ascii="Times New Roman" w:eastAsia="Times New Roman" w:hAnsi="Times New Roman" w:cs="Angsana New"/>
          <w:iCs/>
          <w:sz w:val="24"/>
          <w:szCs w:val="24"/>
          <w:lang w:bidi="th-TH"/>
        </w:rPr>
        <w:t>76</w:t>
      </w:r>
      <w:r w:rsidR="00E96287" w:rsidRPr="00E96287">
        <w:rPr>
          <w:rFonts w:ascii="Times New Roman" w:eastAsia="Times New Roman" w:hAnsi="Times New Roman" w:cs="Angsana New"/>
          <w:sz w:val="24"/>
          <w:szCs w:val="24"/>
          <w:lang w:bidi="th-TH"/>
        </w:rPr>
        <w:t>:</w:t>
      </w:r>
      <w:r w:rsidRPr="00DB64E3">
        <w:rPr>
          <w:rFonts w:ascii="Times New Roman" w:eastAsia="Times New Roman" w:hAnsi="Times New Roman" w:cs="Angsana New"/>
          <w:sz w:val="24"/>
          <w:szCs w:val="24"/>
          <w:lang w:bidi="th-TH"/>
        </w:rPr>
        <w:t>1157</w:t>
      </w:r>
      <w:r w:rsidR="00E96287" w:rsidRPr="00E96287">
        <w:rPr>
          <w:rFonts w:ascii="Times New Roman" w:eastAsia="Times New Roman" w:hAnsi="Times New Roman" w:cs="Angsana New"/>
          <w:sz w:val="24"/>
          <w:szCs w:val="24"/>
          <w:lang w:bidi="th-TH"/>
        </w:rPr>
        <w:t>‒</w:t>
      </w:r>
      <w:r w:rsidRPr="00DB64E3">
        <w:rPr>
          <w:rFonts w:ascii="Times New Roman" w:eastAsia="Times New Roman" w:hAnsi="Times New Roman" w:cs="Angsana New"/>
          <w:sz w:val="24"/>
          <w:szCs w:val="24"/>
          <w:lang w:bidi="th-TH"/>
        </w:rPr>
        <w:t>1164</w:t>
      </w:r>
    </w:p>
    <w:p w:rsidR="00DB64E3" w:rsidRPr="00DB64E3" w:rsidRDefault="00DB64E3" w:rsidP="00DB64E3">
      <w:pPr>
        <w:tabs>
          <w:tab w:val="num" w:pos="720"/>
        </w:tabs>
        <w:spacing w:after="0" w:line="360" w:lineRule="auto"/>
        <w:ind w:left="720" w:hanging="360"/>
        <w:jc w:val="both"/>
        <w:rPr>
          <w:rFonts w:ascii="Times New Roman" w:eastAsia="Times New Roman" w:hAnsi="Times New Roman" w:cs="Angsana New"/>
          <w:sz w:val="24"/>
          <w:szCs w:val="24"/>
          <w:lang w:val="en-GB" w:bidi="th-TH"/>
        </w:rPr>
      </w:pPr>
      <w:r w:rsidRPr="00DB64E3">
        <w:rPr>
          <w:rFonts w:ascii="Times New Roman" w:eastAsia="Times New Roman" w:hAnsi="Times New Roman" w:cs="Angsana New"/>
          <w:sz w:val="24"/>
          <w:szCs w:val="24"/>
          <w:lang w:bidi="th-TH"/>
        </w:rPr>
        <w:t xml:space="preserve">Casas E, </w:t>
      </w:r>
      <w:r w:rsidR="00E96287">
        <w:rPr>
          <w:rFonts w:ascii="Times New Roman" w:eastAsia="Times New Roman" w:hAnsi="Times New Roman" w:cs="Angsana New"/>
          <w:sz w:val="24"/>
          <w:szCs w:val="24"/>
          <w:lang w:bidi="th-TH"/>
        </w:rPr>
        <w:t>T</w:t>
      </w:r>
      <w:r w:rsidR="003A4778">
        <w:rPr>
          <w:rFonts w:ascii="Times New Roman" w:eastAsia="Times New Roman" w:hAnsi="Times New Roman" w:cs="Angsana New"/>
          <w:sz w:val="24"/>
          <w:szCs w:val="24"/>
          <w:lang w:bidi="th-TH"/>
        </w:rPr>
        <w:t xml:space="preserve"> </w:t>
      </w:r>
      <w:r w:rsidR="00E96287">
        <w:rPr>
          <w:rFonts w:ascii="Times New Roman" w:eastAsia="Times New Roman" w:hAnsi="Times New Roman" w:cs="Angsana New"/>
          <w:sz w:val="24"/>
          <w:szCs w:val="24"/>
          <w:lang w:bidi="th-TH"/>
        </w:rPr>
        <w:t xml:space="preserve">Vavouri </w:t>
      </w:r>
      <w:r w:rsidRPr="00DB64E3">
        <w:rPr>
          <w:rFonts w:ascii="Times New Roman" w:eastAsia="Times New Roman" w:hAnsi="Times New Roman" w:cs="Angsana New"/>
          <w:sz w:val="24"/>
          <w:szCs w:val="24"/>
          <w:lang w:bidi="th-TH"/>
        </w:rPr>
        <w:t>(2014)</w:t>
      </w:r>
      <w:r w:rsidR="00E96287">
        <w:rPr>
          <w:rFonts w:ascii="Times New Roman" w:eastAsia="Times New Roman" w:hAnsi="Times New Roman" w:cs="Angsana New"/>
          <w:sz w:val="24"/>
          <w:szCs w:val="24"/>
          <w:lang w:bidi="th-TH"/>
        </w:rPr>
        <w:t>.</w:t>
      </w:r>
      <w:r w:rsidRPr="00DB64E3">
        <w:rPr>
          <w:rFonts w:ascii="Times New Roman" w:eastAsia="Times New Roman" w:hAnsi="Times New Roman" w:cs="Angsana New"/>
          <w:sz w:val="24"/>
          <w:szCs w:val="24"/>
          <w:lang w:bidi="th-TH"/>
        </w:rPr>
        <w:t xml:space="preserve"> Sperm epigenomics: Challenges and opportunities. </w:t>
      </w:r>
      <w:r w:rsidRPr="00DB64E3">
        <w:rPr>
          <w:rFonts w:ascii="Times New Roman" w:eastAsia="Times New Roman" w:hAnsi="Times New Roman" w:cs="Angsana New"/>
          <w:i/>
          <w:iCs/>
          <w:sz w:val="24"/>
          <w:szCs w:val="24"/>
          <w:lang w:bidi="th-TH"/>
        </w:rPr>
        <w:t>Front Genet</w:t>
      </w:r>
      <w:r w:rsidRPr="00DB64E3">
        <w:rPr>
          <w:rFonts w:ascii="Times New Roman" w:eastAsia="Times New Roman" w:hAnsi="Times New Roman" w:cs="Angsana New"/>
          <w:sz w:val="24"/>
          <w:szCs w:val="24"/>
          <w:lang w:bidi="th-TH"/>
        </w:rPr>
        <w:t xml:space="preserve"> </w:t>
      </w:r>
      <w:r w:rsidRPr="00DB64E3">
        <w:rPr>
          <w:rFonts w:ascii="Times New Roman" w:eastAsia="Times New Roman" w:hAnsi="Times New Roman" w:cs="Angsana New"/>
          <w:iCs/>
          <w:sz w:val="24"/>
          <w:szCs w:val="24"/>
          <w:lang w:bidi="th-TH"/>
        </w:rPr>
        <w:t>5</w:t>
      </w:r>
      <w:r w:rsidR="00E96287">
        <w:rPr>
          <w:rFonts w:ascii="Times New Roman" w:eastAsia="Times New Roman" w:hAnsi="Times New Roman" w:cs="Angsana New"/>
          <w:sz w:val="24"/>
          <w:szCs w:val="24"/>
          <w:lang w:bidi="th-TH"/>
        </w:rPr>
        <w:t>:</w:t>
      </w:r>
      <w:r w:rsidR="003A4778">
        <w:rPr>
          <w:rFonts w:ascii="Times New Roman" w:eastAsia="Times New Roman" w:hAnsi="Times New Roman" w:cs="Angsana New"/>
          <w:sz w:val="24"/>
          <w:szCs w:val="24"/>
          <w:lang w:bidi="th-TH"/>
        </w:rPr>
        <w:t>330</w:t>
      </w:r>
    </w:p>
    <w:p w:rsidR="00DB64E3" w:rsidRPr="00DB64E3" w:rsidRDefault="00DB64E3" w:rsidP="00DB64E3">
      <w:pPr>
        <w:tabs>
          <w:tab w:val="num" w:pos="720"/>
        </w:tabs>
        <w:spacing w:after="0" w:line="360" w:lineRule="auto"/>
        <w:ind w:left="720" w:hanging="360"/>
        <w:rPr>
          <w:rFonts w:ascii="Times New Roman" w:eastAsia="Times New Roman" w:hAnsi="Times New Roman" w:cs="Angsana New"/>
          <w:sz w:val="24"/>
          <w:szCs w:val="24"/>
          <w:lang w:val="en-GB" w:bidi="th-TH"/>
        </w:rPr>
      </w:pPr>
      <w:r w:rsidRPr="00DB64E3">
        <w:rPr>
          <w:rFonts w:ascii="Times New Roman" w:eastAsia="Times New Roman" w:hAnsi="Times New Roman" w:cs="Angsana New"/>
          <w:sz w:val="24"/>
          <w:szCs w:val="24"/>
          <w:lang w:bidi="th-TH"/>
        </w:rPr>
        <w:t>Chattopadhyay NR (2017)</w:t>
      </w:r>
      <w:r w:rsidR="00E96287">
        <w:rPr>
          <w:rFonts w:ascii="Times New Roman" w:eastAsia="Times New Roman" w:hAnsi="Times New Roman" w:cs="Angsana New"/>
          <w:sz w:val="24"/>
          <w:szCs w:val="24"/>
          <w:lang w:bidi="th-TH"/>
        </w:rPr>
        <w:t>.</w:t>
      </w:r>
      <w:r w:rsidRPr="00DB64E3">
        <w:rPr>
          <w:rFonts w:ascii="Times New Roman" w:eastAsia="Times New Roman" w:hAnsi="Times New Roman" w:cs="Angsana New"/>
          <w:sz w:val="24"/>
          <w:szCs w:val="24"/>
          <w:lang w:bidi="th-TH"/>
        </w:rPr>
        <w:t xml:space="preserve"> Reproductive cycle, maturation, and spawning: A practical guide for hatcheries. </w:t>
      </w:r>
      <w:r w:rsidRPr="00DB64E3">
        <w:rPr>
          <w:rFonts w:ascii="Times New Roman" w:eastAsia="Times New Roman" w:hAnsi="Times New Roman" w:cs="Angsana New"/>
          <w:iCs/>
          <w:sz w:val="24"/>
          <w:szCs w:val="24"/>
          <w:lang w:bidi="th-TH"/>
        </w:rPr>
        <w:t>Induced Fish Breeding</w:t>
      </w:r>
      <w:r w:rsidRPr="00DB64E3">
        <w:rPr>
          <w:rFonts w:ascii="Times New Roman" w:eastAsia="Times New Roman" w:hAnsi="Times New Roman" w:cs="Angsana New"/>
          <w:sz w:val="24"/>
          <w:szCs w:val="24"/>
          <w:lang w:bidi="th-TH"/>
        </w:rPr>
        <w:t>. Academic press, USA, pp 15</w:t>
      </w:r>
      <w:r w:rsidR="00E96287" w:rsidRPr="00E96287">
        <w:rPr>
          <w:rFonts w:ascii="Times New Roman" w:eastAsia="Times New Roman" w:hAnsi="Times New Roman" w:cs="Angsana New"/>
          <w:sz w:val="24"/>
          <w:szCs w:val="24"/>
          <w:lang w:bidi="th-TH"/>
        </w:rPr>
        <w:t>‒</w:t>
      </w:r>
      <w:r w:rsidRPr="00DB64E3">
        <w:rPr>
          <w:rFonts w:ascii="Times New Roman" w:eastAsia="Times New Roman" w:hAnsi="Times New Roman" w:cs="Angsana New"/>
          <w:sz w:val="24"/>
          <w:szCs w:val="24"/>
          <w:lang w:bidi="th-TH"/>
        </w:rPr>
        <w:t>42.</w:t>
      </w:r>
    </w:p>
    <w:p w:rsidR="00DB64E3" w:rsidRPr="00DB64E3" w:rsidRDefault="00DB64E3" w:rsidP="00DB64E3">
      <w:pPr>
        <w:tabs>
          <w:tab w:val="num" w:pos="720"/>
        </w:tabs>
        <w:spacing w:after="0" w:line="360" w:lineRule="auto"/>
        <w:ind w:left="720" w:hanging="360"/>
        <w:jc w:val="both"/>
        <w:rPr>
          <w:rFonts w:ascii="Times New Roman" w:eastAsia="Times New Roman" w:hAnsi="Times New Roman" w:cs="Angsana New"/>
          <w:sz w:val="24"/>
          <w:szCs w:val="24"/>
          <w:lang w:val="en-GB" w:bidi="th-TH"/>
        </w:rPr>
      </w:pPr>
      <w:r w:rsidRPr="00DB64E3">
        <w:rPr>
          <w:rFonts w:ascii="Times New Roman" w:eastAsia="Times New Roman" w:hAnsi="Times New Roman" w:cs="Angsana New"/>
          <w:sz w:val="24"/>
          <w:szCs w:val="24"/>
          <w:lang w:val="en-GB" w:bidi="th-TH"/>
        </w:rPr>
        <w:t>Cohen J (1988)</w:t>
      </w:r>
      <w:r w:rsidR="00E96287">
        <w:rPr>
          <w:rFonts w:ascii="Times New Roman" w:eastAsia="Times New Roman" w:hAnsi="Times New Roman" w:cs="Angsana New"/>
          <w:sz w:val="24"/>
          <w:szCs w:val="24"/>
          <w:lang w:val="en-GB" w:bidi="th-TH"/>
        </w:rPr>
        <w:t>.</w:t>
      </w:r>
      <w:r w:rsidRPr="00DB64E3">
        <w:rPr>
          <w:rFonts w:ascii="Times New Roman" w:eastAsia="Times New Roman" w:hAnsi="Times New Roman" w:cs="Angsana New"/>
          <w:sz w:val="24"/>
          <w:szCs w:val="24"/>
          <w:lang w:val="en-GB" w:bidi="th-TH"/>
        </w:rPr>
        <w:t xml:space="preserve"> Statistical power analysis for the behavioral sciences</w:t>
      </w:r>
      <w:r w:rsidR="0061420F">
        <w:rPr>
          <w:rFonts w:ascii="Times New Roman" w:eastAsia="Times New Roman" w:hAnsi="Times New Roman" w:cs="Angsana New"/>
          <w:sz w:val="24"/>
          <w:szCs w:val="24"/>
          <w:lang w:val="en-GB" w:bidi="th-TH"/>
        </w:rPr>
        <w:t>, 2</w:t>
      </w:r>
      <w:r w:rsidR="0061420F" w:rsidRPr="0061420F">
        <w:rPr>
          <w:rFonts w:ascii="Times New Roman" w:eastAsia="Times New Roman" w:hAnsi="Times New Roman" w:cs="Angsana New"/>
          <w:sz w:val="24"/>
          <w:szCs w:val="24"/>
          <w:vertAlign w:val="superscript"/>
          <w:lang w:val="en-GB" w:bidi="th-TH"/>
        </w:rPr>
        <w:t>nd</w:t>
      </w:r>
      <w:r w:rsidR="0061420F">
        <w:rPr>
          <w:rFonts w:ascii="Times New Roman" w:eastAsia="Times New Roman" w:hAnsi="Times New Roman" w:cs="Angsana New"/>
          <w:sz w:val="24"/>
          <w:szCs w:val="24"/>
          <w:lang w:val="en-GB" w:bidi="th-TH"/>
        </w:rPr>
        <w:t xml:space="preserve"> edition, </w:t>
      </w:r>
      <w:r w:rsidRPr="00DB64E3">
        <w:rPr>
          <w:rFonts w:ascii="Times New Roman" w:eastAsia="Times New Roman" w:hAnsi="Times New Roman" w:cs="Angsana New"/>
          <w:sz w:val="24"/>
          <w:szCs w:val="24"/>
          <w:lang w:val="en-GB" w:bidi="th-TH"/>
        </w:rPr>
        <w:t>Hillsdale, NJ: Lawrence Earl</w:t>
      </w:r>
      <w:r w:rsidR="003A4778">
        <w:rPr>
          <w:rFonts w:ascii="Times New Roman" w:eastAsia="Times New Roman" w:hAnsi="Times New Roman" w:cs="Angsana New"/>
          <w:sz w:val="24"/>
          <w:szCs w:val="24"/>
          <w:lang w:val="en-GB" w:bidi="th-TH"/>
        </w:rPr>
        <w:t>baum Associates</w:t>
      </w:r>
    </w:p>
    <w:p w:rsidR="00DB64E3" w:rsidRPr="00DB64E3" w:rsidRDefault="00DB64E3" w:rsidP="00DB64E3">
      <w:pPr>
        <w:tabs>
          <w:tab w:val="num" w:pos="720"/>
        </w:tabs>
        <w:spacing w:after="0" w:line="360" w:lineRule="auto"/>
        <w:ind w:left="720" w:hanging="360"/>
        <w:jc w:val="both"/>
        <w:rPr>
          <w:rFonts w:ascii="Times New Roman" w:eastAsia="Times New Roman" w:hAnsi="Times New Roman" w:cs="Angsana New"/>
          <w:sz w:val="24"/>
          <w:szCs w:val="24"/>
          <w:lang w:val="en-GB" w:bidi="th-TH"/>
        </w:rPr>
      </w:pPr>
      <w:r w:rsidRPr="00DB64E3">
        <w:rPr>
          <w:rFonts w:ascii="Times New Roman" w:eastAsia="Times New Roman" w:hAnsi="Times New Roman" w:cs="Angsana New"/>
          <w:sz w:val="24"/>
          <w:szCs w:val="24"/>
          <w:lang w:bidi="th-TH"/>
        </w:rPr>
        <w:t>Croshaw DA,</w:t>
      </w:r>
      <w:r w:rsidR="00E96287">
        <w:rPr>
          <w:rFonts w:ascii="Times New Roman" w:eastAsia="Times New Roman" w:hAnsi="Times New Roman" w:cs="Angsana New"/>
          <w:sz w:val="24"/>
          <w:szCs w:val="24"/>
          <w:lang w:bidi="th-TH"/>
        </w:rPr>
        <w:t xml:space="preserve"> JHK Pechmann</w:t>
      </w:r>
      <w:r w:rsidRPr="00DB64E3">
        <w:rPr>
          <w:rFonts w:ascii="Times New Roman" w:eastAsia="Times New Roman" w:hAnsi="Times New Roman" w:cs="Angsana New"/>
          <w:sz w:val="24"/>
          <w:szCs w:val="24"/>
          <w:lang w:bidi="th-TH"/>
        </w:rPr>
        <w:t xml:space="preserve">, </w:t>
      </w:r>
      <w:r w:rsidR="00E96287">
        <w:rPr>
          <w:rFonts w:ascii="Times New Roman" w:eastAsia="Times New Roman" w:hAnsi="Times New Roman" w:cs="Angsana New"/>
          <w:sz w:val="24"/>
          <w:szCs w:val="24"/>
          <w:lang w:bidi="th-TH"/>
        </w:rPr>
        <w:t xml:space="preserve">TC Glenn </w:t>
      </w:r>
      <w:r w:rsidRPr="00DB64E3">
        <w:rPr>
          <w:rFonts w:ascii="Times New Roman" w:eastAsia="Times New Roman" w:hAnsi="Times New Roman" w:cs="Angsana New"/>
          <w:sz w:val="24"/>
          <w:szCs w:val="24"/>
          <w:lang w:bidi="th-TH"/>
        </w:rPr>
        <w:t>(2017)</w:t>
      </w:r>
      <w:r w:rsidR="00E96287">
        <w:rPr>
          <w:rFonts w:ascii="Times New Roman" w:eastAsia="Times New Roman" w:hAnsi="Times New Roman" w:cs="Angsana New"/>
          <w:sz w:val="24"/>
          <w:szCs w:val="24"/>
          <w:lang w:bidi="th-TH"/>
        </w:rPr>
        <w:t>.</w:t>
      </w:r>
      <w:r w:rsidRPr="00DB64E3">
        <w:rPr>
          <w:rFonts w:ascii="Times New Roman" w:eastAsia="Times New Roman" w:hAnsi="Times New Roman" w:cs="Angsana New"/>
          <w:sz w:val="24"/>
          <w:szCs w:val="24"/>
          <w:lang w:bidi="th-TH"/>
        </w:rPr>
        <w:t xml:space="preserve"> Multiple paternity benefits female marbled salamanders by increasing survival of progeny to metamorphosis. </w:t>
      </w:r>
      <w:r w:rsidRPr="00DB64E3">
        <w:rPr>
          <w:rFonts w:ascii="Times New Roman" w:eastAsia="Times New Roman" w:hAnsi="Times New Roman" w:cs="Angsana New"/>
          <w:i/>
          <w:iCs/>
          <w:sz w:val="24"/>
          <w:szCs w:val="24"/>
          <w:lang w:bidi="th-TH"/>
        </w:rPr>
        <w:t>Ethology</w:t>
      </w:r>
      <w:r w:rsidRPr="00DB64E3">
        <w:rPr>
          <w:rFonts w:ascii="Times New Roman" w:eastAsia="Times New Roman" w:hAnsi="Times New Roman" w:cs="Angsana New"/>
          <w:sz w:val="24"/>
          <w:szCs w:val="24"/>
          <w:lang w:bidi="th-TH"/>
        </w:rPr>
        <w:t xml:space="preserve"> </w:t>
      </w:r>
      <w:r w:rsidRPr="00DB64E3">
        <w:rPr>
          <w:rFonts w:ascii="Times New Roman" w:eastAsia="Times New Roman" w:hAnsi="Times New Roman" w:cs="Angsana New"/>
          <w:iCs/>
          <w:sz w:val="24"/>
          <w:szCs w:val="24"/>
          <w:lang w:bidi="th-TH"/>
        </w:rPr>
        <w:t>123</w:t>
      </w:r>
      <w:r w:rsidR="00E96287">
        <w:rPr>
          <w:rFonts w:ascii="Times New Roman" w:eastAsia="Times New Roman" w:hAnsi="Times New Roman" w:cs="Angsana New"/>
          <w:sz w:val="24"/>
          <w:szCs w:val="24"/>
          <w:lang w:bidi="th-TH"/>
        </w:rPr>
        <w:t>:</w:t>
      </w:r>
      <w:r w:rsidRPr="00DB64E3">
        <w:rPr>
          <w:rFonts w:ascii="Times New Roman" w:eastAsia="Times New Roman" w:hAnsi="Times New Roman" w:cs="Angsana New"/>
          <w:sz w:val="24"/>
          <w:szCs w:val="24"/>
          <w:lang w:bidi="th-TH"/>
        </w:rPr>
        <w:t>307</w:t>
      </w:r>
      <w:r w:rsidR="00E96287" w:rsidRPr="00E96287">
        <w:rPr>
          <w:rFonts w:ascii="Times New Roman" w:eastAsia="Times New Roman" w:hAnsi="Times New Roman" w:cs="Angsana New"/>
          <w:sz w:val="24"/>
          <w:szCs w:val="24"/>
          <w:lang w:bidi="th-TH"/>
        </w:rPr>
        <w:t>‒</w:t>
      </w:r>
      <w:r w:rsidRPr="00DB64E3">
        <w:rPr>
          <w:rFonts w:ascii="Times New Roman" w:eastAsia="Times New Roman" w:hAnsi="Times New Roman" w:cs="Angsana New"/>
          <w:sz w:val="24"/>
          <w:szCs w:val="24"/>
          <w:lang w:bidi="th-TH"/>
        </w:rPr>
        <w:t>315</w:t>
      </w:r>
    </w:p>
    <w:p w:rsidR="00DB64E3" w:rsidRPr="00DB64E3" w:rsidRDefault="00DB64E3" w:rsidP="00DB64E3">
      <w:pPr>
        <w:tabs>
          <w:tab w:val="num" w:pos="720"/>
        </w:tabs>
        <w:spacing w:after="0" w:line="360" w:lineRule="auto"/>
        <w:ind w:left="720" w:hanging="360"/>
        <w:jc w:val="both"/>
        <w:rPr>
          <w:rFonts w:ascii="Times New Roman" w:eastAsia="Times New Roman" w:hAnsi="Times New Roman" w:cs="Angsana New"/>
          <w:sz w:val="24"/>
          <w:szCs w:val="24"/>
          <w:lang w:val="en-GB" w:bidi="th-TH"/>
        </w:rPr>
      </w:pPr>
      <w:r w:rsidRPr="00DB64E3">
        <w:rPr>
          <w:rFonts w:ascii="Times New Roman" w:eastAsia="Times New Roman" w:hAnsi="Times New Roman" w:cs="Angsana New"/>
          <w:sz w:val="24"/>
          <w:szCs w:val="24"/>
          <w:lang w:val="en-GB" w:bidi="th-TH"/>
        </w:rPr>
        <w:t xml:space="preserve">Cutrera AP, </w:t>
      </w:r>
      <w:r w:rsidR="003A4778">
        <w:rPr>
          <w:rFonts w:ascii="Times New Roman" w:eastAsia="Times New Roman" w:hAnsi="Times New Roman" w:cs="Angsana New"/>
          <w:sz w:val="24"/>
          <w:szCs w:val="24"/>
          <w:lang w:val="en-GB" w:bidi="th-TH"/>
        </w:rPr>
        <w:t>MS Fanjul</w:t>
      </w:r>
      <w:r w:rsidRPr="00DB64E3">
        <w:rPr>
          <w:rFonts w:ascii="Times New Roman" w:eastAsia="Times New Roman" w:hAnsi="Times New Roman" w:cs="Angsana New"/>
          <w:sz w:val="24"/>
          <w:szCs w:val="24"/>
          <w:lang w:val="en-GB" w:bidi="th-TH"/>
        </w:rPr>
        <w:t xml:space="preserve">, </w:t>
      </w:r>
      <w:r w:rsidR="003A4778">
        <w:rPr>
          <w:rFonts w:ascii="Times New Roman" w:eastAsia="Times New Roman" w:hAnsi="Times New Roman" w:cs="Angsana New"/>
          <w:sz w:val="24"/>
          <w:szCs w:val="24"/>
          <w:lang w:val="en-GB" w:bidi="th-TH"/>
        </w:rPr>
        <w:t xml:space="preserve">RR Zenuto </w:t>
      </w:r>
      <w:r w:rsidRPr="00DB64E3">
        <w:rPr>
          <w:rFonts w:ascii="Times New Roman" w:eastAsia="Times New Roman" w:hAnsi="Times New Roman" w:cs="Angsana New"/>
          <w:sz w:val="24"/>
          <w:szCs w:val="24"/>
          <w:lang w:val="en-GB" w:bidi="th-TH"/>
        </w:rPr>
        <w:t>(2012)</w:t>
      </w:r>
      <w:r w:rsidR="003A4778">
        <w:rPr>
          <w:rFonts w:ascii="Times New Roman" w:eastAsia="Times New Roman" w:hAnsi="Times New Roman" w:cs="Angsana New"/>
          <w:sz w:val="24"/>
          <w:szCs w:val="24"/>
          <w:lang w:val="en-GB" w:bidi="th-TH"/>
        </w:rPr>
        <w:t>.</w:t>
      </w:r>
      <w:r w:rsidRPr="00DB64E3">
        <w:rPr>
          <w:rFonts w:ascii="Times New Roman" w:eastAsia="Times New Roman" w:hAnsi="Times New Roman" w:cs="Angsana New"/>
          <w:sz w:val="24"/>
          <w:szCs w:val="24"/>
          <w:lang w:val="en-GB" w:bidi="th-TH"/>
        </w:rPr>
        <w:t xml:space="preserve"> Females prefer good genes: MHC-associated mate choice in wild and captive </w:t>
      </w:r>
      <w:r w:rsidRPr="00DB64E3">
        <w:rPr>
          <w:rFonts w:ascii="Times New Roman" w:eastAsia="Times New Roman" w:hAnsi="Times New Roman" w:cs="Angsana New"/>
          <w:i/>
          <w:sz w:val="24"/>
          <w:szCs w:val="24"/>
          <w:lang w:val="en-GB" w:bidi="th-TH"/>
        </w:rPr>
        <w:t>tuco-tucos</w:t>
      </w:r>
      <w:r w:rsidRPr="00DB64E3">
        <w:rPr>
          <w:rFonts w:ascii="Times New Roman" w:eastAsia="Times New Roman" w:hAnsi="Times New Roman" w:cs="Angsana New"/>
          <w:sz w:val="24"/>
          <w:szCs w:val="24"/>
          <w:lang w:val="en-GB" w:bidi="th-TH"/>
        </w:rPr>
        <w:t xml:space="preserve">. </w:t>
      </w:r>
      <w:r w:rsidRPr="00DB64E3">
        <w:rPr>
          <w:rFonts w:ascii="Times New Roman" w:eastAsia="Times New Roman" w:hAnsi="Times New Roman" w:cs="Angsana New"/>
          <w:i/>
          <w:iCs/>
          <w:sz w:val="24"/>
          <w:szCs w:val="24"/>
          <w:lang w:bidi="th-TH"/>
        </w:rPr>
        <w:t>Anim Behav</w:t>
      </w:r>
      <w:r w:rsidRPr="00DB64E3">
        <w:rPr>
          <w:rFonts w:ascii="Times New Roman" w:eastAsia="Times New Roman" w:hAnsi="Times New Roman" w:cs="Angsana New"/>
          <w:sz w:val="24"/>
          <w:szCs w:val="24"/>
          <w:lang w:val="en-GB" w:bidi="th-TH"/>
        </w:rPr>
        <w:t xml:space="preserve"> </w:t>
      </w:r>
      <w:r w:rsidRPr="00DB64E3">
        <w:rPr>
          <w:rFonts w:ascii="Times New Roman" w:eastAsia="Times New Roman" w:hAnsi="Times New Roman" w:cs="Angsana New"/>
          <w:iCs/>
          <w:sz w:val="24"/>
          <w:szCs w:val="24"/>
          <w:lang w:val="en-GB" w:bidi="th-TH"/>
        </w:rPr>
        <w:t>83</w:t>
      </w:r>
      <w:r w:rsidR="003A4778">
        <w:rPr>
          <w:rFonts w:ascii="Times New Roman" w:eastAsia="Times New Roman" w:hAnsi="Times New Roman" w:cs="Angsana New"/>
          <w:sz w:val="24"/>
          <w:szCs w:val="24"/>
          <w:lang w:val="en-GB" w:bidi="th-TH"/>
        </w:rPr>
        <w:t>:</w:t>
      </w:r>
      <w:r w:rsidRPr="00DB64E3">
        <w:rPr>
          <w:rFonts w:ascii="Times New Roman" w:eastAsia="Times New Roman" w:hAnsi="Times New Roman" w:cs="Angsana New"/>
          <w:sz w:val="24"/>
          <w:szCs w:val="24"/>
          <w:lang w:val="en-GB" w:bidi="th-TH"/>
        </w:rPr>
        <w:t>847</w:t>
      </w:r>
      <w:r w:rsidR="003A4778" w:rsidRPr="003A4778">
        <w:rPr>
          <w:rFonts w:ascii="Times New Roman" w:eastAsia="Times New Roman" w:hAnsi="Times New Roman" w:cs="Angsana New"/>
          <w:sz w:val="24"/>
          <w:szCs w:val="24"/>
          <w:lang w:val="en-GB" w:bidi="th-TH"/>
        </w:rPr>
        <w:t>‒</w:t>
      </w:r>
      <w:r w:rsidRPr="00DB64E3">
        <w:rPr>
          <w:rFonts w:ascii="Times New Roman" w:eastAsia="Times New Roman" w:hAnsi="Times New Roman" w:cs="Angsana New"/>
          <w:sz w:val="24"/>
          <w:szCs w:val="24"/>
          <w:lang w:val="en-GB" w:bidi="th-TH"/>
        </w:rPr>
        <w:t>856</w:t>
      </w:r>
    </w:p>
    <w:p w:rsidR="00DB64E3" w:rsidRPr="00DB64E3" w:rsidRDefault="00DB64E3" w:rsidP="00DB64E3">
      <w:pPr>
        <w:tabs>
          <w:tab w:val="num" w:pos="720"/>
        </w:tabs>
        <w:spacing w:after="0" w:line="360" w:lineRule="auto"/>
        <w:ind w:left="720" w:hanging="360"/>
        <w:jc w:val="both"/>
        <w:rPr>
          <w:rFonts w:ascii="Times New Roman" w:eastAsia="Times New Roman" w:hAnsi="Times New Roman" w:cs="Angsana New"/>
          <w:sz w:val="24"/>
          <w:szCs w:val="24"/>
          <w:lang w:val="en-GB" w:bidi="th-TH"/>
        </w:rPr>
      </w:pPr>
      <w:r w:rsidRPr="00DB64E3">
        <w:rPr>
          <w:rFonts w:ascii="Times New Roman" w:eastAsia="Times New Roman" w:hAnsi="Times New Roman" w:cs="Angsana New"/>
          <w:sz w:val="24"/>
          <w:szCs w:val="24"/>
          <w:lang w:bidi="th-TH"/>
        </w:rPr>
        <w:t xml:space="preserve">Eilertsen EM, </w:t>
      </w:r>
      <w:r w:rsidR="003A4778">
        <w:rPr>
          <w:rFonts w:ascii="Times New Roman" w:eastAsia="Times New Roman" w:hAnsi="Times New Roman" w:cs="Angsana New"/>
          <w:sz w:val="24"/>
          <w:szCs w:val="24"/>
          <w:lang w:bidi="th-TH"/>
        </w:rPr>
        <w:t>BJ Bårdsen</w:t>
      </w:r>
      <w:r w:rsidRPr="00DB64E3">
        <w:rPr>
          <w:rFonts w:ascii="Times New Roman" w:eastAsia="Times New Roman" w:hAnsi="Times New Roman" w:cs="Angsana New"/>
          <w:sz w:val="24"/>
          <w:szCs w:val="24"/>
          <w:lang w:bidi="th-TH"/>
        </w:rPr>
        <w:t>,</w:t>
      </w:r>
      <w:r w:rsidR="003A4778">
        <w:rPr>
          <w:rFonts w:ascii="Times New Roman" w:eastAsia="Times New Roman" w:hAnsi="Times New Roman" w:cs="Angsana New"/>
          <w:sz w:val="24"/>
          <w:szCs w:val="24"/>
          <w:lang w:bidi="th-TH"/>
        </w:rPr>
        <w:t>S Liljedal</w:t>
      </w:r>
      <w:r w:rsidRPr="00DB64E3">
        <w:rPr>
          <w:rFonts w:ascii="Times New Roman" w:eastAsia="Times New Roman" w:hAnsi="Times New Roman" w:cs="Angsana New"/>
          <w:sz w:val="24"/>
          <w:szCs w:val="24"/>
          <w:lang w:bidi="th-TH"/>
        </w:rPr>
        <w:t xml:space="preserve">, </w:t>
      </w:r>
      <w:r w:rsidR="003A4778">
        <w:rPr>
          <w:rFonts w:ascii="Times New Roman" w:eastAsia="Times New Roman" w:hAnsi="Times New Roman" w:cs="Angsana New"/>
          <w:sz w:val="24"/>
          <w:szCs w:val="24"/>
          <w:lang w:bidi="th-TH"/>
        </w:rPr>
        <w:t>G Rudolfsen,</w:t>
      </w:r>
      <w:r w:rsidRPr="00DB64E3">
        <w:rPr>
          <w:rFonts w:ascii="Times New Roman" w:eastAsia="Times New Roman" w:hAnsi="Times New Roman" w:cs="Angsana New"/>
          <w:sz w:val="24"/>
          <w:szCs w:val="24"/>
          <w:lang w:bidi="th-TH"/>
        </w:rPr>
        <w:t xml:space="preserve"> </w:t>
      </w:r>
      <w:r w:rsidR="003A4778">
        <w:rPr>
          <w:rFonts w:ascii="Times New Roman" w:eastAsia="Times New Roman" w:hAnsi="Times New Roman" w:cs="Angsana New"/>
          <w:sz w:val="24"/>
          <w:szCs w:val="24"/>
          <w:lang w:bidi="th-TH"/>
        </w:rPr>
        <w:t xml:space="preserve">I Folstad </w:t>
      </w:r>
      <w:r w:rsidRPr="00DB64E3">
        <w:rPr>
          <w:rFonts w:ascii="Times New Roman" w:eastAsia="Times New Roman" w:hAnsi="Times New Roman" w:cs="Angsana New"/>
          <w:sz w:val="24"/>
          <w:szCs w:val="24"/>
          <w:lang w:bidi="th-TH"/>
        </w:rPr>
        <w:t>(2009)</w:t>
      </w:r>
      <w:r w:rsidR="003A4778">
        <w:rPr>
          <w:rFonts w:ascii="Times New Roman" w:eastAsia="Times New Roman" w:hAnsi="Times New Roman" w:cs="Angsana New"/>
          <w:sz w:val="24"/>
          <w:szCs w:val="24"/>
          <w:lang w:bidi="th-TH"/>
        </w:rPr>
        <w:t>.</w:t>
      </w:r>
      <w:r w:rsidRPr="00DB64E3">
        <w:rPr>
          <w:rFonts w:ascii="Times New Roman" w:eastAsia="Times New Roman" w:hAnsi="Times New Roman" w:cs="Angsana New"/>
          <w:sz w:val="24"/>
          <w:szCs w:val="24"/>
          <w:lang w:bidi="th-TH"/>
        </w:rPr>
        <w:t xml:space="preserve"> Experimental evidence for paternal effects on offspring growth rate in Arctic charr (</w:t>
      </w:r>
      <w:r w:rsidRPr="00DB64E3">
        <w:rPr>
          <w:rFonts w:ascii="Times New Roman" w:eastAsia="Times New Roman" w:hAnsi="Times New Roman" w:cs="Angsana New"/>
          <w:i/>
          <w:sz w:val="24"/>
          <w:szCs w:val="24"/>
          <w:lang w:bidi="th-TH"/>
        </w:rPr>
        <w:t>Salvelinus alpinus</w:t>
      </w:r>
      <w:r w:rsidRPr="00DB64E3">
        <w:rPr>
          <w:rFonts w:ascii="Times New Roman" w:eastAsia="Times New Roman" w:hAnsi="Times New Roman" w:cs="Angsana New"/>
          <w:sz w:val="24"/>
          <w:szCs w:val="24"/>
          <w:lang w:bidi="th-TH"/>
        </w:rPr>
        <w:t xml:space="preserve">). </w:t>
      </w:r>
      <w:r w:rsidRPr="00DB64E3">
        <w:rPr>
          <w:rFonts w:ascii="Times New Roman" w:eastAsia="Times New Roman" w:hAnsi="Times New Roman" w:cs="Angsana New"/>
          <w:i/>
          <w:iCs/>
          <w:sz w:val="24"/>
          <w:szCs w:val="24"/>
          <w:lang w:bidi="th-TH"/>
        </w:rPr>
        <w:t>Proc R Soc B</w:t>
      </w:r>
      <w:r w:rsidRPr="00DB64E3">
        <w:rPr>
          <w:rFonts w:ascii="Times New Roman" w:eastAsia="Times New Roman" w:hAnsi="Times New Roman" w:cs="Angsana New"/>
          <w:sz w:val="24"/>
          <w:szCs w:val="24"/>
          <w:lang w:bidi="th-TH"/>
        </w:rPr>
        <w:t xml:space="preserve"> </w:t>
      </w:r>
      <w:r w:rsidRPr="00DB64E3">
        <w:rPr>
          <w:rFonts w:ascii="Times New Roman" w:eastAsia="Times New Roman" w:hAnsi="Times New Roman" w:cs="Angsana New"/>
          <w:iCs/>
          <w:sz w:val="24"/>
          <w:szCs w:val="24"/>
          <w:lang w:bidi="th-TH"/>
        </w:rPr>
        <w:t>276</w:t>
      </w:r>
      <w:r w:rsidR="003A4778">
        <w:rPr>
          <w:rFonts w:ascii="Times New Roman" w:eastAsia="Times New Roman" w:hAnsi="Times New Roman" w:cs="Angsana New"/>
          <w:sz w:val="24"/>
          <w:szCs w:val="24"/>
          <w:lang w:bidi="th-TH"/>
        </w:rPr>
        <w:t>:</w:t>
      </w:r>
      <w:r w:rsidRPr="00DB64E3">
        <w:rPr>
          <w:rFonts w:ascii="Times New Roman" w:eastAsia="Times New Roman" w:hAnsi="Times New Roman" w:cs="Angsana New"/>
          <w:sz w:val="24"/>
          <w:szCs w:val="24"/>
          <w:lang w:bidi="th-TH"/>
        </w:rPr>
        <w:t>129</w:t>
      </w:r>
      <w:r w:rsidR="003A4778" w:rsidRPr="003A4778">
        <w:rPr>
          <w:rFonts w:ascii="Times New Roman" w:eastAsia="Times New Roman" w:hAnsi="Times New Roman" w:cs="Angsana New"/>
          <w:sz w:val="24"/>
          <w:szCs w:val="24"/>
          <w:lang w:bidi="th-TH"/>
        </w:rPr>
        <w:t>‒</w:t>
      </w:r>
      <w:r w:rsidRPr="00DB64E3">
        <w:rPr>
          <w:rFonts w:ascii="Times New Roman" w:eastAsia="Times New Roman" w:hAnsi="Times New Roman" w:cs="Angsana New"/>
          <w:sz w:val="24"/>
          <w:szCs w:val="24"/>
          <w:lang w:bidi="th-TH"/>
        </w:rPr>
        <w:t>136</w:t>
      </w:r>
    </w:p>
    <w:p w:rsidR="00DB64E3" w:rsidRPr="00DB64E3" w:rsidRDefault="00DB64E3" w:rsidP="00DB64E3">
      <w:pPr>
        <w:tabs>
          <w:tab w:val="num" w:pos="720"/>
        </w:tabs>
        <w:spacing w:after="0" w:line="360" w:lineRule="auto"/>
        <w:ind w:left="720" w:hanging="360"/>
        <w:jc w:val="both"/>
        <w:rPr>
          <w:rFonts w:ascii="Times New Roman" w:eastAsia="Times New Roman" w:hAnsi="Times New Roman" w:cs="Angsana New"/>
          <w:sz w:val="24"/>
          <w:szCs w:val="24"/>
          <w:lang w:val="en-GB" w:bidi="th-TH"/>
        </w:rPr>
      </w:pPr>
      <w:r w:rsidRPr="00DB64E3">
        <w:rPr>
          <w:rFonts w:ascii="Times New Roman" w:eastAsia="Times New Roman" w:hAnsi="Times New Roman" w:cs="Angsana New"/>
          <w:sz w:val="24"/>
          <w:szCs w:val="24"/>
          <w:lang w:bidi="th-TH"/>
        </w:rPr>
        <w:lastRenderedPageBreak/>
        <w:t xml:space="preserve">Evans JP, </w:t>
      </w:r>
      <w:r w:rsidR="003A4778">
        <w:rPr>
          <w:rFonts w:ascii="Times New Roman" w:eastAsia="Times New Roman" w:hAnsi="Times New Roman" w:cs="Angsana New"/>
          <w:sz w:val="24"/>
          <w:szCs w:val="24"/>
          <w:lang w:bidi="th-TH"/>
        </w:rPr>
        <w:t xml:space="preserve">DJ Marshall </w:t>
      </w:r>
      <w:r w:rsidRPr="00DB64E3">
        <w:rPr>
          <w:rFonts w:ascii="Times New Roman" w:eastAsia="Times New Roman" w:hAnsi="Times New Roman" w:cs="Angsana New"/>
          <w:sz w:val="24"/>
          <w:szCs w:val="24"/>
          <w:lang w:bidi="th-TH"/>
        </w:rPr>
        <w:t>(2005)</w:t>
      </w:r>
      <w:r w:rsidR="003A4778">
        <w:rPr>
          <w:rFonts w:ascii="Times New Roman" w:eastAsia="Times New Roman" w:hAnsi="Times New Roman" w:cs="Angsana New"/>
          <w:sz w:val="24"/>
          <w:szCs w:val="24"/>
          <w:lang w:bidi="th-TH"/>
        </w:rPr>
        <w:t>.</w:t>
      </w:r>
      <w:r w:rsidRPr="00DB64E3">
        <w:rPr>
          <w:rFonts w:ascii="Times New Roman" w:eastAsia="Times New Roman" w:hAnsi="Times New Roman" w:cs="Angsana New"/>
          <w:sz w:val="24"/>
          <w:szCs w:val="24"/>
          <w:lang w:bidi="th-TH"/>
        </w:rPr>
        <w:t xml:space="preserve"> Male-by-female interactions influence fertilization success and mediate the benefits of polyandry in the sea urchin </w:t>
      </w:r>
      <w:r w:rsidRPr="00DB64E3">
        <w:rPr>
          <w:rFonts w:ascii="Times New Roman" w:eastAsia="Times New Roman" w:hAnsi="Times New Roman" w:cs="Angsana New"/>
          <w:i/>
          <w:sz w:val="24"/>
          <w:szCs w:val="24"/>
          <w:lang w:bidi="th-TH"/>
        </w:rPr>
        <w:t>Heliocidaris erythrogramma</w:t>
      </w:r>
      <w:r w:rsidRPr="00DB64E3">
        <w:rPr>
          <w:rFonts w:ascii="Times New Roman" w:eastAsia="Times New Roman" w:hAnsi="Times New Roman" w:cs="Angsana New"/>
          <w:sz w:val="24"/>
          <w:szCs w:val="24"/>
          <w:lang w:bidi="th-TH"/>
        </w:rPr>
        <w:t xml:space="preserve">. </w:t>
      </w:r>
      <w:r w:rsidRPr="00DB64E3">
        <w:rPr>
          <w:rFonts w:ascii="Times New Roman" w:eastAsia="Times New Roman" w:hAnsi="Times New Roman" w:cs="Angsana New"/>
          <w:i/>
          <w:sz w:val="24"/>
          <w:szCs w:val="24"/>
          <w:lang w:bidi="th-TH"/>
        </w:rPr>
        <w:t>Evolution</w:t>
      </w:r>
      <w:r w:rsidRPr="00DB64E3">
        <w:rPr>
          <w:rFonts w:ascii="Times New Roman" w:eastAsia="Times New Roman" w:hAnsi="Times New Roman" w:cs="Angsana New"/>
          <w:sz w:val="24"/>
          <w:szCs w:val="24"/>
          <w:lang w:bidi="th-TH"/>
        </w:rPr>
        <w:t xml:space="preserve"> </w:t>
      </w:r>
      <w:r w:rsidR="003A4778" w:rsidRPr="003A4778">
        <w:rPr>
          <w:rFonts w:ascii="Times New Roman" w:eastAsia="Times New Roman" w:hAnsi="Times New Roman" w:cs="Angsana New"/>
          <w:sz w:val="24"/>
          <w:szCs w:val="24"/>
          <w:lang w:bidi="th-TH"/>
        </w:rPr>
        <w:t>59:</w:t>
      </w:r>
      <w:r w:rsidRPr="00DB64E3">
        <w:rPr>
          <w:rFonts w:ascii="Times New Roman" w:eastAsia="Times New Roman" w:hAnsi="Times New Roman" w:cs="Angsana New"/>
          <w:sz w:val="24"/>
          <w:szCs w:val="24"/>
          <w:lang w:bidi="th-TH"/>
        </w:rPr>
        <w:t>106</w:t>
      </w:r>
      <w:r w:rsidR="003A4778" w:rsidRPr="003A4778">
        <w:rPr>
          <w:rFonts w:ascii="Times New Roman" w:eastAsia="Times New Roman" w:hAnsi="Times New Roman" w:cs="Angsana New"/>
          <w:sz w:val="24"/>
          <w:szCs w:val="24"/>
          <w:lang w:bidi="th-TH"/>
        </w:rPr>
        <w:t>‒</w:t>
      </w:r>
      <w:r w:rsidRPr="00DB64E3">
        <w:rPr>
          <w:rFonts w:ascii="Times New Roman" w:eastAsia="Times New Roman" w:hAnsi="Times New Roman" w:cs="Angsana New"/>
          <w:sz w:val="24"/>
          <w:szCs w:val="24"/>
          <w:lang w:bidi="th-TH"/>
        </w:rPr>
        <w:t>1</w:t>
      </w:r>
      <w:r w:rsidR="003A4778">
        <w:rPr>
          <w:rFonts w:ascii="Times New Roman" w:eastAsia="Times New Roman" w:hAnsi="Times New Roman" w:cs="Angsana New"/>
          <w:sz w:val="24"/>
          <w:szCs w:val="24"/>
          <w:lang w:bidi="th-TH"/>
        </w:rPr>
        <w:t>12</w:t>
      </w:r>
    </w:p>
    <w:p w:rsidR="00DB64E3" w:rsidRPr="00DB64E3" w:rsidRDefault="00DB64E3" w:rsidP="00DB64E3">
      <w:pPr>
        <w:tabs>
          <w:tab w:val="num" w:pos="720"/>
        </w:tabs>
        <w:spacing w:after="0" w:line="360" w:lineRule="auto"/>
        <w:ind w:left="720" w:hanging="360"/>
        <w:jc w:val="both"/>
        <w:rPr>
          <w:rFonts w:ascii="Times New Roman" w:eastAsia="Times New Roman" w:hAnsi="Times New Roman" w:cs="Angsana New"/>
          <w:sz w:val="24"/>
          <w:szCs w:val="24"/>
          <w:lang w:val="en-GB" w:bidi="th-TH"/>
        </w:rPr>
      </w:pPr>
      <w:r w:rsidRPr="00DB64E3">
        <w:rPr>
          <w:rFonts w:ascii="Times New Roman" w:eastAsia="Times New Roman" w:hAnsi="Times New Roman" w:cs="Angsana New"/>
          <w:sz w:val="24"/>
          <w:szCs w:val="24"/>
          <w:lang w:bidi="th-TH"/>
        </w:rPr>
        <w:t xml:space="preserve">Evans JP, </w:t>
      </w:r>
      <w:r w:rsidR="003A4778">
        <w:rPr>
          <w:rFonts w:ascii="Times New Roman" w:eastAsia="Times New Roman" w:hAnsi="Times New Roman" w:cs="Angsana New"/>
          <w:sz w:val="24"/>
          <w:szCs w:val="24"/>
          <w:lang w:bidi="th-TH"/>
        </w:rPr>
        <w:t xml:space="preserve">CDH Sherman </w:t>
      </w:r>
      <w:r w:rsidRPr="00DB64E3">
        <w:rPr>
          <w:rFonts w:ascii="Times New Roman" w:eastAsia="Times New Roman" w:hAnsi="Times New Roman" w:cs="Angsana New"/>
          <w:sz w:val="24"/>
          <w:szCs w:val="24"/>
          <w:lang w:bidi="th-TH"/>
        </w:rPr>
        <w:t>(2013)</w:t>
      </w:r>
      <w:r w:rsidR="003A4778">
        <w:rPr>
          <w:rFonts w:ascii="Times New Roman" w:eastAsia="Times New Roman" w:hAnsi="Times New Roman" w:cs="Angsana New"/>
          <w:sz w:val="24"/>
          <w:szCs w:val="24"/>
          <w:lang w:bidi="th-TH"/>
        </w:rPr>
        <w:t xml:space="preserve">. </w:t>
      </w:r>
      <w:r w:rsidRPr="00DB64E3">
        <w:rPr>
          <w:rFonts w:ascii="Times New Roman" w:eastAsia="Times New Roman" w:hAnsi="Times New Roman" w:cs="Angsana New"/>
          <w:sz w:val="24"/>
          <w:szCs w:val="24"/>
          <w:lang w:bidi="th-TH"/>
        </w:rPr>
        <w:t xml:space="preserve">Sexual selection and the evolution of egg-sperm interactions in broadcast-spawning invertebrates. </w:t>
      </w:r>
      <w:r w:rsidRPr="00DB64E3">
        <w:rPr>
          <w:rFonts w:ascii="Times New Roman" w:eastAsia="Times New Roman" w:hAnsi="Times New Roman" w:cs="Angsana New"/>
          <w:i/>
          <w:iCs/>
          <w:sz w:val="24"/>
          <w:szCs w:val="24"/>
          <w:lang w:bidi="th-TH"/>
        </w:rPr>
        <w:t>Biol Bull</w:t>
      </w:r>
      <w:r w:rsidRPr="00DB64E3">
        <w:rPr>
          <w:rFonts w:ascii="Times New Roman" w:eastAsia="Times New Roman" w:hAnsi="Times New Roman" w:cs="Angsana New"/>
          <w:sz w:val="24"/>
          <w:szCs w:val="24"/>
          <w:lang w:bidi="th-TH"/>
        </w:rPr>
        <w:t xml:space="preserve"> </w:t>
      </w:r>
      <w:r w:rsidRPr="00DB64E3">
        <w:rPr>
          <w:rFonts w:ascii="Times New Roman" w:eastAsia="Times New Roman" w:hAnsi="Times New Roman" w:cs="Angsana New"/>
          <w:iCs/>
          <w:sz w:val="24"/>
          <w:szCs w:val="24"/>
          <w:lang w:bidi="th-TH"/>
        </w:rPr>
        <w:t>224</w:t>
      </w:r>
      <w:r w:rsidR="003A4778">
        <w:rPr>
          <w:rFonts w:ascii="Times New Roman" w:eastAsia="Times New Roman" w:hAnsi="Times New Roman" w:cs="Angsana New"/>
          <w:sz w:val="24"/>
          <w:szCs w:val="24"/>
          <w:lang w:bidi="th-TH"/>
        </w:rPr>
        <w:t>:</w:t>
      </w:r>
      <w:r w:rsidRPr="00DB64E3">
        <w:rPr>
          <w:rFonts w:ascii="Times New Roman" w:eastAsia="Times New Roman" w:hAnsi="Times New Roman" w:cs="Angsana New"/>
          <w:sz w:val="24"/>
          <w:szCs w:val="24"/>
          <w:lang w:bidi="th-TH"/>
        </w:rPr>
        <w:t>166</w:t>
      </w:r>
      <w:r w:rsidR="003A4778" w:rsidRPr="003A4778">
        <w:rPr>
          <w:rFonts w:ascii="Times New Roman" w:eastAsia="Times New Roman" w:hAnsi="Times New Roman" w:cs="Angsana New"/>
          <w:sz w:val="24"/>
          <w:szCs w:val="24"/>
          <w:lang w:bidi="th-TH"/>
        </w:rPr>
        <w:t>‒</w:t>
      </w:r>
      <w:r w:rsidRPr="00DB64E3">
        <w:rPr>
          <w:rFonts w:ascii="Times New Roman" w:eastAsia="Times New Roman" w:hAnsi="Times New Roman" w:cs="Angsana New"/>
          <w:sz w:val="24"/>
          <w:szCs w:val="24"/>
          <w:lang w:bidi="th-TH"/>
        </w:rPr>
        <w:t>183</w:t>
      </w:r>
    </w:p>
    <w:p w:rsidR="00DB64E3" w:rsidRPr="00DB64E3" w:rsidRDefault="00DB64E3" w:rsidP="00DB64E3">
      <w:pPr>
        <w:tabs>
          <w:tab w:val="num" w:pos="720"/>
        </w:tabs>
        <w:spacing w:after="0" w:line="360" w:lineRule="auto"/>
        <w:ind w:left="720" w:hanging="360"/>
        <w:jc w:val="both"/>
        <w:rPr>
          <w:rFonts w:ascii="Times New Roman" w:eastAsia="Times New Roman" w:hAnsi="Times New Roman" w:cs="Angsana New"/>
          <w:sz w:val="24"/>
          <w:szCs w:val="24"/>
          <w:lang w:bidi="th-TH"/>
        </w:rPr>
      </w:pPr>
      <w:r w:rsidRPr="00DB64E3">
        <w:rPr>
          <w:rFonts w:ascii="Times New Roman" w:eastAsia="Times New Roman" w:hAnsi="Times New Roman" w:cs="Angsana New"/>
          <w:sz w:val="24"/>
          <w:szCs w:val="24"/>
          <w:lang w:bidi="th-TH"/>
        </w:rPr>
        <w:t>FAO (2018)</w:t>
      </w:r>
      <w:r w:rsidR="003A4778">
        <w:rPr>
          <w:rFonts w:ascii="Times New Roman" w:eastAsia="Times New Roman" w:hAnsi="Times New Roman" w:cs="Angsana New"/>
          <w:sz w:val="24"/>
          <w:szCs w:val="24"/>
          <w:lang w:bidi="th-TH"/>
        </w:rPr>
        <w:t xml:space="preserve">. </w:t>
      </w:r>
      <w:r w:rsidRPr="00DB64E3">
        <w:rPr>
          <w:rFonts w:ascii="Times New Roman" w:eastAsia="Times New Roman" w:hAnsi="Times New Roman" w:cs="Angsana New"/>
          <w:sz w:val="24"/>
          <w:szCs w:val="24"/>
          <w:lang w:bidi="th-TH"/>
        </w:rPr>
        <w:t>The state of world fisheries and aquaculture 2018 - Meeting the sustainable development goals. Rome, Italy. Licence: CC BY-NC-SA 3.0 IG. Available at: http://www.fao.org/documents/card/en/c/I9540EN/.</w:t>
      </w:r>
    </w:p>
    <w:p w:rsidR="00DB64E3" w:rsidRPr="00DB64E3" w:rsidRDefault="00DB64E3" w:rsidP="00DB64E3">
      <w:pPr>
        <w:tabs>
          <w:tab w:val="num" w:pos="720"/>
        </w:tabs>
        <w:spacing w:after="0" w:line="360" w:lineRule="auto"/>
        <w:ind w:left="720" w:hanging="360"/>
        <w:jc w:val="both"/>
        <w:rPr>
          <w:rFonts w:ascii="Times New Roman" w:eastAsia="Times New Roman" w:hAnsi="Times New Roman" w:cs="Angsana New"/>
          <w:sz w:val="24"/>
          <w:szCs w:val="24"/>
          <w:lang w:val="en-GB" w:bidi="th-TH"/>
        </w:rPr>
      </w:pPr>
      <w:r w:rsidRPr="00DB64E3">
        <w:rPr>
          <w:rFonts w:ascii="Times New Roman" w:eastAsia="Times New Roman" w:hAnsi="Times New Roman" w:cs="Angsana New"/>
          <w:sz w:val="24"/>
          <w:szCs w:val="24"/>
          <w:lang w:bidi="th-TH"/>
        </w:rPr>
        <w:t xml:space="preserve">Firman RC, </w:t>
      </w:r>
      <w:r w:rsidR="003A4778">
        <w:rPr>
          <w:rFonts w:ascii="Times New Roman" w:eastAsia="Times New Roman" w:hAnsi="Times New Roman" w:cs="Angsana New"/>
          <w:sz w:val="24"/>
          <w:szCs w:val="24"/>
          <w:lang w:bidi="th-TH"/>
        </w:rPr>
        <w:t xml:space="preserve">LW </w:t>
      </w:r>
      <w:r w:rsidRPr="00DB64E3">
        <w:rPr>
          <w:rFonts w:ascii="Times New Roman" w:eastAsia="Times New Roman" w:hAnsi="Times New Roman" w:cs="Angsana New"/>
          <w:sz w:val="24"/>
          <w:szCs w:val="24"/>
          <w:lang w:bidi="th-TH"/>
        </w:rPr>
        <w:t>Simmo</w:t>
      </w:r>
      <w:r w:rsidR="003A4778">
        <w:rPr>
          <w:rFonts w:ascii="Times New Roman" w:eastAsia="Times New Roman" w:hAnsi="Times New Roman" w:cs="Angsana New"/>
          <w:sz w:val="24"/>
          <w:szCs w:val="24"/>
          <w:lang w:bidi="th-TH"/>
        </w:rPr>
        <w:t xml:space="preserve">ns </w:t>
      </w:r>
      <w:r w:rsidRPr="00DB64E3">
        <w:rPr>
          <w:rFonts w:ascii="Times New Roman" w:eastAsia="Times New Roman" w:hAnsi="Times New Roman" w:cs="Angsana New"/>
          <w:sz w:val="24"/>
          <w:szCs w:val="24"/>
          <w:lang w:bidi="th-TH"/>
        </w:rPr>
        <w:t xml:space="preserve">(2008). Polyandry, sperm competition, and reproductive success in mice. </w:t>
      </w:r>
      <w:r w:rsidRPr="00DB64E3">
        <w:rPr>
          <w:rFonts w:ascii="Times New Roman" w:eastAsia="Times New Roman" w:hAnsi="Times New Roman" w:cs="Angsana New"/>
          <w:i/>
          <w:iCs/>
          <w:sz w:val="24"/>
          <w:szCs w:val="24"/>
          <w:lang w:bidi="th-TH"/>
        </w:rPr>
        <w:t>Behav Ecol</w:t>
      </w:r>
      <w:r w:rsidRPr="00DB64E3">
        <w:rPr>
          <w:rFonts w:ascii="Times New Roman" w:eastAsia="Times New Roman" w:hAnsi="Times New Roman" w:cs="Angsana New"/>
          <w:sz w:val="24"/>
          <w:szCs w:val="24"/>
          <w:lang w:bidi="th-TH"/>
        </w:rPr>
        <w:t xml:space="preserve"> </w:t>
      </w:r>
      <w:r w:rsidRPr="00DB64E3">
        <w:rPr>
          <w:rFonts w:ascii="Times New Roman" w:eastAsia="Times New Roman" w:hAnsi="Times New Roman" w:cs="Angsana New"/>
          <w:iCs/>
          <w:sz w:val="24"/>
          <w:szCs w:val="24"/>
          <w:lang w:bidi="th-TH"/>
        </w:rPr>
        <w:t>19</w:t>
      </w:r>
      <w:r w:rsidR="003A4778">
        <w:rPr>
          <w:rFonts w:ascii="Times New Roman" w:eastAsia="Times New Roman" w:hAnsi="Times New Roman" w:cs="Angsana New"/>
          <w:sz w:val="24"/>
          <w:szCs w:val="24"/>
          <w:lang w:bidi="th-TH"/>
        </w:rPr>
        <w:t>:</w:t>
      </w:r>
      <w:r w:rsidRPr="00DB64E3">
        <w:rPr>
          <w:rFonts w:ascii="Times New Roman" w:eastAsia="Times New Roman" w:hAnsi="Times New Roman" w:cs="Angsana New"/>
          <w:sz w:val="24"/>
          <w:szCs w:val="24"/>
          <w:lang w:bidi="th-TH"/>
        </w:rPr>
        <w:t>695</w:t>
      </w:r>
      <w:r w:rsidR="003A4778" w:rsidRPr="003A4778">
        <w:rPr>
          <w:rFonts w:ascii="Times New Roman" w:eastAsia="Times New Roman" w:hAnsi="Times New Roman" w:cs="Angsana New"/>
          <w:sz w:val="24"/>
          <w:szCs w:val="24"/>
          <w:lang w:bidi="th-TH"/>
        </w:rPr>
        <w:t>‒</w:t>
      </w:r>
      <w:r w:rsidRPr="00DB64E3">
        <w:rPr>
          <w:rFonts w:ascii="Times New Roman" w:eastAsia="Times New Roman" w:hAnsi="Times New Roman" w:cs="Angsana New"/>
          <w:sz w:val="24"/>
          <w:szCs w:val="24"/>
          <w:lang w:bidi="th-TH"/>
        </w:rPr>
        <w:t>702</w:t>
      </w:r>
    </w:p>
    <w:p w:rsidR="00DB64E3" w:rsidRPr="00DB64E3" w:rsidRDefault="00DB64E3" w:rsidP="00DB64E3">
      <w:pPr>
        <w:tabs>
          <w:tab w:val="num" w:pos="720"/>
        </w:tabs>
        <w:spacing w:after="0" w:line="360" w:lineRule="auto"/>
        <w:ind w:left="720" w:hanging="360"/>
        <w:jc w:val="both"/>
        <w:rPr>
          <w:rFonts w:ascii="Times New Roman" w:eastAsia="Times New Roman" w:hAnsi="Times New Roman" w:cs="Angsana New"/>
          <w:sz w:val="24"/>
          <w:szCs w:val="24"/>
          <w:lang w:val="en-GB" w:bidi="th-TH"/>
        </w:rPr>
      </w:pPr>
      <w:r w:rsidRPr="00DB64E3">
        <w:rPr>
          <w:rFonts w:ascii="Times New Roman" w:eastAsia="Times New Roman" w:hAnsi="Times New Roman" w:cs="Angsana New"/>
          <w:sz w:val="24"/>
          <w:szCs w:val="24"/>
          <w:lang w:bidi="th-TH"/>
        </w:rPr>
        <w:t xml:space="preserve">Gage MJG, </w:t>
      </w:r>
      <w:r w:rsidR="003A4778">
        <w:rPr>
          <w:rFonts w:ascii="Times New Roman" w:eastAsia="Times New Roman" w:hAnsi="Times New Roman" w:cs="Angsana New"/>
          <w:sz w:val="24"/>
          <w:szCs w:val="24"/>
          <w:lang w:bidi="th-TH"/>
        </w:rPr>
        <w:t>CP Macfarlane</w:t>
      </w:r>
      <w:r w:rsidRPr="00DB64E3">
        <w:rPr>
          <w:rFonts w:ascii="Times New Roman" w:eastAsia="Times New Roman" w:hAnsi="Times New Roman" w:cs="Angsana New"/>
          <w:sz w:val="24"/>
          <w:szCs w:val="24"/>
          <w:lang w:bidi="th-TH"/>
        </w:rPr>
        <w:t xml:space="preserve">, </w:t>
      </w:r>
      <w:r w:rsidR="003A4778">
        <w:rPr>
          <w:rFonts w:ascii="Times New Roman" w:eastAsia="Times New Roman" w:hAnsi="Times New Roman" w:cs="Angsana New"/>
          <w:sz w:val="24"/>
          <w:szCs w:val="24"/>
          <w:lang w:bidi="th-TH"/>
        </w:rPr>
        <w:t>S Yeates</w:t>
      </w:r>
      <w:r w:rsidRPr="00DB64E3">
        <w:rPr>
          <w:rFonts w:ascii="Times New Roman" w:eastAsia="Times New Roman" w:hAnsi="Times New Roman" w:cs="Angsana New"/>
          <w:sz w:val="24"/>
          <w:szCs w:val="24"/>
          <w:lang w:bidi="th-TH"/>
        </w:rPr>
        <w:t xml:space="preserve">, </w:t>
      </w:r>
      <w:r w:rsidR="003A4778">
        <w:rPr>
          <w:rFonts w:ascii="Times New Roman" w:eastAsia="Times New Roman" w:hAnsi="Times New Roman" w:cs="Angsana New"/>
          <w:sz w:val="24"/>
          <w:szCs w:val="24"/>
          <w:lang w:bidi="th-TH"/>
        </w:rPr>
        <w:t>RG Ward</w:t>
      </w:r>
      <w:r w:rsidRPr="00DB64E3">
        <w:rPr>
          <w:rFonts w:ascii="Times New Roman" w:eastAsia="Times New Roman" w:hAnsi="Times New Roman" w:cs="Angsana New"/>
          <w:sz w:val="24"/>
          <w:szCs w:val="24"/>
          <w:lang w:bidi="th-TH"/>
        </w:rPr>
        <w:t xml:space="preserve">, </w:t>
      </w:r>
      <w:r w:rsidR="003A4778">
        <w:rPr>
          <w:rFonts w:ascii="Times New Roman" w:eastAsia="Times New Roman" w:hAnsi="Times New Roman" w:cs="Angsana New"/>
          <w:sz w:val="24"/>
          <w:szCs w:val="24"/>
          <w:lang w:bidi="th-TH"/>
        </w:rPr>
        <w:t>JB Searle</w:t>
      </w:r>
      <w:r w:rsidRPr="00DB64E3">
        <w:rPr>
          <w:rFonts w:ascii="Times New Roman" w:eastAsia="Times New Roman" w:hAnsi="Times New Roman" w:cs="Angsana New"/>
          <w:sz w:val="24"/>
          <w:szCs w:val="24"/>
          <w:lang w:bidi="th-TH"/>
        </w:rPr>
        <w:t xml:space="preserve">, </w:t>
      </w:r>
      <w:r w:rsidR="003A4778">
        <w:rPr>
          <w:rFonts w:ascii="Times New Roman" w:eastAsia="Times New Roman" w:hAnsi="Times New Roman" w:cs="Angsana New"/>
          <w:sz w:val="24"/>
          <w:szCs w:val="24"/>
          <w:lang w:bidi="th-TH"/>
        </w:rPr>
        <w:t xml:space="preserve">GA Parker </w:t>
      </w:r>
      <w:r w:rsidRPr="00DB64E3">
        <w:rPr>
          <w:rFonts w:ascii="Times New Roman" w:eastAsia="Times New Roman" w:hAnsi="Times New Roman" w:cs="Angsana New"/>
          <w:sz w:val="24"/>
          <w:szCs w:val="24"/>
          <w:lang w:bidi="th-TH"/>
        </w:rPr>
        <w:t>(2004)</w:t>
      </w:r>
      <w:r w:rsidR="003A4778">
        <w:rPr>
          <w:rFonts w:ascii="Times New Roman" w:eastAsia="Times New Roman" w:hAnsi="Times New Roman" w:cs="Angsana New"/>
          <w:sz w:val="24"/>
          <w:szCs w:val="24"/>
          <w:lang w:bidi="th-TH"/>
        </w:rPr>
        <w:t>.</w:t>
      </w:r>
      <w:r w:rsidRPr="00DB64E3">
        <w:rPr>
          <w:rFonts w:ascii="Times New Roman" w:eastAsia="Times New Roman" w:hAnsi="Times New Roman" w:cs="Angsana New"/>
          <w:sz w:val="24"/>
          <w:szCs w:val="24"/>
          <w:lang w:bidi="th-TH"/>
        </w:rPr>
        <w:t xml:space="preserve"> Spermatozoal traits and sperm competition in Atlantic salmon. </w:t>
      </w:r>
      <w:r w:rsidRPr="00DB64E3">
        <w:rPr>
          <w:rFonts w:ascii="Times New Roman" w:eastAsia="Times New Roman" w:hAnsi="Times New Roman" w:cs="Angsana New"/>
          <w:bCs/>
          <w:i/>
          <w:iCs/>
          <w:sz w:val="24"/>
          <w:szCs w:val="24"/>
          <w:lang w:bidi="th-TH"/>
        </w:rPr>
        <w:t>Curr</w:t>
      </w:r>
      <w:r w:rsidRPr="00DB64E3">
        <w:rPr>
          <w:rFonts w:ascii="Times New Roman" w:eastAsia="Times New Roman" w:hAnsi="Times New Roman" w:cs="Angsana New"/>
          <w:i/>
          <w:iCs/>
          <w:sz w:val="24"/>
          <w:szCs w:val="24"/>
          <w:lang w:bidi="th-TH"/>
        </w:rPr>
        <w:t> </w:t>
      </w:r>
      <w:r w:rsidRPr="00DB64E3">
        <w:rPr>
          <w:rFonts w:ascii="Times New Roman" w:eastAsia="Times New Roman" w:hAnsi="Times New Roman" w:cs="Angsana New"/>
          <w:bCs/>
          <w:i/>
          <w:iCs/>
          <w:sz w:val="24"/>
          <w:szCs w:val="24"/>
          <w:lang w:bidi="th-TH"/>
        </w:rPr>
        <w:t>Biol</w:t>
      </w:r>
      <w:r w:rsidRPr="00DB64E3">
        <w:rPr>
          <w:rFonts w:ascii="Times New Roman" w:eastAsia="Times New Roman" w:hAnsi="Times New Roman" w:cs="Angsana New"/>
          <w:sz w:val="24"/>
          <w:szCs w:val="24"/>
          <w:lang w:bidi="th-TH"/>
        </w:rPr>
        <w:t xml:space="preserve"> </w:t>
      </w:r>
      <w:r w:rsidR="003A4778" w:rsidRPr="003A4778">
        <w:rPr>
          <w:rFonts w:ascii="Times New Roman" w:eastAsia="Times New Roman" w:hAnsi="Times New Roman" w:cs="Angsana New"/>
          <w:iCs/>
          <w:sz w:val="24"/>
          <w:szCs w:val="24"/>
          <w:lang w:bidi="th-TH"/>
        </w:rPr>
        <w:t>14</w:t>
      </w:r>
      <w:r w:rsidR="003A4778">
        <w:rPr>
          <w:rFonts w:ascii="Times New Roman" w:eastAsia="Times New Roman" w:hAnsi="Times New Roman" w:cs="Angsana New"/>
          <w:b/>
          <w:iCs/>
          <w:sz w:val="24"/>
          <w:szCs w:val="24"/>
          <w:lang w:bidi="th-TH"/>
        </w:rPr>
        <w:t>:</w:t>
      </w:r>
      <w:r w:rsidRPr="00DB64E3">
        <w:rPr>
          <w:rFonts w:ascii="Times New Roman" w:eastAsia="Times New Roman" w:hAnsi="Times New Roman" w:cs="Angsana New"/>
          <w:sz w:val="24"/>
          <w:szCs w:val="24"/>
          <w:lang w:bidi="th-TH"/>
        </w:rPr>
        <w:t>44</w:t>
      </w:r>
      <w:r w:rsidR="003A4778" w:rsidRPr="003A4778">
        <w:rPr>
          <w:rFonts w:ascii="Times New Roman" w:eastAsia="Times New Roman" w:hAnsi="Times New Roman" w:cs="Angsana New"/>
          <w:sz w:val="24"/>
          <w:szCs w:val="24"/>
          <w:lang w:bidi="th-TH"/>
        </w:rPr>
        <w:t>‒</w:t>
      </w:r>
      <w:r w:rsidRPr="00DB64E3">
        <w:rPr>
          <w:rFonts w:ascii="Times New Roman" w:eastAsia="Times New Roman" w:hAnsi="Times New Roman" w:cs="Angsana New"/>
          <w:sz w:val="24"/>
          <w:szCs w:val="24"/>
          <w:lang w:bidi="th-TH"/>
        </w:rPr>
        <w:t>47</w:t>
      </w:r>
    </w:p>
    <w:p w:rsidR="00DB64E3" w:rsidRPr="00DB64E3" w:rsidRDefault="00DB64E3" w:rsidP="00DB64E3">
      <w:pPr>
        <w:tabs>
          <w:tab w:val="num" w:pos="720"/>
        </w:tabs>
        <w:spacing w:after="0" w:line="360" w:lineRule="auto"/>
        <w:ind w:left="720" w:hanging="360"/>
        <w:jc w:val="both"/>
        <w:rPr>
          <w:rFonts w:ascii="Times New Roman" w:eastAsia="Times New Roman" w:hAnsi="Times New Roman" w:cs="Angsana New"/>
          <w:sz w:val="24"/>
          <w:szCs w:val="24"/>
          <w:lang w:val="en-GB" w:bidi="th-TH"/>
        </w:rPr>
      </w:pPr>
      <w:r w:rsidRPr="00DB64E3">
        <w:rPr>
          <w:rFonts w:ascii="Times New Roman" w:eastAsia="Times New Roman" w:hAnsi="Times New Roman" w:cs="Angsana New"/>
          <w:sz w:val="24"/>
          <w:szCs w:val="24"/>
          <w:lang w:bidi="th-TH"/>
        </w:rPr>
        <w:t xml:space="preserve">Giesing ER, </w:t>
      </w:r>
      <w:r w:rsidR="003A4778">
        <w:rPr>
          <w:rFonts w:ascii="Times New Roman" w:eastAsia="Times New Roman" w:hAnsi="Times New Roman" w:cs="Angsana New"/>
          <w:sz w:val="24"/>
          <w:szCs w:val="24"/>
          <w:lang w:bidi="th-TH"/>
        </w:rPr>
        <w:t>CD Suski</w:t>
      </w:r>
      <w:r w:rsidRPr="00DB64E3">
        <w:rPr>
          <w:rFonts w:ascii="Times New Roman" w:eastAsia="Times New Roman" w:hAnsi="Times New Roman" w:cs="Angsana New"/>
          <w:sz w:val="24"/>
          <w:szCs w:val="24"/>
          <w:lang w:bidi="th-TH"/>
        </w:rPr>
        <w:t xml:space="preserve">, </w:t>
      </w:r>
      <w:r w:rsidR="003A4778">
        <w:rPr>
          <w:rFonts w:ascii="Times New Roman" w:eastAsia="Times New Roman" w:hAnsi="Times New Roman" w:cs="Angsana New"/>
          <w:sz w:val="24"/>
          <w:szCs w:val="24"/>
          <w:lang w:bidi="th-TH"/>
        </w:rPr>
        <w:t xml:space="preserve">RE </w:t>
      </w:r>
      <w:r w:rsidRPr="00DB64E3">
        <w:rPr>
          <w:rFonts w:ascii="Times New Roman" w:eastAsia="Times New Roman" w:hAnsi="Times New Roman" w:cs="Angsana New"/>
          <w:sz w:val="24"/>
          <w:szCs w:val="24"/>
          <w:lang w:bidi="th-TH"/>
        </w:rPr>
        <w:t>War</w:t>
      </w:r>
      <w:r w:rsidR="003A4778">
        <w:rPr>
          <w:rFonts w:ascii="Times New Roman" w:eastAsia="Times New Roman" w:hAnsi="Times New Roman" w:cs="Angsana New"/>
          <w:sz w:val="24"/>
          <w:szCs w:val="24"/>
          <w:lang w:bidi="th-TH"/>
        </w:rPr>
        <w:t>ner</w:t>
      </w:r>
      <w:r w:rsidRPr="00DB64E3">
        <w:rPr>
          <w:rFonts w:ascii="Times New Roman" w:eastAsia="Times New Roman" w:hAnsi="Times New Roman" w:cs="Angsana New"/>
          <w:sz w:val="24"/>
          <w:szCs w:val="24"/>
          <w:lang w:bidi="th-TH"/>
        </w:rPr>
        <w:t xml:space="preserve">, </w:t>
      </w:r>
      <w:r w:rsidR="003A4778">
        <w:rPr>
          <w:rFonts w:ascii="Times New Roman" w:eastAsia="Times New Roman" w:hAnsi="Times New Roman" w:cs="Angsana New"/>
          <w:sz w:val="24"/>
          <w:szCs w:val="24"/>
          <w:lang w:bidi="th-TH"/>
        </w:rPr>
        <w:t xml:space="preserve">AM Bell </w:t>
      </w:r>
      <w:r w:rsidRPr="00DB64E3">
        <w:rPr>
          <w:rFonts w:ascii="Times New Roman" w:eastAsia="Times New Roman" w:hAnsi="Times New Roman" w:cs="Angsana New"/>
          <w:sz w:val="24"/>
          <w:szCs w:val="24"/>
          <w:lang w:bidi="th-TH"/>
        </w:rPr>
        <w:t>(2011)</w:t>
      </w:r>
      <w:r w:rsidR="003A4778">
        <w:rPr>
          <w:rFonts w:ascii="Times New Roman" w:eastAsia="Times New Roman" w:hAnsi="Times New Roman" w:cs="Angsana New"/>
          <w:sz w:val="24"/>
          <w:szCs w:val="24"/>
          <w:lang w:bidi="th-TH"/>
        </w:rPr>
        <w:t>.</w:t>
      </w:r>
      <w:r w:rsidRPr="00DB64E3">
        <w:rPr>
          <w:rFonts w:ascii="Times New Roman" w:eastAsia="Times New Roman" w:hAnsi="Times New Roman" w:cs="Angsana New"/>
          <w:sz w:val="24"/>
          <w:szCs w:val="24"/>
          <w:lang w:bidi="th-TH"/>
        </w:rPr>
        <w:t xml:space="preserve"> Female sticklebacks transfer information via eggs: Effects of maternal experience with predators on offspring. </w:t>
      </w:r>
      <w:r w:rsidRPr="00DB64E3">
        <w:rPr>
          <w:rFonts w:ascii="Times New Roman" w:eastAsia="Times New Roman" w:hAnsi="Times New Roman" w:cs="Angsana New"/>
          <w:i/>
          <w:iCs/>
          <w:sz w:val="24"/>
          <w:szCs w:val="24"/>
          <w:lang w:bidi="th-TH"/>
        </w:rPr>
        <w:t>Proc R Soc B</w:t>
      </w:r>
      <w:r w:rsidRPr="00DB64E3">
        <w:rPr>
          <w:rFonts w:ascii="Times New Roman" w:eastAsia="Times New Roman" w:hAnsi="Times New Roman" w:cs="Angsana New"/>
          <w:sz w:val="24"/>
          <w:szCs w:val="24"/>
          <w:lang w:bidi="th-TH"/>
        </w:rPr>
        <w:t xml:space="preserve"> </w:t>
      </w:r>
      <w:r w:rsidRPr="00DB64E3">
        <w:rPr>
          <w:rFonts w:ascii="Times New Roman" w:eastAsia="Times New Roman" w:hAnsi="Times New Roman" w:cs="Angsana New"/>
          <w:iCs/>
          <w:sz w:val="24"/>
          <w:szCs w:val="24"/>
          <w:lang w:bidi="th-TH"/>
        </w:rPr>
        <w:t>278</w:t>
      </w:r>
      <w:r w:rsidR="003A4778">
        <w:rPr>
          <w:rFonts w:ascii="Times New Roman" w:eastAsia="Times New Roman" w:hAnsi="Times New Roman" w:cs="Angsana New"/>
          <w:sz w:val="24"/>
          <w:szCs w:val="24"/>
          <w:lang w:bidi="th-TH"/>
        </w:rPr>
        <w:t>:</w:t>
      </w:r>
      <w:r w:rsidRPr="00DB64E3">
        <w:rPr>
          <w:rFonts w:ascii="Times New Roman" w:eastAsia="Times New Roman" w:hAnsi="Times New Roman" w:cs="Angsana New"/>
          <w:sz w:val="24"/>
          <w:szCs w:val="24"/>
          <w:lang w:bidi="th-TH"/>
        </w:rPr>
        <w:t>1753</w:t>
      </w:r>
      <w:r w:rsidR="003A4778" w:rsidRPr="003A4778">
        <w:rPr>
          <w:rFonts w:ascii="Times New Roman" w:eastAsia="Times New Roman" w:hAnsi="Times New Roman" w:cs="Angsana New"/>
          <w:sz w:val="24"/>
          <w:szCs w:val="24"/>
          <w:lang w:bidi="th-TH"/>
        </w:rPr>
        <w:t>‒</w:t>
      </w:r>
      <w:r w:rsidRPr="00DB64E3">
        <w:rPr>
          <w:rFonts w:ascii="Times New Roman" w:eastAsia="Times New Roman" w:hAnsi="Times New Roman" w:cs="Angsana New"/>
          <w:sz w:val="24"/>
          <w:szCs w:val="24"/>
          <w:lang w:bidi="th-TH"/>
        </w:rPr>
        <w:t>1759</w:t>
      </w:r>
    </w:p>
    <w:p w:rsidR="00DB64E3" w:rsidRPr="00DB64E3" w:rsidRDefault="00DB64E3" w:rsidP="0061420F">
      <w:pPr>
        <w:tabs>
          <w:tab w:val="num" w:pos="720"/>
        </w:tabs>
        <w:spacing w:after="0" w:line="360" w:lineRule="auto"/>
        <w:ind w:left="720" w:hanging="360"/>
        <w:jc w:val="both"/>
        <w:rPr>
          <w:rFonts w:ascii="Times New Roman" w:eastAsia="Times New Roman" w:hAnsi="Times New Roman" w:cs="Angsana New"/>
          <w:sz w:val="24"/>
          <w:szCs w:val="24"/>
          <w:lang w:val="en-GB" w:bidi="th-TH"/>
        </w:rPr>
      </w:pPr>
      <w:r w:rsidRPr="00DB64E3">
        <w:rPr>
          <w:rFonts w:ascii="Times New Roman" w:eastAsia="Times New Roman" w:hAnsi="Times New Roman" w:cs="Angsana New"/>
          <w:sz w:val="24"/>
          <w:szCs w:val="24"/>
          <w:lang w:val="en-GB" w:bidi="th-TH"/>
        </w:rPr>
        <w:t xml:space="preserve">Janecek S (2000) Structural features and evolutionary relationships in the </w:t>
      </w:r>
      <w:r w:rsidRPr="00DB64E3">
        <w:rPr>
          <w:rFonts w:ascii="Times New Roman" w:eastAsia="Times New Roman" w:hAnsi="Times New Roman" w:cs="Times New Roman"/>
          <w:sz w:val="24"/>
          <w:szCs w:val="24"/>
          <w:lang w:val="en-GB" w:bidi="th-TH"/>
        </w:rPr>
        <w:t>α</w:t>
      </w:r>
      <w:r w:rsidRPr="00DB64E3">
        <w:rPr>
          <w:rFonts w:ascii="Times New Roman" w:eastAsia="Times New Roman" w:hAnsi="Times New Roman" w:cs="Angsana New"/>
          <w:sz w:val="24"/>
          <w:szCs w:val="24"/>
          <w:lang w:val="en-GB" w:bidi="th-TH"/>
        </w:rPr>
        <w:t xml:space="preserve">-amylase family. In: </w:t>
      </w:r>
      <w:r w:rsidR="0061420F" w:rsidRPr="00DB64E3">
        <w:rPr>
          <w:rFonts w:ascii="Times New Roman" w:eastAsia="Times New Roman" w:hAnsi="Times New Roman" w:cs="Angsana New"/>
          <w:i/>
          <w:iCs/>
          <w:sz w:val="24"/>
          <w:szCs w:val="24"/>
          <w:lang w:val="en-GB" w:bidi="th-TH"/>
        </w:rPr>
        <w:t>Glycoenzymes</w:t>
      </w:r>
      <w:r w:rsidR="0061420F">
        <w:rPr>
          <w:rFonts w:ascii="Times New Roman" w:eastAsia="Times New Roman" w:hAnsi="Times New Roman" w:cs="Angsana New"/>
          <w:sz w:val="24"/>
          <w:szCs w:val="24"/>
          <w:lang w:val="en-GB" w:bidi="th-TH"/>
        </w:rPr>
        <w:t>. Pp 13</w:t>
      </w:r>
      <w:r w:rsidR="0061420F" w:rsidRPr="0061420F">
        <w:rPr>
          <w:rFonts w:ascii="Times New Roman" w:eastAsia="Times New Roman" w:hAnsi="Times New Roman" w:cs="Angsana New"/>
          <w:sz w:val="24"/>
          <w:szCs w:val="24"/>
          <w:lang w:val="en-GB" w:bidi="th-TH"/>
        </w:rPr>
        <w:t>‒</w:t>
      </w:r>
      <w:r w:rsidR="0061420F">
        <w:rPr>
          <w:rFonts w:ascii="Times New Roman" w:eastAsia="Times New Roman" w:hAnsi="Times New Roman" w:cs="Angsana New"/>
          <w:sz w:val="24"/>
          <w:szCs w:val="24"/>
          <w:lang w:val="en-GB" w:bidi="th-TH"/>
        </w:rPr>
        <w:t xml:space="preserve">54. M </w:t>
      </w:r>
      <w:r w:rsidRPr="00DB64E3">
        <w:rPr>
          <w:rFonts w:ascii="Times New Roman" w:eastAsia="Times New Roman" w:hAnsi="Times New Roman" w:cs="Angsana New"/>
          <w:sz w:val="24"/>
          <w:szCs w:val="24"/>
          <w:lang w:val="en-GB" w:bidi="th-TH"/>
        </w:rPr>
        <w:t>Ohnishi (ed</w:t>
      </w:r>
      <w:r w:rsidR="0061420F">
        <w:rPr>
          <w:rFonts w:ascii="Times New Roman" w:eastAsia="Times New Roman" w:hAnsi="Times New Roman" w:cs="Angsana New"/>
          <w:sz w:val="24"/>
          <w:szCs w:val="24"/>
          <w:lang w:val="en-GB" w:bidi="th-TH"/>
        </w:rPr>
        <w:t>.</w:t>
      </w:r>
      <w:r w:rsidRPr="00DB64E3">
        <w:rPr>
          <w:rFonts w:ascii="Times New Roman" w:eastAsia="Times New Roman" w:hAnsi="Times New Roman" w:cs="Angsana New"/>
          <w:sz w:val="24"/>
          <w:szCs w:val="24"/>
          <w:lang w:val="en-GB" w:bidi="th-TH"/>
        </w:rPr>
        <w:t>), Japan Scientific Societies Press, Tokyo</w:t>
      </w:r>
      <w:r w:rsidR="0061420F">
        <w:rPr>
          <w:rFonts w:ascii="Times New Roman" w:eastAsia="Times New Roman" w:hAnsi="Times New Roman" w:cs="Angsana New"/>
          <w:sz w:val="24"/>
          <w:szCs w:val="24"/>
          <w:lang w:val="en-GB" w:bidi="th-TH"/>
        </w:rPr>
        <w:t>.</w:t>
      </w:r>
    </w:p>
    <w:p w:rsidR="00DB64E3" w:rsidRPr="00DB64E3" w:rsidRDefault="00DB64E3" w:rsidP="00DB64E3">
      <w:pPr>
        <w:tabs>
          <w:tab w:val="num" w:pos="720"/>
        </w:tabs>
        <w:spacing w:after="0" w:line="360" w:lineRule="auto"/>
        <w:ind w:left="720" w:hanging="360"/>
        <w:jc w:val="both"/>
        <w:rPr>
          <w:rFonts w:ascii="Times New Roman" w:eastAsia="Times New Roman" w:hAnsi="Times New Roman" w:cs="Angsana New"/>
          <w:sz w:val="24"/>
          <w:szCs w:val="24"/>
          <w:lang w:val="en-GB" w:bidi="th-TH"/>
        </w:rPr>
      </w:pPr>
      <w:r w:rsidRPr="00DB64E3">
        <w:rPr>
          <w:rFonts w:ascii="Times New Roman" w:eastAsia="Times New Roman" w:hAnsi="Times New Roman" w:cs="Angsana New"/>
          <w:sz w:val="24"/>
          <w:szCs w:val="24"/>
          <w:lang w:bidi="th-TH"/>
        </w:rPr>
        <w:t xml:space="preserve">Jennions MD, </w:t>
      </w:r>
      <w:r w:rsidR="0061420F">
        <w:rPr>
          <w:rFonts w:ascii="Times New Roman" w:eastAsia="Times New Roman" w:hAnsi="Times New Roman" w:cs="Angsana New"/>
          <w:sz w:val="24"/>
          <w:szCs w:val="24"/>
          <w:lang w:bidi="th-TH"/>
        </w:rPr>
        <w:t>JM Drayton</w:t>
      </w:r>
      <w:r w:rsidRPr="00DB64E3">
        <w:rPr>
          <w:rFonts w:ascii="Times New Roman" w:eastAsia="Times New Roman" w:hAnsi="Times New Roman" w:cs="Angsana New"/>
          <w:sz w:val="24"/>
          <w:szCs w:val="24"/>
          <w:lang w:bidi="th-TH"/>
        </w:rPr>
        <w:t xml:space="preserve">, </w:t>
      </w:r>
      <w:r w:rsidR="0061420F">
        <w:rPr>
          <w:rFonts w:ascii="Times New Roman" w:eastAsia="Times New Roman" w:hAnsi="Times New Roman" w:cs="Angsana New"/>
          <w:sz w:val="24"/>
          <w:szCs w:val="24"/>
          <w:lang w:bidi="th-TH"/>
        </w:rPr>
        <w:t xml:space="preserve">R </w:t>
      </w:r>
      <w:r w:rsidRPr="00DB64E3">
        <w:rPr>
          <w:rFonts w:ascii="Times New Roman" w:eastAsia="Times New Roman" w:hAnsi="Times New Roman" w:cs="Angsana New"/>
          <w:sz w:val="24"/>
          <w:szCs w:val="24"/>
          <w:lang w:bidi="th-TH"/>
        </w:rPr>
        <w:t xml:space="preserve">Brooks, </w:t>
      </w:r>
      <w:r w:rsidR="0061420F">
        <w:rPr>
          <w:rFonts w:ascii="Times New Roman" w:eastAsia="Times New Roman" w:hAnsi="Times New Roman" w:cs="Angsana New"/>
          <w:sz w:val="24"/>
          <w:szCs w:val="24"/>
          <w:lang w:bidi="th-TH"/>
        </w:rPr>
        <w:t xml:space="preserve">J Hunt </w:t>
      </w:r>
      <w:r w:rsidRPr="00DB64E3">
        <w:rPr>
          <w:rFonts w:ascii="Times New Roman" w:eastAsia="Times New Roman" w:hAnsi="Times New Roman" w:cs="Angsana New"/>
          <w:sz w:val="24"/>
          <w:szCs w:val="24"/>
          <w:lang w:bidi="th-TH"/>
        </w:rPr>
        <w:t>(2007)</w:t>
      </w:r>
      <w:r w:rsidR="0061420F">
        <w:rPr>
          <w:rFonts w:ascii="Times New Roman" w:eastAsia="Times New Roman" w:hAnsi="Times New Roman" w:cs="Angsana New"/>
          <w:sz w:val="24"/>
          <w:szCs w:val="24"/>
          <w:lang w:bidi="th-TH"/>
        </w:rPr>
        <w:t>.</w:t>
      </w:r>
      <w:r w:rsidRPr="00DB64E3">
        <w:rPr>
          <w:rFonts w:ascii="Times New Roman" w:eastAsia="Times New Roman" w:hAnsi="Times New Roman" w:cs="Angsana New"/>
          <w:sz w:val="24"/>
          <w:szCs w:val="24"/>
          <w:lang w:bidi="th-TH"/>
        </w:rPr>
        <w:t xml:space="preserve"> Do female black field crickets </w:t>
      </w:r>
      <w:r w:rsidRPr="00DB64E3">
        <w:rPr>
          <w:rFonts w:ascii="Times New Roman" w:eastAsia="Times New Roman" w:hAnsi="Times New Roman" w:cs="Angsana New"/>
          <w:i/>
          <w:sz w:val="24"/>
          <w:szCs w:val="24"/>
          <w:lang w:bidi="th-TH"/>
        </w:rPr>
        <w:t>Teleogryllus commodus</w:t>
      </w:r>
      <w:r w:rsidRPr="00DB64E3">
        <w:rPr>
          <w:rFonts w:ascii="Times New Roman" w:eastAsia="Times New Roman" w:hAnsi="Times New Roman" w:cs="Angsana New"/>
          <w:sz w:val="24"/>
          <w:szCs w:val="24"/>
          <w:lang w:bidi="th-TH"/>
        </w:rPr>
        <w:t xml:space="preserve"> benefit from polyandry? </w:t>
      </w:r>
      <w:r w:rsidRPr="00DB64E3">
        <w:rPr>
          <w:rFonts w:ascii="Times New Roman" w:eastAsia="Times New Roman" w:hAnsi="Times New Roman" w:cs="Angsana New"/>
          <w:i/>
          <w:iCs/>
          <w:sz w:val="24"/>
          <w:szCs w:val="24"/>
          <w:lang w:bidi="th-TH"/>
        </w:rPr>
        <w:t>J Evol Biol</w:t>
      </w:r>
      <w:r w:rsidRPr="00DB64E3">
        <w:rPr>
          <w:rFonts w:ascii="Times New Roman" w:eastAsia="Times New Roman" w:hAnsi="Times New Roman" w:cs="Angsana New"/>
          <w:b/>
          <w:i/>
          <w:iCs/>
          <w:sz w:val="24"/>
          <w:szCs w:val="24"/>
          <w:lang w:bidi="th-TH"/>
        </w:rPr>
        <w:t xml:space="preserve"> </w:t>
      </w:r>
      <w:r w:rsidR="0061420F" w:rsidRPr="0061420F">
        <w:rPr>
          <w:rFonts w:ascii="Times New Roman" w:eastAsia="Times New Roman" w:hAnsi="Times New Roman" w:cs="Angsana New"/>
          <w:iCs/>
          <w:sz w:val="24"/>
          <w:szCs w:val="24"/>
          <w:lang w:bidi="th-TH"/>
        </w:rPr>
        <w:t>20:</w:t>
      </w:r>
      <w:r w:rsidRPr="00DB64E3">
        <w:rPr>
          <w:rFonts w:ascii="Times New Roman" w:eastAsia="Times New Roman" w:hAnsi="Times New Roman" w:cs="Angsana New"/>
          <w:sz w:val="24"/>
          <w:szCs w:val="24"/>
          <w:lang w:bidi="th-TH"/>
        </w:rPr>
        <w:t>1469</w:t>
      </w:r>
      <w:r w:rsidR="0061420F" w:rsidRPr="0061420F">
        <w:rPr>
          <w:rFonts w:ascii="Times New Roman" w:eastAsia="Times New Roman" w:hAnsi="Times New Roman" w:cs="Angsana New"/>
          <w:sz w:val="24"/>
          <w:szCs w:val="24"/>
          <w:lang w:bidi="th-TH"/>
        </w:rPr>
        <w:t>‒</w:t>
      </w:r>
      <w:r w:rsidRPr="00DB64E3">
        <w:rPr>
          <w:rFonts w:ascii="Times New Roman" w:eastAsia="Times New Roman" w:hAnsi="Times New Roman" w:cs="Angsana New"/>
          <w:sz w:val="24"/>
          <w:szCs w:val="24"/>
          <w:lang w:bidi="th-TH"/>
        </w:rPr>
        <w:t>1477</w:t>
      </w:r>
    </w:p>
    <w:p w:rsidR="00DB64E3" w:rsidRPr="00DB64E3" w:rsidRDefault="00DB64E3" w:rsidP="00DB64E3">
      <w:pPr>
        <w:tabs>
          <w:tab w:val="num" w:pos="720"/>
        </w:tabs>
        <w:spacing w:after="0" w:line="360" w:lineRule="auto"/>
        <w:ind w:left="720" w:hanging="360"/>
        <w:jc w:val="both"/>
        <w:rPr>
          <w:rFonts w:ascii="Times New Roman" w:eastAsia="Times New Roman" w:hAnsi="Times New Roman" w:cs="Angsana New"/>
          <w:sz w:val="24"/>
          <w:szCs w:val="24"/>
          <w:lang w:val="en-GB" w:bidi="th-TH"/>
        </w:rPr>
      </w:pPr>
      <w:r w:rsidRPr="00DB64E3">
        <w:rPr>
          <w:rFonts w:ascii="Times New Roman" w:eastAsia="Times New Roman" w:hAnsi="Times New Roman" w:cs="Angsana New"/>
          <w:sz w:val="24"/>
          <w:szCs w:val="24"/>
          <w:lang w:val="en-GB" w:bidi="th-TH"/>
        </w:rPr>
        <w:t xml:space="preserve">Jennions MD, </w:t>
      </w:r>
      <w:r w:rsidR="0061420F">
        <w:rPr>
          <w:rFonts w:ascii="Times New Roman" w:eastAsia="Times New Roman" w:hAnsi="Times New Roman" w:cs="Angsana New"/>
          <w:sz w:val="24"/>
          <w:szCs w:val="24"/>
          <w:lang w:val="en-GB" w:bidi="th-TH"/>
        </w:rPr>
        <w:t>M Petrie</w:t>
      </w:r>
      <w:r w:rsidRPr="00DB64E3">
        <w:rPr>
          <w:rFonts w:ascii="Times New Roman" w:eastAsia="Times New Roman" w:hAnsi="Times New Roman" w:cs="Angsana New"/>
          <w:sz w:val="24"/>
          <w:szCs w:val="24"/>
          <w:lang w:val="en-GB" w:bidi="th-TH"/>
        </w:rPr>
        <w:t xml:space="preserve"> (2000)</w:t>
      </w:r>
      <w:r w:rsidR="0061420F">
        <w:rPr>
          <w:rFonts w:ascii="Times New Roman" w:eastAsia="Times New Roman" w:hAnsi="Times New Roman" w:cs="Angsana New"/>
          <w:sz w:val="24"/>
          <w:szCs w:val="24"/>
          <w:lang w:val="en-GB" w:bidi="th-TH"/>
        </w:rPr>
        <w:t xml:space="preserve">. </w:t>
      </w:r>
      <w:r w:rsidRPr="00DB64E3">
        <w:rPr>
          <w:rFonts w:ascii="Times New Roman" w:eastAsia="Times New Roman" w:hAnsi="Times New Roman" w:cs="Angsana New"/>
          <w:sz w:val="24"/>
          <w:szCs w:val="24"/>
          <w:lang w:val="en-GB" w:bidi="th-TH"/>
        </w:rPr>
        <w:t xml:space="preserve">Why do females mate multiply? A review of the genetic benefits. </w:t>
      </w:r>
      <w:r w:rsidRPr="00DB64E3">
        <w:rPr>
          <w:rFonts w:ascii="Times New Roman" w:eastAsia="Times New Roman" w:hAnsi="Times New Roman" w:cs="Angsana New"/>
          <w:i/>
          <w:sz w:val="24"/>
          <w:szCs w:val="24"/>
          <w:lang w:val="en-GB" w:bidi="th-TH"/>
        </w:rPr>
        <w:t>Biol Rev</w:t>
      </w:r>
      <w:r w:rsidRPr="00DB64E3">
        <w:rPr>
          <w:rFonts w:ascii="Times New Roman" w:eastAsia="Times New Roman" w:hAnsi="Times New Roman" w:cs="Angsana New"/>
          <w:sz w:val="24"/>
          <w:szCs w:val="24"/>
          <w:lang w:val="en-GB" w:bidi="th-TH"/>
        </w:rPr>
        <w:t xml:space="preserve"> </w:t>
      </w:r>
      <w:r w:rsidR="0061420F">
        <w:rPr>
          <w:rFonts w:ascii="Times New Roman" w:eastAsia="Times New Roman" w:hAnsi="Times New Roman" w:cs="Angsana New"/>
          <w:sz w:val="24"/>
          <w:szCs w:val="24"/>
          <w:lang w:val="en-GB" w:bidi="th-TH"/>
        </w:rPr>
        <w:t>75:</w:t>
      </w:r>
      <w:r w:rsidRPr="00DB64E3">
        <w:rPr>
          <w:rFonts w:ascii="Times New Roman" w:eastAsia="Times New Roman" w:hAnsi="Times New Roman" w:cs="Angsana New"/>
          <w:sz w:val="24"/>
          <w:szCs w:val="24"/>
          <w:lang w:val="en-GB" w:bidi="th-TH"/>
        </w:rPr>
        <w:t>21</w:t>
      </w:r>
      <w:r w:rsidR="0061420F" w:rsidRPr="0061420F">
        <w:rPr>
          <w:rFonts w:ascii="Times New Roman" w:eastAsia="Times New Roman" w:hAnsi="Times New Roman" w:cs="Angsana New"/>
          <w:sz w:val="24"/>
          <w:szCs w:val="24"/>
          <w:lang w:val="en-GB" w:bidi="th-TH"/>
        </w:rPr>
        <w:t>‒</w:t>
      </w:r>
      <w:r w:rsidR="0061420F">
        <w:rPr>
          <w:rFonts w:ascii="Times New Roman" w:eastAsia="Times New Roman" w:hAnsi="Times New Roman" w:cs="Angsana New"/>
          <w:sz w:val="24"/>
          <w:szCs w:val="24"/>
          <w:lang w:val="en-GB" w:bidi="th-TH"/>
        </w:rPr>
        <w:t>64</w:t>
      </w:r>
    </w:p>
    <w:p w:rsidR="00DB64E3" w:rsidRPr="00DB64E3" w:rsidRDefault="0061420F" w:rsidP="00DB64E3">
      <w:pPr>
        <w:tabs>
          <w:tab w:val="num" w:pos="720"/>
        </w:tabs>
        <w:spacing w:after="0" w:line="360" w:lineRule="auto"/>
        <w:ind w:left="720" w:hanging="360"/>
        <w:jc w:val="both"/>
        <w:rPr>
          <w:rFonts w:ascii="Times New Roman" w:eastAsia="Times New Roman" w:hAnsi="Times New Roman" w:cs="Angsana New"/>
          <w:sz w:val="24"/>
          <w:szCs w:val="24"/>
          <w:lang w:val="en-GB" w:bidi="th-TH"/>
        </w:rPr>
      </w:pPr>
      <w:r>
        <w:rPr>
          <w:rFonts w:ascii="Times New Roman" w:eastAsia="Times New Roman" w:hAnsi="Times New Roman" w:cs="Angsana New"/>
          <w:sz w:val="24"/>
          <w:szCs w:val="24"/>
          <w:lang w:bidi="th-TH"/>
        </w:rPr>
        <w:t xml:space="preserve">Jhingran </w:t>
      </w:r>
      <w:r w:rsidR="00DB64E3" w:rsidRPr="00DB64E3">
        <w:rPr>
          <w:rFonts w:ascii="Times New Roman" w:eastAsia="Times New Roman" w:hAnsi="Times New Roman" w:cs="Angsana New"/>
          <w:sz w:val="24"/>
          <w:szCs w:val="24"/>
          <w:lang w:bidi="th-TH"/>
        </w:rPr>
        <w:t xml:space="preserve">VG, </w:t>
      </w:r>
      <w:r>
        <w:rPr>
          <w:rFonts w:ascii="Times New Roman" w:eastAsia="Times New Roman" w:hAnsi="Times New Roman" w:cs="Angsana New"/>
          <w:sz w:val="24"/>
          <w:szCs w:val="24"/>
          <w:lang w:bidi="th-TH"/>
        </w:rPr>
        <w:t>RSV Pullin</w:t>
      </w:r>
      <w:r w:rsidR="00DB64E3" w:rsidRPr="00DB64E3">
        <w:rPr>
          <w:rFonts w:ascii="Times New Roman" w:eastAsia="Times New Roman" w:hAnsi="Times New Roman" w:cs="Angsana New"/>
          <w:sz w:val="24"/>
          <w:szCs w:val="24"/>
          <w:lang w:bidi="th-TH"/>
        </w:rPr>
        <w:t xml:space="preserve"> (1985)</w:t>
      </w:r>
      <w:r>
        <w:rPr>
          <w:rFonts w:ascii="Times New Roman" w:eastAsia="Times New Roman" w:hAnsi="Times New Roman" w:cs="Angsana New"/>
          <w:sz w:val="24"/>
          <w:szCs w:val="24"/>
          <w:lang w:bidi="th-TH"/>
        </w:rPr>
        <w:t>.</w:t>
      </w:r>
      <w:r w:rsidR="00DB64E3" w:rsidRPr="00DB64E3">
        <w:rPr>
          <w:rFonts w:ascii="Times New Roman" w:eastAsia="Times New Roman" w:hAnsi="Times New Roman" w:cs="Angsana New"/>
          <w:sz w:val="24"/>
          <w:szCs w:val="24"/>
          <w:lang w:bidi="th-TH"/>
        </w:rPr>
        <w:t xml:space="preserve"> Induced spawning of Chinese and Indian major carps and common carp breeding. In: </w:t>
      </w:r>
      <w:r w:rsidR="00DB64E3" w:rsidRPr="00DB64E3">
        <w:rPr>
          <w:rFonts w:ascii="Times New Roman" w:eastAsia="Times New Roman" w:hAnsi="Times New Roman" w:cs="Angsana New"/>
          <w:iCs/>
          <w:sz w:val="24"/>
          <w:szCs w:val="24"/>
          <w:lang w:bidi="th-TH"/>
        </w:rPr>
        <w:t>A hatchery manual for the common, Chinese and Indian major carps</w:t>
      </w:r>
      <w:r w:rsidR="00DB64E3" w:rsidRPr="00DB64E3">
        <w:rPr>
          <w:rFonts w:ascii="Times New Roman" w:eastAsia="Times New Roman" w:hAnsi="Times New Roman" w:cs="Angsana New"/>
          <w:sz w:val="24"/>
          <w:szCs w:val="24"/>
          <w:lang w:bidi="th-TH"/>
        </w:rPr>
        <w:t xml:space="preserve"> (252</w:t>
      </w:r>
      <w:r w:rsidR="00DB64E3" w:rsidRPr="00DB64E3">
        <w:rPr>
          <w:rFonts w:ascii="Times New Roman" w:eastAsia="Times New Roman" w:hAnsi="Times New Roman" w:cs="Angsana New"/>
          <w:sz w:val="24"/>
          <w:szCs w:val="24"/>
          <w:vertAlign w:val="superscript"/>
          <w:lang w:bidi="th-TH"/>
        </w:rPr>
        <w:t>nd</w:t>
      </w:r>
      <w:r w:rsidR="00DB64E3" w:rsidRPr="00DB64E3">
        <w:rPr>
          <w:rFonts w:ascii="Times New Roman" w:eastAsia="Times New Roman" w:hAnsi="Times New Roman" w:cs="Angsana New"/>
          <w:sz w:val="24"/>
          <w:szCs w:val="24"/>
          <w:lang w:bidi="th-TH"/>
        </w:rPr>
        <w:t xml:space="preserve"> ed</w:t>
      </w:r>
      <w:r>
        <w:rPr>
          <w:rFonts w:ascii="Times New Roman" w:eastAsia="Times New Roman" w:hAnsi="Times New Roman" w:cs="Angsana New"/>
          <w:sz w:val="24"/>
          <w:szCs w:val="24"/>
          <w:lang w:bidi="th-TH"/>
        </w:rPr>
        <w:t>ition</w:t>
      </w:r>
      <w:r w:rsidR="00DB64E3" w:rsidRPr="00DB64E3">
        <w:rPr>
          <w:rFonts w:ascii="Times New Roman" w:eastAsia="Times New Roman" w:hAnsi="Times New Roman" w:cs="Angsana New"/>
          <w:sz w:val="24"/>
          <w:szCs w:val="24"/>
          <w:lang w:bidi="th-TH"/>
        </w:rPr>
        <w:t xml:space="preserve">). </w:t>
      </w:r>
      <w:r w:rsidRPr="00DB64E3">
        <w:rPr>
          <w:rFonts w:ascii="Times New Roman" w:eastAsia="Times New Roman" w:hAnsi="Times New Roman" w:cs="Angsana New"/>
          <w:sz w:val="24"/>
          <w:szCs w:val="24"/>
          <w:lang w:bidi="th-TH"/>
        </w:rPr>
        <w:t>pp 43</w:t>
      </w:r>
      <w:r w:rsidRPr="0061420F">
        <w:rPr>
          <w:rFonts w:ascii="Times New Roman" w:eastAsia="Times New Roman" w:hAnsi="Times New Roman" w:cs="Angsana New"/>
          <w:sz w:val="24"/>
          <w:szCs w:val="24"/>
          <w:lang w:bidi="th-TH"/>
        </w:rPr>
        <w:t>‒</w:t>
      </w:r>
      <w:r w:rsidRPr="00DB64E3">
        <w:rPr>
          <w:rFonts w:ascii="Times New Roman" w:eastAsia="Times New Roman" w:hAnsi="Times New Roman" w:cs="Angsana New"/>
          <w:sz w:val="24"/>
          <w:szCs w:val="24"/>
          <w:lang w:bidi="th-TH"/>
        </w:rPr>
        <w:t>58</w:t>
      </w:r>
      <w:r>
        <w:rPr>
          <w:rFonts w:ascii="Times New Roman" w:eastAsia="Times New Roman" w:hAnsi="Times New Roman" w:cs="Angsana New"/>
          <w:sz w:val="24"/>
          <w:szCs w:val="24"/>
          <w:lang w:bidi="th-TH"/>
        </w:rPr>
        <w:t xml:space="preserve">. </w:t>
      </w:r>
      <w:r w:rsidR="00DB64E3" w:rsidRPr="00DB64E3">
        <w:rPr>
          <w:rFonts w:ascii="Times New Roman" w:eastAsia="Times New Roman" w:hAnsi="Times New Roman" w:cs="Angsana New"/>
          <w:sz w:val="24"/>
          <w:szCs w:val="24"/>
          <w:lang w:bidi="th-TH"/>
        </w:rPr>
        <w:t>Manila, Philippines: Asian Development Bank and International Center for Livi</w:t>
      </w:r>
      <w:r>
        <w:rPr>
          <w:rFonts w:ascii="Times New Roman" w:eastAsia="Times New Roman" w:hAnsi="Times New Roman" w:cs="Angsana New"/>
          <w:sz w:val="24"/>
          <w:szCs w:val="24"/>
          <w:lang w:bidi="th-TH"/>
        </w:rPr>
        <w:t>ng Aquatic Resources Management.</w:t>
      </w:r>
    </w:p>
    <w:p w:rsidR="00DB64E3" w:rsidRPr="00DB64E3" w:rsidRDefault="00DB64E3" w:rsidP="00DB64E3">
      <w:pPr>
        <w:tabs>
          <w:tab w:val="num" w:pos="720"/>
        </w:tabs>
        <w:spacing w:after="0" w:line="360" w:lineRule="auto"/>
        <w:ind w:left="720" w:hanging="360"/>
        <w:jc w:val="both"/>
        <w:rPr>
          <w:rFonts w:ascii="Times New Roman" w:eastAsia="Times New Roman" w:hAnsi="Times New Roman" w:cs="Angsana New"/>
          <w:sz w:val="24"/>
          <w:szCs w:val="24"/>
          <w:lang w:val="en-GB" w:bidi="th-TH"/>
        </w:rPr>
      </w:pPr>
      <w:r w:rsidRPr="00DB64E3">
        <w:rPr>
          <w:rFonts w:ascii="Times New Roman" w:eastAsia="Times New Roman" w:hAnsi="Times New Roman" w:cs="Angsana New"/>
          <w:sz w:val="24"/>
          <w:szCs w:val="24"/>
          <w:lang w:bidi="th-TH"/>
        </w:rPr>
        <w:t xml:space="preserve">Kawazu K, </w:t>
      </w:r>
      <w:r w:rsidR="0061420F">
        <w:rPr>
          <w:rFonts w:ascii="Times New Roman" w:eastAsia="Times New Roman" w:hAnsi="Times New Roman" w:cs="Angsana New"/>
          <w:sz w:val="24"/>
          <w:szCs w:val="24"/>
          <w:lang w:bidi="th-TH"/>
        </w:rPr>
        <w:t>W Sugeno</w:t>
      </w:r>
      <w:r w:rsidRPr="00DB64E3">
        <w:rPr>
          <w:rFonts w:ascii="Times New Roman" w:eastAsia="Times New Roman" w:hAnsi="Times New Roman" w:cs="Angsana New"/>
          <w:sz w:val="24"/>
          <w:szCs w:val="24"/>
          <w:lang w:bidi="th-TH"/>
        </w:rPr>
        <w:t xml:space="preserve">, </w:t>
      </w:r>
      <w:r w:rsidR="005C5545">
        <w:rPr>
          <w:rFonts w:ascii="Times New Roman" w:eastAsia="Times New Roman" w:hAnsi="Times New Roman" w:cs="Angsana New"/>
          <w:sz w:val="24"/>
          <w:szCs w:val="24"/>
          <w:lang w:bidi="th-TH"/>
        </w:rPr>
        <w:t xml:space="preserve">A </w:t>
      </w:r>
      <w:r w:rsidR="0061420F">
        <w:rPr>
          <w:rFonts w:ascii="Times New Roman" w:eastAsia="Times New Roman" w:hAnsi="Times New Roman" w:cs="Angsana New"/>
          <w:sz w:val="24"/>
          <w:szCs w:val="24"/>
          <w:lang w:bidi="th-TH"/>
        </w:rPr>
        <w:t>Mochizuki</w:t>
      </w:r>
      <w:r w:rsidRPr="00DB64E3">
        <w:rPr>
          <w:rFonts w:ascii="Times New Roman" w:eastAsia="Times New Roman" w:hAnsi="Times New Roman" w:cs="Angsana New"/>
          <w:sz w:val="24"/>
          <w:szCs w:val="24"/>
          <w:lang w:bidi="th-TH"/>
        </w:rPr>
        <w:t xml:space="preserve">, </w:t>
      </w:r>
      <w:r w:rsidR="0061420F">
        <w:rPr>
          <w:rFonts w:ascii="Times New Roman" w:eastAsia="Times New Roman" w:hAnsi="Times New Roman" w:cs="Angsana New"/>
          <w:sz w:val="24"/>
          <w:szCs w:val="24"/>
          <w:lang w:bidi="th-TH"/>
        </w:rPr>
        <w:t xml:space="preserve">S </w:t>
      </w:r>
      <w:r w:rsidRPr="00DB64E3">
        <w:rPr>
          <w:rFonts w:ascii="Times New Roman" w:eastAsia="Times New Roman" w:hAnsi="Times New Roman" w:cs="Angsana New"/>
          <w:sz w:val="24"/>
          <w:szCs w:val="24"/>
          <w:lang w:bidi="th-TH"/>
        </w:rPr>
        <w:t>Nakamura S (2017)</w:t>
      </w:r>
      <w:r w:rsidR="0061420F">
        <w:rPr>
          <w:rFonts w:ascii="Times New Roman" w:eastAsia="Times New Roman" w:hAnsi="Times New Roman" w:cs="Angsana New"/>
          <w:sz w:val="24"/>
          <w:szCs w:val="24"/>
          <w:lang w:bidi="th-TH"/>
        </w:rPr>
        <w:t>.</w:t>
      </w:r>
      <w:r w:rsidRPr="00DB64E3">
        <w:rPr>
          <w:rFonts w:ascii="Times New Roman" w:eastAsia="Times New Roman" w:hAnsi="Times New Roman" w:cs="Angsana New"/>
          <w:sz w:val="24"/>
          <w:szCs w:val="24"/>
          <w:lang w:bidi="th-TH"/>
        </w:rPr>
        <w:t xml:space="preserve"> Polyandry increases reproductive performance but does not decrease survival in female </w:t>
      </w:r>
      <w:r w:rsidRPr="00DB64E3">
        <w:rPr>
          <w:rFonts w:ascii="Times New Roman" w:eastAsia="Times New Roman" w:hAnsi="Times New Roman" w:cs="Angsana New"/>
          <w:i/>
          <w:sz w:val="24"/>
          <w:szCs w:val="24"/>
          <w:lang w:bidi="th-TH"/>
        </w:rPr>
        <w:t>Brontispa longissima</w:t>
      </w:r>
      <w:r w:rsidRPr="00DB64E3">
        <w:rPr>
          <w:rFonts w:ascii="Times New Roman" w:eastAsia="Times New Roman" w:hAnsi="Times New Roman" w:cs="Angsana New"/>
          <w:sz w:val="24"/>
          <w:szCs w:val="24"/>
          <w:lang w:bidi="th-TH"/>
        </w:rPr>
        <w:t xml:space="preserve">. </w:t>
      </w:r>
      <w:r w:rsidRPr="00DB64E3">
        <w:rPr>
          <w:rFonts w:ascii="Times New Roman" w:eastAsia="Times New Roman" w:hAnsi="Times New Roman" w:cs="Angsana New"/>
          <w:i/>
          <w:iCs/>
          <w:sz w:val="24"/>
          <w:szCs w:val="24"/>
          <w:lang w:bidi="th-TH"/>
        </w:rPr>
        <w:t>Bull Entomol Res</w:t>
      </w:r>
      <w:r w:rsidRPr="00DB64E3">
        <w:rPr>
          <w:rFonts w:ascii="Times New Roman" w:eastAsia="Times New Roman" w:hAnsi="Times New Roman" w:cs="Angsana New"/>
          <w:sz w:val="24"/>
          <w:szCs w:val="24"/>
          <w:lang w:bidi="th-TH"/>
        </w:rPr>
        <w:t xml:space="preserve"> </w:t>
      </w:r>
      <w:r w:rsidRPr="00DB64E3">
        <w:rPr>
          <w:rFonts w:ascii="Times New Roman" w:eastAsia="Times New Roman" w:hAnsi="Times New Roman" w:cs="Angsana New"/>
          <w:iCs/>
          <w:sz w:val="24"/>
          <w:szCs w:val="24"/>
          <w:lang w:bidi="th-TH"/>
        </w:rPr>
        <w:t>107</w:t>
      </w:r>
      <w:r w:rsidR="0061420F">
        <w:rPr>
          <w:rFonts w:ascii="Times New Roman" w:eastAsia="Times New Roman" w:hAnsi="Times New Roman" w:cs="Angsana New"/>
          <w:sz w:val="24"/>
          <w:szCs w:val="24"/>
          <w:lang w:bidi="th-TH"/>
        </w:rPr>
        <w:t>:</w:t>
      </w:r>
      <w:r w:rsidRPr="00DB64E3">
        <w:rPr>
          <w:rFonts w:ascii="Times New Roman" w:eastAsia="Times New Roman" w:hAnsi="Times New Roman" w:cs="Angsana New"/>
          <w:sz w:val="24"/>
          <w:szCs w:val="24"/>
          <w:lang w:bidi="th-TH"/>
        </w:rPr>
        <w:t>165-173</w:t>
      </w:r>
    </w:p>
    <w:p w:rsidR="00DB64E3" w:rsidRPr="00DB64E3" w:rsidRDefault="00DB64E3" w:rsidP="00DB64E3">
      <w:pPr>
        <w:tabs>
          <w:tab w:val="num" w:pos="720"/>
        </w:tabs>
        <w:spacing w:after="0" w:line="360" w:lineRule="auto"/>
        <w:ind w:left="720" w:hanging="360"/>
        <w:jc w:val="both"/>
        <w:rPr>
          <w:rFonts w:ascii="Times New Roman" w:eastAsia="Times New Roman" w:hAnsi="Times New Roman" w:cs="Angsana New"/>
          <w:sz w:val="24"/>
          <w:szCs w:val="24"/>
          <w:lang w:val="en-GB" w:bidi="th-TH"/>
        </w:rPr>
      </w:pPr>
      <w:r w:rsidRPr="00DB64E3">
        <w:rPr>
          <w:rFonts w:ascii="Times New Roman" w:eastAsia="Times New Roman" w:hAnsi="Times New Roman" w:cs="Angsana New"/>
          <w:sz w:val="24"/>
          <w:szCs w:val="24"/>
          <w:lang w:bidi="th-TH"/>
        </w:rPr>
        <w:t xml:space="preserve">Kekäläinen J, </w:t>
      </w:r>
      <w:r w:rsidR="007D6A69">
        <w:rPr>
          <w:rFonts w:ascii="Times New Roman" w:eastAsia="Times New Roman" w:hAnsi="Times New Roman" w:cs="Angsana New"/>
          <w:sz w:val="24"/>
          <w:szCs w:val="24"/>
          <w:lang w:bidi="th-TH"/>
        </w:rPr>
        <w:t>P Oskoei</w:t>
      </w:r>
      <w:r w:rsidRPr="00DB64E3">
        <w:rPr>
          <w:rFonts w:ascii="Times New Roman" w:eastAsia="Times New Roman" w:hAnsi="Times New Roman" w:cs="Angsana New"/>
          <w:sz w:val="24"/>
          <w:szCs w:val="24"/>
          <w:lang w:bidi="th-TH"/>
        </w:rPr>
        <w:t xml:space="preserve">, </w:t>
      </w:r>
      <w:r w:rsidR="007D6A69">
        <w:rPr>
          <w:rFonts w:ascii="Times New Roman" w:eastAsia="Times New Roman" w:hAnsi="Times New Roman" w:cs="Angsana New"/>
          <w:sz w:val="24"/>
          <w:szCs w:val="24"/>
          <w:lang w:bidi="th-TH"/>
        </w:rPr>
        <w:t>M Janhunen</w:t>
      </w:r>
      <w:r w:rsidRPr="00DB64E3">
        <w:rPr>
          <w:rFonts w:ascii="Times New Roman" w:eastAsia="Times New Roman" w:hAnsi="Times New Roman" w:cs="Angsana New"/>
          <w:sz w:val="24"/>
          <w:szCs w:val="24"/>
          <w:lang w:bidi="th-TH"/>
        </w:rPr>
        <w:t xml:space="preserve">, </w:t>
      </w:r>
      <w:r w:rsidR="007D6A69">
        <w:rPr>
          <w:rFonts w:ascii="Times New Roman" w:eastAsia="Times New Roman" w:hAnsi="Times New Roman" w:cs="Angsana New"/>
          <w:sz w:val="24"/>
          <w:szCs w:val="24"/>
          <w:lang w:bidi="th-TH"/>
        </w:rPr>
        <w:t xml:space="preserve">H </w:t>
      </w:r>
      <w:r w:rsidRPr="00DB64E3">
        <w:rPr>
          <w:rFonts w:ascii="Times New Roman" w:eastAsia="Times New Roman" w:hAnsi="Times New Roman" w:cs="Angsana New"/>
          <w:sz w:val="24"/>
          <w:szCs w:val="24"/>
          <w:lang w:bidi="th-TH"/>
        </w:rPr>
        <w:t>K</w:t>
      </w:r>
      <w:r w:rsidR="007D6A69">
        <w:rPr>
          <w:rFonts w:ascii="Times New Roman" w:eastAsia="Times New Roman" w:hAnsi="Times New Roman" w:cs="Angsana New"/>
          <w:sz w:val="24"/>
          <w:szCs w:val="24"/>
          <w:lang w:bidi="th-TH"/>
        </w:rPr>
        <w:t>oskinen</w:t>
      </w:r>
      <w:r w:rsidRPr="00DB64E3">
        <w:rPr>
          <w:rFonts w:ascii="Times New Roman" w:eastAsia="Times New Roman" w:hAnsi="Times New Roman" w:cs="Angsana New"/>
          <w:sz w:val="24"/>
          <w:szCs w:val="24"/>
          <w:lang w:bidi="th-TH"/>
        </w:rPr>
        <w:t xml:space="preserve">, </w:t>
      </w:r>
      <w:r w:rsidR="007D6A69">
        <w:rPr>
          <w:rFonts w:ascii="Times New Roman" w:eastAsia="Times New Roman" w:hAnsi="Times New Roman" w:cs="Angsana New"/>
          <w:sz w:val="24"/>
          <w:szCs w:val="24"/>
          <w:lang w:bidi="th-TH"/>
        </w:rPr>
        <w:t>R Kortet</w:t>
      </w:r>
      <w:r w:rsidRPr="00DB64E3">
        <w:rPr>
          <w:rFonts w:ascii="Times New Roman" w:eastAsia="Times New Roman" w:hAnsi="Times New Roman" w:cs="Angsana New"/>
          <w:sz w:val="24"/>
          <w:szCs w:val="24"/>
          <w:lang w:bidi="th-TH"/>
        </w:rPr>
        <w:t xml:space="preserve">,  </w:t>
      </w:r>
      <w:r w:rsidR="007D6A69">
        <w:rPr>
          <w:rFonts w:ascii="Times New Roman" w:eastAsia="Times New Roman" w:hAnsi="Times New Roman" w:cs="Angsana New"/>
          <w:sz w:val="24"/>
          <w:szCs w:val="24"/>
          <w:lang w:bidi="th-TH"/>
        </w:rPr>
        <w:t xml:space="preserve">H Huuskonen </w:t>
      </w:r>
      <w:r w:rsidRPr="00DB64E3">
        <w:rPr>
          <w:rFonts w:ascii="Times New Roman" w:eastAsia="Times New Roman" w:hAnsi="Times New Roman" w:cs="Angsana New"/>
          <w:sz w:val="24"/>
          <w:szCs w:val="24"/>
          <w:lang w:bidi="th-TH"/>
        </w:rPr>
        <w:t>(2018)</w:t>
      </w:r>
      <w:r w:rsidR="007D6A69">
        <w:rPr>
          <w:rFonts w:ascii="Times New Roman" w:eastAsia="Times New Roman" w:hAnsi="Times New Roman" w:cs="Angsana New"/>
          <w:sz w:val="24"/>
          <w:szCs w:val="24"/>
          <w:lang w:bidi="th-TH"/>
        </w:rPr>
        <w:t>.</w:t>
      </w:r>
      <w:r w:rsidRPr="00DB64E3">
        <w:rPr>
          <w:rFonts w:ascii="Times New Roman" w:eastAsia="Times New Roman" w:hAnsi="Times New Roman" w:cs="Angsana New"/>
          <w:sz w:val="24"/>
          <w:szCs w:val="24"/>
          <w:lang w:bidi="th-TH"/>
        </w:rPr>
        <w:t xml:space="preserve"> Sperm pre-fertilization thermal environment shapes offspring phenotype and performance. </w:t>
      </w:r>
      <w:r w:rsidRPr="00DB64E3">
        <w:rPr>
          <w:rFonts w:ascii="Times New Roman" w:eastAsia="Times New Roman" w:hAnsi="Times New Roman" w:cs="Angsana New"/>
          <w:i/>
          <w:iCs/>
          <w:sz w:val="24"/>
          <w:szCs w:val="24"/>
          <w:lang w:bidi="th-TH"/>
        </w:rPr>
        <w:t>J Exp Biol</w:t>
      </w:r>
      <w:r w:rsidRPr="00DB64E3">
        <w:rPr>
          <w:rFonts w:ascii="Times New Roman" w:eastAsia="Times New Roman" w:hAnsi="Times New Roman" w:cs="Angsana New"/>
          <w:sz w:val="24"/>
          <w:szCs w:val="24"/>
          <w:lang w:bidi="th-TH"/>
        </w:rPr>
        <w:t xml:space="preserve"> </w:t>
      </w:r>
      <w:r w:rsidR="007D6A69">
        <w:rPr>
          <w:rFonts w:ascii="Times New Roman" w:eastAsia="Times New Roman" w:hAnsi="Times New Roman" w:cs="Angsana New"/>
          <w:iCs/>
          <w:sz w:val="24"/>
          <w:szCs w:val="24"/>
          <w:lang w:bidi="th-TH"/>
        </w:rPr>
        <w:t>221:</w:t>
      </w:r>
      <w:r w:rsidR="007D6A69">
        <w:rPr>
          <w:rFonts w:ascii="Times New Roman" w:eastAsia="Times New Roman" w:hAnsi="Times New Roman" w:cs="Angsana New"/>
          <w:sz w:val="24"/>
          <w:szCs w:val="24"/>
          <w:lang w:bidi="th-TH"/>
        </w:rPr>
        <w:t>jeb181412</w:t>
      </w:r>
    </w:p>
    <w:p w:rsidR="00DB64E3" w:rsidRPr="00DB64E3" w:rsidRDefault="00DB64E3" w:rsidP="00DB64E3">
      <w:pPr>
        <w:tabs>
          <w:tab w:val="num" w:pos="720"/>
        </w:tabs>
        <w:spacing w:after="0" w:line="360" w:lineRule="auto"/>
        <w:ind w:left="720" w:hanging="360"/>
        <w:jc w:val="both"/>
        <w:rPr>
          <w:rFonts w:ascii="Times New Roman" w:eastAsia="Times New Roman" w:hAnsi="Times New Roman" w:cs="Angsana New"/>
          <w:sz w:val="24"/>
          <w:szCs w:val="24"/>
          <w:lang w:val="en-GB" w:bidi="th-TH"/>
        </w:rPr>
      </w:pPr>
      <w:r w:rsidRPr="00DB64E3">
        <w:rPr>
          <w:rFonts w:ascii="Times New Roman" w:eastAsia="Times New Roman" w:hAnsi="Times New Roman" w:cs="Angsana New"/>
          <w:sz w:val="24"/>
          <w:szCs w:val="24"/>
          <w:lang w:val="en-GB" w:bidi="th-TH"/>
        </w:rPr>
        <w:lastRenderedPageBreak/>
        <w:t xml:space="preserve">Kekäläinen J, </w:t>
      </w:r>
      <w:r w:rsidR="007D6A69">
        <w:rPr>
          <w:rFonts w:ascii="Times New Roman" w:eastAsia="Times New Roman" w:hAnsi="Times New Roman" w:cs="Angsana New"/>
          <w:sz w:val="24"/>
          <w:szCs w:val="24"/>
          <w:lang w:val="en-GB" w:bidi="th-TH"/>
        </w:rPr>
        <w:t>G Rudolfsen</w:t>
      </w:r>
      <w:r w:rsidRPr="00DB64E3">
        <w:rPr>
          <w:rFonts w:ascii="Times New Roman" w:eastAsia="Times New Roman" w:hAnsi="Times New Roman" w:cs="Angsana New"/>
          <w:sz w:val="24"/>
          <w:szCs w:val="24"/>
          <w:lang w:val="en-GB" w:bidi="th-TH"/>
        </w:rPr>
        <w:t xml:space="preserve">, </w:t>
      </w:r>
      <w:r w:rsidR="007D6A69">
        <w:rPr>
          <w:rFonts w:ascii="Times New Roman" w:eastAsia="Times New Roman" w:hAnsi="Times New Roman" w:cs="Angsana New"/>
          <w:sz w:val="24"/>
          <w:szCs w:val="24"/>
          <w:lang w:val="en-GB" w:bidi="th-TH"/>
        </w:rPr>
        <w:t>M Janhunen</w:t>
      </w:r>
      <w:r w:rsidRPr="00DB64E3">
        <w:rPr>
          <w:rFonts w:ascii="Times New Roman" w:eastAsia="Times New Roman" w:hAnsi="Times New Roman" w:cs="Angsana New"/>
          <w:sz w:val="24"/>
          <w:szCs w:val="24"/>
          <w:lang w:val="en-GB" w:bidi="th-TH"/>
        </w:rPr>
        <w:t xml:space="preserve">, </w:t>
      </w:r>
      <w:r w:rsidR="007D6A69">
        <w:rPr>
          <w:rFonts w:ascii="Times New Roman" w:eastAsia="Times New Roman" w:hAnsi="Times New Roman" w:cs="Angsana New"/>
          <w:sz w:val="24"/>
          <w:szCs w:val="24"/>
          <w:lang w:val="en-GB" w:bidi="th-TH"/>
        </w:rPr>
        <w:t>L Figenschou</w:t>
      </w:r>
      <w:r w:rsidRPr="00DB64E3">
        <w:rPr>
          <w:rFonts w:ascii="Times New Roman" w:eastAsia="Times New Roman" w:hAnsi="Times New Roman" w:cs="Angsana New"/>
          <w:sz w:val="24"/>
          <w:szCs w:val="24"/>
          <w:lang w:val="en-GB" w:bidi="th-TH"/>
        </w:rPr>
        <w:t xml:space="preserve">, </w:t>
      </w:r>
      <w:r w:rsidR="007D6A69">
        <w:rPr>
          <w:rFonts w:ascii="Times New Roman" w:eastAsia="Times New Roman" w:hAnsi="Times New Roman" w:cs="Angsana New"/>
          <w:sz w:val="24"/>
          <w:szCs w:val="24"/>
          <w:lang w:val="en-GB" w:bidi="th-TH"/>
        </w:rPr>
        <w:t>N Peuhkuri</w:t>
      </w:r>
      <w:r w:rsidRPr="00DB64E3">
        <w:rPr>
          <w:rFonts w:ascii="Times New Roman" w:eastAsia="Times New Roman" w:hAnsi="Times New Roman" w:cs="Angsana New"/>
          <w:sz w:val="24"/>
          <w:szCs w:val="24"/>
          <w:lang w:val="en-GB" w:bidi="th-TH"/>
        </w:rPr>
        <w:t xml:space="preserve">, </w:t>
      </w:r>
      <w:r w:rsidR="007D6A69">
        <w:rPr>
          <w:rFonts w:ascii="Times New Roman" w:eastAsia="Times New Roman" w:hAnsi="Times New Roman" w:cs="Angsana New"/>
          <w:sz w:val="24"/>
          <w:szCs w:val="24"/>
          <w:lang w:val="en-GB" w:bidi="th-TH"/>
        </w:rPr>
        <w:t>N Tamper</w:t>
      </w:r>
      <w:r w:rsidRPr="00DB64E3">
        <w:rPr>
          <w:rFonts w:ascii="Times New Roman" w:eastAsia="Times New Roman" w:hAnsi="Times New Roman" w:cs="Angsana New"/>
          <w:sz w:val="24"/>
          <w:szCs w:val="24"/>
          <w:lang w:val="en-GB" w:bidi="th-TH"/>
        </w:rPr>
        <w:t xml:space="preserve">, </w:t>
      </w:r>
      <w:r w:rsidR="007D6A69">
        <w:rPr>
          <w:rFonts w:ascii="Times New Roman" w:eastAsia="Times New Roman" w:hAnsi="Times New Roman" w:cs="Angsana New"/>
          <w:sz w:val="24"/>
          <w:szCs w:val="24"/>
          <w:lang w:val="en-GB" w:bidi="th-TH"/>
        </w:rPr>
        <w:t xml:space="preserve">R Kortet </w:t>
      </w:r>
      <w:r w:rsidRPr="00DB64E3">
        <w:rPr>
          <w:rFonts w:ascii="Times New Roman" w:eastAsia="Times New Roman" w:hAnsi="Times New Roman" w:cs="Angsana New"/>
          <w:sz w:val="24"/>
          <w:szCs w:val="24"/>
          <w:lang w:val="en-GB" w:bidi="th-TH"/>
        </w:rPr>
        <w:t>(2010)</w:t>
      </w:r>
      <w:r w:rsidR="007D6A69">
        <w:rPr>
          <w:rFonts w:ascii="Times New Roman" w:eastAsia="Times New Roman" w:hAnsi="Times New Roman" w:cs="Angsana New"/>
          <w:sz w:val="24"/>
          <w:szCs w:val="24"/>
          <w:lang w:val="en-GB" w:bidi="th-TH"/>
        </w:rPr>
        <w:t>.</w:t>
      </w:r>
      <w:r w:rsidRPr="00DB64E3">
        <w:rPr>
          <w:rFonts w:ascii="Times New Roman" w:eastAsia="Times New Roman" w:hAnsi="Times New Roman" w:cs="Angsana New"/>
          <w:sz w:val="24"/>
          <w:szCs w:val="24"/>
          <w:lang w:val="en-GB" w:bidi="th-TH"/>
        </w:rPr>
        <w:t xml:space="preserve"> Genetic and potential non-genetic benefits increase offspring fitness of polyandrous females in non-resource based mating system. </w:t>
      </w:r>
      <w:r w:rsidRPr="00DB64E3">
        <w:rPr>
          <w:rFonts w:ascii="Times New Roman" w:eastAsia="Times New Roman" w:hAnsi="Times New Roman" w:cs="Angsana New"/>
          <w:i/>
          <w:sz w:val="24"/>
          <w:szCs w:val="24"/>
          <w:lang w:val="en-GB" w:bidi="th-TH"/>
        </w:rPr>
        <w:t>BMC Evol Biol</w:t>
      </w:r>
      <w:r w:rsidRPr="00DB64E3">
        <w:rPr>
          <w:rFonts w:ascii="Times New Roman" w:eastAsia="Times New Roman" w:hAnsi="Times New Roman" w:cs="Angsana New"/>
          <w:sz w:val="24"/>
          <w:szCs w:val="24"/>
          <w:lang w:val="en-GB" w:bidi="th-TH"/>
        </w:rPr>
        <w:t xml:space="preserve"> </w:t>
      </w:r>
      <w:r w:rsidRPr="007D6A69">
        <w:rPr>
          <w:rFonts w:ascii="Times New Roman" w:eastAsia="Times New Roman" w:hAnsi="Times New Roman" w:cs="Angsana New"/>
          <w:sz w:val="24"/>
          <w:szCs w:val="24"/>
          <w:lang w:val="en-GB" w:bidi="th-TH"/>
        </w:rPr>
        <w:t>10</w:t>
      </w:r>
      <w:r w:rsidR="007D6A69">
        <w:rPr>
          <w:rFonts w:ascii="Times New Roman" w:eastAsia="Times New Roman" w:hAnsi="Times New Roman" w:cs="Angsana New"/>
          <w:sz w:val="24"/>
          <w:szCs w:val="24"/>
          <w:lang w:val="en-GB" w:bidi="th-TH"/>
        </w:rPr>
        <w:t>:</w:t>
      </w:r>
      <w:r w:rsidRPr="00DB64E3">
        <w:rPr>
          <w:rFonts w:ascii="Times New Roman" w:eastAsia="Times New Roman" w:hAnsi="Times New Roman" w:cs="Angsana New"/>
          <w:sz w:val="24"/>
          <w:szCs w:val="24"/>
          <w:lang w:val="en-GB" w:bidi="th-TH"/>
        </w:rPr>
        <w:t>1</w:t>
      </w:r>
      <w:r w:rsidR="007D6A69" w:rsidRPr="007D6A69">
        <w:rPr>
          <w:rFonts w:ascii="Times New Roman" w:eastAsia="Times New Roman" w:hAnsi="Times New Roman" w:cs="Angsana New"/>
          <w:sz w:val="24"/>
          <w:szCs w:val="24"/>
          <w:lang w:val="en-GB" w:bidi="th-TH"/>
        </w:rPr>
        <w:t>‒</w:t>
      </w:r>
      <w:r w:rsidR="005C5545">
        <w:rPr>
          <w:rFonts w:ascii="Times New Roman" w:eastAsia="Times New Roman" w:hAnsi="Times New Roman" w:cs="Angsana New"/>
          <w:sz w:val="24"/>
          <w:szCs w:val="24"/>
          <w:lang w:val="en-GB" w:bidi="th-TH"/>
        </w:rPr>
        <w:t>9</w:t>
      </w:r>
    </w:p>
    <w:p w:rsidR="00DB64E3" w:rsidRPr="00DB64E3" w:rsidRDefault="00DB64E3" w:rsidP="00DB64E3">
      <w:pPr>
        <w:tabs>
          <w:tab w:val="num" w:pos="720"/>
        </w:tabs>
        <w:spacing w:after="0" w:line="360" w:lineRule="auto"/>
        <w:ind w:left="720" w:hanging="360"/>
        <w:jc w:val="both"/>
        <w:rPr>
          <w:rFonts w:ascii="Times New Roman" w:eastAsia="Times New Roman" w:hAnsi="Times New Roman" w:cs="Angsana New"/>
          <w:sz w:val="24"/>
          <w:szCs w:val="24"/>
          <w:lang w:val="en-GB" w:bidi="th-TH"/>
        </w:rPr>
      </w:pPr>
      <w:r w:rsidRPr="00DB64E3">
        <w:rPr>
          <w:rFonts w:ascii="Times New Roman" w:eastAsia="Times New Roman" w:hAnsi="Times New Roman" w:cs="Angsana New"/>
          <w:sz w:val="24"/>
          <w:szCs w:val="24"/>
          <w:lang w:val="en-GB" w:bidi="th-TH"/>
        </w:rPr>
        <w:t>Khara H (2015)</w:t>
      </w:r>
      <w:r w:rsidR="005C5545">
        <w:rPr>
          <w:rFonts w:ascii="Times New Roman" w:eastAsia="Times New Roman" w:hAnsi="Times New Roman" w:cs="Angsana New"/>
          <w:sz w:val="24"/>
          <w:szCs w:val="24"/>
          <w:lang w:val="en-GB" w:bidi="th-TH"/>
        </w:rPr>
        <w:t>.</w:t>
      </w:r>
      <w:r w:rsidRPr="00DB64E3">
        <w:rPr>
          <w:rFonts w:ascii="Times New Roman" w:eastAsia="Times New Roman" w:hAnsi="Times New Roman" w:cs="Angsana New"/>
          <w:sz w:val="24"/>
          <w:szCs w:val="24"/>
          <w:lang w:val="en-GB" w:bidi="th-TH"/>
        </w:rPr>
        <w:t xml:space="preserve"> Effects of successive milt collections on sperm quality and reproduction in wild and cultured endangered Caspian brown trout, </w:t>
      </w:r>
      <w:r w:rsidRPr="00DB64E3">
        <w:rPr>
          <w:rFonts w:ascii="Times New Roman" w:eastAsia="Times New Roman" w:hAnsi="Times New Roman" w:cs="Angsana New"/>
          <w:i/>
          <w:sz w:val="24"/>
          <w:szCs w:val="24"/>
          <w:lang w:val="en-GB" w:bidi="th-TH"/>
        </w:rPr>
        <w:t>Salmo trutta.</w:t>
      </w:r>
      <w:r w:rsidRPr="00DB64E3">
        <w:rPr>
          <w:rFonts w:ascii="Times New Roman" w:eastAsia="Times New Roman" w:hAnsi="Times New Roman" w:cs="Angsana New"/>
          <w:sz w:val="24"/>
          <w:szCs w:val="24"/>
          <w:lang w:val="en-GB" w:bidi="th-TH"/>
        </w:rPr>
        <w:t xml:space="preserve"> </w:t>
      </w:r>
      <w:r w:rsidRPr="00DB64E3">
        <w:rPr>
          <w:rFonts w:ascii="Times New Roman" w:eastAsia="Times New Roman" w:hAnsi="Times New Roman" w:cs="Angsana New"/>
          <w:i/>
          <w:sz w:val="24"/>
          <w:szCs w:val="24"/>
          <w:lang w:bidi="th-TH"/>
        </w:rPr>
        <w:t>Iran J Fish </w:t>
      </w:r>
      <w:r w:rsidRPr="00DB64E3">
        <w:rPr>
          <w:rFonts w:ascii="Times New Roman" w:eastAsia="Times New Roman" w:hAnsi="Times New Roman" w:cs="Angsana New"/>
          <w:bCs/>
          <w:i/>
          <w:sz w:val="24"/>
          <w:szCs w:val="24"/>
          <w:lang w:bidi="th-TH"/>
        </w:rPr>
        <w:t>Sci</w:t>
      </w:r>
      <w:r w:rsidRPr="00DB64E3">
        <w:rPr>
          <w:rFonts w:ascii="Times New Roman" w:eastAsia="Times New Roman" w:hAnsi="Times New Roman" w:cs="Angsana New"/>
          <w:sz w:val="24"/>
          <w:szCs w:val="24"/>
          <w:lang w:val="en-GB" w:bidi="th-TH"/>
        </w:rPr>
        <w:t xml:space="preserve"> </w:t>
      </w:r>
      <w:r w:rsidR="005C5545">
        <w:rPr>
          <w:rFonts w:ascii="Times New Roman" w:eastAsia="Times New Roman" w:hAnsi="Times New Roman" w:cs="Angsana New"/>
          <w:sz w:val="24"/>
          <w:szCs w:val="24"/>
          <w:lang w:val="en-GB" w:bidi="th-TH"/>
        </w:rPr>
        <w:t>15:31</w:t>
      </w:r>
      <w:r w:rsidR="005C5545" w:rsidRPr="005C5545">
        <w:rPr>
          <w:rFonts w:ascii="Times New Roman" w:eastAsia="Times New Roman" w:hAnsi="Times New Roman" w:cs="Angsana New"/>
          <w:sz w:val="24"/>
          <w:szCs w:val="24"/>
          <w:lang w:val="en-GB" w:bidi="th-TH"/>
        </w:rPr>
        <w:t>‒</w:t>
      </w:r>
      <w:r w:rsidR="005C5545">
        <w:rPr>
          <w:rFonts w:ascii="Times New Roman" w:eastAsia="Times New Roman" w:hAnsi="Times New Roman" w:cs="Angsana New"/>
          <w:sz w:val="24"/>
          <w:szCs w:val="24"/>
          <w:lang w:val="en-GB" w:bidi="th-TH"/>
        </w:rPr>
        <w:t>38</w:t>
      </w:r>
    </w:p>
    <w:p w:rsidR="00DB64E3" w:rsidRPr="00DB64E3" w:rsidRDefault="00DB64E3" w:rsidP="00DB64E3">
      <w:pPr>
        <w:tabs>
          <w:tab w:val="num" w:pos="720"/>
        </w:tabs>
        <w:spacing w:after="0" w:line="360" w:lineRule="auto"/>
        <w:ind w:left="720" w:hanging="360"/>
        <w:jc w:val="both"/>
        <w:rPr>
          <w:rFonts w:ascii="Times New Roman" w:eastAsia="Times New Roman" w:hAnsi="Times New Roman" w:cs="Angsana New"/>
          <w:sz w:val="24"/>
          <w:szCs w:val="24"/>
          <w:lang w:val="en-GB" w:bidi="th-TH"/>
        </w:rPr>
      </w:pPr>
      <w:r w:rsidRPr="00DB64E3">
        <w:rPr>
          <w:rFonts w:ascii="Times New Roman" w:eastAsia="Times New Roman" w:hAnsi="Times New Roman" w:cs="Angsana New"/>
          <w:sz w:val="24"/>
          <w:szCs w:val="24"/>
          <w:lang w:bidi="th-TH"/>
        </w:rPr>
        <w:t xml:space="preserve">Kowalski RK, </w:t>
      </w:r>
      <w:r w:rsidR="005C5545">
        <w:rPr>
          <w:rFonts w:ascii="Times New Roman" w:eastAsia="Times New Roman" w:hAnsi="Times New Roman" w:cs="Angsana New"/>
          <w:sz w:val="24"/>
          <w:szCs w:val="24"/>
          <w:lang w:bidi="th-TH"/>
        </w:rPr>
        <w:t>BI Cejko</w:t>
      </w:r>
      <w:r w:rsidRPr="00DB64E3">
        <w:rPr>
          <w:rFonts w:ascii="Times New Roman" w:eastAsia="Times New Roman" w:hAnsi="Times New Roman" w:cs="Angsana New"/>
          <w:sz w:val="24"/>
          <w:szCs w:val="24"/>
          <w:lang w:bidi="th-TH"/>
        </w:rPr>
        <w:t xml:space="preserve"> (2019)</w:t>
      </w:r>
      <w:r w:rsidR="005C5545">
        <w:rPr>
          <w:rFonts w:ascii="Times New Roman" w:eastAsia="Times New Roman" w:hAnsi="Times New Roman" w:cs="Angsana New"/>
          <w:sz w:val="24"/>
          <w:szCs w:val="24"/>
          <w:lang w:bidi="th-TH"/>
        </w:rPr>
        <w:t>.</w:t>
      </w:r>
      <w:r w:rsidRPr="00DB64E3">
        <w:rPr>
          <w:rFonts w:ascii="Times New Roman" w:eastAsia="Times New Roman" w:hAnsi="Times New Roman" w:cs="Angsana New"/>
          <w:sz w:val="24"/>
          <w:szCs w:val="24"/>
          <w:lang w:bidi="th-TH"/>
        </w:rPr>
        <w:t xml:space="preserve"> Sperm quality in fish: Determinants and affecting factors. </w:t>
      </w:r>
      <w:r w:rsidRPr="00DB64E3">
        <w:rPr>
          <w:rFonts w:ascii="Times New Roman" w:eastAsia="Times New Roman" w:hAnsi="Times New Roman" w:cs="Angsana New"/>
          <w:i/>
          <w:iCs/>
          <w:sz w:val="24"/>
          <w:szCs w:val="24"/>
          <w:lang w:bidi="th-TH"/>
        </w:rPr>
        <w:t>Theriogenology</w:t>
      </w:r>
      <w:r w:rsidRPr="00DB64E3">
        <w:rPr>
          <w:rFonts w:ascii="Times New Roman" w:eastAsia="Times New Roman" w:hAnsi="Times New Roman" w:cs="Angsana New"/>
          <w:sz w:val="24"/>
          <w:szCs w:val="24"/>
          <w:lang w:bidi="th-TH"/>
        </w:rPr>
        <w:t xml:space="preserve"> </w:t>
      </w:r>
      <w:r w:rsidRPr="005C5545">
        <w:rPr>
          <w:rFonts w:ascii="Times New Roman" w:eastAsia="Times New Roman" w:hAnsi="Times New Roman" w:cs="Angsana New"/>
          <w:iCs/>
          <w:sz w:val="24"/>
          <w:szCs w:val="24"/>
          <w:lang w:bidi="th-TH"/>
        </w:rPr>
        <w:t>135</w:t>
      </w:r>
      <w:r w:rsidR="005C5545">
        <w:rPr>
          <w:rFonts w:ascii="Times New Roman" w:eastAsia="Times New Roman" w:hAnsi="Times New Roman" w:cs="Angsana New"/>
          <w:sz w:val="24"/>
          <w:szCs w:val="24"/>
          <w:lang w:bidi="th-TH"/>
        </w:rPr>
        <w:t>:</w:t>
      </w:r>
      <w:r w:rsidRPr="00DB64E3">
        <w:rPr>
          <w:rFonts w:ascii="Times New Roman" w:eastAsia="Times New Roman" w:hAnsi="Times New Roman" w:cs="Angsana New"/>
          <w:sz w:val="24"/>
          <w:szCs w:val="24"/>
          <w:lang w:bidi="th-TH"/>
        </w:rPr>
        <w:t>94</w:t>
      </w:r>
      <w:r w:rsidR="005C5545" w:rsidRPr="005C5545">
        <w:rPr>
          <w:rFonts w:ascii="Times New Roman" w:eastAsia="Times New Roman" w:hAnsi="Times New Roman" w:cs="Angsana New"/>
          <w:sz w:val="24"/>
          <w:szCs w:val="24"/>
          <w:lang w:bidi="th-TH"/>
        </w:rPr>
        <w:t>‒</w:t>
      </w:r>
      <w:r w:rsidR="005C5545">
        <w:rPr>
          <w:rFonts w:ascii="Times New Roman" w:eastAsia="Times New Roman" w:hAnsi="Times New Roman" w:cs="Angsana New"/>
          <w:sz w:val="24"/>
          <w:szCs w:val="24"/>
          <w:lang w:bidi="th-TH"/>
        </w:rPr>
        <w:t>108</w:t>
      </w:r>
    </w:p>
    <w:p w:rsidR="00DB64E3" w:rsidRPr="00DB64E3" w:rsidRDefault="00DB64E3" w:rsidP="00DB64E3">
      <w:pPr>
        <w:tabs>
          <w:tab w:val="num" w:pos="720"/>
        </w:tabs>
        <w:spacing w:after="0" w:line="360" w:lineRule="auto"/>
        <w:ind w:left="720" w:hanging="360"/>
        <w:jc w:val="both"/>
        <w:rPr>
          <w:rFonts w:ascii="Times New Roman" w:eastAsia="Times New Roman" w:hAnsi="Times New Roman" w:cs="Angsana New"/>
          <w:sz w:val="24"/>
          <w:szCs w:val="24"/>
          <w:lang w:val="en-GB" w:bidi="th-TH"/>
        </w:rPr>
      </w:pPr>
      <w:r w:rsidRPr="00DB64E3">
        <w:rPr>
          <w:rFonts w:ascii="Times New Roman" w:eastAsia="Times New Roman" w:hAnsi="Times New Roman" w:cs="Angsana New"/>
          <w:sz w:val="24"/>
          <w:szCs w:val="24"/>
          <w:lang w:bidi="th-TH"/>
        </w:rPr>
        <w:t xml:space="preserve">Lewis JA, </w:t>
      </w:r>
      <w:r w:rsidR="005C5545">
        <w:rPr>
          <w:rFonts w:ascii="Times New Roman" w:eastAsia="Times New Roman" w:hAnsi="Times New Roman" w:cs="Angsana New"/>
          <w:sz w:val="24"/>
          <w:szCs w:val="24"/>
          <w:lang w:bidi="th-TH"/>
        </w:rPr>
        <w:t xml:space="preserve">TE Pitcher </w:t>
      </w:r>
      <w:r w:rsidRPr="00DB64E3">
        <w:rPr>
          <w:rFonts w:ascii="Times New Roman" w:eastAsia="Times New Roman" w:hAnsi="Times New Roman" w:cs="Angsana New"/>
          <w:sz w:val="24"/>
          <w:szCs w:val="24"/>
          <w:lang w:bidi="th-TH"/>
        </w:rPr>
        <w:t>(2017)</w:t>
      </w:r>
      <w:r w:rsidR="005C5545">
        <w:rPr>
          <w:rFonts w:ascii="Times New Roman" w:eastAsia="Times New Roman" w:hAnsi="Times New Roman" w:cs="Angsana New"/>
          <w:sz w:val="24"/>
          <w:szCs w:val="24"/>
          <w:lang w:bidi="th-TH"/>
        </w:rPr>
        <w:t>.</w:t>
      </w:r>
      <w:r w:rsidRPr="00DB64E3">
        <w:rPr>
          <w:rFonts w:ascii="Times New Roman" w:eastAsia="Times New Roman" w:hAnsi="Times New Roman" w:cs="Angsana New"/>
          <w:sz w:val="24"/>
          <w:szCs w:val="24"/>
          <w:lang w:bidi="th-TH"/>
        </w:rPr>
        <w:t xml:space="preserve"> Tactic-specific benefits of polyandry in Chinook salmon </w:t>
      </w:r>
      <w:r w:rsidRPr="00DB64E3">
        <w:rPr>
          <w:rFonts w:ascii="Times New Roman" w:eastAsia="Times New Roman" w:hAnsi="Times New Roman" w:cs="Angsana New"/>
          <w:i/>
          <w:sz w:val="24"/>
          <w:szCs w:val="24"/>
          <w:lang w:bidi="th-TH"/>
        </w:rPr>
        <w:t>Oncorhynchus tshawytscha</w:t>
      </w:r>
      <w:r w:rsidRPr="00DB64E3">
        <w:rPr>
          <w:rFonts w:ascii="Times New Roman" w:eastAsia="Times New Roman" w:hAnsi="Times New Roman" w:cs="Angsana New"/>
          <w:sz w:val="24"/>
          <w:szCs w:val="24"/>
          <w:lang w:bidi="th-TH"/>
        </w:rPr>
        <w:t xml:space="preserve">. </w:t>
      </w:r>
      <w:r w:rsidRPr="00DB64E3">
        <w:rPr>
          <w:rFonts w:ascii="Times New Roman" w:eastAsia="Times New Roman" w:hAnsi="Times New Roman" w:cs="Angsana New"/>
          <w:i/>
          <w:iCs/>
          <w:sz w:val="24"/>
          <w:szCs w:val="24"/>
          <w:lang w:bidi="th-TH"/>
        </w:rPr>
        <w:t>J Fish Biol</w:t>
      </w:r>
      <w:r w:rsidRPr="00DB64E3">
        <w:rPr>
          <w:rFonts w:ascii="Times New Roman" w:eastAsia="Times New Roman" w:hAnsi="Times New Roman" w:cs="Angsana New"/>
          <w:sz w:val="24"/>
          <w:szCs w:val="24"/>
          <w:lang w:bidi="th-TH"/>
        </w:rPr>
        <w:t xml:space="preserve"> </w:t>
      </w:r>
      <w:r w:rsidRPr="005C5545">
        <w:rPr>
          <w:rFonts w:ascii="Times New Roman" w:eastAsia="Times New Roman" w:hAnsi="Times New Roman" w:cs="Angsana New"/>
          <w:iCs/>
          <w:sz w:val="24"/>
          <w:szCs w:val="24"/>
          <w:lang w:bidi="th-TH"/>
        </w:rPr>
        <w:t>90</w:t>
      </w:r>
      <w:r w:rsidR="005C5545">
        <w:rPr>
          <w:rFonts w:ascii="Times New Roman" w:eastAsia="Times New Roman" w:hAnsi="Times New Roman" w:cs="Angsana New"/>
          <w:sz w:val="24"/>
          <w:szCs w:val="24"/>
          <w:lang w:bidi="th-TH"/>
        </w:rPr>
        <w:t>:1244</w:t>
      </w:r>
      <w:r w:rsidR="005C5545" w:rsidRPr="005C5545">
        <w:rPr>
          <w:rFonts w:ascii="Times New Roman" w:eastAsia="Times New Roman" w:hAnsi="Times New Roman" w:cs="Angsana New"/>
          <w:sz w:val="24"/>
          <w:szCs w:val="24"/>
          <w:lang w:bidi="th-TH"/>
        </w:rPr>
        <w:t>‒</w:t>
      </w:r>
      <w:r w:rsidR="005C5545">
        <w:rPr>
          <w:rFonts w:ascii="Times New Roman" w:eastAsia="Times New Roman" w:hAnsi="Times New Roman" w:cs="Angsana New"/>
          <w:sz w:val="24"/>
          <w:szCs w:val="24"/>
          <w:lang w:bidi="th-TH"/>
        </w:rPr>
        <w:t>1256</w:t>
      </w:r>
    </w:p>
    <w:p w:rsidR="00DB64E3" w:rsidRPr="00DB64E3" w:rsidRDefault="00DB64E3" w:rsidP="00DB64E3">
      <w:pPr>
        <w:tabs>
          <w:tab w:val="num" w:pos="720"/>
        </w:tabs>
        <w:spacing w:after="0" w:line="360" w:lineRule="auto"/>
        <w:ind w:left="720" w:hanging="360"/>
        <w:jc w:val="both"/>
        <w:rPr>
          <w:rFonts w:ascii="Times New Roman" w:eastAsia="Times New Roman" w:hAnsi="Times New Roman" w:cs="Angsana New"/>
          <w:sz w:val="24"/>
          <w:szCs w:val="24"/>
          <w:lang w:val="en-GB" w:bidi="th-TH"/>
        </w:rPr>
      </w:pPr>
      <w:r w:rsidRPr="00DB64E3">
        <w:rPr>
          <w:rFonts w:ascii="Times New Roman" w:eastAsia="Times New Roman" w:hAnsi="Times New Roman" w:cs="Angsana New"/>
          <w:sz w:val="24"/>
          <w:szCs w:val="24"/>
          <w:lang w:bidi="th-TH"/>
        </w:rPr>
        <w:t xml:space="preserve">Lumley AJ, </w:t>
      </w:r>
      <w:r w:rsidR="005C5545">
        <w:rPr>
          <w:rFonts w:ascii="Times New Roman" w:eastAsia="Times New Roman" w:hAnsi="Times New Roman" w:cs="Angsana New"/>
          <w:sz w:val="24"/>
          <w:szCs w:val="24"/>
          <w:lang w:bidi="th-TH"/>
        </w:rPr>
        <w:t>SE Diamond</w:t>
      </w:r>
      <w:r w:rsidRPr="00DB64E3">
        <w:rPr>
          <w:rFonts w:ascii="Times New Roman" w:eastAsia="Times New Roman" w:hAnsi="Times New Roman" w:cs="Angsana New"/>
          <w:sz w:val="24"/>
          <w:szCs w:val="24"/>
          <w:lang w:bidi="th-TH"/>
        </w:rPr>
        <w:t xml:space="preserve">, </w:t>
      </w:r>
      <w:r w:rsidR="005C5545">
        <w:rPr>
          <w:rFonts w:ascii="Times New Roman" w:eastAsia="Times New Roman" w:hAnsi="Times New Roman" w:cs="Angsana New"/>
          <w:sz w:val="24"/>
          <w:szCs w:val="24"/>
          <w:lang w:bidi="th-TH"/>
        </w:rPr>
        <w:t>S Einum</w:t>
      </w:r>
      <w:r w:rsidRPr="00DB64E3">
        <w:rPr>
          <w:rFonts w:ascii="Times New Roman" w:eastAsia="Times New Roman" w:hAnsi="Times New Roman" w:cs="Angsana New"/>
          <w:sz w:val="24"/>
          <w:szCs w:val="24"/>
          <w:lang w:bidi="th-TH"/>
        </w:rPr>
        <w:t xml:space="preserve">, </w:t>
      </w:r>
      <w:r w:rsidR="005C5545">
        <w:rPr>
          <w:rFonts w:ascii="Times New Roman" w:eastAsia="Times New Roman" w:hAnsi="Times New Roman" w:cs="Angsana New"/>
          <w:sz w:val="24"/>
          <w:szCs w:val="24"/>
          <w:lang w:bidi="th-TH"/>
        </w:rPr>
        <w:t>SE Yeates</w:t>
      </w:r>
      <w:r w:rsidRPr="00DB64E3">
        <w:rPr>
          <w:rFonts w:ascii="Times New Roman" w:eastAsia="Times New Roman" w:hAnsi="Times New Roman" w:cs="Angsana New"/>
          <w:sz w:val="24"/>
          <w:szCs w:val="24"/>
          <w:lang w:bidi="th-TH"/>
        </w:rPr>
        <w:t xml:space="preserve">, </w:t>
      </w:r>
      <w:r w:rsidR="005C5545">
        <w:rPr>
          <w:rFonts w:ascii="Times New Roman" w:eastAsia="Times New Roman" w:hAnsi="Times New Roman" w:cs="Angsana New"/>
          <w:sz w:val="24"/>
          <w:szCs w:val="24"/>
          <w:lang w:bidi="th-TH"/>
        </w:rPr>
        <w:t>D Peruffo</w:t>
      </w:r>
      <w:r w:rsidRPr="00DB64E3">
        <w:rPr>
          <w:rFonts w:ascii="Times New Roman" w:eastAsia="Times New Roman" w:hAnsi="Times New Roman" w:cs="Angsana New"/>
          <w:sz w:val="24"/>
          <w:szCs w:val="24"/>
          <w:lang w:bidi="th-TH"/>
        </w:rPr>
        <w:t xml:space="preserve">, </w:t>
      </w:r>
      <w:r w:rsidR="005C5545">
        <w:rPr>
          <w:rFonts w:ascii="Times New Roman" w:eastAsia="Times New Roman" w:hAnsi="Times New Roman" w:cs="Angsana New"/>
          <w:sz w:val="24"/>
          <w:szCs w:val="24"/>
          <w:lang w:bidi="th-TH"/>
        </w:rPr>
        <w:t>BC Emerson</w:t>
      </w:r>
      <w:r w:rsidRPr="00DB64E3">
        <w:rPr>
          <w:rFonts w:ascii="Times New Roman" w:eastAsia="Times New Roman" w:hAnsi="Times New Roman" w:cs="Angsana New"/>
          <w:sz w:val="24"/>
          <w:szCs w:val="24"/>
          <w:lang w:bidi="th-TH"/>
        </w:rPr>
        <w:t xml:space="preserve">, </w:t>
      </w:r>
      <w:r w:rsidR="005C5545">
        <w:rPr>
          <w:rFonts w:ascii="Times New Roman" w:eastAsia="Times New Roman" w:hAnsi="Times New Roman" w:cs="Angsana New"/>
          <w:sz w:val="24"/>
          <w:szCs w:val="24"/>
          <w:lang w:bidi="th-TH"/>
        </w:rPr>
        <w:t xml:space="preserve">MJG Gage </w:t>
      </w:r>
      <w:r w:rsidRPr="00DB64E3">
        <w:rPr>
          <w:rFonts w:ascii="Times New Roman" w:eastAsia="Times New Roman" w:hAnsi="Times New Roman" w:cs="Angsana New"/>
          <w:sz w:val="24"/>
          <w:szCs w:val="24"/>
          <w:lang w:bidi="th-TH"/>
        </w:rPr>
        <w:t>(2016)</w:t>
      </w:r>
      <w:r w:rsidR="005C5545">
        <w:rPr>
          <w:rFonts w:ascii="Times New Roman" w:eastAsia="Times New Roman" w:hAnsi="Times New Roman" w:cs="Angsana New"/>
          <w:sz w:val="24"/>
          <w:szCs w:val="24"/>
          <w:lang w:bidi="th-TH"/>
        </w:rPr>
        <w:t>.</w:t>
      </w:r>
      <w:r w:rsidRPr="00DB64E3">
        <w:rPr>
          <w:rFonts w:ascii="Times New Roman" w:eastAsia="Times New Roman" w:hAnsi="Times New Roman" w:cs="Angsana New"/>
          <w:sz w:val="24"/>
          <w:szCs w:val="24"/>
          <w:lang w:bidi="th-TH"/>
        </w:rPr>
        <w:t xml:space="preserve"> Post-copulatory opportunities for sperm competition and cryptic female choice provide no offspring fitness benefits in externally fertilizing salmon. </w:t>
      </w:r>
      <w:r w:rsidRPr="00DB64E3">
        <w:rPr>
          <w:rFonts w:ascii="Times New Roman" w:eastAsia="Times New Roman" w:hAnsi="Times New Roman" w:cs="Angsana New"/>
          <w:i/>
          <w:iCs/>
          <w:sz w:val="24"/>
          <w:szCs w:val="24"/>
          <w:lang w:bidi="th-TH"/>
        </w:rPr>
        <w:t>R Soc Open Sci</w:t>
      </w:r>
      <w:r w:rsidRPr="00DB64E3">
        <w:rPr>
          <w:rFonts w:ascii="Times New Roman" w:eastAsia="Times New Roman" w:hAnsi="Times New Roman" w:cs="Angsana New"/>
          <w:sz w:val="24"/>
          <w:szCs w:val="24"/>
          <w:lang w:bidi="th-TH"/>
        </w:rPr>
        <w:t xml:space="preserve"> </w:t>
      </w:r>
      <w:r w:rsidRPr="005C5545">
        <w:rPr>
          <w:rFonts w:ascii="Times New Roman" w:eastAsia="Times New Roman" w:hAnsi="Times New Roman" w:cs="Angsana New"/>
          <w:iCs/>
          <w:sz w:val="24"/>
          <w:szCs w:val="24"/>
          <w:lang w:bidi="th-TH"/>
        </w:rPr>
        <w:t>3</w:t>
      </w:r>
      <w:r w:rsidR="005C5545">
        <w:rPr>
          <w:rFonts w:ascii="Times New Roman" w:eastAsia="Times New Roman" w:hAnsi="Times New Roman" w:cs="Angsana New"/>
          <w:sz w:val="24"/>
          <w:szCs w:val="24"/>
          <w:lang w:bidi="th-TH"/>
        </w:rPr>
        <w:t>:150709</w:t>
      </w:r>
      <w:r w:rsidRPr="00DB64E3">
        <w:rPr>
          <w:rFonts w:ascii="Times New Roman" w:eastAsia="Times New Roman" w:hAnsi="Times New Roman" w:cs="Angsana New"/>
          <w:sz w:val="24"/>
          <w:szCs w:val="24"/>
          <w:lang w:bidi="th-TH"/>
        </w:rPr>
        <w:t xml:space="preserve"> </w:t>
      </w:r>
    </w:p>
    <w:p w:rsidR="00DB64E3" w:rsidRPr="00DB64E3" w:rsidRDefault="00DB64E3" w:rsidP="00DB64E3">
      <w:pPr>
        <w:tabs>
          <w:tab w:val="num" w:pos="720"/>
        </w:tabs>
        <w:spacing w:after="0" w:line="360" w:lineRule="auto"/>
        <w:ind w:left="720" w:hanging="360"/>
        <w:jc w:val="both"/>
        <w:rPr>
          <w:rFonts w:ascii="Times New Roman" w:eastAsia="Times New Roman" w:hAnsi="Times New Roman" w:cs="Angsana New"/>
          <w:sz w:val="24"/>
          <w:szCs w:val="24"/>
          <w:lang w:val="en-GB" w:bidi="th-TH"/>
        </w:rPr>
      </w:pPr>
      <w:r w:rsidRPr="00DB64E3">
        <w:rPr>
          <w:rFonts w:ascii="Times New Roman" w:eastAsia="Times New Roman" w:hAnsi="Times New Roman" w:cs="Angsana New"/>
          <w:sz w:val="24"/>
          <w:szCs w:val="24"/>
          <w:lang w:bidi="th-TH"/>
        </w:rPr>
        <w:t xml:space="preserve">Maklakov AA, </w:t>
      </w:r>
      <w:r w:rsidR="005C5545">
        <w:rPr>
          <w:rFonts w:ascii="Times New Roman" w:eastAsia="Times New Roman" w:hAnsi="Times New Roman" w:cs="Angsana New"/>
          <w:sz w:val="24"/>
          <w:szCs w:val="24"/>
          <w:lang w:bidi="th-TH"/>
        </w:rPr>
        <w:t xml:space="preserve">Y Lubin </w:t>
      </w:r>
      <w:r w:rsidRPr="00DB64E3">
        <w:rPr>
          <w:rFonts w:ascii="Times New Roman" w:eastAsia="Times New Roman" w:hAnsi="Times New Roman" w:cs="Angsana New"/>
          <w:sz w:val="24"/>
          <w:szCs w:val="24"/>
          <w:lang w:bidi="th-TH"/>
        </w:rPr>
        <w:t>(2006)</w:t>
      </w:r>
      <w:r w:rsidR="005C5545">
        <w:rPr>
          <w:rFonts w:ascii="Times New Roman" w:eastAsia="Times New Roman" w:hAnsi="Times New Roman" w:cs="Angsana New"/>
          <w:sz w:val="24"/>
          <w:szCs w:val="24"/>
          <w:lang w:bidi="th-TH"/>
        </w:rPr>
        <w:t>.</w:t>
      </w:r>
      <w:r w:rsidRPr="00DB64E3">
        <w:rPr>
          <w:rFonts w:ascii="Times New Roman" w:eastAsia="Times New Roman" w:hAnsi="Times New Roman" w:cs="Angsana New"/>
          <w:sz w:val="24"/>
          <w:szCs w:val="24"/>
          <w:lang w:bidi="th-TH"/>
        </w:rPr>
        <w:t xml:space="preserve"> Indirect genetic benefits of polyandry in a spider with direct costs of mating. </w:t>
      </w:r>
      <w:r w:rsidRPr="00DB64E3">
        <w:rPr>
          <w:rFonts w:ascii="Times New Roman" w:eastAsia="Times New Roman" w:hAnsi="Times New Roman" w:cs="Angsana New"/>
          <w:i/>
          <w:iCs/>
          <w:sz w:val="24"/>
          <w:szCs w:val="24"/>
          <w:lang w:bidi="th-TH"/>
        </w:rPr>
        <w:t>Behav Ecol Sociobiol</w:t>
      </w:r>
      <w:r w:rsidRPr="00DB64E3">
        <w:rPr>
          <w:rFonts w:ascii="Times New Roman" w:eastAsia="Times New Roman" w:hAnsi="Times New Roman" w:cs="Angsana New"/>
          <w:sz w:val="24"/>
          <w:szCs w:val="24"/>
          <w:lang w:bidi="th-TH"/>
        </w:rPr>
        <w:t xml:space="preserve">, </w:t>
      </w:r>
      <w:r w:rsidRPr="005C5545">
        <w:rPr>
          <w:rFonts w:ascii="Times New Roman" w:eastAsia="Times New Roman" w:hAnsi="Times New Roman" w:cs="Angsana New"/>
          <w:iCs/>
          <w:sz w:val="24"/>
          <w:szCs w:val="24"/>
          <w:lang w:bidi="th-TH"/>
        </w:rPr>
        <w:t>61</w:t>
      </w:r>
      <w:r w:rsidR="005C5545">
        <w:rPr>
          <w:rFonts w:ascii="Times New Roman" w:eastAsia="Times New Roman" w:hAnsi="Times New Roman" w:cs="Angsana New"/>
          <w:sz w:val="24"/>
          <w:szCs w:val="24"/>
          <w:lang w:bidi="th-TH"/>
        </w:rPr>
        <w:t>:31</w:t>
      </w:r>
      <w:r w:rsidR="005C5545" w:rsidRPr="005C5545">
        <w:rPr>
          <w:rFonts w:ascii="Times New Roman" w:eastAsia="Times New Roman" w:hAnsi="Times New Roman" w:cs="Angsana New"/>
          <w:sz w:val="24"/>
          <w:szCs w:val="24"/>
          <w:lang w:bidi="th-TH"/>
        </w:rPr>
        <w:t>‒</w:t>
      </w:r>
      <w:r w:rsidR="005C5545">
        <w:rPr>
          <w:rFonts w:ascii="Times New Roman" w:eastAsia="Times New Roman" w:hAnsi="Times New Roman" w:cs="Angsana New"/>
          <w:sz w:val="24"/>
          <w:szCs w:val="24"/>
          <w:lang w:bidi="th-TH"/>
        </w:rPr>
        <w:t>38</w:t>
      </w:r>
    </w:p>
    <w:p w:rsidR="00DB64E3" w:rsidRPr="00DB64E3" w:rsidRDefault="00DB64E3" w:rsidP="005C5545">
      <w:pPr>
        <w:tabs>
          <w:tab w:val="num" w:pos="720"/>
        </w:tabs>
        <w:spacing w:after="0" w:line="360" w:lineRule="auto"/>
        <w:ind w:left="720" w:hanging="360"/>
        <w:jc w:val="both"/>
        <w:rPr>
          <w:rFonts w:ascii="Times New Roman" w:eastAsia="Times New Roman" w:hAnsi="Times New Roman" w:cs="Angsana New"/>
          <w:sz w:val="24"/>
          <w:szCs w:val="24"/>
          <w:lang w:val="en-GB" w:bidi="th-TH"/>
        </w:rPr>
      </w:pPr>
      <w:r w:rsidRPr="00DB64E3">
        <w:rPr>
          <w:rFonts w:ascii="Times New Roman" w:eastAsia="Times New Roman" w:hAnsi="Times New Roman" w:cs="Angsana New"/>
          <w:sz w:val="24"/>
          <w:szCs w:val="24"/>
          <w:lang w:bidi="th-TH"/>
        </w:rPr>
        <w:t xml:space="preserve">Michalczyk L, </w:t>
      </w:r>
      <w:r w:rsidR="005C5545">
        <w:rPr>
          <w:rFonts w:ascii="Times New Roman" w:eastAsia="Times New Roman" w:hAnsi="Times New Roman" w:cs="Angsana New"/>
          <w:sz w:val="24"/>
          <w:szCs w:val="24"/>
          <w:lang w:bidi="th-TH"/>
        </w:rPr>
        <w:t>AL Millard</w:t>
      </w:r>
      <w:r w:rsidRPr="00DB64E3">
        <w:rPr>
          <w:rFonts w:ascii="Times New Roman" w:eastAsia="Times New Roman" w:hAnsi="Times New Roman" w:cs="Angsana New"/>
          <w:sz w:val="24"/>
          <w:szCs w:val="24"/>
          <w:lang w:bidi="th-TH"/>
        </w:rPr>
        <w:t xml:space="preserve">, </w:t>
      </w:r>
      <w:r w:rsidR="005C5545">
        <w:rPr>
          <w:rFonts w:ascii="Times New Roman" w:eastAsia="Times New Roman" w:hAnsi="Times New Roman" w:cs="Angsana New"/>
          <w:sz w:val="24"/>
          <w:szCs w:val="24"/>
          <w:lang w:bidi="th-TH"/>
        </w:rPr>
        <w:t>OY Martin</w:t>
      </w:r>
      <w:r w:rsidRPr="00DB64E3">
        <w:rPr>
          <w:rFonts w:ascii="Times New Roman" w:eastAsia="Times New Roman" w:hAnsi="Times New Roman" w:cs="Angsana New"/>
          <w:sz w:val="24"/>
          <w:szCs w:val="24"/>
          <w:lang w:bidi="th-TH"/>
        </w:rPr>
        <w:t xml:space="preserve">, </w:t>
      </w:r>
      <w:r w:rsidR="005C5545">
        <w:rPr>
          <w:rFonts w:ascii="Times New Roman" w:eastAsia="Times New Roman" w:hAnsi="Times New Roman" w:cs="Angsana New"/>
          <w:sz w:val="24"/>
          <w:szCs w:val="24"/>
          <w:lang w:bidi="th-TH"/>
        </w:rPr>
        <w:t xml:space="preserve">AJ </w:t>
      </w:r>
      <w:r w:rsidRPr="00DB64E3">
        <w:rPr>
          <w:rFonts w:ascii="Times New Roman" w:eastAsia="Times New Roman" w:hAnsi="Times New Roman" w:cs="Angsana New"/>
          <w:sz w:val="24"/>
          <w:szCs w:val="24"/>
          <w:lang w:bidi="th-TH"/>
        </w:rPr>
        <w:t>Luml</w:t>
      </w:r>
      <w:r w:rsidR="005C5545">
        <w:rPr>
          <w:rFonts w:ascii="Times New Roman" w:eastAsia="Times New Roman" w:hAnsi="Times New Roman" w:cs="Angsana New"/>
          <w:sz w:val="24"/>
          <w:szCs w:val="24"/>
          <w:lang w:bidi="th-TH"/>
        </w:rPr>
        <w:t>ey</w:t>
      </w:r>
      <w:r w:rsidRPr="00DB64E3">
        <w:rPr>
          <w:rFonts w:ascii="Times New Roman" w:eastAsia="Times New Roman" w:hAnsi="Times New Roman" w:cs="Angsana New"/>
          <w:sz w:val="24"/>
          <w:szCs w:val="24"/>
          <w:lang w:bidi="th-TH"/>
        </w:rPr>
        <w:t xml:space="preserve">, </w:t>
      </w:r>
      <w:r w:rsidR="005C5545">
        <w:rPr>
          <w:rFonts w:ascii="Times New Roman" w:eastAsia="Times New Roman" w:hAnsi="Times New Roman" w:cs="Angsana New"/>
          <w:sz w:val="24"/>
          <w:szCs w:val="24"/>
          <w:lang w:bidi="th-TH"/>
        </w:rPr>
        <w:t>BC Emerson</w:t>
      </w:r>
      <w:r w:rsidRPr="00DB64E3">
        <w:rPr>
          <w:rFonts w:ascii="Times New Roman" w:eastAsia="Times New Roman" w:hAnsi="Times New Roman" w:cs="Angsana New"/>
          <w:sz w:val="24"/>
          <w:szCs w:val="24"/>
          <w:lang w:bidi="th-TH"/>
        </w:rPr>
        <w:t xml:space="preserve">, </w:t>
      </w:r>
      <w:r w:rsidR="005C5545">
        <w:rPr>
          <w:rFonts w:ascii="Times New Roman" w:eastAsia="Times New Roman" w:hAnsi="Times New Roman" w:cs="Angsana New"/>
          <w:sz w:val="24"/>
          <w:szCs w:val="24"/>
          <w:lang w:bidi="th-TH"/>
        </w:rPr>
        <w:t>T Chapman</w:t>
      </w:r>
      <w:r w:rsidRPr="00DB64E3">
        <w:rPr>
          <w:rFonts w:ascii="Times New Roman" w:eastAsia="Times New Roman" w:hAnsi="Times New Roman" w:cs="Angsana New"/>
          <w:sz w:val="24"/>
          <w:szCs w:val="24"/>
          <w:lang w:bidi="th-TH"/>
        </w:rPr>
        <w:t xml:space="preserve">, </w:t>
      </w:r>
      <w:r w:rsidR="005C5545">
        <w:rPr>
          <w:rFonts w:ascii="Times New Roman" w:eastAsia="Times New Roman" w:hAnsi="Times New Roman" w:cs="Angsana New"/>
          <w:sz w:val="24"/>
          <w:szCs w:val="24"/>
          <w:lang w:bidi="th-TH"/>
        </w:rPr>
        <w:t xml:space="preserve">MJG </w:t>
      </w:r>
      <w:r w:rsidRPr="00DB64E3">
        <w:rPr>
          <w:rFonts w:ascii="Times New Roman" w:eastAsia="Times New Roman" w:hAnsi="Times New Roman" w:cs="Angsana New"/>
          <w:sz w:val="24"/>
          <w:szCs w:val="24"/>
          <w:lang w:bidi="th-TH"/>
        </w:rPr>
        <w:t>Gage MJG (2011)</w:t>
      </w:r>
      <w:r w:rsidR="005C5545">
        <w:rPr>
          <w:rFonts w:ascii="Times New Roman" w:eastAsia="Times New Roman" w:hAnsi="Times New Roman" w:cs="Angsana New"/>
          <w:sz w:val="24"/>
          <w:szCs w:val="24"/>
          <w:lang w:bidi="th-TH"/>
        </w:rPr>
        <w:t>.</w:t>
      </w:r>
      <w:r w:rsidRPr="00DB64E3">
        <w:rPr>
          <w:rFonts w:ascii="Times New Roman" w:eastAsia="Times New Roman" w:hAnsi="Times New Roman" w:cs="Angsana New"/>
          <w:sz w:val="24"/>
          <w:szCs w:val="24"/>
          <w:lang w:bidi="th-TH"/>
        </w:rPr>
        <w:t xml:space="preserve"> Inbreeding promotes female promiscuity. </w:t>
      </w:r>
      <w:r w:rsidRPr="00DB64E3">
        <w:rPr>
          <w:rFonts w:ascii="Times New Roman" w:eastAsia="Times New Roman" w:hAnsi="Times New Roman" w:cs="Angsana New"/>
          <w:i/>
          <w:iCs/>
          <w:sz w:val="24"/>
          <w:szCs w:val="24"/>
          <w:lang w:bidi="th-TH"/>
        </w:rPr>
        <w:t>Science</w:t>
      </w:r>
      <w:r w:rsidRPr="00DB64E3">
        <w:rPr>
          <w:rFonts w:ascii="Times New Roman" w:eastAsia="Times New Roman" w:hAnsi="Times New Roman" w:cs="Angsana New"/>
          <w:sz w:val="24"/>
          <w:szCs w:val="24"/>
          <w:lang w:bidi="th-TH"/>
        </w:rPr>
        <w:t xml:space="preserve"> </w:t>
      </w:r>
      <w:r w:rsidRPr="005C5545">
        <w:rPr>
          <w:rFonts w:ascii="Times New Roman" w:eastAsia="Times New Roman" w:hAnsi="Times New Roman" w:cs="Angsana New"/>
          <w:iCs/>
          <w:sz w:val="24"/>
          <w:szCs w:val="24"/>
          <w:lang w:bidi="th-TH"/>
        </w:rPr>
        <w:t>333</w:t>
      </w:r>
      <w:r w:rsidR="005C5545">
        <w:rPr>
          <w:rFonts w:ascii="Times New Roman" w:eastAsia="Times New Roman" w:hAnsi="Times New Roman" w:cs="Angsana New"/>
          <w:sz w:val="24"/>
          <w:szCs w:val="24"/>
          <w:lang w:bidi="th-TH"/>
        </w:rPr>
        <w:t>:1739</w:t>
      </w:r>
      <w:r w:rsidR="005C5545" w:rsidRPr="005C5545">
        <w:rPr>
          <w:rFonts w:ascii="Times New Roman" w:eastAsia="Times New Roman" w:hAnsi="Times New Roman" w:cs="Angsana New"/>
          <w:sz w:val="24"/>
          <w:szCs w:val="24"/>
          <w:lang w:bidi="th-TH"/>
        </w:rPr>
        <w:t>‒</w:t>
      </w:r>
      <w:r w:rsidR="005C5545">
        <w:rPr>
          <w:rFonts w:ascii="Times New Roman" w:eastAsia="Times New Roman" w:hAnsi="Times New Roman" w:cs="Angsana New"/>
          <w:sz w:val="24"/>
          <w:szCs w:val="24"/>
          <w:lang w:bidi="th-TH"/>
        </w:rPr>
        <w:t>1742</w:t>
      </w:r>
    </w:p>
    <w:p w:rsidR="00DB64E3" w:rsidRPr="00DB64E3" w:rsidRDefault="00DB64E3" w:rsidP="00DB64E3">
      <w:pPr>
        <w:tabs>
          <w:tab w:val="num" w:pos="720"/>
        </w:tabs>
        <w:spacing w:after="0" w:line="360" w:lineRule="auto"/>
        <w:ind w:left="720" w:hanging="360"/>
        <w:jc w:val="both"/>
        <w:rPr>
          <w:rFonts w:ascii="Times New Roman" w:eastAsia="Times New Roman" w:hAnsi="Times New Roman" w:cs="Angsana New"/>
          <w:sz w:val="24"/>
          <w:szCs w:val="24"/>
          <w:lang w:bidi="th-TH"/>
        </w:rPr>
      </w:pPr>
      <w:r w:rsidRPr="00DB64E3">
        <w:rPr>
          <w:rFonts w:ascii="Times New Roman" w:eastAsia="Times New Roman" w:hAnsi="Times New Roman" w:cs="Angsana New"/>
          <w:sz w:val="24"/>
          <w:szCs w:val="24"/>
          <w:lang w:bidi="th-TH"/>
        </w:rPr>
        <w:t>Mohan CV (2007)</w:t>
      </w:r>
      <w:r w:rsidR="00E25B09">
        <w:rPr>
          <w:rFonts w:ascii="Times New Roman" w:eastAsia="Times New Roman" w:hAnsi="Times New Roman" w:cs="Angsana New"/>
          <w:sz w:val="24"/>
          <w:szCs w:val="24"/>
          <w:lang w:bidi="th-TH"/>
        </w:rPr>
        <w:t>.</w:t>
      </w:r>
      <w:r w:rsidRPr="00DB64E3">
        <w:rPr>
          <w:rFonts w:ascii="Times New Roman" w:eastAsia="Times New Roman" w:hAnsi="Times New Roman" w:cs="Angsana New"/>
          <w:sz w:val="24"/>
          <w:szCs w:val="24"/>
          <w:lang w:bidi="th-TH"/>
        </w:rPr>
        <w:t xml:space="preserve"> Seed quality in freshwater fish production. In: </w:t>
      </w:r>
      <w:r w:rsidR="005C5545" w:rsidRPr="00DB64E3">
        <w:rPr>
          <w:rFonts w:ascii="Times New Roman" w:eastAsia="Times New Roman" w:hAnsi="Times New Roman" w:cs="Angsana New"/>
          <w:sz w:val="24"/>
          <w:szCs w:val="24"/>
          <w:lang w:bidi="th-TH"/>
        </w:rPr>
        <w:t>Assessment of freshwater fish seed resources for sustainable aquaculture</w:t>
      </w:r>
      <w:r w:rsidR="005C5545">
        <w:rPr>
          <w:rFonts w:ascii="Times New Roman" w:eastAsia="Times New Roman" w:hAnsi="Times New Roman" w:cs="Angsana New"/>
          <w:sz w:val="24"/>
          <w:szCs w:val="24"/>
          <w:lang w:bidi="th-TH"/>
        </w:rPr>
        <w:t xml:space="preserve">. </w:t>
      </w:r>
      <w:r w:rsidR="00E25B09">
        <w:rPr>
          <w:rFonts w:ascii="Times New Roman" w:eastAsia="Times New Roman" w:hAnsi="Times New Roman" w:cs="Angsana New"/>
          <w:sz w:val="24"/>
          <w:szCs w:val="24"/>
          <w:lang w:bidi="th-TH"/>
        </w:rPr>
        <w:t>Pp: 499-517.</w:t>
      </w:r>
      <w:r w:rsidR="005C5545" w:rsidRPr="00DB64E3">
        <w:rPr>
          <w:rFonts w:ascii="Times New Roman" w:eastAsia="Times New Roman" w:hAnsi="Times New Roman" w:cs="Angsana New"/>
          <w:sz w:val="24"/>
          <w:szCs w:val="24"/>
          <w:lang w:bidi="th-TH"/>
        </w:rPr>
        <w:t xml:space="preserve"> </w:t>
      </w:r>
      <w:r w:rsidR="00E25B09">
        <w:rPr>
          <w:rFonts w:ascii="Times New Roman" w:eastAsia="Times New Roman" w:hAnsi="Times New Roman" w:cs="Angsana New"/>
          <w:sz w:val="24"/>
          <w:szCs w:val="24"/>
          <w:lang w:bidi="th-TH"/>
        </w:rPr>
        <w:t xml:space="preserve">MG Bondad-Reantaso </w:t>
      </w:r>
      <w:r w:rsidRPr="00DB64E3">
        <w:rPr>
          <w:rFonts w:ascii="Times New Roman" w:eastAsia="Times New Roman" w:hAnsi="Times New Roman" w:cs="Angsana New"/>
          <w:sz w:val="24"/>
          <w:szCs w:val="24"/>
          <w:lang w:bidi="th-TH"/>
        </w:rPr>
        <w:t>(ed</w:t>
      </w:r>
      <w:r w:rsidR="00E25B09">
        <w:rPr>
          <w:rFonts w:ascii="Times New Roman" w:eastAsia="Times New Roman" w:hAnsi="Times New Roman" w:cs="Angsana New"/>
          <w:sz w:val="24"/>
          <w:szCs w:val="24"/>
          <w:lang w:bidi="th-TH"/>
        </w:rPr>
        <w:t>.</w:t>
      </w:r>
      <w:r w:rsidRPr="00DB64E3">
        <w:rPr>
          <w:rFonts w:ascii="Times New Roman" w:eastAsia="Times New Roman" w:hAnsi="Times New Roman" w:cs="Angsana New"/>
          <w:sz w:val="24"/>
          <w:szCs w:val="24"/>
          <w:lang w:bidi="th-TH"/>
        </w:rPr>
        <w:t>). FAO Fisheries Technical Paper No. 501, Rome</w:t>
      </w:r>
      <w:r w:rsidR="00E25B09">
        <w:rPr>
          <w:rFonts w:ascii="Times New Roman" w:eastAsia="Times New Roman" w:hAnsi="Times New Roman" w:cs="Angsana New"/>
          <w:sz w:val="24"/>
          <w:szCs w:val="24"/>
          <w:lang w:bidi="th-TH"/>
        </w:rPr>
        <w:t>.</w:t>
      </w:r>
    </w:p>
    <w:p w:rsidR="00DB64E3" w:rsidRPr="00DB64E3" w:rsidRDefault="00DB64E3" w:rsidP="00DB64E3">
      <w:pPr>
        <w:tabs>
          <w:tab w:val="num" w:pos="720"/>
        </w:tabs>
        <w:spacing w:after="0" w:line="360" w:lineRule="auto"/>
        <w:ind w:left="720" w:hanging="360"/>
        <w:jc w:val="both"/>
        <w:rPr>
          <w:rFonts w:ascii="Times New Roman" w:eastAsia="Times New Roman" w:hAnsi="Times New Roman" w:cs="Angsana New"/>
          <w:sz w:val="24"/>
          <w:szCs w:val="24"/>
          <w:lang w:val="en-GB" w:bidi="th-TH"/>
        </w:rPr>
      </w:pPr>
      <w:r w:rsidRPr="00DB64E3">
        <w:rPr>
          <w:rFonts w:ascii="Times New Roman" w:eastAsia="Times New Roman" w:hAnsi="Times New Roman" w:cs="Angsana New"/>
          <w:sz w:val="24"/>
          <w:szCs w:val="24"/>
          <w:lang w:bidi="th-TH"/>
        </w:rPr>
        <w:t>Neff BD (2000)</w:t>
      </w:r>
      <w:r w:rsidR="00E25B09">
        <w:rPr>
          <w:rFonts w:ascii="Times New Roman" w:eastAsia="Times New Roman" w:hAnsi="Times New Roman" w:cs="Angsana New"/>
          <w:sz w:val="24"/>
          <w:szCs w:val="24"/>
          <w:lang w:bidi="th-TH"/>
        </w:rPr>
        <w:t>.</w:t>
      </w:r>
      <w:r w:rsidRPr="00DB64E3">
        <w:rPr>
          <w:rFonts w:ascii="Times New Roman" w:eastAsia="Times New Roman" w:hAnsi="Times New Roman" w:cs="Angsana New"/>
          <w:sz w:val="24"/>
          <w:szCs w:val="24"/>
          <w:lang w:bidi="th-TH"/>
        </w:rPr>
        <w:t xml:space="preserve"> Finding Mr Right: good genes and multiple mating by females. </w:t>
      </w:r>
      <w:r w:rsidRPr="00DB64E3">
        <w:rPr>
          <w:rFonts w:ascii="Times New Roman" w:eastAsia="Times New Roman" w:hAnsi="Times New Roman" w:cs="Angsana New"/>
          <w:bCs/>
          <w:i/>
          <w:iCs/>
          <w:sz w:val="24"/>
          <w:szCs w:val="24"/>
          <w:lang w:bidi="th-TH"/>
        </w:rPr>
        <w:t>Trends</w:t>
      </w:r>
      <w:r w:rsidRPr="00DB64E3">
        <w:rPr>
          <w:rFonts w:ascii="Times New Roman" w:eastAsia="Times New Roman" w:hAnsi="Times New Roman" w:cs="Angsana New"/>
          <w:i/>
          <w:iCs/>
          <w:sz w:val="24"/>
          <w:szCs w:val="24"/>
          <w:lang w:bidi="th-TH"/>
        </w:rPr>
        <w:t> Ecol Evol</w:t>
      </w:r>
      <w:r w:rsidRPr="00DB64E3">
        <w:rPr>
          <w:rFonts w:ascii="Times New Roman" w:eastAsia="Times New Roman" w:hAnsi="Times New Roman" w:cs="Angsana New"/>
          <w:sz w:val="24"/>
          <w:szCs w:val="24"/>
          <w:lang w:bidi="th-TH"/>
        </w:rPr>
        <w:t xml:space="preserve"> </w:t>
      </w:r>
      <w:r w:rsidR="00E25B09">
        <w:rPr>
          <w:rFonts w:ascii="Times New Roman" w:eastAsia="Times New Roman" w:hAnsi="Times New Roman" w:cs="Angsana New"/>
          <w:iCs/>
          <w:sz w:val="24"/>
          <w:szCs w:val="24"/>
          <w:lang w:bidi="th-TH"/>
        </w:rPr>
        <w:t>15:</w:t>
      </w:r>
      <w:r w:rsidR="00C6487B">
        <w:rPr>
          <w:rFonts w:ascii="Times New Roman" w:eastAsia="Times New Roman" w:hAnsi="Times New Roman" w:cs="Angsana New"/>
          <w:sz w:val="24"/>
          <w:szCs w:val="24"/>
          <w:lang w:bidi="th-TH"/>
        </w:rPr>
        <w:t>489</w:t>
      </w:r>
    </w:p>
    <w:p w:rsidR="00DB64E3" w:rsidRPr="00DB64E3" w:rsidRDefault="00DB64E3" w:rsidP="00DB64E3">
      <w:pPr>
        <w:tabs>
          <w:tab w:val="num" w:pos="720"/>
        </w:tabs>
        <w:spacing w:after="0" w:line="360" w:lineRule="auto"/>
        <w:ind w:left="720" w:hanging="360"/>
        <w:jc w:val="both"/>
        <w:rPr>
          <w:rFonts w:ascii="Times New Roman" w:eastAsia="Times New Roman" w:hAnsi="Times New Roman" w:cs="Angsana New"/>
          <w:sz w:val="24"/>
          <w:szCs w:val="24"/>
          <w:lang w:val="en-GB" w:bidi="th-TH"/>
        </w:rPr>
      </w:pPr>
      <w:r w:rsidRPr="00DB64E3">
        <w:rPr>
          <w:rFonts w:ascii="Times New Roman" w:eastAsia="Times New Roman" w:hAnsi="Times New Roman" w:cs="Angsana New"/>
          <w:sz w:val="24"/>
          <w:szCs w:val="24"/>
          <w:lang w:bidi="th-TH"/>
        </w:rPr>
        <w:t>Omkar PP (2010)</w:t>
      </w:r>
      <w:r w:rsidR="00E25B09">
        <w:rPr>
          <w:rFonts w:ascii="Times New Roman" w:eastAsia="Times New Roman" w:hAnsi="Times New Roman" w:cs="Angsana New"/>
          <w:sz w:val="24"/>
          <w:szCs w:val="24"/>
          <w:lang w:bidi="th-TH"/>
        </w:rPr>
        <w:t>.</w:t>
      </w:r>
      <w:r w:rsidRPr="00DB64E3">
        <w:rPr>
          <w:rFonts w:ascii="Times New Roman" w:eastAsia="Times New Roman" w:hAnsi="Times New Roman" w:cs="Angsana New"/>
          <w:sz w:val="24"/>
          <w:szCs w:val="24"/>
          <w:lang w:bidi="th-TH"/>
        </w:rPr>
        <w:t xml:space="preserve"> Benefits of polyandry in Parthenium beetle, </w:t>
      </w:r>
      <w:r w:rsidRPr="00DB64E3">
        <w:rPr>
          <w:rFonts w:ascii="Times New Roman" w:eastAsia="Times New Roman" w:hAnsi="Times New Roman" w:cs="Angsana New"/>
          <w:i/>
          <w:sz w:val="24"/>
          <w:szCs w:val="24"/>
          <w:lang w:bidi="th-TH"/>
        </w:rPr>
        <w:t>Zygogramma bicolorata</w:t>
      </w:r>
      <w:r w:rsidRPr="00DB64E3">
        <w:rPr>
          <w:rFonts w:ascii="Times New Roman" w:eastAsia="Times New Roman" w:hAnsi="Times New Roman" w:cs="Angsana New"/>
          <w:sz w:val="24"/>
          <w:szCs w:val="24"/>
          <w:lang w:bidi="th-TH"/>
        </w:rPr>
        <w:t xml:space="preserve"> Pallister (Coleoptera: Chrysomelidae). </w:t>
      </w:r>
      <w:r w:rsidRPr="00DB64E3">
        <w:rPr>
          <w:rFonts w:ascii="Times New Roman" w:eastAsia="Times New Roman" w:hAnsi="Times New Roman" w:cs="Angsana New"/>
          <w:bCs/>
          <w:i/>
          <w:iCs/>
          <w:sz w:val="24"/>
          <w:szCs w:val="24"/>
          <w:lang w:bidi="th-TH"/>
        </w:rPr>
        <w:t>J</w:t>
      </w:r>
      <w:r w:rsidRPr="00DB64E3">
        <w:rPr>
          <w:rFonts w:ascii="Times New Roman" w:eastAsia="Times New Roman" w:hAnsi="Times New Roman" w:cs="Angsana New"/>
          <w:i/>
          <w:iCs/>
          <w:sz w:val="24"/>
          <w:szCs w:val="24"/>
          <w:lang w:bidi="th-TH"/>
        </w:rPr>
        <w:t> </w:t>
      </w:r>
      <w:r w:rsidRPr="00DB64E3">
        <w:rPr>
          <w:rFonts w:ascii="Times New Roman" w:eastAsia="Times New Roman" w:hAnsi="Times New Roman" w:cs="Angsana New"/>
          <w:bCs/>
          <w:i/>
          <w:iCs/>
          <w:sz w:val="24"/>
          <w:szCs w:val="24"/>
          <w:lang w:bidi="th-TH"/>
        </w:rPr>
        <w:t>Asia Pac</w:t>
      </w:r>
      <w:r w:rsidRPr="00DB64E3">
        <w:rPr>
          <w:rFonts w:ascii="Times New Roman" w:eastAsia="Times New Roman" w:hAnsi="Times New Roman" w:cs="Angsana New"/>
          <w:i/>
          <w:iCs/>
          <w:sz w:val="24"/>
          <w:szCs w:val="24"/>
          <w:lang w:bidi="th-TH"/>
        </w:rPr>
        <w:t xml:space="preserve"> Entomol</w:t>
      </w:r>
      <w:r w:rsidRPr="00DB64E3">
        <w:rPr>
          <w:rFonts w:ascii="Times New Roman" w:eastAsia="Times New Roman" w:hAnsi="Times New Roman" w:cs="Angsana New"/>
          <w:sz w:val="24"/>
          <w:szCs w:val="24"/>
          <w:lang w:bidi="th-TH"/>
        </w:rPr>
        <w:t xml:space="preserve"> </w:t>
      </w:r>
      <w:r w:rsidRPr="00E25B09">
        <w:rPr>
          <w:rFonts w:ascii="Times New Roman" w:eastAsia="Times New Roman" w:hAnsi="Times New Roman" w:cs="Angsana New"/>
          <w:iCs/>
          <w:sz w:val="24"/>
          <w:szCs w:val="24"/>
          <w:lang w:bidi="th-TH"/>
        </w:rPr>
        <w:t>13</w:t>
      </w:r>
      <w:r w:rsidR="00E25B09">
        <w:rPr>
          <w:rFonts w:ascii="Times New Roman" w:eastAsia="Times New Roman" w:hAnsi="Times New Roman" w:cs="Angsana New"/>
          <w:sz w:val="24"/>
          <w:szCs w:val="24"/>
          <w:lang w:bidi="th-TH"/>
        </w:rPr>
        <w:t>:</w:t>
      </w:r>
      <w:r w:rsidRPr="00DB64E3">
        <w:rPr>
          <w:rFonts w:ascii="Times New Roman" w:eastAsia="Times New Roman" w:hAnsi="Times New Roman" w:cs="Angsana New"/>
          <w:sz w:val="24"/>
          <w:szCs w:val="24"/>
          <w:lang w:bidi="th-TH"/>
        </w:rPr>
        <w:t>151</w:t>
      </w:r>
      <w:r w:rsidR="00E25B09" w:rsidRPr="00E25B09">
        <w:rPr>
          <w:rFonts w:ascii="Times New Roman" w:eastAsia="Times New Roman" w:hAnsi="Times New Roman" w:cs="Angsana New"/>
          <w:sz w:val="24"/>
          <w:szCs w:val="24"/>
          <w:lang w:bidi="th-TH"/>
        </w:rPr>
        <w:t>‒</w:t>
      </w:r>
      <w:r w:rsidR="00C6487B">
        <w:rPr>
          <w:rFonts w:ascii="Times New Roman" w:eastAsia="Times New Roman" w:hAnsi="Times New Roman" w:cs="Angsana New"/>
          <w:sz w:val="24"/>
          <w:szCs w:val="24"/>
          <w:lang w:bidi="th-TH"/>
        </w:rPr>
        <w:t>155</w:t>
      </w:r>
    </w:p>
    <w:p w:rsidR="00DB64E3" w:rsidRPr="00DB64E3" w:rsidRDefault="00DB64E3" w:rsidP="00DB64E3">
      <w:pPr>
        <w:tabs>
          <w:tab w:val="num" w:pos="720"/>
        </w:tabs>
        <w:spacing w:after="0" w:line="360" w:lineRule="auto"/>
        <w:ind w:left="720" w:hanging="360"/>
        <w:jc w:val="both"/>
        <w:rPr>
          <w:rFonts w:ascii="Times New Roman" w:eastAsia="Times New Roman" w:hAnsi="Times New Roman" w:cs="Angsana New"/>
          <w:sz w:val="24"/>
          <w:szCs w:val="24"/>
          <w:lang w:val="en-GB" w:bidi="th-TH"/>
        </w:rPr>
      </w:pPr>
      <w:r w:rsidRPr="00DB64E3">
        <w:rPr>
          <w:rFonts w:ascii="Times New Roman" w:eastAsia="Times New Roman" w:hAnsi="Times New Roman" w:cs="Angsana New"/>
          <w:sz w:val="24"/>
          <w:szCs w:val="24"/>
          <w:lang w:val="en-GB" w:bidi="th-TH"/>
        </w:rPr>
        <w:t xml:space="preserve">Pinheiro J, </w:t>
      </w:r>
      <w:r w:rsidR="00E25B09">
        <w:rPr>
          <w:rFonts w:ascii="Times New Roman" w:eastAsia="Times New Roman" w:hAnsi="Times New Roman" w:cs="Angsana New"/>
          <w:sz w:val="24"/>
          <w:szCs w:val="24"/>
          <w:lang w:val="en-GB" w:bidi="th-TH"/>
        </w:rPr>
        <w:t>D Bates</w:t>
      </w:r>
      <w:r w:rsidRPr="00DB64E3">
        <w:rPr>
          <w:rFonts w:ascii="Times New Roman" w:eastAsia="Times New Roman" w:hAnsi="Times New Roman" w:cs="Angsana New"/>
          <w:sz w:val="24"/>
          <w:szCs w:val="24"/>
          <w:lang w:val="en-GB" w:bidi="th-TH"/>
        </w:rPr>
        <w:t xml:space="preserve">, </w:t>
      </w:r>
      <w:r w:rsidR="00E25B09">
        <w:rPr>
          <w:rFonts w:ascii="Times New Roman" w:eastAsia="Times New Roman" w:hAnsi="Times New Roman" w:cs="Angsana New"/>
          <w:sz w:val="24"/>
          <w:szCs w:val="24"/>
          <w:lang w:val="en-GB" w:bidi="th-TH"/>
        </w:rPr>
        <w:t>S DebRoy</w:t>
      </w:r>
      <w:r w:rsidRPr="00DB64E3">
        <w:rPr>
          <w:rFonts w:ascii="Times New Roman" w:eastAsia="Times New Roman" w:hAnsi="Times New Roman" w:cs="Angsana New"/>
          <w:sz w:val="24"/>
          <w:szCs w:val="24"/>
          <w:lang w:val="en-GB" w:bidi="th-TH"/>
        </w:rPr>
        <w:t xml:space="preserve">, </w:t>
      </w:r>
      <w:r w:rsidR="00E25B09">
        <w:rPr>
          <w:rFonts w:ascii="Times New Roman" w:eastAsia="Times New Roman" w:hAnsi="Times New Roman" w:cs="Angsana New"/>
          <w:sz w:val="24"/>
          <w:szCs w:val="24"/>
          <w:lang w:val="en-GB" w:bidi="th-TH"/>
        </w:rPr>
        <w:t xml:space="preserve">D Sarkar </w:t>
      </w:r>
      <w:r w:rsidRPr="00DB64E3">
        <w:rPr>
          <w:rFonts w:ascii="Times New Roman" w:eastAsia="Times New Roman" w:hAnsi="Times New Roman" w:cs="Angsana New"/>
          <w:sz w:val="24"/>
          <w:szCs w:val="24"/>
          <w:lang w:val="en-GB" w:bidi="th-TH"/>
        </w:rPr>
        <w:t>(2019)</w:t>
      </w:r>
      <w:r w:rsidR="00E25B09">
        <w:rPr>
          <w:rFonts w:ascii="Times New Roman" w:eastAsia="Times New Roman" w:hAnsi="Times New Roman" w:cs="Angsana New"/>
          <w:sz w:val="24"/>
          <w:szCs w:val="24"/>
          <w:lang w:val="en-GB" w:bidi="th-TH"/>
        </w:rPr>
        <w:t>.</w:t>
      </w:r>
      <w:r w:rsidRPr="00DB64E3">
        <w:rPr>
          <w:rFonts w:ascii="Times New Roman" w:eastAsia="Times New Roman" w:hAnsi="Times New Roman" w:cs="Angsana New"/>
          <w:sz w:val="24"/>
          <w:szCs w:val="24"/>
          <w:lang w:val="en-GB" w:bidi="th-TH"/>
        </w:rPr>
        <w:t xml:space="preserve"> nlme: Linear and Nonlinear Mixed Effects Models_. R package version 3.1-140. Retrieved from https://CRAN.R-project.org/package=nlme&gt;.</w:t>
      </w:r>
    </w:p>
    <w:p w:rsidR="00DB64E3" w:rsidRPr="00DB64E3" w:rsidRDefault="00DB64E3" w:rsidP="00DB64E3">
      <w:pPr>
        <w:tabs>
          <w:tab w:val="num" w:pos="720"/>
        </w:tabs>
        <w:spacing w:after="0" w:line="360" w:lineRule="auto"/>
        <w:ind w:left="720" w:hanging="360"/>
        <w:jc w:val="both"/>
        <w:rPr>
          <w:rFonts w:ascii="Times New Roman" w:eastAsia="Times New Roman" w:hAnsi="Times New Roman" w:cs="Angsana New"/>
          <w:sz w:val="24"/>
          <w:szCs w:val="24"/>
          <w:lang w:val="en-GB" w:bidi="th-TH"/>
        </w:rPr>
      </w:pPr>
      <w:r w:rsidRPr="00DB64E3">
        <w:rPr>
          <w:rFonts w:ascii="Times New Roman" w:eastAsia="Times New Roman" w:hAnsi="Times New Roman" w:cs="Angsana New"/>
          <w:sz w:val="24"/>
          <w:szCs w:val="24"/>
          <w:lang w:val="en-GB" w:bidi="th-TH"/>
        </w:rPr>
        <w:t>R Development Core Team (2020)</w:t>
      </w:r>
      <w:r w:rsidR="00E25B09">
        <w:rPr>
          <w:rFonts w:ascii="Times New Roman" w:eastAsia="Times New Roman" w:hAnsi="Times New Roman" w:cs="Angsana New"/>
          <w:sz w:val="24"/>
          <w:szCs w:val="24"/>
          <w:lang w:val="en-GB" w:bidi="th-TH"/>
        </w:rPr>
        <w:t>.</w:t>
      </w:r>
      <w:r w:rsidRPr="00DB64E3">
        <w:rPr>
          <w:rFonts w:ascii="Times New Roman" w:eastAsia="Times New Roman" w:hAnsi="Times New Roman" w:cs="Angsana New"/>
          <w:sz w:val="24"/>
          <w:szCs w:val="24"/>
          <w:lang w:val="en-GB" w:bidi="th-TH"/>
        </w:rPr>
        <w:t xml:space="preserve"> R: A language and environment for statistical computing, version 3.6.3. R Foundation for Statistical Computing, Vienna, Austria. Retrieved from https://www.r-project.org/.</w:t>
      </w:r>
    </w:p>
    <w:p w:rsidR="00DB64E3" w:rsidRPr="00DB64E3" w:rsidRDefault="00DB64E3" w:rsidP="00E25B09">
      <w:pPr>
        <w:tabs>
          <w:tab w:val="num" w:pos="720"/>
        </w:tabs>
        <w:spacing w:after="0" w:line="360" w:lineRule="auto"/>
        <w:ind w:left="720" w:hanging="360"/>
        <w:jc w:val="both"/>
        <w:rPr>
          <w:rFonts w:ascii="Times New Roman" w:eastAsia="Times New Roman" w:hAnsi="Times New Roman" w:cs="Angsana New"/>
          <w:sz w:val="24"/>
          <w:szCs w:val="24"/>
          <w:lang w:val="en-GB" w:bidi="th-TH"/>
        </w:rPr>
      </w:pPr>
      <w:r w:rsidRPr="00DB64E3">
        <w:rPr>
          <w:rFonts w:ascii="Times New Roman" w:eastAsia="Times New Roman" w:hAnsi="Times New Roman" w:cs="Angsana New"/>
          <w:sz w:val="24"/>
          <w:szCs w:val="24"/>
          <w:lang w:bidi="th-TH"/>
        </w:rPr>
        <w:t xml:space="preserve">Rahman MM, </w:t>
      </w:r>
      <w:r w:rsidR="00E25B09">
        <w:rPr>
          <w:rFonts w:ascii="Times New Roman" w:eastAsia="Times New Roman" w:hAnsi="Times New Roman" w:cs="Angsana New"/>
          <w:sz w:val="24"/>
          <w:szCs w:val="24"/>
          <w:lang w:bidi="th-TH"/>
        </w:rPr>
        <w:t>A Siddique</w:t>
      </w:r>
      <w:r w:rsidRPr="00DB64E3">
        <w:rPr>
          <w:rFonts w:ascii="Times New Roman" w:eastAsia="Times New Roman" w:hAnsi="Times New Roman" w:cs="Angsana New"/>
          <w:sz w:val="24"/>
          <w:szCs w:val="24"/>
          <w:lang w:bidi="th-TH"/>
        </w:rPr>
        <w:t xml:space="preserve">, </w:t>
      </w:r>
      <w:r w:rsidR="00E25B09">
        <w:rPr>
          <w:rFonts w:ascii="Times New Roman" w:eastAsia="Times New Roman" w:hAnsi="Times New Roman" w:cs="Angsana New"/>
          <w:sz w:val="24"/>
          <w:szCs w:val="24"/>
          <w:lang w:bidi="th-TH"/>
        </w:rPr>
        <w:t>MA Rahman</w:t>
      </w:r>
      <w:r w:rsidRPr="00DB64E3">
        <w:rPr>
          <w:rFonts w:ascii="Times New Roman" w:eastAsia="Times New Roman" w:hAnsi="Times New Roman" w:cs="Angsana New"/>
          <w:sz w:val="24"/>
          <w:szCs w:val="24"/>
          <w:lang w:bidi="th-TH"/>
        </w:rPr>
        <w:t xml:space="preserve">, </w:t>
      </w:r>
      <w:r w:rsidR="00E25B09">
        <w:rPr>
          <w:rFonts w:ascii="Times New Roman" w:eastAsia="Times New Roman" w:hAnsi="Times New Roman" w:cs="Angsana New"/>
          <w:sz w:val="24"/>
          <w:szCs w:val="24"/>
          <w:lang w:bidi="th-TH"/>
        </w:rPr>
        <w:t>SM Rahman</w:t>
      </w:r>
      <w:r w:rsidRPr="00DB64E3">
        <w:rPr>
          <w:rFonts w:ascii="Times New Roman" w:eastAsia="Times New Roman" w:hAnsi="Times New Roman" w:cs="Angsana New"/>
          <w:sz w:val="24"/>
          <w:szCs w:val="24"/>
          <w:lang w:bidi="th-TH"/>
        </w:rPr>
        <w:t xml:space="preserve">, </w:t>
      </w:r>
      <w:r w:rsidR="00E25B09">
        <w:rPr>
          <w:rFonts w:ascii="Times New Roman" w:eastAsia="Times New Roman" w:hAnsi="Times New Roman" w:cs="Angsana New"/>
          <w:sz w:val="24"/>
          <w:szCs w:val="24"/>
          <w:lang w:bidi="th-TH"/>
        </w:rPr>
        <w:t xml:space="preserve">M </w:t>
      </w:r>
      <w:r w:rsidRPr="00DB64E3">
        <w:rPr>
          <w:rFonts w:ascii="Times New Roman" w:eastAsia="Times New Roman" w:hAnsi="Times New Roman" w:cs="Angsana New"/>
          <w:sz w:val="24"/>
          <w:szCs w:val="24"/>
          <w:lang w:bidi="th-TH"/>
        </w:rPr>
        <w:t xml:space="preserve">Asaduzzaman, </w:t>
      </w:r>
      <w:r w:rsidR="00E25B09">
        <w:rPr>
          <w:rFonts w:ascii="Times New Roman" w:eastAsia="Times New Roman" w:hAnsi="Times New Roman" w:cs="Angsana New"/>
          <w:sz w:val="24"/>
          <w:szCs w:val="24"/>
          <w:lang w:bidi="th-TH"/>
        </w:rPr>
        <w:t>M Khanom</w:t>
      </w:r>
      <w:r w:rsidRPr="00DB64E3">
        <w:rPr>
          <w:rFonts w:ascii="Times New Roman" w:eastAsia="Times New Roman" w:hAnsi="Times New Roman" w:cs="Angsana New"/>
          <w:sz w:val="24"/>
          <w:szCs w:val="24"/>
          <w:lang w:bidi="th-TH"/>
        </w:rPr>
        <w:t xml:space="preserve">, </w:t>
      </w:r>
      <w:r w:rsidR="00E25B09">
        <w:rPr>
          <w:rFonts w:ascii="Times New Roman" w:eastAsia="Times New Roman" w:hAnsi="Times New Roman" w:cs="Angsana New"/>
          <w:sz w:val="24"/>
          <w:szCs w:val="24"/>
          <w:lang w:bidi="th-TH"/>
        </w:rPr>
        <w:t>MM Khatun</w:t>
      </w:r>
      <w:r w:rsidRPr="00DB64E3">
        <w:rPr>
          <w:rFonts w:ascii="Times New Roman" w:eastAsia="Times New Roman" w:hAnsi="Times New Roman" w:cs="Angsana New"/>
          <w:sz w:val="24"/>
          <w:szCs w:val="24"/>
          <w:lang w:bidi="th-TH"/>
        </w:rPr>
        <w:t xml:space="preserve">, </w:t>
      </w:r>
      <w:r w:rsidR="00E25B09">
        <w:rPr>
          <w:rFonts w:ascii="Times New Roman" w:eastAsia="Times New Roman" w:hAnsi="Times New Roman" w:cs="Angsana New"/>
          <w:sz w:val="24"/>
          <w:szCs w:val="24"/>
          <w:lang w:bidi="th-TH"/>
        </w:rPr>
        <w:t>MM Hasan</w:t>
      </w:r>
      <w:r w:rsidRPr="00DB64E3">
        <w:rPr>
          <w:rFonts w:ascii="Times New Roman" w:eastAsia="Times New Roman" w:hAnsi="Times New Roman" w:cs="Angsana New"/>
          <w:sz w:val="24"/>
          <w:szCs w:val="24"/>
          <w:lang w:bidi="th-TH"/>
        </w:rPr>
        <w:t xml:space="preserve"> (2020)</w:t>
      </w:r>
      <w:r w:rsidR="00E25B09">
        <w:rPr>
          <w:rFonts w:ascii="Times New Roman" w:eastAsia="Times New Roman" w:hAnsi="Times New Roman" w:cs="Angsana New"/>
          <w:sz w:val="24"/>
          <w:szCs w:val="24"/>
          <w:lang w:bidi="th-TH"/>
        </w:rPr>
        <w:t>.</w:t>
      </w:r>
      <w:r w:rsidRPr="00DB64E3">
        <w:rPr>
          <w:rFonts w:ascii="Times New Roman" w:eastAsia="Times New Roman" w:hAnsi="Times New Roman" w:cs="Angsana New"/>
          <w:sz w:val="24"/>
          <w:szCs w:val="24"/>
          <w:lang w:bidi="th-TH"/>
        </w:rPr>
        <w:t xml:space="preserve"> The interactive effects of paternal size and offspring </w:t>
      </w:r>
      <w:r w:rsidRPr="00DB64E3">
        <w:rPr>
          <w:rFonts w:ascii="Times New Roman" w:eastAsia="Times New Roman" w:hAnsi="Times New Roman" w:cs="Angsana New"/>
          <w:sz w:val="24"/>
          <w:szCs w:val="24"/>
          <w:lang w:bidi="th-TH"/>
        </w:rPr>
        <w:lastRenderedPageBreak/>
        <w:t xml:space="preserve">feeding strategy on offspring fitness of an Indian major carp </w:t>
      </w:r>
      <w:r w:rsidRPr="00DB64E3">
        <w:rPr>
          <w:rFonts w:ascii="Times New Roman" w:eastAsia="Times New Roman" w:hAnsi="Times New Roman" w:cs="Angsana New"/>
          <w:i/>
          <w:sz w:val="24"/>
          <w:szCs w:val="24"/>
          <w:lang w:bidi="th-TH"/>
        </w:rPr>
        <w:t>Labeo rohita</w:t>
      </w:r>
      <w:r w:rsidRPr="00DB64E3">
        <w:rPr>
          <w:rFonts w:ascii="Times New Roman" w:eastAsia="Times New Roman" w:hAnsi="Times New Roman" w:cs="Angsana New"/>
          <w:sz w:val="24"/>
          <w:szCs w:val="24"/>
          <w:lang w:bidi="th-TH"/>
        </w:rPr>
        <w:t xml:space="preserve"> (Hamilton, 1822). </w:t>
      </w:r>
      <w:r w:rsidRPr="00DB64E3">
        <w:rPr>
          <w:rFonts w:ascii="Times New Roman" w:eastAsia="Times New Roman" w:hAnsi="Times New Roman" w:cs="Angsana New"/>
          <w:bCs/>
          <w:i/>
          <w:iCs/>
          <w:sz w:val="24"/>
          <w:szCs w:val="24"/>
          <w:lang w:bidi="th-TH"/>
        </w:rPr>
        <w:t>Aquac</w:t>
      </w:r>
      <w:r w:rsidRPr="00DB64E3">
        <w:rPr>
          <w:rFonts w:ascii="Times New Roman" w:eastAsia="Times New Roman" w:hAnsi="Times New Roman" w:cs="Angsana New"/>
          <w:i/>
          <w:iCs/>
          <w:sz w:val="24"/>
          <w:szCs w:val="24"/>
          <w:lang w:bidi="th-TH"/>
        </w:rPr>
        <w:t> </w:t>
      </w:r>
      <w:r w:rsidRPr="00DB64E3">
        <w:rPr>
          <w:rFonts w:ascii="Times New Roman" w:eastAsia="Times New Roman" w:hAnsi="Times New Roman" w:cs="Angsana New"/>
          <w:bCs/>
          <w:i/>
          <w:iCs/>
          <w:sz w:val="24"/>
          <w:szCs w:val="24"/>
          <w:lang w:bidi="th-TH"/>
        </w:rPr>
        <w:t>Res</w:t>
      </w:r>
      <w:r w:rsidRPr="00DB64E3">
        <w:rPr>
          <w:rFonts w:ascii="Times New Roman" w:eastAsia="Times New Roman" w:hAnsi="Times New Roman" w:cs="Angsana New"/>
          <w:b/>
          <w:i/>
          <w:iCs/>
          <w:sz w:val="24"/>
          <w:szCs w:val="24"/>
          <w:lang w:bidi="th-TH"/>
        </w:rPr>
        <w:t xml:space="preserve"> </w:t>
      </w:r>
      <w:r w:rsidR="00E25B09">
        <w:rPr>
          <w:rFonts w:ascii="Times New Roman" w:eastAsia="Times New Roman" w:hAnsi="Times New Roman" w:cs="Angsana New"/>
          <w:iCs/>
          <w:sz w:val="24"/>
          <w:szCs w:val="24"/>
          <w:lang w:bidi="th-TH"/>
        </w:rPr>
        <w:t>51:</w:t>
      </w:r>
      <w:r w:rsidRPr="00DB64E3">
        <w:rPr>
          <w:rFonts w:ascii="Times New Roman" w:eastAsia="Times New Roman" w:hAnsi="Times New Roman" w:cs="Angsana New"/>
          <w:iCs/>
          <w:sz w:val="24"/>
          <w:szCs w:val="24"/>
          <w:lang w:bidi="th-TH"/>
        </w:rPr>
        <w:t>2421</w:t>
      </w:r>
      <w:r w:rsidR="00E25B09" w:rsidRPr="00E25B09">
        <w:rPr>
          <w:rFonts w:ascii="Times New Roman" w:eastAsia="Times New Roman" w:hAnsi="Times New Roman" w:cs="Angsana New"/>
          <w:iCs/>
          <w:sz w:val="24"/>
          <w:szCs w:val="24"/>
          <w:lang w:bidi="th-TH"/>
        </w:rPr>
        <w:t>‒</w:t>
      </w:r>
      <w:r w:rsidR="00E25B09">
        <w:rPr>
          <w:rFonts w:ascii="Times New Roman" w:eastAsia="Times New Roman" w:hAnsi="Times New Roman" w:cs="Angsana New"/>
          <w:iCs/>
          <w:sz w:val="24"/>
          <w:szCs w:val="24"/>
          <w:lang w:bidi="th-TH"/>
        </w:rPr>
        <w:t>2431</w:t>
      </w:r>
    </w:p>
    <w:p w:rsidR="00DB64E3" w:rsidRPr="00DB64E3" w:rsidRDefault="00DB64E3" w:rsidP="00DB64E3">
      <w:pPr>
        <w:tabs>
          <w:tab w:val="num" w:pos="720"/>
        </w:tabs>
        <w:spacing w:after="0" w:line="360" w:lineRule="auto"/>
        <w:ind w:left="720" w:hanging="360"/>
        <w:jc w:val="both"/>
        <w:rPr>
          <w:rFonts w:ascii="Times New Roman" w:eastAsia="Times New Roman" w:hAnsi="Times New Roman" w:cs="Angsana New"/>
          <w:sz w:val="24"/>
          <w:szCs w:val="24"/>
          <w:lang w:val="en-GB" w:bidi="th-TH"/>
        </w:rPr>
      </w:pPr>
      <w:r w:rsidRPr="00DB64E3">
        <w:rPr>
          <w:rFonts w:ascii="Times New Roman" w:eastAsia="Times New Roman" w:hAnsi="Times New Roman" w:cs="Angsana New"/>
          <w:sz w:val="24"/>
          <w:szCs w:val="24"/>
          <w:lang w:bidi="th-TH"/>
        </w:rPr>
        <w:t xml:space="preserve">Sagebakken G, </w:t>
      </w:r>
      <w:r w:rsidR="00C6487B">
        <w:rPr>
          <w:rFonts w:ascii="Times New Roman" w:eastAsia="Times New Roman" w:hAnsi="Times New Roman" w:cs="Angsana New"/>
          <w:sz w:val="24"/>
          <w:szCs w:val="24"/>
          <w:lang w:bidi="th-TH"/>
        </w:rPr>
        <w:t xml:space="preserve">I Ahnesjö </w:t>
      </w:r>
      <w:r w:rsidRPr="00DB64E3">
        <w:rPr>
          <w:rFonts w:ascii="Times New Roman" w:eastAsia="Times New Roman" w:hAnsi="Times New Roman" w:cs="Angsana New"/>
          <w:sz w:val="24"/>
          <w:szCs w:val="24"/>
          <w:lang w:bidi="th-TH"/>
        </w:rPr>
        <w:t xml:space="preserve">, </w:t>
      </w:r>
      <w:r w:rsidR="00C6487B">
        <w:rPr>
          <w:rFonts w:ascii="Times New Roman" w:eastAsia="Times New Roman" w:hAnsi="Times New Roman" w:cs="Angsana New"/>
          <w:sz w:val="24"/>
          <w:szCs w:val="24"/>
          <w:lang w:bidi="th-TH"/>
        </w:rPr>
        <w:t>I Braga Goncalves</w:t>
      </w:r>
      <w:r w:rsidRPr="00DB64E3">
        <w:rPr>
          <w:rFonts w:ascii="Times New Roman" w:eastAsia="Times New Roman" w:hAnsi="Times New Roman" w:cs="Angsana New"/>
          <w:sz w:val="24"/>
          <w:szCs w:val="24"/>
          <w:lang w:bidi="th-TH"/>
        </w:rPr>
        <w:t xml:space="preserve">, </w:t>
      </w:r>
      <w:r w:rsidR="00C6487B">
        <w:rPr>
          <w:rFonts w:ascii="Times New Roman" w:eastAsia="Times New Roman" w:hAnsi="Times New Roman" w:cs="Angsana New"/>
          <w:sz w:val="24"/>
          <w:szCs w:val="24"/>
          <w:lang w:bidi="th-TH"/>
        </w:rPr>
        <w:t xml:space="preserve">C Kvarnemo </w:t>
      </w:r>
      <w:r w:rsidRPr="00DB64E3">
        <w:rPr>
          <w:rFonts w:ascii="Times New Roman" w:eastAsia="Times New Roman" w:hAnsi="Times New Roman" w:cs="Angsana New"/>
          <w:sz w:val="24"/>
          <w:szCs w:val="24"/>
          <w:lang w:bidi="th-TH"/>
        </w:rPr>
        <w:t>(2011)</w:t>
      </w:r>
      <w:r w:rsidR="00C6487B">
        <w:rPr>
          <w:rFonts w:ascii="Times New Roman" w:eastAsia="Times New Roman" w:hAnsi="Times New Roman" w:cs="Angsana New"/>
          <w:sz w:val="24"/>
          <w:szCs w:val="24"/>
          <w:lang w:bidi="th-TH"/>
        </w:rPr>
        <w:t>.</w:t>
      </w:r>
      <w:r w:rsidRPr="00DB64E3">
        <w:rPr>
          <w:rFonts w:ascii="Times New Roman" w:eastAsia="Times New Roman" w:hAnsi="Times New Roman" w:cs="Angsana New"/>
          <w:sz w:val="24"/>
          <w:szCs w:val="24"/>
          <w:lang w:bidi="th-TH"/>
        </w:rPr>
        <w:t xml:space="preserve"> Multiply mated males show higher embryo survival in a paternally caring fish. </w:t>
      </w:r>
      <w:r w:rsidRPr="00DB64E3">
        <w:rPr>
          <w:rFonts w:ascii="Times New Roman" w:eastAsia="Times New Roman" w:hAnsi="Times New Roman" w:cs="Angsana New"/>
          <w:i/>
          <w:iCs/>
          <w:sz w:val="24"/>
          <w:szCs w:val="24"/>
          <w:lang w:bidi="th-TH"/>
        </w:rPr>
        <w:t>Behav Ecol</w:t>
      </w:r>
      <w:r w:rsidRPr="00DB64E3">
        <w:rPr>
          <w:rFonts w:ascii="Times New Roman" w:eastAsia="Times New Roman" w:hAnsi="Times New Roman" w:cs="Angsana New"/>
          <w:sz w:val="24"/>
          <w:szCs w:val="24"/>
          <w:lang w:bidi="th-TH"/>
        </w:rPr>
        <w:t xml:space="preserve"> </w:t>
      </w:r>
      <w:r w:rsidRPr="00C6487B">
        <w:rPr>
          <w:rFonts w:ascii="Times New Roman" w:eastAsia="Times New Roman" w:hAnsi="Times New Roman" w:cs="Angsana New"/>
          <w:iCs/>
          <w:sz w:val="24"/>
          <w:szCs w:val="24"/>
          <w:lang w:bidi="th-TH"/>
        </w:rPr>
        <w:t>22</w:t>
      </w:r>
      <w:r w:rsidR="00C6487B" w:rsidRPr="00C6487B">
        <w:rPr>
          <w:rFonts w:ascii="Times New Roman" w:eastAsia="Times New Roman" w:hAnsi="Times New Roman" w:cs="Angsana New"/>
          <w:sz w:val="24"/>
          <w:szCs w:val="24"/>
          <w:lang w:bidi="th-TH"/>
        </w:rPr>
        <w:t>:</w:t>
      </w:r>
      <w:r w:rsidRPr="00C6487B">
        <w:rPr>
          <w:rFonts w:ascii="Times New Roman" w:eastAsia="Times New Roman" w:hAnsi="Times New Roman" w:cs="Angsana New"/>
          <w:sz w:val="24"/>
          <w:szCs w:val="24"/>
          <w:lang w:bidi="th-TH"/>
        </w:rPr>
        <w:t>625</w:t>
      </w:r>
      <w:r w:rsidR="00C6487B" w:rsidRPr="00C6487B">
        <w:rPr>
          <w:rFonts w:ascii="Times New Roman" w:eastAsia="Times New Roman" w:hAnsi="Times New Roman" w:cs="Angsana New"/>
          <w:sz w:val="24"/>
          <w:szCs w:val="24"/>
          <w:lang w:bidi="th-TH"/>
        </w:rPr>
        <w:t>‒</w:t>
      </w:r>
      <w:r w:rsidRPr="00DB64E3">
        <w:rPr>
          <w:rFonts w:ascii="Times New Roman" w:eastAsia="Times New Roman" w:hAnsi="Times New Roman" w:cs="Angsana New"/>
          <w:sz w:val="24"/>
          <w:szCs w:val="24"/>
          <w:lang w:bidi="th-TH"/>
        </w:rPr>
        <w:t>629.</w:t>
      </w:r>
    </w:p>
    <w:p w:rsidR="00DB64E3" w:rsidRPr="00DB64E3" w:rsidRDefault="00DB64E3" w:rsidP="00DB64E3">
      <w:pPr>
        <w:tabs>
          <w:tab w:val="num" w:pos="720"/>
        </w:tabs>
        <w:spacing w:after="0" w:line="360" w:lineRule="auto"/>
        <w:ind w:left="720" w:hanging="360"/>
        <w:jc w:val="both"/>
        <w:rPr>
          <w:rFonts w:ascii="Times New Roman" w:eastAsia="Times New Roman" w:hAnsi="Times New Roman" w:cs="Angsana New"/>
          <w:sz w:val="24"/>
          <w:szCs w:val="24"/>
          <w:lang w:val="en-GB" w:bidi="th-TH"/>
        </w:rPr>
      </w:pPr>
      <w:r w:rsidRPr="00DB64E3">
        <w:rPr>
          <w:rFonts w:ascii="Times New Roman" w:eastAsia="Times New Roman" w:hAnsi="Times New Roman" w:cs="Angsana New"/>
          <w:sz w:val="24"/>
          <w:szCs w:val="24"/>
          <w:lang w:bidi="th-TH"/>
        </w:rPr>
        <w:t xml:space="preserve">Sahoo P, </w:t>
      </w:r>
      <w:r w:rsidR="00C6487B">
        <w:rPr>
          <w:rFonts w:ascii="Times New Roman" w:eastAsia="Times New Roman" w:hAnsi="Times New Roman" w:cs="Angsana New"/>
          <w:sz w:val="24"/>
          <w:szCs w:val="24"/>
          <w:lang w:bidi="th-TH"/>
        </w:rPr>
        <w:t>PN Ananth</w:t>
      </w:r>
      <w:r w:rsidRPr="00DB64E3">
        <w:rPr>
          <w:rFonts w:ascii="Times New Roman" w:eastAsia="Times New Roman" w:hAnsi="Times New Roman" w:cs="Angsana New"/>
          <w:sz w:val="24"/>
          <w:szCs w:val="24"/>
          <w:lang w:bidi="th-TH"/>
        </w:rPr>
        <w:t xml:space="preserve">, </w:t>
      </w:r>
      <w:r w:rsidR="00C6487B">
        <w:rPr>
          <w:rFonts w:ascii="Times New Roman" w:eastAsia="Times New Roman" w:hAnsi="Times New Roman" w:cs="Angsana New"/>
          <w:sz w:val="24"/>
          <w:szCs w:val="24"/>
          <w:lang w:bidi="th-TH"/>
        </w:rPr>
        <w:t>S Nandi</w:t>
      </w:r>
      <w:r w:rsidRPr="00DB64E3">
        <w:rPr>
          <w:rFonts w:ascii="Times New Roman" w:eastAsia="Times New Roman" w:hAnsi="Times New Roman" w:cs="Angsana New"/>
          <w:sz w:val="24"/>
          <w:szCs w:val="24"/>
          <w:lang w:bidi="th-TH"/>
        </w:rPr>
        <w:t xml:space="preserve">, </w:t>
      </w:r>
      <w:r w:rsidR="00C6487B">
        <w:rPr>
          <w:rFonts w:ascii="Times New Roman" w:eastAsia="Times New Roman" w:hAnsi="Times New Roman" w:cs="Angsana New"/>
          <w:sz w:val="24"/>
          <w:szCs w:val="24"/>
          <w:lang w:bidi="th-TH"/>
        </w:rPr>
        <w:t>JK Sundaray</w:t>
      </w:r>
      <w:r w:rsidRPr="00DB64E3">
        <w:rPr>
          <w:rFonts w:ascii="Times New Roman" w:eastAsia="Times New Roman" w:hAnsi="Times New Roman" w:cs="Angsana New"/>
          <w:sz w:val="24"/>
          <w:szCs w:val="24"/>
          <w:lang w:bidi="th-TH"/>
        </w:rPr>
        <w:t xml:space="preserve">, </w:t>
      </w:r>
      <w:r w:rsidR="00C6487B">
        <w:rPr>
          <w:rFonts w:ascii="Times New Roman" w:eastAsia="Times New Roman" w:hAnsi="Times New Roman" w:cs="Angsana New"/>
          <w:sz w:val="24"/>
          <w:szCs w:val="24"/>
          <w:lang w:bidi="th-TH"/>
        </w:rPr>
        <w:t>NK Barik</w:t>
      </w:r>
      <w:r w:rsidRPr="00DB64E3">
        <w:rPr>
          <w:rFonts w:ascii="Times New Roman" w:eastAsia="Times New Roman" w:hAnsi="Times New Roman" w:cs="Angsana New"/>
          <w:sz w:val="24"/>
          <w:szCs w:val="24"/>
          <w:lang w:bidi="th-TH"/>
        </w:rPr>
        <w:t xml:space="preserve">, </w:t>
      </w:r>
      <w:r w:rsidR="00C6487B">
        <w:rPr>
          <w:rFonts w:ascii="Times New Roman" w:eastAsia="Times New Roman" w:hAnsi="Times New Roman" w:cs="Angsana New"/>
          <w:sz w:val="24"/>
          <w:szCs w:val="24"/>
          <w:lang w:bidi="th-TH"/>
        </w:rPr>
        <w:t xml:space="preserve">P Jayasankar </w:t>
      </w:r>
      <w:r w:rsidRPr="00DB64E3">
        <w:rPr>
          <w:rFonts w:ascii="Times New Roman" w:eastAsia="Times New Roman" w:hAnsi="Times New Roman" w:cs="Angsana New"/>
          <w:sz w:val="24"/>
          <w:szCs w:val="24"/>
          <w:lang w:bidi="th-TH"/>
        </w:rPr>
        <w:t>(2017)</w:t>
      </w:r>
      <w:r w:rsidR="00C6487B">
        <w:rPr>
          <w:rFonts w:ascii="Times New Roman" w:eastAsia="Times New Roman" w:hAnsi="Times New Roman" w:cs="Angsana New"/>
          <w:sz w:val="24"/>
          <w:szCs w:val="24"/>
          <w:lang w:bidi="th-TH"/>
        </w:rPr>
        <w:t>.</w:t>
      </w:r>
      <w:r w:rsidRPr="00DB64E3">
        <w:rPr>
          <w:rFonts w:ascii="Times New Roman" w:eastAsia="Times New Roman" w:hAnsi="Times New Roman" w:cs="Angsana New"/>
          <w:sz w:val="24"/>
          <w:szCs w:val="24"/>
          <w:lang w:bidi="th-TH"/>
        </w:rPr>
        <w:t xml:space="preserve"> Early breeding and seed production of Indian major carps: Attributes of the innovation from an adaptive trial. </w:t>
      </w:r>
      <w:r w:rsidRPr="00DB64E3">
        <w:rPr>
          <w:rFonts w:ascii="Times New Roman" w:eastAsia="Times New Roman" w:hAnsi="Times New Roman" w:cs="Angsana New"/>
          <w:i/>
          <w:iCs/>
          <w:sz w:val="24"/>
          <w:szCs w:val="24"/>
          <w:lang w:bidi="th-TH"/>
        </w:rPr>
        <w:t>Curr Agric Res J</w:t>
      </w:r>
      <w:r w:rsidRPr="00DB64E3">
        <w:rPr>
          <w:rFonts w:ascii="Times New Roman" w:eastAsia="Times New Roman" w:hAnsi="Times New Roman" w:cs="Angsana New"/>
          <w:sz w:val="24"/>
          <w:szCs w:val="24"/>
          <w:lang w:bidi="th-TH"/>
        </w:rPr>
        <w:t xml:space="preserve"> </w:t>
      </w:r>
      <w:r w:rsidRPr="00B22161">
        <w:rPr>
          <w:rFonts w:ascii="Times New Roman" w:eastAsia="Times New Roman" w:hAnsi="Times New Roman" w:cs="Angsana New"/>
          <w:iCs/>
          <w:sz w:val="24"/>
          <w:szCs w:val="24"/>
          <w:lang w:bidi="th-TH"/>
        </w:rPr>
        <w:t>5</w:t>
      </w:r>
      <w:r w:rsidR="00B22161">
        <w:rPr>
          <w:rFonts w:ascii="Times New Roman" w:eastAsia="Times New Roman" w:hAnsi="Times New Roman" w:cs="Angsana New"/>
          <w:sz w:val="24"/>
          <w:szCs w:val="24"/>
          <w:lang w:bidi="th-TH"/>
        </w:rPr>
        <w:t>:</w:t>
      </w:r>
      <w:r w:rsidRPr="00DB64E3">
        <w:rPr>
          <w:rFonts w:ascii="Times New Roman" w:eastAsia="Times New Roman" w:hAnsi="Times New Roman" w:cs="Angsana New"/>
          <w:sz w:val="24"/>
          <w:szCs w:val="24"/>
          <w:lang w:bidi="th-TH"/>
        </w:rPr>
        <w:t>59</w:t>
      </w:r>
      <w:r w:rsidR="00B22161" w:rsidRPr="00B22161">
        <w:rPr>
          <w:rFonts w:ascii="Times New Roman" w:eastAsia="Times New Roman" w:hAnsi="Times New Roman" w:cs="Angsana New"/>
          <w:sz w:val="24"/>
          <w:szCs w:val="24"/>
          <w:lang w:bidi="th-TH"/>
        </w:rPr>
        <w:t>‒</w:t>
      </w:r>
      <w:r w:rsidR="00B22161">
        <w:rPr>
          <w:rFonts w:ascii="Times New Roman" w:eastAsia="Times New Roman" w:hAnsi="Times New Roman" w:cs="Angsana New"/>
          <w:sz w:val="24"/>
          <w:szCs w:val="24"/>
          <w:lang w:bidi="th-TH"/>
        </w:rPr>
        <w:t>65</w:t>
      </w:r>
    </w:p>
    <w:p w:rsidR="00DB64E3" w:rsidRPr="00DB64E3" w:rsidRDefault="00DB64E3" w:rsidP="00DB64E3">
      <w:pPr>
        <w:tabs>
          <w:tab w:val="num" w:pos="720"/>
        </w:tabs>
        <w:spacing w:after="0" w:line="360" w:lineRule="auto"/>
        <w:ind w:left="720" w:hanging="360"/>
        <w:jc w:val="both"/>
        <w:rPr>
          <w:rFonts w:ascii="Times New Roman" w:eastAsia="Times New Roman" w:hAnsi="Times New Roman" w:cs="Angsana New"/>
          <w:sz w:val="24"/>
          <w:szCs w:val="24"/>
          <w:lang w:val="en-GB" w:bidi="th-TH"/>
        </w:rPr>
      </w:pPr>
      <w:r w:rsidRPr="00DB64E3">
        <w:rPr>
          <w:rFonts w:ascii="Times New Roman" w:eastAsia="Times New Roman" w:hAnsi="Times New Roman" w:cs="Angsana New"/>
          <w:sz w:val="24"/>
          <w:szCs w:val="24"/>
          <w:lang w:bidi="th-TH"/>
        </w:rPr>
        <w:t xml:space="preserve">Squires ZE, </w:t>
      </w:r>
      <w:r w:rsidR="00B22161">
        <w:rPr>
          <w:rFonts w:ascii="Times New Roman" w:eastAsia="Times New Roman" w:hAnsi="Times New Roman" w:cs="Angsana New"/>
          <w:sz w:val="24"/>
          <w:szCs w:val="24"/>
          <w:lang w:bidi="th-TH"/>
        </w:rPr>
        <w:t>BBM Wong</w:t>
      </w:r>
      <w:r w:rsidRPr="00DB64E3">
        <w:rPr>
          <w:rFonts w:ascii="Times New Roman" w:eastAsia="Times New Roman" w:hAnsi="Times New Roman" w:cs="Angsana New"/>
          <w:sz w:val="24"/>
          <w:szCs w:val="24"/>
          <w:lang w:bidi="th-TH"/>
        </w:rPr>
        <w:t xml:space="preserve">, </w:t>
      </w:r>
      <w:r w:rsidR="00B22161">
        <w:rPr>
          <w:rFonts w:ascii="Times New Roman" w:eastAsia="Times New Roman" w:hAnsi="Times New Roman" w:cs="Angsana New"/>
          <w:sz w:val="24"/>
          <w:szCs w:val="24"/>
          <w:lang w:bidi="th-TH"/>
        </w:rPr>
        <w:t>MD Norman</w:t>
      </w:r>
      <w:r w:rsidRPr="00DB64E3">
        <w:rPr>
          <w:rFonts w:ascii="Times New Roman" w:eastAsia="Times New Roman" w:hAnsi="Times New Roman" w:cs="Angsana New"/>
          <w:sz w:val="24"/>
          <w:szCs w:val="24"/>
          <w:lang w:bidi="th-TH"/>
        </w:rPr>
        <w:t xml:space="preserve">, </w:t>
      </w:r>
      <w:r w:rsidR="00B22161">
        <w:rPr>
          <w:rFonts w:ascii="Times New Roman" w:eastAsia="Times New Roman" w:hAnsi="Times New Roman" w:cs="Angsana New"/>
          <w:sz w:val="24"/>
          <w:szCs w:val="24"/>
          <w:lang w:bidi="th-TH"/>
        </w:rPr>
        <w:t xml:space="preserve">D Stuart-Fox </w:t>
      </w:r>
      <w:r w:rsidRPr="00DB64E3">
        <w:rPr>
          <w:rFonts w:ascii="Times New Roman" w:eastAsia="Times New Roman" w:hAnsi="Times New Roman" w:cs="Angsana New"/>
          <w:sz w:val="24"/>
          <w:szCs w:val="24"/>
          <w:lang w:bidi="th-TH"/>
        </w:rPr>
        <w:t>(2012)</w:t>
      </w:r>
      <w:r w:rsidR="00B22161">
        <w:rPr>
          <w:rFonts w:ascii="Times New Roman" w:eastAsia="Times New Roman" w:hAnsi="Times New Roman" w:cs="Angsana New"/>
          <w:sz w:val="24"/>
          <w:szCs w:val="24"/>
          <w:lang w:bidi="th-TH"/>
        </w:rPr>
        <w:t>.</w:t>
      </w:r>
      <w:r w:rsidRPr="00DB64E3">
        <w:rPr>
          <w:rFonts w:ascii="Times New Roman" w:eastAsia="Times New Roman" w:hAnsi="Times New Roman" w:cs="Angsana New"/>
          <w:sz w:val="24"/>
          <w:szCs w:val="24"/>
          <w:lang w:bidi="th-TH"/>
        </w:rPr>
        <w:t xml:space="preserve"> Multiple fitness benefits of polyandry in a cephalopod. </w:t>
      </w:r>
      <w:r w:rsidRPr="00DB64E3">
        <w:rPr>
          <w:rFonts w:ascii="Times New Roman" w:eastAsia="Times New Roman" w:hAnsi="Times New Roman" w:cs="Angsana New"/>
          <w:i/>
          <w:iCs/>
          <w:sz w:val="24"/>
          <w:szCs w:val="24"/>
          <w:lang w:bidi="th-TH"/>
        </w:rPr>
        <w:t>PLoS One</w:t>
      </w:r>
      <w:r w:rsidRPr="00DB64E3">
        <w:rPr>
          <w:rFonts w:ascii="Times New Roman" w:eastAsia="Times New Roman" w:hAnsi="Times New Roman" w:cs="Angsana New"/>
          <w:sz w:val="24"/>
          <w:szCs w:val="24"/>
          <w:lang w:bidi="th-TH"/>
        </w:rPr>
        <w:t xml:space="preserve"> </w:t>
      </w:r>
      <w:r w:rsidRPr="00B22161">
        <w:rPr>
          <w:rFonts w:ascii="Times New Roman" w:eastAsia="Times New Roman" w:hAnsi="Times New Roman" w:cs="Angsana New"/>
          <w:iCs/>
          <w:sz w:val="24"/>
          <w:szCs w:val="24"/>
          <w:lang w:bidi="th-TH"/>
        </w:rPr>
        <w:t>7</w:t>
      </w:r>
      <w:r w:rsidR="00B22161">
        <w:rPr>
          <w:rFonts w:ascii="Times New Roman" w:eastAsia="Times New Roman" w:hAnsi="Times New Roman" w:cs="Angsana New"/>
          <w:sz w:val="24"/>
          <w:szCs w:val="24"/>
          <w:lang w:bidi="th-TH"/>
        </w:rPr>
        <w:t>:e37074</w:t>
      </w:r>
    </w:p>
    <w:p w:rsidR="00DB64E3" w:rsidRPr="00DB64E3" w:rsidRDefault="00DB64E3" w:rsidP="00DB64E3">
      <w:pPr>
        <w:tabs>
          <w:tab w:val="num" w:pos="720"/>
        </w:tabs>
        <w:spacing w:after="0" w:line="360" w:lineRule="auto"/>
        <w:ind w:left="720" w:hanging="360"/>
        <w:jc w:val="both"/>
        <w:rPr>
          <w:rFonts w:ascii="Times New Roman" w:eastAsia="Times New Roman" w:hAnsi="Times New Roman" w:cs="Angsana New"/>
          <w:sz w:val="24"/>
          <w:szCs w:val="24"/>
          <w:lang w:val="en-GB" w:bidi="th-TH"/>
        </w:rPr>
      </w:pPr>
      <w:r w:rsidRPr="00DB64E3">
        <w:rPr>
          <w:rFonts w:ascii="Times New Roman" w:eastAsia="Times New Roman" w:hAnsi="Times New Roman" w:cs="Angsana New"/>
          <w:sz w:val="24"/>
          <w:szCs w:val="24"/>
          <w:lang w:bidi="th-TH"/>
        </w:rPr>
        <w:t xml:space="preserve">Ward D (2000) Do polyandrous shorebirds trade off egg size with egg number? </w:t>
      </w:r>
      <w:r w:rsidRPr="00DB64E3">
        <w:rPr>
          <w:rFonts w:ascii="Times New Roman" w:eastAsia="Times New Roman" w:hAnsi="Times New Roman" w:cs="Angsana New"/>
          <w:i/>
          <w:iCs/>
          <w:sz w:val="24"/>
          <w:szCs w:val="24"/>
          <w:lang w:bidi="th-TH"/>
        </w:rPr>
        <w:t>J Avian Biol</w:t>
      </w:r>
      <w:r w:rsidRPr="00DB64E3">
        <w:rPr>
          <w:rFonts w:ascii="Times New Roman" w:eastAsia="Times New Roman" w:hAnsi="Times New Roman" w:cs="Angsana New"/>
          <w:sz w:val="24"/>
          <w:szCs w:val="24"/>
          <w:lang w:bidi="th-TH"/>
        </w:rPr>
        <w:t xml:space="preserve"> </w:t>
      </w:r>
      <w:r w:rsidRPr="00B22161">
        <w:rPr>
          <w:rFonts w:ascii="Times New Roman" w:eastAsia="Times New Roman" w:hAnsi="Times New Roman" w:cs="Angsana New"/>
          <w:iCs/>
          <w:sz w:val="24"/>
          <w:szCs w:val="24"/>
          <w:lang w:bidi="th-TH"/>
        </w:rPr>
        <w:t>31</w:t>
      </w:r>
      <w:r w:rsidR="00B22161">
        <w:rPr>
          <w:rFonts w:ascii="Times New Roman" w:eastAsia="Times New Roman" w:hAnsi="Times New Roman" w:cs="Angsana New"/>
          <w:sz w:val="24"/>
          <w:szCs w:val="24"/>
          <w:lang w:bidi="th-TH"/>
        </w:rPr>
        <w:t>:</w:t>
      </w:r>
      <w:r w:rsidRPr="00DB64E3">
        <w:rPr>
          <w:rFonts w:ascii="Times New Roman" w:eastAsia="Times New Roman" w:hAnsi="Times New Roman" w:cs="Angsana New"/>
          <w:sz w:val="24"/>
          <w:szCs w:val="24"/>
          <w:lang w:bidi="th-TH"/>
        </w:rPr>
        <w:t>473</w:t>
      </w:r>
      <w:r w:rsidR="00B22161" w:rsidRPr="00B22161">
        <w:rPr>
          <w:rFonts w:ascii="Times New Roman" w:eastAsia="Times New Roman" w:hAnsi="Times New Roman" w:cs="Angsana New"/>
          <w:sz w:val="24"/>
          <w:szCs w:val="24"/>
          <w:lang w:bidi="th-TH"/>
        </w:rPr>
        <w:t>‒</w:t>
      </w:r>
      <w:r w:rsidR="00B22161">
        <w:rPr>
          <w:rFonts w:ascii="Times New Roman" w:eastAsia="Times New Roman" w:hAnsi="Times New Roman" w:cs="Angsana New"/>
          <w:sz w:val="24"/>
          <w:szCs w:val="24"/>
          <w:lang w:bidi="th-TH"/>
        </w:rPr>
        <w:t>478</w:t>
      </w:r>
    </w:p>
    <w:p w:rsidR="00DB64E3" w:rsidRPr="00DB64E3" w:rsidRDefault="00DB64E3" w:rsidP="00DB64E3">
      <w:pPr>
        <w:tabs>
          <w:tab w:val="num" w:pos="720"/>
        </w:tabs>
        <w:spacing w:after="0" w:line="360" w:lineRule="auto"/>
        <w:ind w:left="720" w:hanging="360"/>
        <w:jc w:val="both"/>
        <w:rPr>
          <w:rFonts w:ascii="Times New Roman" w:eastAsia="Times New Roman" w:hAnsi="Times New Roman" w:cs="Angsana New"/>
          <w:sz w:val="24"/>
          <w:szCs w:val="24"/>
          <w:lang w:val="en-GB" w:bidi="th-TH"/>
        </w:rPr>
      </w:pPr>
      <w:r w:rsidRPr="00DB64E3">
        <w:rPr>
          <w:rFonts w:ascii="Times New Roman" w:eastAsia="Times New Roman" w:hAnsi="Times New Roman" w:cs="Angsana New"/>
          <w:sz w:val="24"/>
          <w:szCs w:val="24"/>
          <w:lang w:val="en-GB" w:bidi="th-TH"/>
        </w:rPr>
        <w:t xml:space="preserve">Weiss SC, </w:t>
      </w:r>
      <w:r w:rsidR="00B22161">
        <w:rPr>
          <w:rFonts w:ascii="Times New Roman" w:eastAsia="Times New Roman" w:hAnsi="Times New Roman" w:cs="Angsana New"/>
          <w:sz w:val="24"/>
          <w:szCs w:val="24"/>
          <w:lang w:val="en-GB" w:bidi="th-TH"/>
        </w:rPr>
        <w:t>A Skerra</w:t>
      </w:r>
      <w:r w:rsidRPr="00DB64E3">
        <w:rPr>
          <w:rFonts w:ascii="Times New Roman" w:eastAsia="Times New Roman" w:hAnsi="Times New Roman" w:cs="Angsana New"/>
          <w:sz w:val="24"/>
          <w:szCs w:val="24"/>
          <w:lang w:val="en-GB" w:bidi="th-TH"/>
        </w:rPr>
        <w:t xml:space="preserve">, </w:t>
      </w:r>
      <w:r w:rsidR="00B22161">
        <w:rPr>
          <w:rFonts w:ascii="Times New Roman" w:eastAsia="Times New Roman" w:hAnsi="Times New Roman" w:cs="Angsana New"/>
          <w:sz w:val="24"/>
          <w:szCs w:val="24"/>
          <w:lang w:val="en-GB" w:bidi="th-TH"/>
        </w:rPr>
        <w:t xml:space="preserve">A Schiefner </w:t>
      </w:r>
      <w:r w:rsidRPr="00DB64E3">
        <w:rPr>
          <w:rFonts w:ascii="Times New Roman" w:eastAsia="Times New Roman" w:hAnsi="Times New Roman" w:cs="Angsana New"/>
          <w:sz w:val="24"/>
          <w:szCs w:val="24"/>
          <w:lang w:val="en-GB" w:bidi="th-TH"/>
        </w:rPr>
        <w:t>(2015)</w:t>
      </w:r>
      <w:r w:rsidR="00B22161">
        <w:rPr>
          <w:rFonts w:ascii="Times New Roman" w:eastAsia="Times New Roman" w:hAnsi="Times New Roman" w:cs="Angsana New"/>
          <w:sz w:val="24"/>
          <w:szCs w:val="24"/>
          <w:lang w:val="en-GB" w:bidi="th-TH"/>
        </w:rPr>
        <w:t>.</w:t>
      </w:r>
      <w:r w:rsidRPr="00DB64E3">
        <w:rPr>
          <w:rFonts w:ascii="Times New Roman" w:eastAsia="Times New Roman" w:hAnsi="Times New Roman" w:cs="Angsana New"/>
          <w:sz w:val="24"/>
          <w:szCs w:val="24"/>
          <w:lang w:val="en-GB" w:bidi="th-TH"/>
        </w:rPr>
        <w:t xml:space="preserve"> Structural basis for the interconversion of maltodextrins by MalQ, the amylomaltase of </w:t>
      </w:r>
      <w:r w:rsidRPr="00DB64E3">
        <w:rPr>
          <w:rFonts w:ascii="Times New Roman" w:eastAsia="Times New Roman" w:hAnsi="Times New Roman" w:cs="Angsana New"/>
          <w:i/>
          <w:iCs/>
          <w:sz w:val="24"/>
          <w:szCs w:val="24"/>
          <w:lang w:val="en-GB" w:bidi="th-TH"/>
        </w:rPr>
        <w:t>Escherichia coli</w:t>
      </w:r>
      <w:r w:rsidRPr="00DB64E3">
        <w:rPr>
          <w:rFonts w:ascii="Times New Roman" w:eastAsia="Times New Roman" w:hAnsi="Times New Roman" w:cs="Angsana New"/>
          <w:sz w:val="24"/>
          <w:szCs w:val="24"/>
          <w:lang w:val="en-GB" w:bidi="th-TH"/>
        </w:rPr>
        <w:t xml:space="preserve">. </w:t>
      </w:r>
      <w:r w:rsidRPr="00DB64E3">
        <w:rPr>
          <w:rFonts w:ascii="Times New Roman" w:eastAsia="Times New Roman" w:hAnsi="Times New Roman" w:cs="Angsana New"/>
          <w:i/>
          <w:iCs/>
          <w:sz w:val="24"/>
          <w:szCs w:val="24"/>
          <w:lang w:val="en-GB" w:bidi="th-TH"/>
        </w:rPr>
        <w:t>J Biol Chem</w:t>
      </w:r>
      <w:r w:rsidRPr="00DB64E3">
        <w:rPr>
          <w:rFonts w:ascii="Times New Roman" w:eastAsia="Times New Roman" w:hAnsi="Times New Roman" w:cs="Angsana New"/>
          <w:sz w:val="24"/>
          <w:szCs w:val="24"/>
          <w:lang w:val="en-GB" w:bidi="th-TH"/>
        </w:rPr>
        <w:t xml:space="preserve"> </w:t>
      </w:r>
      <w:r w:rsidRPr="00B22161">
        <w:rPr>
          <w:rFonts w:ascii="Times New Roman" w:eastAsia="Times New Roman" w:hAnsi="Times New Roman" w:cs="Angsana New"/>
          <w:bCs/>
          <w:sz w:val="24"/>
          <w:szCs w:val="24"/>
          <w:lang w:val="en-GB" w:bidi="th-TH"/>
        </w:rPr>
        <w:t>290</w:t>
      </w:r>
      <w:r w:rsidR="00B22161">
        <w:rPr>
          <w:rFonts w:ascii="Times New Roman" w:eastAsia="Times New Roman" w:hAnsi="Times New Roman" w:cs="Angsana New"/>
          <w:sz w:val="24"/>
          <w:szCs w:val="24"/>
          <w:lang w:val="en-GB" w:bidi="th-TH"/>
        </w:rPr>
        <w:t>:</w:t>
      </w:r>
      <w:r w:rsidRPr="00DB64E3">
        <w:rPr>
          <w:rFonts w:ascii="Times New Roman" w:eastAsia="Times New Roman" w:hAnsi="Times New Roman" w:cs="Angsana New"/>
          <w:sz w:val="24"/>
          <w:szCs w:val="24"/>
          <w:lang w:val="en-GB" w:bidi="th-TH"/>
        </w:rPr>
        <w:t>21352</w:t>
      </w:r>
      <w:r w:rsidR="00B22161" w:rsidRPr="00B22161">
        <w:rPr>
          <w:rFonts w:ascii="Times New Roman" w:eastAsia="Times New Roman" w:hAnsi="Times New Roman" w:cs="Angsana New"/>
          <w:sz w:val="24"/>
          <w:szCs w:val="24"/>
          <w:lang w:val="en-GB" w:bidi="th-TH"/>
        </w:rPr>
        <w:t>‒</w:t>
      </w:r>
      <w:r w:rsidR="00B22161">
        <w:rPr>
          <w:rFonts w:ascii="Times New Roman" w:eastAsia="Times New Roman" w:hAnsi="Times New Roman" w:cs="Angsana New"/>
          <w:sz w:val="24"/>
          <w:szCs w:val="24"/>
          <w:lang w:val="en-GB" w:bidi="th-TH"/>
        </w:rPr>
        <w:t>21364</w:t>
      </w:r>
    </w:p>
    <w:p w:rsidR="00DB64E3" w:rsidRPr="00DB64E3" w:rsidRDefault="00DB64E3" w:rsidP="00DB64E3">
      <w:pPr>
        <w:tabs>
          <w:tab w:val="num" w:pos="720"/>
        </w:tabs>
        <w:spacing w:after="0" w:line="360" w:lineRule="auto"/>
        <w:ind w:left="720" w:hanging="360"/>
        <w:jc w:val="both"/>
        <w:rPr>
          <w:rFonts w:ascii="Times New Roman" w:eastAsia="Times New Roman" w:hAnsi="Times New Roman" w:cs="Angsana New"/>
          <w:sz w:val="24"/>
          <w:szCs w:val="24"/>
          <w:lang w:val="en-GB" w:bidi="th-TH"/>
        </w:rPr>
      </w:pPr>
      <w:r w:rsidRPr="00DB64E3">
        <w:rPr>
          <w:rFonts w:ascii="Times New Roman" w:eastAsia="Times New Roman" w:hAnsi="Times New Roman" w:cs="Angsana New"/>
          <w:sz w:val="24"/>
          <w:szCs w:val="24"/>
          <w:lang w:val="en-GB" w:bidi="th-TH"/>
        </w:rPr>
        <w:t>Yasui Y (1997)</w:t>
      </w:r>
      <w:r w:rsidR="00B22161">
        <w:rPr>
          <w:rFonts w:ascii="Times New Roman" w:eastAsia="Times New Roman" w:hAnsi="Times New Roman" w:cs="Angsana New"/>
          <w:sz w:val="24"/>
          <w:szCs w:val="24"/>
          <w:lang w:val="en-GB" w:bidi="th-TH"/>
        </w:rPr>
        <w:t>.</w:t>
      </w:r>
      <w:r w:rsidRPr="00DB64E3">
        <w:rPr>
          <w:rFonts w:ascii="Times New Roman" w:eastAsia="Times New Roman" w:hAnsi="Times New Roman" w:cs="Angsana New"/>
          <w:sz w:val="24"/>
          <w:szCs w:val="24"/>
          <w:lang w:val="en-GB" w:bidi="th-TH"/>
        </w:rPr>
        <w:t xml:space="preserve"> A “good-sperm” model can explain the evolution of costly multiple mating by females. </w:t>
      </w:r>
      <w:r w:rsidRPr="00DB64E3">
        <w:rPr>
          <w:rFonts w:ascii="Times New Roman" w:eastAsia="Times New Roman" w:hAnsi="Times New Roman" w:cs="Angsana New"/>
          <w:i/>
          <w:sz w:val="24"/>
          <w:szCs w:val="24"/>
          <w:lang w:bidi="th-TH"/>
        </w:rPr>
        <w:t>Am Nat</w:t>
      </w:r>
      <w:r w:rsidRPr="00DB64E3">
        <w:rPr>
          <w:rFonts w:ascii="Times New Roman" w:eastAsia="Times New Roman" w:hAnsi="Times New Roman" w:cs="Angsana New"/>
          <w:sz w:val="24"/>
          <w:szCs w:val="24"/>
          <w:lang w:val="en-GB" w:bidi="th-TH"/>
        </w:rPr>
        <w:t xml:space="preserve"> </w:t>
      </w:r>
      <w:r w:rsidR="00B22161">
        <w:rPr>
          <w:rFonts w:ascii="Times New Roman" w:eastAsia="Times New Roman" w:hAnsi="Times New Roman" w:cs="Angsana New"/>
          <w:sz w:val="24"/>
          <w:szCs w:val="24"/>
          <w:lang w:val="en-GB" w:bidi="th-TH"/>
        </w:rPr>
        <w:t>149:573</w:t>
      </w:r>
      <w:r w:rsidR="00B22161" w:rsidRPr="00B22161">
        <w:rPr>
          <w:rFonts w:ascii="Times New Roman" w:eastAsia="Times New Roman" w:hAnsi="Times New Roman" w:cs="Angsana New"/>
          <w:sz w:val="24"/>
          <w:szCs w:val="24"/>
          <w:lang w:val="en-GB" w:bidi="th-TH"/>
        </w:rPr>
        <w:t>‒</w:t>
      </w:r>
      <w:r w:rsidR="00B22161">
        <w:rPr>
          <w:rFonts w:ascii="Times New Roman" w:eastAsia="Times New Roman" w:hAnsi="Times New Roman" w:cs="Angsana New"/>
          <w:sz w:val="24"/>
          <w:szCs w:val="24"/>
          <w:lang w:val="en-GB" w:bidi="th-TH"/>
        </w:rPr>
        <w:t>584</w:t>
      </w:r>
    </w:p>
    <w:p w:rsidR="00A118A5" w:rsidRDefault="00A118A5" w:rsidP="002372BD">
      <w:pPr>
        <w:spacing w:after="100" w:afterAutospacing="1" w:line="480" w:lineRule="auto"/>
        <w:jc w:val="both"/>
        <w:rPr>
          <w:rFonts w:ascii="Times New Roman" w:hAnsi="Times New Roman" w:cs="Times New Roman"/>
          <w:b/>
          <w:sz w:val="24"/>
          <w:szCs w:val="24"/>
        </w:rPr>
      </w:pPr>
    </w:p>
    <w:p w:rsidR="00472DB1" w:rsidRPr="009B5F0A" w:rsidRDefault="00725663" w:rsidP="00472DB1">
      <w:pPr>
        <w:spacing w:line="360" w:lineRule="auto"/>
        <w:ind w:left="567" w:hanging="567"/>
        <w:jc w:val="both"/>
        <w:rPr>
          <w:rFonts w:ascii="Times New Roman" w:hAnsi="Times New Roman" w:cs="Times New Roman"/>
          <w:b/>
          <w:bCs/>
          <w:lang w:val="en-GB"/>
        </w:rPr>
      </w:pPr>
      <w:r w:rsidRPr="00725663">
        <w:rPr>
          <w:rFonts w:ascii="Times New Roman" w:hAnsi="Times New Roman" w:cs="Times New Roman"/>
          <w:b/>
          <w:bCs/>
          <w:noProof/>
        </w:rPr>
        <w:drawing>
          <wp:anchor distT="0" distB="0" distL="114300" distR="114300" simplePos="0" relativeHeight="251661824" behindDoc="0" locked="0" layoutInCell="1" allowOverlap="1">
            <wp:simplePos x="0" y="0"/>
            <wp:positionH relativeFrom="column">
              <wp:posOffset>0</wp:posOffset>
            </wp:positionH>
            <wp:positionV relativeFrom="paragraph">
              <wp:posOffset>203835</wp:posOffset>
            </wp:positionV>
            <wp:extent cx="5810250" cy="3743325"/>
            <wp:effectExtent l="0" t="0" r="0" b="9525"/>
            <wp:wrapNone/>
            <wp:docPr id="5" name="Picture 5" descr="C:\Users\rmathew\Desktop\polyandry new\Fig. 1. Experimental desig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mathew\Desktop\polyandry new\Fig. 1. Experimental design.t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17565" cy="3748038"/>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bCs/>
          <w:lang w:val="en-GB"/>
        </w:rPr>
        <w:t>Figures</w:t>
      </w:r>
      <w:r w:rsidR="00472DB1" w:rsidRPr="009B5F0A">
        <w:rPr>
          <w:rFonts w:ascii="Times New Roman" w:hAnsi="Times New Roman" w:cs="Times New Roman"/>
          <w:b/>
          <w:bCs/>
          <w:lang w:val="en-GB"/>
        </w:rPr>
        <w:t xml:space="preserve"> </w:t>
      </w:r>
    </w:p>
    <w:p w:rsidR="00725663" w:rsidRDefault="00725663" w:rsidP="00472DB1">
      <w:pPr>
        <w:spacing w:line="360" w:lineRule="auto"/>
        <w:jc w:val="both"/>
        <w:rPr>
          <w:rFonts w:ascii="Times New Roman" w:hAnsi="Times New Roman" w:cs="Times New Roman"/>
          <w:b/>
          <w:bCs/>
          <w:lang w:val="en-GB"/>
        </w:rPr>
      </w:pPr>
    </w:p>
    <w:p w:rsidR="00725663" w:rsidRDefault="00725663" w:rsidP="00472DB1">
      <w:pPr>
        <w:spacing w:line="360" w:lineRule="auto"/>
        <w:jc w:val="both"/>
        <w:rPr>
          <w:rFonts w:ascii="Times New Roman" w:hAnsi="Times New Roman" w:cs="Times New Roman"/>
          <w:b/>
          <w:bCs/>
          <w:lang w:val="en-GB"/>
        </w:rPr>
      </w:pPr>
    </w:p>
    <w:p w:rsidR="00725663" w:rsidRDefault="00725663" w:rsidP="00472DB1">
      <w:pPr>
        <w:spacing w:line="360" w:lineRule="auto"/>
        <w:jc w:val="both"/>
        <w:rPr>
          <w:rFonts w:ascii="Times New Roman" w:hAnsi="Times New Roman" w:cs="Times New Roman"/>
          <w:b/>
          <w:bCs/>
          <w:lang w:val="en-GB"/>
        </w:rPr>
      </w:pPr>
    </w:p>
    <w:p w:rsidR="00725663" w:rsidRDefault="00725663" w:rsidP="00472DB1">
      <w:pPr>
        <w:spacing w:line="360" w:lineRule="auto"/>
        <w:jc w:val="both"/>
        <w:rPr>
          <w:rFonts w:ascii="Times New Roman" w:hAnsi="Times New Roman" w:cs="Times New Roman"/>
          <w:b/>
          <w:bCs/>
          <w:lang w:val="en-GB"/>
        </w:rPr>
      </w:pPr>
    </w:p>
    <w:p w:rsidR="00725663" w:rsidRDefault="00725663" w:rsidP="00472DB1">
      <w:pPr>
        <w:spacing w:line="360" w:lineRule="auto"/>
        <w:jc w:val="both"/>
        <w:rPr>
          <w:rFonts w:ascii="Times New Roman" w:hAnsi="Times New Roman" w:cs="Times New Roman"/>
          <w:b/>
          <w:bCs/>
          <w:lang w:val="en-GB"/>
        </w:rPr>
      </w:pPr>
    </w:p>
    <w:p w:rsidR="00725663" w:rsidRDefault="00725663" w:rsidP="00472DB1">
      <w:pPr>
        <w:spacing w:line="360" w:lineRule="auto"/>
        <w:jc w:val="both"/>
        <w:rPr>
          <w:rFonts w:ascii="Times New Roman" w:hAnsi="Times New Roman" w:cs="Times New Roman"/>
          <w:b/>
          <w:bCs/>
          <w:lang w:val="en-GB"/>
        </w:rPr>
      </w:pPr>
    </w:p>
    <w:p w:rsidR="00725663" w:rsidRDefault="00725663" w:rsidP="00472DB1">
      <w:pPr>
        <w:spacing w:line="360" w:lineRule="auto"/>
        <w:jc w:val="both"/>
        <w:rPr>
          <w:rFonts w:ascii="Times New Roman" w:hAnsi="Times New Roman" w:cs="Times New Roman"/>
          <w:b/>
          <w:bCs/>
          <w:lang w:val="en-GB"/>
        </w:rPr>
      </w:pPr>
    </w:p>
    <w:p w:rsidR="00725663" w:rsidRDefault="00725663" w:rsidP="00472DB1">
      <w:pPr>
        <w:spacing w:line="360" w:lineRule="auto"/>
        <w:jc w:val="both"/>
        <w:rPr>
          <w:rFonts w:ascii="Times New Roman" w:hAnsi="Times New Roman" w:cs="Times New Roman"/>
          <w:b/>
          <w:bCs/>
          <w:lang w:val="en-GB"/>
        </w:rPr>
      </w:pPr>
    </w:p>
    <w:p w:rsidR="00725663" w:rsidRDefault="00725663" w:rsidP="00472DB1">
      <w:pPr>
        <w:spacing w:line="360" w:lineRule="auto"/>
        <w:jc w:val="both"/>
        <w:rPr>
          <w:rFonts w:ascii="Times New Roman" w:hAnsi="Times New Roman" w:cs="Times New Roman"/>
          <w:b/>
          <w:bCs/>
          <w:lang w:val="en-GB"/>
        </w:rPr>
      </w:pPr>
    </w:p>
    <w:p w:rsidR="00472DB1" w:rsidRPr="009B5F0A" w:rsidRDefault="00472DB1" w:rsidP="00472DB1">
      <w:pPr>
        <w:spacing w:line="360" w:lineRule="auto"/>
        <w:jc w:val="both"/>
        <w:rPr>
          <w:rFonts w:ascii="Times New Roman" w:hAnsi="Times New Roman" w:cs="Times New Roman"/>
        </w:rPr>
      </w:pPr>
      <w:r w:rsidRPr="009B5F0A">
        <w:rPr>
          <w:rFonts w:ascii="Times New Roman" w:hAnsi="Times New Roman" w:cs="Times New Roman"/>
          <w:b/>
          <w:bCs/>
          <w:lang w:val="en-GB"/>
        </w:rPr>
        <w:lastRenderedPageBreak/>
        <w:t>Fig. 1</w:t>
      </w:r>
      <w:r w:rsidR="009B5F0A">
        <w:rPr>
          <w:rFonts w:ascii="Times New Roman" w:hAnsi="Times New Roman" w:cs="Times New Roman"/>
          <w:b/>
          <w:bCs/>
          <w:lang w:val="en-GB"/>
        </w:rPr>
        <w:t>:</w:t>
      </w:r>
      <w:r w:rsidRPr="009B5F0A">
        <w:rPr>
          <w:rFonts w:ascii="Times New Roman" w:hAnsi="Times New Roman" w:cs="Times New Roman"/>
          <w:b/>
          <w:bCs/>
          <w:lang w:val="en-GB"/>
        </w:rPr>
        <w:t xml:space="preserve"> </w:t>
      </w:r>
      <w:r w:rsidRPr="009B5F0A">
        <w:rPr>
          <w:rFonts w:ascii="Times New Roman" w:hAnsi="Times New Roman" w:cs="Times New Roman"/>
          <w:bCs/>
        </w:rPr>
        <w:t xml:space="preserve">The overall experimental design shows total number of broodstocks (i.e. 30 males and 10 females), and their spawning and larval rearing processes after diving them into two fertilization groups (e.g. monandry and polyandry). </w:t>
      </w:r>
      <w:r w:rsidRPr="009B5F0A">
        <w:rPr>
          <w:rFonts w:ascii="Times New Roman" w:hAnsi="Times New Roman" w:cs="Times New Roman"/>
        </w:rPr>
        <w:t xml:space="preserve">The entire spawning process was divided into 10 batches in which milt from three males and eggs from single female were used during each batch. Total 10 trials were conducted to obtain the data from 40 families. After collecting in clean and dry bowls, weights of total milt and eggs were measured and stirred well to have random samples. 2 mL eggs was collected from each female with a new syringe, and immediately 1.5 mL milt was collected with a new syringe and mixed with the eggs for monandrous fertilization, while 0.5 mL milt from each male was collected for polyandrous group (‘R’ indicates </w:t>
      </w:r>
      <w:r w:rsidRPr="009B5F0A">
        <w:rPr>
          <w:rFonts w:ascii="Times New Roman" w:hAnsi="Times New Roman" w:cs="Times New Roman"/>
          <w:bCs/>
        </w:rPr>
        <w:t>- replication)</w:t>
      </w:r>
      <w:r w:rsidRPr="009B5F0A">
        <w:rPr>
          <w:rFonts w:ascii="Times New Roman" w:hAnsi="Times New Roman" w:cs="Times New Roman"/>
        </w:rPr>
        <w:t>. 1 mL eggs were collected in tubes for counting and imaging later</w:t>
      </w:r>
      <w:r w:rsidRPr="009B5F0A">
        <w:rPr>
          <w:rFonts w:ascii="Times New Roman" w:hAnsi="Times New Roman" w:cs="Times New Roman"/>
          <w:bCs/>
        </w:rPr>
        <w:t xml:space="preserve">. </w:t>
      </w:r>
      <w:r w:rsidRPr="009B5F0A">
        <w:rPr>
          <w:rFonts w:ascii="Times New Roman" w:hAnsi="Times New Roman" w:cs="Times New Roman"/>
        </w:rPr>
        <w:t xml:space="preserve">The fertilized egg masses were transferred to previously labeled plastic containers (2 L) fitted with continuous aerated water flow and kept for incubation at ambient temperature until the maximum hatching occurred. </w:t>
      </w:r>
      <w:r w:rsidRPr="009B5F0A">
        <w:rPr>
          <w:rFonts w:ascii="Times New Roman" w:hAnsi="Times New Roman" w:cs="Times New Roman"/>
          <w:bCs/>
        </w:rPr>
        <w:t>30 larvae from each replication per family were reared up to two weeks to assess their fitness (‘n’ indicates total number of larvae per fertilization group).</w:t>
      </w:r>
      <w:r w:rsidRPr="009B5F0A">
        <w:rPr>
          <w:rFonts w:ascii="Times New Roman" w:hAnsi="Times New Roman" w:cs="Times New Roman"/>
        </w:rPr>
        <w:t xml:space="preserve"> </w:t>
      </w:r>
    </w:p>
    <w:p w:rsidR="00472DB1" w:rsidRDefault="00725663" w:rsidP="00725663">
      <w:pPr>
        <w:spacing w:line="360" w:lineRule="auto"/>
        <w:jc w:val="center"/>
        <w:rPr>
          <w:rFonts w:ascii="Times New Roman" w:hAnsi="Times New Roman" w:cs="Times New Roman"/>
        </w:rPr>
      </w:pPr>
      <w:r w:rsidRPr="00725663">
        <w:rPr>
          <w:rFonts w:ascii="Times New Roman" w:hAnsi="Times New Roman" w:cs="Times New Roman"/>
          <w:noProof/>
        </w:rPr>
        <w:drawing>
          <wp:inline distT="0" distB="0" distL="0" distR="0">
            <wp:extent cx="5732145" cy="4299109"/>
            <wp:effectExtent l="0" t="0" r="1905" b="6350"/>
            <wp:docPr id="6" name="Picture 6" descr="C:\Users\rmathew\Desktop\polyandry new\Fig. 2. Offspring survival rat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mathew\Desktop\polyandry new\Fig. 2. Offspring survival rate.t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32145" cy="4299109"/>
                    </a:xfrm>
                    <a:prstGeom prst="rect">
                      <a:avLst/>
                    </a:prstGeom>
                    <a:noFill/>
                    <a:ln>
                      <a:noFill/>
                    </a:ln>
                  </pic:spPr>
                </pic:pic>
              </a:graphicData>
            </a:graphic>
          </wp:inline>
        </w:drawing>
      </w:r>
    </w:p>
    <w:p w:rsidR="00725663" w:rsidRDefault="00725663" w:rsidP="00472DB1">
      <w:pPr>
        <w:spacing w:line="360" w:lineRule="auto"/>
        <w:jc w:val="both"/>
        <w:rPr>
          <w:rFonts w:ascii="Times New Roman" w:hAnsi="Times New Roman" w:cs="Times New Roman"/>
        </w:rPr>
      </w:pPr>
    </w:p>
    <w:p w:rsidR="00725663" w:rsidRPr="009B5F0A" w:rsidRDefault="00725663" w:rsidP="00472DB1">
      <w:pPr>
        <w:spacing w:line="360" w:lineRule="auto"/>
        <w:jc w:val="both"/>
        <w:rPr>
          <w:rFonts w:ascii="Times New Roman" w:hAnsi="Times New Roman" w:cs="Times New Roman"/>
        </w:rPr>
      </w:pPr>
    </w:p>
    <w:p w:rsidR="00472DB1" w:rsidRPr="009B5F0A" w:rsidRDefault="00472DB1" w:rsidP="00472DB1">
      <w:pPr>
        <w:spacing w:line="360" w:lineRule="auto"/>
        <w:jc w:val="both"/>
        <w:rPr>
          <w:rFonts w:ascii="Times New Roman" w:hAnsi="Times New Roman" w:cs="Times New Roman"/>
        </w:rPr>
      </w:pPr>
      <w:r w:rsidRPr="009B5F0A">
        <w:rPr>
          <w:rFonts w:ascii="Times New Roman" w:hAnsi="Times New Roman" w:cs="Times New Roman"/>
          <w:b/>
          <w:bCs/>
          <w:lang w:val="en-GB"/>
        </w:rPr>
        <w:lastRenderedPageBreak/>
        <w:t>Fig. 2</w:t>
      </w:r>
      <w:r w:rsidR="009B5F0A">
        <w:rPr>
          <w:rFonts w:ascii="Times New Roman" w:hAnsi="Times New Roman" w:cs="Times New Roman"/>
          <w:b/>
          <w:bCs/>
          <w:lang w:val="en-GB"/>
        </w:rPr>
        <w:t>:</w:t>
      </w:r>
      <w:r w:rsidRPr="009B5F0A">
        <w:rPr>
          <w:rFonts w:ascii="Times New Roman" w:hAnsi="Times New Roman" w:cs="Times New Roman"/>
          <w:b/>
          <w:bCs/>
          <w:lang w:val="en-GB"/>
        </w:rPr>
        <w:t xml:space="preserve"> </w:t>
      </w:r>
      <w:r w:rsidRPr="009B5F0A">
        <w:rPr>
          <w:rFonts w:ascii="Times New Roman" w:hAnsi="Times New Roman" w:cs="Times New Roman"/>
        </w:rPr>
        <w:t>The offspring survival rate (%) between two fertilization groups where ‘M’ (M1-M30) on the top of each bar denotes the respective male ID and ‘F’ (F1-F10) indicates the common female ID, while the number at the bottom of each bar is the family ID (1-40).</w:t>
      </w:r>
    </w:p>
    <w:p w:rsidR="00472DB1" w:rsidRPr="009B5F0A" w:rsidRDefault="00725663" w:rsidP="00725663">
      <w:pPr>
        <w:spacing w:line="360" w:lineRule="auto"/>
        <w:jc w:val="center"/>
        <w:rPr>
          <w:rFonts w:ascii="Times New Roman" w:hAnsi="Times New Roman" w:cs="Times New Roman"/>
        </w:rPr>
      </w:pPr>
      <w:r w:rsidRPr="00725663">
        <w:rPr>
          <w:rFonts w:ascii="Times New Roman" w:hAnsi="Times New Roman" w:cs="Times New Roman"/>
          <w:noProof/>
        </w:rPr>
        <w:drawing>
          <wp:inline distT="0" distB="0" distL="0" distR="0">
            <wp:extent cx="4572000" cy="4572000"/>
            <wp:effectExtent l="0" t="0" r="0" b="0"/>
            <wp:docPr id="7" name="Picture 7" descr="C:\Users\rmathew\Desktop\polyandry new\Fig. 3. Effect size plot.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mathew\Desktop\polyandry new\Fig. 3. Effect size plot.tif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72000" cy="4572000"/>
                    </a:xfrm>
                    <a:prstGeom prst="rect">
                      <a:avLst/>
                    </a:prstGeom>
                    <a:noFill/>
                    <a:ln>
                      <a:noFill/>
                    </a:ln>
                  </pic:spPr>
                </pic:pic>
              </a:graphicData>
            </a:graphic>
          </wp:inline>
        </w:drawing>
      </w:r>
    </w:p>
    <w:p w:rsidR="00472DB1" w:rsidRPr="009B5F0A" w:rsidRDefault="00472DB1" w:rsidP="00472DB1">
      <w:pPr>
        <w:spacing w:line="360" w:lineRule="auto"/>
        <w:jc w:val="both"/>
        <w:rPr>
          <w:rFonts w:ascii="Times New Roman" w:hAnsi="Times New Roman" w:cs="Times New Roman"/>
          <w:b/>
          <w:bCs/>
          <w:lang w:val="en-GB"/>
        </w:rPr>
      </w:pPr>
      <w:r w:rsidRPr="009B5F0A">
        <w:rPr>
          <w:rFonts w:ascii="Times New Roman" w:hAnsi="Times New Roman" w:cs="Times New Roman"/>
          <w:b/>
          <w:bCs/>
          <w:lang w:val="en-GB"/>
        </w:rPr>
        <w:t>Fig. 3</w:t>
      </w:r>
      <w:r w:rsidR="009B5F0A">
        <w:rPr>
          <w:rFonts w:ascii="Times New Roman" w:hAnsi="Times New Roman" w:cs="Times New Roman"/>
          <w:b/>
          <w:bCs/>
          <w:lang w:val="en-GB"/>
        </w:rPr>
        <w:t>:</w:t>
      </w:r>
      <w:r w:rsidRPr="009B5F0A">
        <w:rPr>
          <w:rFonts w:ascii="Times New Roman" w:hAnsi="Times New Roman" w:cs="Times New Roman"/>
          <w:b/>
          <w:bCs/>
          <w:lang w:val="en-GB"/>
        </w:rPr>
        <w:t xml:space="preserve"> </w:t>
      </w:r>
      <w:r w:rsidRPr="009B5F0A">
        <w:rPr>
          <w:rFonts w:ascii="Times New Roman" w:hAnsi="Times New Roman" w:cs="Times New Roman"/>
          <w:bCs/>
        </w:rPr>
        <w:t xml:space="preserve">The estimation plot of offspring survival rate model displaying the marginal effect size with a mean difference between two fertilization group of </w:t>
      </w:r>
      <w:r w:rsidRPr="009B5F0A">
        <w:rPr>
          <w:rFonts w:ascii="Times New Roman" w:hAnsi="Times New Roman" w:cs="Times New Roman"/>
          <w:bCs/>
          <w:i/>
        </w:rPr>
        <w:t>Labeo rohita.</w:t>
      </w:r>
    </w:p>
    <w:p w:rsidR="00472DB1" w:rsidRPr="009B5F0A" w:rsidRDefault="00BA13D1" w:rsidP="00472DB1">
      <w:pPr>
        <w:spacing w:line="360" w:lineRule="auto"/>
        <w:rPr>
          <w:rFonts w:ascii="Times New Roman" w:hAnsi="Times New Roman" w:cs="Times New Roman"/>
          <w:b/>
          <w:bCs/>
          <w:lang w:val="en-GB"/>
        </w:rPr>
      </w:pPr>
      <w:r>
        <w:rPr>
          <w:rFonts w:ascii="Times New Roman" w:hAnsi="Times New Roman" w:cs="Times New Roman"/>
          <w:b/>
          <w:bCs/>
          <w:lang w:val="en-GB"/>
        </w:rPr>
        <w:t>Table</w:t>
      </w:r>
      <w:bookmarkStart w:id="0" w:name="_GoBack"/>
      <w:bookmarkEnd w:id="0"/>
    </w:p>
    <w:p w:rsidR="00472DB1" w:rsidRPr="009B5F0A" w:rsidRDefault="00472DB1" w:rsidP="00472DB1">
      <w:pPr>
        <w:spacing w:line="360" w:lineRule="auto"/>
        <w:jc w:val="both"/>
        <w:rPr>
          <w:rFonts w:ascii="Times New Roman" w:hAnsi="Times New Roman" w:cs="Times New Roman"/>
        </w:rPr>
      </w:pPr>
      <w:r w:rsidRPr="009B5F0A">
        <w:rPr>
          <w:rFonts w:ascii="Times New Roman" w:hAnsi="Times New Roman" w:cs="Times New Roman"/>
          <w:b/>
          <w:bCs/>
          <w:lang w:val="en-GB"/>
        </w:rPr>
        <w:t>Table 1</w:t>
      </w:r>
      <w:r w:rsidR="009B5F0A">
        <w:rPr>
          <w:rFonts w:ascii="Times New Roman" w:hAnsi="Times New Roman" w:cs="Times New Roman"/>
          <w:b/>
          <w:bCs/>
          <w:lang w:val="en-GB"/>
        </w:rPr>
        <w:t>:</w:t>
      </w:r>
      <w:r w:rsidRPr="009B5F0A">
        <w:rPr>
          <w:rFonts w:ascii="Times New Roman" w:hAnsi="Times New Roman" w:cs="Times New Roman"/>
          <w:b/>
          <w:bCs/>
          <w:lang w:val="en-GB"/>
        </w:rPr>
        <w:t xml:space="preserve"> </w:t>
      </w:r>
      <w:r w:rsidRPr="009B5F0A">
        <w:rPr>
          <w:rFonts w:ascii="Times New Roman" w:hAnsi="Times New Roman" w:cs="Times New Roman"/>
        </w:rPr>
        <w:t xml:space="preserve">Outcomes of the linear and nonlinear mixed effects (NLME) models showing the differences in reproductive performance between two fertilization groups of </w:t>
      </w:r>
      <w:r w:rsidRPr="009B5F0A">
        <w:rPr>
          <w:rFonts w:ascii="Times New Roman" w:hAnsi="Times New Roman" w:cs="Times New Roman"/>
          <w:i/>
        </w:rPr>
        <w:t xml:space="preserve">Labeo rohita </w:t>
      </w:r>
      <w:r w:rsidRPr="009B5F0A">
        <w:rPr>
          <w:rFonts w:ascii="Times New Roman" w:hAnsi="Times New Roman" w:cs="Times New Roman"/>
          <w:iCs/>
        </w:rPr>
        <w:t>during this study</w:t>
      </w:r>
      <w:r w:rsidRPr="009B5F0A">
        <w:rPr>
          <w:rFonts w:ascii="Times New Roman" w:hAnsi="Times New Roman" w:cs="Times New Roman"/>
        </w:rPr>
        <w:t>. In the model</w:t>
      </w:r>
      <w:r w:rsidRPr="009B5F0A">
        <w:rPr>
          <w:rFonts w:ascii="Times New Roman" w:hAnsi="Times New Roman" w:cs="Times New Roman"/>
          <w:bCs/>
          <w:i/>
          <w:iCs/>
        </w:rPr>
        <w:t xml:space="preserve">, </w:t>
      </w:r>
      <w:r w:rsidRPr="009B5F0A">
        <w:rPr>
          <w:rFonts w:ascii="Times New Roman" w:hAnsi="Times New Roman" w:cs="Times New Roman"/>
        </w:rPr>
        <w:t>DF</w:t>
      </w:r>
      <w:r w:rsidRPr="009B5F0A">
        <w:rPr>
          <w:rFonts w:ascii="Times New Roman" w:hAnsi="Times New Roman" w:cs="Times New Roman"/>
          <w:bCs/>
          <w:i/>
          <w:iCs/>
        </w:rPr>
        <w:t xml:space="preserve">- </w:t>
      </w:r>
      <w:r w:rsidRPr="009B5F0A">
        <w:rPr>
          <w:rFonts w:ascii="Times New Roman" w:hAnsi="Times New Roman" w:cs="Times New Roman"/>
          <w:bCs/>
          <w:iCs/>
        </w:rPr>
        <w:t xml:space="preserve">degrees of freedom, S.E- standard error, S.D- standard deviation and L-ratio- likelihood ratio. </w:t>
      </w:r>
      <w:r w:rsidRPr="009B5F0A">
        <w:rPr>
          <w:rFonts w:ascii="Times New Roman" w:hAnsi="Times New Roman" w:cs="Times New Roman"/>
        </w:rPr>
        <w:t xml:space="preserve">Significant values are denoted as Italic and bold at the level of </w:t>
      </w:r>
      <w:r w:rsidRPr="009B5F0A">
        <w:rPr>
          <w:rFonts w:ascii="Times New Roman" w:hAnsi="Times New Roman" w:cs="Times New Roman"/>
          <w:i/>
          <w:iCs/>
        </w:rPr>
        <w:t xml:space="preserve">p </w:t>
      </w:r>
      <w:r w:rsidRPr="009B5F0A">
        <w:rPr>
          <w:rFonts w:ascii="Times New Roman" w:hAnsi="Times New Roman" w:cs="Times New Roman"/>
        </w:rPr>
        <w:t>&lt; 0.05</w:t>
      </w:r>
    </w:p>
    <w:tbl>
      <w:tblPr>
        <w:tblW w:w="10080" w:type="dxa"/>
        <w:tblInd w:w="-162" w:type="dxa"/>
        <w:tblLook w:val="04A0" w:firstRow="1" w:lastRow="0" w:firstColumn="1" w:lastColumn="0" w:noHBand="0" w:noVBand="1"/>
      </w:tblPr>
      <w:tblGrid>
        <w:gridCol w:w="2970"/>
        <w:gridCol w:w="2880"/>
        <w:gridCol w:w="1080"/>
        <w:gridCol w:w="630"/>
        <w:gridCol w:w="630"/>
        <w:gridCol w:w="900"/>
        <w:gridCol w:w="990"/>
      </w:tblGrid>
      <w:tr w:rsidR="00472DB1" w:rsidRPr="009B5F0A" w:rsidTr="009B5F0A">
        <w:trPr>
          <w:trHeight w:val="98"/>
        </w:trPr>
        <w:tc>
          <w:tcPr>
            <w:tcW w:w="2970" w:type="dxa"/>
            <w:tcBorders>
              <w:top w:val="single" w:sz="4" w:space="0" w:color="auto"/>
              <w:bottom w:val="single" w:sz="12" w:space="0" w:color="auto"/>
            </w:tcBorders>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rPr>
              <w:t>Response trait</w:t>
            </w:r>
          </w:p>
        </w:tc>
        <w:tc>
          <w:tcPr>
            <w:tcW w:w="7110" w:type="dxa"/>
            <w:gridSpan w:val="6"/>
            <w:tcBorders>
              <w:top w:val="single" w:sz="4" w:space="0" w:color="auto"/>
              <w:bottom w:val="single" w:sz="12" w:space="0" w:color="auto"/>
            </w:tcBorders>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rPr>
              <w:t>Estimates of variables</w:t>
            </w:r>
          </w:p>
        </w:tc>
      </w:tr>
      <w:tr w:rsidR="00472DB1" w:rsidRPr="009B5F0A" w:rsidTr="00680099">
        <w:trPr>
          <w:trHeight w:val="70"/>
        </w:trPr>
        <w:tc>
          <w:tcPr>
            <w:tcW w:w="10080" w:type="dxa"/>
            <w:gridSpan w:val="7"/>
            <w:tcBorders>
              <w:top w:val="single" w:sz="12" w:space="0" w:color="auto"/>
            </w:tcBorders>
            <w:shd w:val="clear" w:color="auto" w:fill="auto"/>
          </w:tcPr>
          <w:p w:rsidR="00472DB1" w:rsidRPr="009B5F0A" w:rsidRDefault="00472DB1" w:rsidP="00680099">
            <w:pPr>
              <w:spacing w:line="360" w:lineRule="auto"/>
              <w:jc w:val="both"/>
              <w:rPr>
                <w:rFonts w:ascii="Times New Roman" w:eastAsia="Calibri" w:hAnsi="Times New Roman" w:cs="Times New Roman"/>
              </w:rPr>
            </w:pPr>
          </w:p>
        </w:tc>
      </w:tr>
      <w:tr w:rsidR="00472DB1" w:rsidRPr="009B5F0A" w:rsidTr="00680099">
        <w:tc>
          <w:tcPr>
            <w:tcW w:w="2970" w:type="dxa"/>
            <w:vMerge w:val="restart"/>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p>
          <w:p w:rsidR="00472DB1" w:rsidRPr="009B5F0A" w:rsidRDefault="00472DB1" w:rsidP="00680099">
            <w:pPr>
              <w:spacing w:after="100" w:afterAutospacing="1" w:line="360" w:lineRule="auto"/>
              <w:jc w:val="both"/>
              <w:rPr>
                <w:rFonts w:ascii="Times New Roman" w:eastAsia="Calibri" w:hAnsi="Times New Roman" w:cs="Times New Roman"/>
              </w:rPr>
            </w:pPr>
          </w:p>
          <w:p w:rsidR="00472DB1" w:rsidRPr="009B5F0A" w:rsidRDefault="00472DB1" w:rsidP="009B5F0A">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rPr>
              <w:t>Hatching rate (%)</w:t>
            </w:r>
          </w:p>
        </w:tc>
        <w:tc>
          <w:tcPr>
            <w:tcW w:w="288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i/>
                <w:iCs/>
              </w:rPr>
            </w:pPr>
            <w:r w:rsidRPr="009B5F0A">
              <w:rPr>
                <w:rFonts w:ascii="Times New Roman" w:eastAsia="Calibri" w:hAnsi="Times New Roman" w:cs="Times New Roman"/>
                <w:i/>
                <w:iCs/>
              </w:rPr>
              <w:lastRenderedPageBreak/>
              <w:t>Fixed effect</w:t>
            </w:r>
          </w:p>
        </w:tc>
        <w:tc>
          <w:tcPr>
            <w:tcW w:w="108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i/>
                <w:iCs/>
              </w:rPr>
            </w:pPr>
            <w:r w:rsidRPr="009B5F0A">
              <w:rPr>
                <w:rFonts w:ascii="Times New Roman" w:eastAsia="Calibri" w:hAnsi="Times New Roman" w:cs="Times New Roman"/>
                <w:i/>
                <w:iCs/>
              </w:rPr>
              <w:t>Estimates</w:t>
            </w:r>
          </w:p>
        </w:tc>
        <w:tc>
          <w:tcPr>
            <w:tcW w:w="63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i/>
                <w:iCs/>
              </w:rPr>
            </w:pPr>
            <w:r w:rsidRPr="009B5F0A">
              <w:rPr>
                <w:rFonts w:ascii="Times New Roman" w:eastAsia="Calibri" w:hAnsi="Times New Roman" w:cs="Times New Roman"/>
                <w:i/>
                <w:iCs/>
              </w:rPr>
              <w:t>S.E</w:t>
            </w:r>
          </w:p>
        </w:tc>
        <w:tc>
          <w:tcPr>
            <w:tcW w:w="63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i/>
                <w:iCs/>
              </w:rPr>
            </w:pPr>
            <w:r w:rsidRPr="009B5F0A">
              <w:rPr>
                <w:rFonts w:ascii="Times New Roman" w:eastAsia="Calibri" w:hAnsi="Times New Roman" w:cs="Times New Roman"/>
                <w:i/>
                <w:iCs/>
              </w:rPr>
              <w:t>DF</w:t>
            </w:r>
          </w:p>
        </w:tc>
        <w:tc>
          <w:tcPr>
            <w:tcW w:w="90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i/>
                <w:iCs/>
              </w:rPr>
            </w:pPr>
            <w:r w:rsidRPr="009B5F0A">
              <w:rPr>
                <w:rFonts w:ascii="Times New Roman" w:eastAsia="Calibri" w:hAnsi="Times New Roman" w:cs="Times New Roman"/>
                <w:i/>
                <w:iCs/>
              </w:rPr>
              <w:t>t-value</w:t>
            </w:r>
          </w:p>
        </w:tc>
        <w:tc>
          <w:tcPr>
            <w:tcW w:w="99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i/>
                <w:iCs/>
              </w:rPr>
            </w:pPr>
            <w:r w:rsidRPr="009B5F0A">
              <w:rPr>
                <w:rFonts w:ascii="Times New Roman" w:eastAsia="Calibri" w:hAnsi="Times New Roman" w:cs="Times New Roman"/>
                <w:i/>
                <w:iCs/>
              </w:rPr>
              <w:t>p</w:t>
            </w:r>
          </w:p>
        </w:tc>
      </w:tr>
      <w:tr w:rsidR="00472DB1" w:rsidRPr="009B5F0A" w:rsidTr="00680099">
        <w:tc>
          <w:tcPr>
            <w:tcW w:w="2970" w:type="dxa"/>
            <w:vMerge/>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p>
        </w:tc>
        <w:tc>
          <w:tcPr>
            <w:tcW w:w="288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rPr>
              <w:t>Fertilization group</w:t>
            </w:r>
          </w:p>
        </w:tc>
        <w:tc>
          <w:tcPr>
            <w:tcW w:w="108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rPr>
              <w:t>0.13</w:t>
            </w:r>
          </w:p>
        </w:tc>
        <w:tc>
          <w:tcPr>
            <w:tcW w:w="63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rPr>
              <w:t>0.16</w:t>
            </w:r>
          </w:p>
        </w:tc>
        <w:tc>
          <w:tcPr>
            <w:tcW w:w="63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rPr>
              <w:t>35</w:t>
            </w:r>
          </w:p>
        </w:tc>
        <w:tc>
          <w:tcPr>
            <w:tcW w:w="90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rPr>
              <w:t>0.81</w:t>
            </w:r>
          </w:p>
        </w:tc>
        <w:tc>
          <w:tcPr>
            <w:tcW w:w="99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rPr>
              <w:t>0.42</w:t>
            </w:r>
          </w:p>
        </w:tc>
      </w:tr>
      <w:tr w:rsidR="00472DB1" w:rsidRPr="009B5F0A" w:rsidTr="00680099">
        <w:tc>
          <w:tcPr>
            <w:tcW w:w="2970" w:type="dxa"/>
            <w:vMerge/>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p>
        </w:tc>
        <w:tc>
          <w:tcPr>
            <w:tcW w:w="288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rPr>
              <w:t>Males body weight (kg)</w:t>
            </w:r>
          </w:p>
        </w:tc>
        <w:tc>
          <w:tcPr>
            <w:tcW w:w="108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rPr>
              <w:t>-4.74</w:t>
            </w:r>
          </w:p>
        </w:tc>
        <w:tc>
          <w:tcPr>
            <w:tcW w:w="63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rPr>
              <w:t>2.38</w:t>
            </w:r>
          </w:p>
        </w:tc>
        <w:tc>
          <w:tcPr>
            <w:tcW w:w="63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rPr>
              <w:t>35</w:t>
            </w:r>
          </w:p>
        </w:tc>
        <w:tc>
          <w:tcPr>
            <w:tcW w:w="90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rPr>
              <w:t>-1.99</w:t>
            </w:r>
          </w:p>
        </w:tc>
        <w:tc>
          <w:tcPr>
            <w:tcW w:w="99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rPr>
              <w:t>0.05</w:t>
            </w:r>
          </w:p>
        </w:tc>
      </w:tr>
      <w:tr w:rsidR="00472DB1" w:rsidRPr="009B5F0A" w:rsidTr="00680099">
        <w:tc>
          <w:tcPr>
            <w:tcW w:w="2970" w:type="dxa"/>
            <w:vMerge/>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p>
        </w:tc>
        <w:tc>
          <w:tcPr>
            <w:tcW w:w="288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rPr>
              <w:t>Females body weight (kg)</w:t>
            </w:r>
          </w:p>
        </w:tc>
        <w:tc>
          <w:tcPr>
            <w:tcW w:w="108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rPr>
              <w:t>-3.20</w:t>
            </w:r>
          </w:p>
        </w:tc>
        <w:tc>
          <w:tcPr>
            <w:tcW w:w="63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rPr>
              <w:t>2.06</w:t>
            </w:r>
          </w:p>
        </w:tc>
        <w:tc>
          <w:tcPr>
            <w:tcW w:w="63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rPr>
              <w:t>35</w:t>
            </w:r>
          </w:p>
        </w:tc>
        <w:tc>
          <w:tcPr>
            <w:tcW w:w="90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rPr>
              <w:t>-1.56</w:t>
            </w:r>
          </w:p>
        </w:tc>
        <w:tc>
          <w:tcPr>
            <w:tcW w:w="99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rPr>
              <w:t>0.13</w:t>
            </w:r>
          </w:p>
        </w:tc>
      </w:tr>
      <w:tr w:rsidR="00472DB1" w:rsidRPr="009B5F0A" w:rsidTr="00680099">
        <w:tc>
          <w:tcPr>
            <w:tcW w:w="2970" w:type="dxa"/>
            <w:vMerge/>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p>
        </w:tc>
        <w:tc>
          <w:tcPr>
            <w:tcW w:w="288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rPr>
              <w:t>Males:females body weight</w:t>
            </w:r>
          </w:p>
        </w:tc>
        <w:tc>
          <w:tcPr>
            <w:tcW w:w="108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rPr>
              <w:t>2.49</w:t>
            </w:r>
          </w:p>
        </w:tc>
        <w:tc>
          <w:tcPr>
            <w:tcW w:w="63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rPr>
              <w:t>1.32</w:t>
            </w:r>
          </w:p>
        </w:tc>
        <w:tc>
          <w:tcPr>
            <w:tcW w:w="63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rPr>
              <w:t>35</w:t>
            </w:r>
          </w:p>
        </w:tc>
        <w:tc>
          <w:tcPr>
            <w:tcW w:w="90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rPr>
              <w:t>1.89</w:t>
            </w:r>
          </w:p>
        </w:tc>
        <w:tc>
          <w:tcPr>
            <w:tcW w:w="99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rPr>
              <w:t>0.07</w:t>
            </w:r>
          </w:p>
        </w:tc>
      </w:tr>
      <w:tr w:rsidR="00472DB1" w:rsidRPr="009B5F0A" w:rsidTr="00680099">
        <w:tc>
          <w:tcPr>
            <w:tcW w:w="2970" w:type="dxa"/>
            <w:vMerge/>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p>
        </w:tc>
        <w:tc>
          <w:tcPr>
            <w:tcW w:w="288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i/>
              </w:rPr>
              <w:t>Random effect</w:t>
            </w:r>
          </w:p>
        </w:tc>
        <w:tc>
          <w:tcPr>
            <w:tcW w:w="108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i/>
              </w:rPr>
              <w:t>Variance</w:t>
            </w:r>
          </w:p>
        </w:tc>
        <w:tc>
          <w:tcPr>
            <w:tcW w:w="63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i/>
              </w:rPr>
            </w:pPr>
            <w:r w:rsidRPr="009B5F0A">
              <w:rPr>
                <w:rFonts w:ascii="Times New Roman" w:eastAsia="Calibri" w:hAnsi="Times New Roman" w:cs="Times New Roman"/>
                <w:i/>
              </w:rPr>
              <w:t>S.D</w:t>
            </w:r>
          </w:p>
        </w:tc>
        <w:tc>
          <w:tcPr>
            <w:tcW w:w="63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rPr>
              <w:t xml:space="preserve"> -</w:t>
            </w:r>
          </w:p>
        </w:tc>
        <w:tc>
          <w:tcPr>
            <w:tcW w:w="90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i/>
              </w:rPr>
              <w:t>L-ratio</w:t>
            </w:r>
          </w:p>
        </w:tc>
        <w:tc>
          <w:tcPr>
            <w:tcW w:w="99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i/>
              </w:rPr>
              <w:t>p</w:t>
            </w:r>
          </w:p>
        </w:tc>
      </w:tr>
      <w:tr w:rsidR="00472DB1" w:rsidRPr="009B5F0A" w:rsidTr="00680099">
        <w:tc>
          <w:tcPr>
            <w:tcW w:w="2970" w:type="dxa"/>
            <w:vMerge/>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p>
        </w:tc>
        <w:tc>
          <w:tcPr>
            <w:tcW w:w="288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rPr>
              <w:t>Males ID</w:t>
            </w:r>
          </w:p>
        </w:tc>
        <w:tc>
          <w:tcPr>
            <w:tcW w:w="108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rPr>
              <w:t>0.08</w:t>
            </w:r>
          </w:p>
        </w:tc>
        <w:tc>
          <w:tcPr>
            <w:tcW w:w="63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rPr>
              <w:t>0.28</w:t>
            </w:r>
          </w:p>
        </w:tc>
        <w:tc>
          <w:tcPr>
            <w:tcW w:w="63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p>
        </w:tc>
        <w:tc>
          <w:tcPr>
            <w:tcW w:w="90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rPr>
              <w:t>0.00</w:t>
            </w:r>
          </w:p>
        </w:tc>
        <w:tc>
          <w:tcPr>
            <w:tcW w:w="99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rPr>
              <w:t>1</w:t>
            </w:r>
          </w:p>
        </w:tc>
      </w:tr>
      <w:tr w:rsidR="00472DB1" w:rsidRPr="009B5F0A" w:rsidTr="00680099">
        <w:tc>
          <w:tcPr>
            <w:tcW w:w="2970" w:type="dxa"/>
            <w:vMerge/>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p>
        </w:tc>
        <w:tc>
          <w:tcPr>
            <w:tcW w:w="288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rPr>
              <w:t>Females ID</w:t>
            </w:r>
          </w:p>
        </w:tc>
        <w:tc>
          <w:tcPr>
            <w:tcW w:w="108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rPr>
              <w:t>0.08</w:t>
            </w:r>
          </w:p>
        </w:tc>
        <w:tc>
          <w:tcPr>
            <w:tcW w:w="63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rPr>
              <w:t>0.28</w:t>
            </w:r>
          </w:p>
        </w:tc>
        <w:tc>
          <w:tcPr>
            <w:tcW w:w="63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p>
        </w:tc>
        <w:tc>
          <w:tcPr>
            <w:tcW w:w="90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rPr>
              <w:t>0.00</w:t>
            </w:r>
          </w:p>
        </w:tc>
        <w:tc>
          <w:tcPr>
            <w:tcW w:w="99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rPr>
              <w:t>1</w:t>
            </w:r>
          </w:p>
        </w:tc>
      </w:tr>
      <w:tr w:rsidR="00472DB1" w:rsidRPr="009B5F0A" w:rsidTr="00680099">
        <w:tc>
          <w:tcPr>
            <w:tcW w:w="2970" w:type="dxa"/>
            <w:vMerge/>
            <w:tcBorders>
              <w:bottom w:val="single" w:sz="4" w:space="0" w:color="auto"/>
            </w:tcBorders>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p>
        </w:tc>
        <w:tc>
          <w:tcPr>
            <w:tcW w:w="2880" w:type="dxa"/>
            <w:tcBorders>
              <w:bottom w:val="single" w:sz="4" w:space="0" w:color="auto"/>
            </w:tcBorders>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rPr>
              <w:t>Residuals</w:t>
            </w:r>
          </w:p>
        </w:tc>
        <w:tc>
          <w:tcPr>
            <w:tcW w:w="1080" w:type="dxa"/>
            <w:tcBorders>
              <w:bottom w:val="single" w:sz="4" w:space="0" w:color="auto"/>
            </w:tcBorders>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rPr>
              <w:t>0.01</w:t>
            </w:r>
          </w:p>
        </w:tc>
        <w:tc>
          <w:tcPr>
            <w:tcW w:w="630" w:type="dxa"/>
            <w:tcBorders>
              <w:bottom w:val="single" w:sz="4" w:space="0" w:color="auto"/>
            </w:tcBorders>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rPr>
              <w:t>0.11</w:t>
            </w:r>
          </w:p>
        </w:tc>
        <w:tc>
          <w:tcPr>
            <w:tcW w:w="630" w:type="dxa"/>
            <w:tcBorders>
              <w:bottom w:val="single" w:sz="4" w:space="0" w:color="auto"/>
            </w:tcBorders>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p>
        </w:tc>
        <w:tc>
          <w:tcPr>
            <w:tcW w:w="900" w:type="dxa"/>
            <w:tcBorders>
              <w:bottom w:val="single" w:sz="4" w:space="0" w:color="auto"/>
            </w:tcBorders>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p>
        </w:tc>
        <w:tc>
          <w:tcPr>
            <w:tcW w:w="990" w:type="dxa"/>
            <w:tcBorders>
              <w:bottom w:val="single" w:sz="4" w:space="0" w:color="auto"/>
            </w:tcBorders>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p>
        </w:tc>
      </w:tr>
      <w:tr w:rsidR="00472DB1" w:rsidRPr="009B5F0A" w:rsidTr="00680099">
        <w:tc>
          <w:tcPr>
            <w:tcW w:w="10080" w:type="dxa"/>
            <w:gridSpan w:val="7"/>
            <w:tcBorders>
              <w:top w:val="single" w:sz="4" w:space="0" w:color="auto"/>
            </w:tcBorders>
            <w:shd w:val="clear" w:color="auto" w:fill="auto"/>
          </w:tcPr>
          <w:p w:rsidR="00472DB1" w:rsidRPr="009B5F0A" w:rsidRDefault="00472DB1" w:rsidP="006800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Calibri" w:hAnsi="Times New Roman" w:cs="Times New Roman"/>
              </w:rPr>
            </w:pPr>
          </w:p>
        </w:tc>
      </w:tr>
      <w:tr w:rsidR="00472DB1" w:rsidRPr="009B5F0A" w:rsidTr="00680099">
        <w:tc>
          <w:tcPr>
            <w:tcW w:w="2970" w:type="dxa"/>
            <w:vMerge w:val="restart"/>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p>
          <w:p w:rsidR="00472DB1" w:rsidRPr="009B5F0A" w:rsidRDefault="00472DB1" w:rsidP="00680099">
            <w:pPr>
              <w:spacing w:after="100" w:afterAutospacing="1" w:line="360" w:lineRule="auto"/>
              <w:jc w:val="both"/>
              <w:rPr>
                <w:rFonts w:ascii="Times New Roman" w:eastAsia="Calibri" w:hAnsi="Times New Roman" w:cs="Times New Roman"/>
              </w:rPr>
            </w:pPr>
          </w:p>
          <w:p w:rsidR="00472DB1" w:rsidRPr="009B5F0A" w:rsidRDefault="00472DB1" w:rsidP="00680099">
            <w:pPr>
              <w:spacing w:line="360" w:lineRule="auto"/>
              <w:jc w:val="both"/>
              <w:rPr>
                <w:rFonts w:ascii="Times New Roman" w:eastAsia="Calibri" w:hAnsi="Times New Roman" w:cs="Times New Roman"/>
              </w:rPr>
            </w:pPr>
            <w:r w:rsidRPr="009B5F0A">
              <w:rPr>
                <w:rFonts w:ascii="Times New Roman" w:eastAsia="Calibri" w:hAnsi="Times New Roman" w:cs="Times New Roman"/>
              </w:rPr>
              <w:t xml:space="preserve">Hatchling deformation </w:t>
            </w:r>
          </w:p>
          <w:p w:rsidR="00472DB1" w:rsidRPr="009B5F0A" w:rsidRDefault="00472DB1" w:rsidP="00680099">
            <w:pPr>
              <w:spacing w:line="360" w:lineRule="auto"/>
              <w:jc w:val="both"/>
              <w:rPr>
                <w:rFonts w:ascii="Times New Roman" w:eastAsia="Calibri" w:hAnsi="Times New Roman" w:cs="Times New Roman"/>
              </w:rPr>
            </w:pPr>
            <w:r w:rsidRPr="009B5F0A">
              <w:rPr>
                <w:rFonts w:ascii="Times New Roman" w:eastAsia="Calibri" w:hAnsi="Times New Roman" w:cs="Times New Roman"/>
              </w:rPr>
              <w:t>rate (%)</w:t>
            </w:r>
          </w:p>
        </w:tc>
        <w:tc>
          <w:tcPr>
            <w:tcW w:w="288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i/>
                <w:iCs/>
              </w:rPr>
              <w:t>Fixed effect</w:t>
            </w:r>
          </w:p>
        </w:tc>
        <w:tc>
          <w:tcPr>
            <w:tcW w:w="108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i/>
                <w:iCs/>
              </w:rPr>
              <w:t>Estimates</w:t>
            </w:r>
          </w:p>
        </w:tc>
        <w:tc>
          <w:tcPr>
            <w:tcW w:w="63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i/>
                <w:iCs/>
              </w:rPr>
              <w:t>S.E</w:t>
            </w:r>
          </w:p>
        </w:tc>
        <w:tc>
          <w:tcPr>
            <w:tcW w:w="63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i/>
                <w:iCs/>
              </w:rPr>
              <w:t>DF</w:t>
            </w:r>
          </w:p>
        </w:tc>
        <w:tc>
          <w:tcPr>
            <w:tcW w:w="90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i/>
                <w:iCs/>
              </w:rPr>
              <w:t>t-value</w:t>
            </w:r>
          </w:p>
        </w:tc>
        <w:tc>
          <w:tcPr>
            <w:tcW w:w="99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i/>
                <w:iCs/>
              </w:rPr>
              <w:t>p</w:t>
            </w:r>
          </w:p>
        </w:tc>
      </w:tr>
      <w:tr w:rsidR="00472DB1" w:rsidRPr="009B5F0A" w:rsidTr="00680099">
        <w:tc>
          <w:tcPr>
            <w:tcW w:w="2970" w:type="dxa"/>
            <w:vMerge/>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p>
        </w:tc>
        <w:tc>
          <w:tcPr>
            <w:tcW w:w="288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rPr>
              <w:t>Fertilization group</w:t>
            </w:r>
          </w:p>
        </w:tc>
        <w:tc>
          <w:tcPr>
            <w:tcW w:w="108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rPr>
              <w:t>-0.24</w:t>
            </w:r>
          </w:p>
        </w:tc>
        <w:tc>
          <w:tcPr>
            <w:tcW w:w="63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rPr>
              <w:t>0.21</w:t>
            </w:r>
          </w:p>
        </w:tc>
        <w:tc>
          <w:tcPr>
            <w:tcW w:w="63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rPr>
              <w:t>35</w:t>
            </w:r>
          </w:p>
        </w:tc>
        <w:tc>
          <w:tcPr>
            <w:tcW w:w="90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rPr>
              <w:t>-1.14</w:t>
            </w:r>
          </w:p>
        </w:tc>
        <w:tc>
          <w:tcPr>
            <w:tcW w:w="99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rPr>
              <w:t>0.26</w:t>
            </w:r>
          </w:p>
        </w:tc>
      </w:tr>
      <w:tr w:rsidR="00472DB1" w:rsidRPr="009B5F0A" w:rsidTr="00680099">
        <w:tc>
          <w:tcPr>
            <w:tcW w:w="2970" w:type="dxa"/>
            <w:vMerge/>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p>
        </w:tc>
        <w:tc>
          <w:tcPr>
            <w:tcW w:w="288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rPr>
              <w:t>Males body weight (kg)</w:t>
            </w:r>
          </w:p>
        </w:tc>
        <w:tc>
          <w:tcPr>
            <w:tcW w:w="108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rPr>
              <w:t>-0.14</w:t>
            </w:r>
          </w:p>
        </w:tc>
        <w:tc>
          <w:tcPr>
            <w:tcW w:w="63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rPr>
              <w:t>3.10</w:t>
            </w:r>
          </w:p>
        </w:tc>
        <w:tc>
          <w:tcPr>
            <w:tcW w:w="63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rPr>
              <w:t>35</w:t>
            </w:r>
          </w:p>
        </w:tc>
        <w:tc>
          <w:tcPr>
            <w:tcW w:w="90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rPr>
              <w:t>-0.04</w:t>
            </w:r>
          </w:p>
        </w:tc>
        <w:tc>
          <w:tcPr>
            <w:tcW w:w="99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rPr>
              <w:t>0.97</w:t>
            </w:r>
          </w:p>
        </w:tc>
      </w:tr>
      <w:tr w:rsidR="00472DB1" w:rsidRPr="009B5F0A" w:rsidTr="00680099">
        <w:tc>
          <w:tcPr>
            <w:tcW w:w="2970" w:type="dxa"/>
            <w:vMerge/>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p>
        </w:tc>
        <w:tc>
          <w:tcPr>
            <w:tcW w:w="288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rPr>
              <w:t>Females body weight (kg)</w:t>
            </w:r>
          </w:p>
        </w:tc>
        <w:tc>
          <w:tcPr>
            <w:tcW w:w="108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rPr>
              <w:t>-1.23</w:t>
            </w:r>
          </w:p>
        </w:tc>
        <w:tc>
          <w:tcPr>
            <w:tcW w:w="63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rPr>
              <w:t>2.68</w:t>
            </w:r>
          </w:p>
        </w:tc>
        <w:tc>
          <w:tcPr>
            <w:tcW w:w="63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rPr>
              <w:t>35</w:t>
            </w:r>
          </w:p>
        </w:tc>
        <w:tc>
          <w:tcPr>
            <w:tcW w:w="90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rPr>
              <w:t>-0.46</w:t>
            </w:r>
          </w:p>
        </w:tc>
        <w:tc>
          <w:tcPr>
            <w:tcW w:w="99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rPr>
              <w:t>0.65</w:t>
            </w:r>
          </w:p>
        </w:tc>
      </w:tr>
      <w:tr w:rsidR="00472DB1" w:rsidRPr="009B5F0A" w:rsidTr="00680099">
        <w:tc>
          <w:tcPr>
            <w:tcW w:w="2970" w:type="dxa"/>
            <w:vMerge/>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p>
        </w:tc>
        <w:tc>
          <w:tcPr>
            <w:tcW w:w="288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rPr>
              <w:t>Males:females body weight</w:t>
            </w:r>
          </w:p>
        </w:tc>
        <w:tc>
          <w:tcPr>
            <w:tcW w:w="108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rPr>
              <w:t>0.25</w:t>
            </w:r>
          </w:p>
        </w:tc>
        <w:tc>
          <w:tcPr>
            <w:tcW w:w="63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rPr>
              <w:t>1.72</w:t>
            </w:r>
          </w:p>
        </w:tc>
        <w:tc>
          <w:tcPr>
            <w:tcW w:w="63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rPr>
              <w:t>35</w:t>
            </w:r>
          </w:p>
        </w:tc>
        <w:tc>
          <w:tcPr>
            <w:tcW w:w="90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rPr>
              <w:t>-0.15</w:t>
            </w:r>
          </w:p>
        </w:tc>
        <w:tc>
          <w:tcPr>
            <w:tcW w:w="99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rPr>
              <w:t>0.88</w:t>
            </w:r>
          </w:p>
        </w:tc>
      </w:tr>
      <w:tr w:rsidR="00472DB1" w:rsidRPr="009B5F0A" w:rsidTr="00680099">
        <w:tc>
          <w:tcPr>
            <w:tcW w:w="2970" w:type="dxa"/>
            <w:vMerge/>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p>
        </w:tc>
        <w:tc>
          <w:tcPr>
            <w:tcW w:w="288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i/>
              </w:rPr>
              <w:t>Random effect</w:t>
            </w:r>
          </w:p>
        </w:tc>
        <w:tc>
          <w:tcPr>
            <w:tcW w:w="108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i/>
              </w:rPr>
              <w:t>Variance</w:t>
            </w:r>
          </w:p>
        </w:tc>
        <w:tc>
          <w:tcPr>
            <w:tcW w:w="63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i/>
              </w:rPr>
              <w:t>S.D</w:t>
            </w:r>
          </w:p>
        </w:tc>
        <w:tc>
          <w:tcPr>
            <w:tcW w:w="63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rPr>
              <w:t xml:space="preserve"> -</w:t>
            </w:r>
          </w:p>
        </w:tc>
        <w:tc>
          <w:tcPr>
            <w:tcW w:w="90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i/>
              </w:rPr>
              <w:t>L-ratio</w:t>
            </w:r>
          </w:p>
        </w:tc>
        <w:tc>
          <w:tcPr>
            <w:tcW w:w="99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i/>
              </w:rPr>
              <w:t>p</w:t>
            </w:r>
          </w:p>
        </w:tc>
      </w:tr>
      <w:tr w:rsidR="00472DB1" w:rsidRPr="009B5F0A" w:rsidTr="00680099">
        <w:tc>
          <w:tcPr>
            <w:tcW w:w="2970" w:type="dxa"/>
            <w:vMerge/>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p>
        </w:tc>
        <w:tc>
          <w:tcPr>
            <w:tcW w:w="288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rPr>
              <w:t>Males ID</w:t>
            </w:r>
          </w:p>
        </w:tc>
        <w:tc>
          <w:tcPr>
            <w:tcW w:w="108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rPr>
              <w:t>0.14</w:t>
            </w:r>
          </w:p>
        </w:tc>
        <w:tc>
          <w:tcPr>
            <w:tcW w:w="63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rPr>
              <w:t>0.37</w:t>
            </w:r>
          </w:p>
        </w:tc>
        <w:tc>
          <w:tcPr>
            <w:tcW w:w="63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p>
        </w:tc>
        <w:tc>
          <w:tcPr>
            <w:tcW w:w="90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rPr>
              <w:t>0.00</w:t>
            </w:r>
          </w:p>
        </w:tc>
        <w:tc>
          <w:tcPr>
            <w:tcW w:w="99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rPr>
              <w:t>1</w:t>
            </w:r>
          </w:p>
        </w:tc>
      </w:tr>
      <w:tr w:rsidR="00472DB1" w:rsidRPr="009B5F0A" w:rsidTr="00680099">
        <w:tc>
          <w:tcPr>
            <w:tcW w:w="2970" w:type="dxa"/>
            <w:vMerge/>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p>
        </w:tc>
        <w:tc>
          <w:tcPr>
            <w:tcW w:w="288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rPr>
              <w:t>Females ID</w:t>
            </w:r>
          </w:p>
        </w:tc>
        <w:tc>
          <w:tcPr>
            <w:tcW w:w="108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rPr>
              <w:t>0.14</w:t>
            </w:r>
          </w:p>
        </w:tc>
        <w:tc>
          <w:tcPr>
            <w:tcW w:w="63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rPr>
              <w:t>0.37</w:t>
            </w:r>
          </w:p>
        </w:tc>
        <w:tc>
          <w:tcPr>
            <w:tcW w:w="63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p>
        </w:tc>
        <w:tc>
          <w:tcPr>
            <w:tcW w:w="90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rPr>
              <w:t>0.00</w:t>
            </w:r>
          </w:p>
        </w:tc>
        <w:tc>
          <w:tcPr>
            <w:tcW w:w="99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rPr>
              <w:t>1</w:t>
            </w:r>
          </w:p>
        </w:tc>
      </w:tr>
      <w:tr w:rsidR="00472DB1" w:rsidRPr="009B5F0A" w:rsidTr="00680099">
        <w:tc>
          <w:tcPr>
            <w:tcW w:w="2970" w:type="dxa"/>
            <w:vMerge/>
            <w:tcBorders>
              <w:bottom w:val="single" w:sz="4" w:space="0" w:color="auto"/>
            </w:tcBorders>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p>
        </w:tc>
        <w:tc>
          <w:tcPr>
            <w:tcW w:w="2880" w:type="dxa"/>
            <w:tcBorders>
              <w:bottom w:val="single" w:sz="4" w:space="0" w:color="auto"/>
            </w:tcBorders>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rPr>
              <w:t>Residuals</w:t>
            </w:r>
          </w:p>
        </w:tc>
        <w:tc>
          <w:tcPr>
            <w:tcW w:w="1080" w:type="dxa"/>
            <w:tcBorders>
              <w:bottom w:val="single" w:sz="4" w:space="0" w:color="auto"/>
            </w:tcBorders>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rPr>
              <w:t>0.02</w:t>
            </w:r>
          </w:p>
        </w:tc>
        <w:tc>
          <w:tcPr>
            <w:tcW w:w="630" w:type="dxa"/>
            <w:tcBorders>
              <w:bottom w:val="single" w:sz="4" w:space="0" w:color="auto"/>
            </w:tcBorders>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rPr>
              <w:t>0.14</w:t>
            </w:r>
          </w:p>
        </w:tc>
        <w:tc>
          <w:tcPr>
            <w:tcW w:w="630" w:type="dxa"/>
            <w:tcBorders>
              <w:bottom w:val="single" w:sz="4" w:space="0" w:color="auto"/>
            </w:tcBorders>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p>
        </w:tc>
        <w:tc>
          <w:tcPr>
            <w:tcW w:w="900" w:type="dxa"/>
            <w:tcBorders>
              <w:bottom w:val="single" w:sz="4" w:space="0" w:color="auto"/>
            </w:tcBorders>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p>
        </w:tc>
        <w:tc>
          <w:tcPr>
            <w:tcW w:w="990" w:type="dxa"/>
            <w:tcBorders>
              <w:bottom w:val="single" w:sz="4" w:space="0" w:color="auto"/>
            </w:tcBorders>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p>
        </w:tc>
      </w:tr>
      <w:tr w:rsidR="00472DB1" w:rsidRPr="009B5F0A" w:rsidTr="00680099">
        <w:tc>
          <w:tcPr>
            <w:tcW w:w="10080" w:type="dxa"/>
            <w:gridSpan w:val="7"/>
            <w:tcBorders>
              <w:top w:val="single" w:sz="4" w:space="0" w:color="auto"/>
            </w:tcBorders>
            <w:shd w:val="clear" w:color="auto" w:fill="auto"/>
          </w:tcPr>
          <w:p w:rsidR="00472DB1" w:rsidRPr="009B5F0A" w:rsidRDefault="00472DB1" w:rsidP="006800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Calibri" w:hAnsi="Times New Roman" w:cs="Times New Roman"/>
              </w:rPr>
            </w:pPr>
          </w:p>
        </w:tc>
      </w:tr>
      <w:tr w:rsidR="00472DB1" w:rsidRPr="009B5F0A" w:rsidTr="00680099">
        <w:tc>
          <w:tcPr>
            <w:tcW w:w="2970" w:type="dxa"/>
            <w:vMerge w:val="restart"/>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p>
          <w:p w:rsidR="00472DB1" w:rsidRPr="009B5F0A" w:rsidRDefault="00472DB1" w:rsidP="00680099">
            <w:pPr>
              <w:spacing w:after="100" w:afterAutospacing="1" w:line="360" w:lineRule="auto"/>
              <w:jc w:val="both"/>
              <w:rPr>
                <w:rFonts w:ascii="Times New Roman" w:eastAsia="Calibri" w:hAnsi="Times New Roman" w:cs="Times New Roman"/>
              </w:rPr>
            </w:pPr>
          </w:p>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rPr>
              <w:t>Offspring survival rate (%)</w:t>
            </w:r>
          </w:p>
        </w:tc>
        <w:tc>
          <w:tcPr>
            <w:tcW w:w="288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i/>
                <w:iCs/>
              </w:rPr>
              <w:t>Fixed effect</w:t>
            </w:r>
          </w:p>
        </w:tc>
        <w:tc>
          <w:tcPr>
            <w:tcW w:w="108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i/>
                <w:iCs/>
              </w:rPr>
              <w:t>Estimates</w:t>
            </w:r>
          </w:p>
        </w:tc>
        <w:tc>
          <w:tcPr>
            <w:tcW w:w="63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i/>
                <w:iCs/>
              </w:rPr>
              <w:t>S.E</w:t>
            </w:r>
          </w:p>
        </w:tc>
        <w:tc>
          <w:tcPr>
            <w:tcW w:w="63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i/>
                <w:iCs/>
              </w:rPr>
              <w:t>DF</w:t>
            </w:r>
          </w:p>
        </w:tc>
        <w:tc>
          <w:tcPr>
            <w:tcW w:w="90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i/>
                <w:iCs/>
              </w:rPr>
              <w:t>t-value</w:t>
            </w:r>
          </w:p>
        </w:tc>
        <w:tc>
          <w:tcPr>
            <w:tcW w:w="99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i/>
                <w:iCs/>
              </w:rPr>
              <w:t>p</w:t>
            </w:r>
          </w:p>
        </w:tc>
      </w:tr>
      <w:tr w:rsidR="00472DB1" w:rsidRPr="009B5F0A" w:rsidTr="00680099">
        <w:tc>
          <w:tcPr>
            <w:tcW w:w="2970" w:type="dxa"/>
            <w:vMerge/>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p>
        </w:tc>
        <w:tc>
          <w:tcPr>
            <w:tcW w:w="288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rPr>
              <w:t>Fertilization group</w:t>
            </w:r>
          </w:p>
        </w:tc>
        <w:tc>
          <w:tcPr>
            <w:tcW w:w="108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rPr>
              <w:t>0.20</w:t>
            </w:r>
          </w:p>
        </w:tc>
        <w:tc>
          <w:tcPr>
            <w:tcW w:w="63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rPr>
              <w:t>0.09</w:t>
            </w:r>
          </w:p>
        </w:tc>
        <w:tc>
          <w:tcPr>
            <w:tcW w:w="63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rPr>
              <w:t>35</w:t>
            </w:r>
          </w:p>
        </w:tc>
        <w:tc>
          <w:tcPr>
            <w:tcW w:w="90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rPr>
              <w:t>2.08</w:t>
            </w:r>
          </w:p>
        </w:tc>
        <w:tc>
          <w:tcPr>
            <w:tcW w:w="99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b/>
                <w:bCs/>
                <w:i/>
                <w:iCs/>
              </w:rPr>
            </w:pPr>
            <w:r w:rsidRPr="009B5F0A">
              <w:rPr>
                <w:rFonts w:ascii="Times New Roman" w:eastAsia="Calibri" w:hAnsi="Times New Roman" w:cs="Times New Roman"/>
                <w:b/>
                <w:bCs/>
                <w:i/>
                <w:iCs/>
              </w:rPr>
              <w:t>0.04</w:t>
            </w:r>
          </w:p>
        </w:tc>
      </w:tr>
      <w:tr w:rsidR="00472DB1" w:rsidRPr="009B5F0A" w:rsidTr="00680099">
        <w:tc>
          <w:tcPr>
            <w:tcW w:w="2970" w:type="dxa"/>
            <w:vMerge/>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p>
        </w:tc>
        <w:tc>
          <w:tcPr>
            <w:tcW w:w="288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rPr>
              <w:t>Males body weight (kg)</w:t>
            </w:r>
          </w:p>
        </w:tc>
        <w:tc>
          <w:tcPr>
            <w:tcW w:w="108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rPr>
              <w:t>-1.64</w:t>
            </w:r>
          </w:p>
        </w:tc>
        <w:tc>
          <w:tcPr>
            <w:tcW w:w="63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rPr>
              <w:t>1.43</w:t>
            </w:r>
          </w:p>
        </w:tc>
        <w:tc>
          <w:tcPr>
            <w:tcW w:w="63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rPr>
              <w:t>35</w:t>
            </w:r>
          </w:p>
        </w:tc>
        <w:tc>
          <w:tcPr>
            <w:tcW w:w="90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rPr>
              <w:t>-1.15</w:t>
            </w:r>
          </w:p>
        </w:tc>
        <w:tc>
          <w:tcPr>
            <w:tcW w:w="99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rPr>
              <w:t>0.26</w:t>
            </w:r>
          </w:p>
        </w:tc>
      </w:tr>
      <w:tr w:rsidR="00472DB1" w:rsidRPr="009B5F0A" w:rsidTr="00680099">
        <w:tc>
          <w:tcPr>
            <w:tcW w:w="2970" w:type="dxa"/>
            <w:vMerge/>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p>
        </w:tc>
        <w:tc>
          <w:tcPr>
            <w:tcW w:w="288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rPr>
              <w:t>Females body weight (kg)</w:t>
            </w:r>
          </w:p>
        </w:tc>
        <w:tc>
          <w:tcPr>
            <w:tcW w:w="108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rPr>
              <w:t>-1.18</w:t>
            </w:r>
          </w:p>
        </w:tc>
        <w:tc>
          <w:tcPr>
            <w:tcW w:w="63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rPr>
              <w:t>1.23</w:t>
            </w:r>
          </w:p>
        </w:tc>
        <w:tc>
          <w:tcPr>
            <w:tcW w:w="63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rPr>
              <w:t>35</w:t>
            </w:r>
          </w:p>
        </w:tc>
        <w:tc>
          <w:tcPr>
            <w:tcW w:w="90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rPr>
              <w:t>-0.96</w:t>
            </w:r>
          </w:p>
        </w:tc>
        <w:tc>
          <w:tcPr>
            <w:tcW w:w="99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rPr>
              <w:t>0.34</w:t>
            </w:r>
          </w:p>
        </w:tc>
      </w:tr>
      <w:tr w:rsidR="00472DB1" w:rsidRPr="009B5F0A" w:rsidTr="00680099">
        <w:tc>
          <w:tcPr>
            <w:tcW w:w="2970" w:type="dxa"/>
            <w:vMerge/>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p>
        </w:tc>
        <w:tc>
          <w:tcPr>
            <w:tcW w:w="288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rPr>
              <w:t>Males:females body weight</w:t>
            </w:r>
          </w:p>
        </w:tc>
        <w:tc>
          <w:tcPr>
            <w:tcW w:w="108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rPr>
              <w:t>0.82</w:t>
            </w:r>
          </w:p>
        </w:tc>
        <w:tc>
          <w:tcPr>
            <w:tcW w:w="63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rPr>
              <w:t>0.79</w:t>
            </w:r>
          </w:p>
        </w:tc>
        <w:tc>
          <w:tcPr>
            <w:tcW w:w="63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rPr>
              <w:t>35</w:t>
            </w:r>
          </w:p>
        </w:tc>
        <w:tc>
          <w:tcPr>
            <w:tcW w:w="90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rPr>
              <w:t>1.03</w:t>
            </w:r>
          </w:p>
        </w:tc>
        <w:tc>
          <w:tcPr>
            <w:tcW w:w="99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rPr>
              <w:t>0.31</w:t>
            </w:r>
          </w:p>
        </w:tc>
      </w:tr>
      <w:tr w:rsidR="00472DB1" w:rsidRPr="009B5F0A" w:rsidTr="00680099">
        <w:tc>
          <w:tcPr>
            <w:tcW w:w="2970" w:type="dxa"/>
            <w:vMerge/>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p>
        </w:tc>
        <w:tc>
          <w:tcPr>
            <w:tcW w:w="288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i/>
              </w:rPr>
              <w:t>Random effect</w:t>
            </w:r>
          </w:p>
        </w:tc>
        <w:tc>
          <w:tcPr>
            <w:tcW w:w="108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i/>
              </w:rPr>
              <w:t>Variance</w:t>
            </w:r>
          </w:p>
        </w:tc>
        <w:tc>
          <w:tcPr>
            <w:tcW w:w="63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i/>
              </w:rPr>
              <w:t>S.D</w:t>
            </w:r>
          </w:p>
        </w:tc>
        <w:tc>
          <w:tcPr>
            <w:tcW w:w="63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rPr>
              <w:t xml:space="preserve"> -</w:t>
            </w:r>
          </w:p>
        </w:tc>
        <w:tc>
          <w:tcPr>
            <w:tcW w:w="90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i/>
              </w:rPr>
              <w:t>L-ratio</w:t>
            </w:r>
          </w:p>
        </w:tc>
        <w:tc>
          <w:tcPr>
            <w:tcW w:w="99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i/>
              </w:rPr>
              <w:t>p</w:t>
            </w:r>
          </w:p>
        </w:tc>
      </w:tr>
      <w:tr w:rsidR="00472DB1" w:rsidRPr="009B5F0A" w:rsidTr="00680099">
        <w:tc>
          <w:tcPr>
            <w:tcW w:w="2970" w:type="dxa"/>
            <w:vMerge/>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p>
        </w:tc>
        <w:tc>
          <w:tcPr>
            <w:tcW w:w="288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rPr>
              <w:t>Males ID</w:t>
            </w:r>
          </w:p>
        </w:tc>
        <w:tc>
          <w:tcPr>
            <w:tcW w:w="108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rPr>
              <w:t>0.03</w:t>
            </w:r>
          </w:p>
        </w:tc>
        <w:tc>
          <w:tcPr>
            <w:tcW w:w="63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rPr>
              <w:t>0.17</w:t>
            </w:r>
          </w:p>
        </w:tc>
        <w:tc>
          <w:tcPr>
            <w:tcW w:w="63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rPr>
              <w:t>0.00</w:t>
            </w:r>
          </w:p>
        </w:tc>
        <w:tc>
          <w:tcPr>
            <w:tcW w:w="90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rPr>
              <w:t>1</w:t>
            </w:r>
          </w:p>
        </w:tc>
        <w:tc>
          <w:tcPr>
            <w:tcW w:w="99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p>
        </w:tc>
      </w:tr>
      <w:tr w:rsidR="00472DB1" w:rsidRPr="009B5F0A" w:rsidTr="00680099">
        <w:tc>
          <w:tcPr>
            <w:tcW w:w="2970" w:type="dxa"/>
            <w:vMerge/>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p>
        </w:tc>
        <w:tc>
          <w:tcPr>
            <w:tcW w:w="288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rPr>
              <w:t>Females ID</w:t>
            </w:r>
          </w:p>
        </w:tc>
        <w:tc>
          <w:tcPr>
            <w:tcW w:w="108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rPr>
              <w:t>0.03</w:t>
            </w:r>
          </w:p>
        </w:tc>
        <w:tc>
          <w:tcPr>
            <w:tcW w:w="63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rPr>
              <w:t>0.17</w:t>
            </w:r>
          </w:p>
        </w:tc>
        <w:tc>
          <w:tcPr>
            <w:tcW w:w="63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rPr>
              <w:t>0.00</w:t>
            </w:r>
          </w:p>
        </w:tc>
        <w:tc>
          <w:tcPr>
            <w:tcW w:w="90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rPr>
              <w:t>1</w:t>
            </w:r>
          </w:p>
        </w:tc>
        <w:tc>
          <w:tcPr>
            <w:tcW w:w="99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p>
        </w:tc>
      </w:tr>
      <w:tr w:rsidR="00472DB1" w:rsidRPr="009B5F0A" w:rsidTr="00680099">
        <w:tc>
          <w:tcPr>
            <w:tcW w:w="2970" w:type="dxa"/>
            <w:vMerge/>
            <w:tcBorders>
              <w:bottom w:val="single" w:sz="4" w:space="0" w:color="auto"/>
            </w:tcBorders>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p>
        </w:tc>
        <w:tc>
          <w:tcPr>
            <w:tcW w:w="2880" w:type="dxa"/>
            <w:tcBorders>
              <w:bottom w:val="single" w:sz="4" w:space="0" w:color="auto"/>
            </w:tcBorders>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rPr>
              <w:t>Residuals</w:t>
            </w:r>
          </w:p>
        </w:tc>
        <w:tc>
          <w:tcPr>
            <w:tcW w:w="1080" w:type="dxa"/>
            <w:tcBorders>
              <w:bottom w:val="single" w:sz="4" w:space="0" w:color="auto"/>
            </w:tcBorders>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rPr>
              <w:t>0.004</w:t>
            </w:r>
          </w:p>
        </w:tc>
        <w:tc>
          <w:tcPr>
            <w:tcW w:w="630" w:type="dxa"/>
            <w:tcBorders>
              <w:bottom w:val="single" w:sz="4" w:space="0" w:color="auto"/>
            </w:tcBorders>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rPr>
              <w:t>0.06</w:t>
            </w:r>
          </w:p>
        </w:tc>
        <w:tc>
          <w:tcPr>
            <w:tcW w:w="630" w:type="dxa"/>
            <w:tcBorders>
              <w:bottom w:val="single" w:sz="4" w:space="0" w:color="auto"/>
            </w:tcBorders>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p>
        </w:tc>
        <w:tc>
          <w:tcPr>
            <w:tcW w:w="900" w:type="dxa"/>
            <w:tcBorders>
              <w:bottom w:val="single" w:sz="4" w:space="0" w:color="auto"/>
            </w:tcBorders>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p>
        </w:tc>
        <w:tc>
          <w:tcPr>
            <w:tcW w:w="990" w:type="dxa"/>
            <w:tcBorders>
              <w:bottom w:val="single" w:sz="4" w:space="0" w:color="auto"/>
            </w:tcBorders>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p>
        </w:tc>
      </w:tr>
      <w:tr w:rsidR="00472DB1" w:rsidRPr="009B5F0A" w:rsidTr="00680099">
        <w:tc>
          <w:tcPr>
            <w:tcW w:w="10080" w:type="dxa"/>
            <w:gridSpan w:val="7"/>
            <w:tcBorders>
              <w:top w:val="single" w:sz="4" w:space="0" w:color="auto"/>
            </w:tcBorders>
            <w:shd w:val="clear" w:color="auto" w:fill="auto"/>
          </w:tcPr>
          <w:p w:rsidR="00472DB1" w:rsidRPr="009B5F0A" w:rsidRDefault="00472DB1" w:rsidP="006800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Calibri" w:hAnsi="Times New Roman" w:cs="Times New Roman"/>
              </w:rPr>
            </w:pPr>
          </w:p>
        </w:tc>
      </w:tr>
      <w:tr w:rsidR="00472DB1" w:rsidRPr="009B5F0A" w:rsidTr="00680099">
        <w:tc>
          <w:tcPr>
            <w:tcW w:w="297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p>
        </w:tc>
        <w:tc>
          <w:tcPr>
            <w:tcW w:w="288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i/>
                <w:iCs/>
              </w:rPr>
              <w:t>Fixed effect</w:t>
            </w:r>
          </w:p>
        </w:tc>
        <w:tc>
          <w:tcPr>
            <w:tcW w:w="108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i/>
                <w:iCs/>
              </w:rPr>
              <w:t>Estimates</w:t>
            </w:r>
          </w:p>
        </w:tc>
        <w:tc>
          <w:tcPr>
            <w:tcW w:w="63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i/>
                <w:iCs/>
              </w:rPr>
              <w:t>S.E</w:t>
            </w:r>
          </w:p>
        </w:tc>
        <w:tc>
          <w:tcPr>
            <w:tcW w:w="63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i/>
                <w:iCs/>
              </w:rPr>
              <w:t>DF</w:t>
            </w:r>
          </w:p>
        </w:tc>
        <w:tc>
          <w:tcPr>
            <w:tcW w:w="90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i/>
                <w:iCs/>
              </w:rPr>
              <w:t>t-value</w:t>
            </w:r>
          </w:p>
        </w:tc>
        <w:tc>
          <w:tcPr>
            <w:tcW w:w="99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i/>
                <w:iCs/>
              </w:rPr>
              <w:t>p</w:t>
            </w:r>
          </w:p>
        </w:tc>
      </w:tr>
      <w:tr w:rsidR="00472DB1" w:rsidRPr="009B5F0A" w:rsidTr="00680099">
        <w:tc>
          <w:tcPr>
            <w:tcW w:w="2970" w:type="dxa"/>
            <w:vMerge w:val="restart"/>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p>
          <w:p w:rsidR="00472DB1" w:rsidRPr="009B5F0A" w:rsidRDefault="00472DB1" w:rsidP="00680099">
            <w:pPr>
              <w:spacing w:after="100" w:afterAutospacing="1" w:line="360" w:lineRule="auto"/>
              <w:jc w:val="both"/>
              <w:rPr>
                <w:rFonts w:ascii="Times New Roman" w:eastAsia="Calibri" w:hAnsi="Times New Roman" w:cs="Times New Roman"/>
              </w:rPr>
            </w:pPr>
          </w:p>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rPr>
              <w:t>Offspring total length (mm)</w:t>
            </w:r>
          </w:p>
        </w:tc>
        <w:tc>
          <w:tcPr>
            <w:tcW w:w="288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rPr>
              <w:t>Fertilization group</w:t>
            </w:r>
          </w:p>
        </w:tc>
        <w:tc>
          <w:tcPr>
            <w:tcW w:w="108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rPr>
              <w:t>0.08</w:t>
            </w:r>
          </w:p>
        </w:tc>
        <w:tc>
          <w:tcPr>
            <w:tcW w:w="63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rPr>
              <w:t>0.25</w:t>
            </w:r>
          </w:p>
        </w:tc>
        <w:tc>
          <w:tcPr>
            <w:tcW w:w="63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rPr>
              <w:t>35</w:t>
            </w:r>
          </w:p>
        </w:tc>
        <w:tc>
          <w:tcPr>
            <w:tcW w:w="90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rPr>
              <w:t>0.31</w:t>
            </w:r>
          </w:p>
        </w:tc>
        <w:tc>
          <w:tcPr>
            <w:tcW w:w="99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rPr>
              <w:t>0.76</w:t>
            </w:r>
          </w:p>
        </w:tc>
      </w:tr>
      <w:tr w:rsidR="00472DB1" w:rsidRPr="009B5F0A" w:rsidTr="00680099">
        <w:tc>
          <w:tcPr>
            <w:tcW w:w="2970" w:type="dxa"/>
            <w:vMerge/>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p>
        </w:tc>
        <w:tc>
          <w:tcPr>
            <w:tcW w:w="288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rPr>
              <w:t>Males body weight (kg)</w:t>
            </w:r>
          </w:p>
        </w:tc>
        <w:tc>
          <w:tcPr>
            <w:tcW w:w="108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rPr>
              <w:t>-6.28</w:t>
            </w:r>
          </w:p>
        </w:tc>
        <w:tc>
          <w:tcPr>
            <w:tcW w:w="63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rPr>
              <w:t>3.70</w:t>
            </w:r>
          </w:p>
        </w:tc>
        <w:tc>
          <w:tcPr>
            <w:tcW w:w="63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rPr>
              <w:t>35</w:t>
            </w:r>
          </w:p>
        </w:tc>
        <w:tc>
          <w:tcPr>
            <w:tcW w:w="90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rPr>
              <w:t>-1.69</w:t>
            </w:r>
          </w:p>
        </w:tc>
        <w:tc>
          <w:tcPr>
            <w:tcW w:w="99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rPr>
              <w:t>0.09</w:t>
            </w:r>
          </w:p>
        </w:tc>
      </w:tr>
      <w:tr w:rsidR="00472DB1" w:rsidRPr="009B5F0A" w:rsidTr="00680099">
        <w:tc>
          <w:tcPr>
            <w:tcW w:w="2970" w:type="dxa"/>
            <w:vMerge/>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p>
        </w:tc>
        <w:tc>
          <w:tcPr>
            <w:tcW w:w="288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rPr>
              <w:t>Females body weight (kg)</w:t>
            </w:r>
          </w:p>
        </w:tc>
        <w:tc>
          <w:tcPr>
            <w:tcW w:w="108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rPr>
              <w:t>-5.46</w:t>
            </w:r>
          </w:p>
        </w:tc>
        <w:tc>
          <w:tcPr>
            <w:tcW w:w="63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rPr>
              <w:t>3.19</w:t>
            </w:r>
          </w:p>
        </w:tc>
        <w:tc>
          <w:tcPr>
            <w:tcW w:w="63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rPr>
              <w:t>35</w:t>
            </w:r>
          </w:p>
        </w:tc>
        <w:tc>
          <w:tcPr>
            <w:tcW w:w="90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rPr>
              <w:t>-1.71</w:t>
            </w:r>
          </w:p>
        </w:tc>
        <w:tc>
          <w:tcPr>
            <w:tcW w:w="99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rPr>
              <w:t>0.09</w:t>
            </w:r>
          </w:p>
        </w:tc>
      </w:tr>
      <w:tr w:rsidR="00472DB1" w:rsidRPr="009B5F0A" w:rsidTr="00680099">
        <w:tc>
          <w:tcPr>
            <w:tcW w:w="2970" w:type="dxa"/>
            <w:vMerge/>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p>
        </w:tc>
        <w:tc>
          <w:tcPr>
            <w:tcW w:w="288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rPr>
              <w:t>Males:females body weight</w:t>
            </w:r>
          </w:p>
        </w:tc>
        <w:tc>
          <w:tcPr>
            <w:tcW w:w="108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rPr>
              <w:t>2.74</w:t>
            </w:r>
          </w:p>
        </w:tc>
        <w:tc>
          <w:tcPr>
            <w:tcW w:w="63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rPr>
              <w:t>2.05</w:t>
            </w:r>
          </w:p>
        </w:tc>
        <w:tc>
          <w:tcPr>
            <w:tcW w:w="63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rPr>
              <w:t>35</w:t>
            </w:r>
          </w:p>
        </w:tc>
        <w:tc>
          <w:tcPr>
            <w:tcW w:w="90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rPr>
              <w:t>1.34</w:t>
            </w:r>
          </w:p>
        </w:tc>
        <w:tc>
          <w:tcPr>
            <w:tcW w:w="99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rPr>
              <w:t>0.19</w:t>
            </w:r>
          </w:p>
        </w:tc>
      </w:tr>
      <w:tr w:rsidR="00472DB1" w:rsidRPr="009B5F0A" w:rsidTr="00680099">
        <w:tc>
          <w:tcPr>
            <w:tcW w:w="2970" w:type="dxa"/>
            <w:vMerge/>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p>
        </w:tc>
        <w:tc>
          <w:tcPr>
            <w:tcW w:w="288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i/>
              </w:rPr>
              <w:t>Random effect</w:t>
            </w:r>
          </w:p>
        </w:tc>
        <w:tc>
          <w:tcPr>
            <w:tcW w:w="108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i/>
              </w:rPr>
              <w:t>Variance</w:t>
            </w:r>
          </w:p>
        </w:tc>
        <w:tc>
          <w:tcPr>
            <w:tcW w:w="63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i/>
              </w:rPr>
              <w:t>S.D</w:t>
            </w:r>
          </w:p>
        </w:tc>
        <w:tc>
          <w:tcPr>
            <w:tcW w:w="63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rPr>
              <w:t xml:space="preserve"> -</w:t>
            </w:r>
          </w:p>
        </w:tc>
        <w:tc>
          <w:tcPr>
            <w:tcW w:w="90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i/>
              </w:rPr>
              <w:t>L-ratio</w:t>
            </w:r>
          </w:p>
        </w:tc>
        <w:tc>
          <w:tcPr>
            <w:tcW w:w="99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i/>
              </w:rPr>
              <w:t>p</w:t>
            </w:r>
          </w:p>
        </w:tc>
      </w:tr>
      <w:tr w:rsidR="00472DB1" w:rsidRPr="009B5F0A" w:rsidTr="00680099">
        <w:tc>
          <w:tcPr>
            <w:tcW w:w="2970" w:type="dxa"/>
            <w:vMerge/>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p>
        </w:tc>
        <w:tc>
          <w:tcPr>
            <w:tcW w:w="288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rPr>
              <w:t>Males ID</w:t>
            </w:r>
          </w:p>
        </w:tc>
        <w:tc>
          <w:tcPr>
            <w:tcW w:w="108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rPr>
              <w:t>0.19</w:t>
            </w:r>
          </w:p>
        </w:tc>
        <w:tc>
          <w:tcPr>
            <w:tcW w:w="63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rPr>
              <w:t>0.44</w:t>
            </w:r>
          </w:p>
        </w:tc>
        <w:tc>
          <w:tcPr>
            <w:tcW w:w="63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p>
        </w:tc>
        <w:tc>
          <w:tcPr>
            <w:tcW w:w="90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rPr>
              <w:t>0.00</w:t>
            </w:r>
          </w:p>
        </w:tc>
        <w:tc>
          <w:tcPr>
            <w:tcW w:w="99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rPr>
              <w:t>1</w:t>
            </w:r>
          </w:p>
        </w:tc>
      </w:tr>
      <w:tr w:rsidR="00472DB1" w:rsidRPr="009B5F0A" w:rsidTr="00680099">
        <w:tc>
          <w:tcPr>
            <w:tcW w:w="2970" w:type="dxa"/>
            <w:vMerge/>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p>
        </w:tc>
        <w:tc>
          <w:tcPr>
            <w:tcW w:w="288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rPr>
              <w:t>Females ID</w:t>
            </w:r>
          </w:p>
        </w:tc>
        <w:tc>
          <w:tcPr>
            <w:tcW w:w="108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rPr>
              <w:t>0.19</w:t>
            </w:r>
          </w:p>
        </w:tc>
        <w:tc>
          <w:tcPr>
            <w:tcW w:w="63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rPr>
              <w:t>0.44</w:t>
            </w:r>
          </w:p>
        </w:tc>
        <w:tc>
          <w:tcPr>
            <w:tcW w:w="63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p>
        </w:tc>
        <w:tc>
          <w:tcPr>
            <w:tcW w:w="90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rPr>
              <w:t>0.00</w:t>
            </w:r>
          </w:p>
        </w:tc>
        <w:tc>
          <w:tcPr>
            <w:tcW w:w="99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rPr>
              <w:t>1</w:t>
            </w:r>
          </w:p>
        </w:tc>
      </w:tr>
      <w:tr w:rsidR="00472DB1" w:rsidRPr="009B5F0A" w:rsidTr="00680099">
        <w:tc>
          <w:tcPr>
            <w:tcW w:w="2970" w:type="dxa"/>
            <w:vMerge/>
            <w:tcBorders>
              <w:bottom w:val="single" w:sz="4" w:space="0" w:color="auto"/>
            </w:tcBorders>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p>
        </w:tc>
        <w:tc>
          <w:tcPr>
            <w:tcW w:w="2880" w:type="dxa"/>
            <w:tcBorders>
              <w:bottom w:val="single" w:sz="4" w:space="0" w:color="auto"/>
            </w:tcBorders>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rPr>
              <w:t>Residuals</w:t>
            </w:r>
          </w:p>
        </w:tc>
        <w:tc>
          <w:tcPr>
            <w:tcW w:w="1080" w:type="dxa"/>
            <w:tcBorders>
              <w:bottom w:val="single" w:sz="4" w:space="0" w:color="auto"/>
            </w:tcBorders>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rPr>
              <w:t>0.03</w:t>
            </w:r>
          </w:p>
        </w:tc>
        <w:tc>
          <w:tcPr>
            <w:tcW w:w="630" w:type="dxa"/>
            <w:tcBorders>
              <w:bottom w:val="single" w:sz="4" w:space="0" w:color="auto"/>
            </w:tcBorders>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rPr>
              <w:t>0.16</w:t>
            </w:r>
          </w:p>
        </w:tc>
        <w:tc>
          <w:tcPr>
            <w:tcW w:w="630" w:type="dxa"/>
            <w:tcBorders>
              <w:bottom w:val="single" w:sz="4" w:space="0" w:color="auto"/>
            </w:tcBorders>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p>
        </w:tc>
        <w:tc>
          <w:tcPr>
            <w:tcW w:w="900" w:type="dxa"/>
            <w:tcBorders>
              <w:bottom w:val="single" w:sz="4" w:space="0" w:color="auto"/>
            </w:tcBorders>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p>
        </w:tc>
        <w:tc>
          <w:tcPr>
            <w:tcW w:w="990" w:type="dxa"/>
            <w:tcBorders>
              <w:bottom w:val="single" w:sz="4" w:space="0" w:color="auto"/>
            </w:tcBorders>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p>
        </w:tc>
      </w:tr>
      <w:tr w:rsidR="00472DB1" w:rsidRPr="009B5F0A" w:rsidTr="00680099">
        <w:tc>
          <w:tcPr>
            <w:tcW w:w="10080" w:type="dxa"/>
            <w:gridSpan w:val="7"/>
            <w:tcBorders>
              <w:top w:val="single" w:sz="4" w:space="0" w:color="auto"/>
            </w:tcBorders>
            <w:shd w:val="clear" w:color="auto" w:fill="auto"/>
          </w:tcPr>
          <w:p w:rsidR="00472DB1" w:rsidRPr="009B5F0A" w:rsidRDefault="00472DB1" w:rsidP="006800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Calibri" w:hAnsi="Times New Roman" w:cs="Times New Roman"/>
              </w:rPr>
            </w:pPr>
          </w:p>
        </w:tc>
      </w:tr>
      <w:tr w:rsidR="00472DB1" w:rsidRPr="009B5F0A" w:rsidTr="00680099">
        <w:tc>
          <w:tcPr>
            <w:tcW w:w="2970" w:type="dxa"/>
            <w:vMerge w:val="restart"/>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p>
          <w:p w:rsidR="00472DB1" w:rsidRPr="009B5F0A" w:rsidRDefault="00472DB1" w:rsidP="00680099">
            <w:pPr>
              <w:spacing w:after="100" w:afterAutospacing="1" w:line="360" w:lineRule="auto"/>
              <w:jc w:val="both"/>
              <w:rPr>
                <w:rFonts w:ascii="Times New Roman" w:eastAsia="Calibri" w:hAnsi="Times New Roman" w:cs="Times New Roman"/>
              </w:rPr>
            </w:pPr>
          </w:p>
          <w:p w:rsidR="00472DB1" w:rsidRPr="009B5F0A" w:rsidRDefault="00472DB1" w:rsidP="00680099">
            <w:pPr>
              <w:spacing w:after="100" w:afterAutospacing="1" w:line="360" w:lineRule="auto"/>
              <w:jc w:val="both"/>
              <w:rPr>
                <w:rFonts w:ascii="Times New Roman" w:eastAsia="Calibri" w:hAnsi="Times New Roman" w:cs="Times New Roman"/>
              </w:rPr>
            </w:pPr>
          </w:p>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rPr>
              <w:t>Offspring body area (mm</w:t>
            </w:r>
            <w:r w:rsidRPr="009B5F0A">
              <w:rPr>
                <w:rFonts w:ascii="Times New Roman" w:eastAsia="Calibri" w:hAnsi="Times New Roman" w:cs="Times New Roman"/>
                <w:vertAlign w:val="superscript"/>
              </w:rPr>
              <w:t>2</w:t>
            </w:r>
            <w:r w:rsidRPr="009B5F0A">
              <w:rPr>
                <w:rFonts w:ascii="Times New Roman" w:eastAsia="Calibri" w:hAnsi="Times New Roman" w:cs="Times New Roman"/>
              </w:rPr>
              <w:t>)</w:t>
            </w:r>
          </w:p>
        </w:tc>
        <w:tc>
          <w:tcPr>
            <w:tcW w:w="288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i/>
                <w:iCs/>
              </w:rPr>
              <w:t>Fixed effect</w:t>
            </w:r>
          </w:p>
        </w:tc>
        <w:tc>
          <w:tcPr>
            <w:tcW w:w="108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i/>
                <w:iCs/>
              </w:rPr>
              <w:t>Estimates</w:t>
            </w:r>
          </w:p>
        </w:tc>
        <w:tc>
          <w:tcPr>
            <w:tcW w:w="63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i/>
                <w:iCs/>
              </w:rPr>
              <w:t>S.E</w:t>
            </w:r>
          </w:p>
        </w:tc>
        <w:tc>
          <w:tcPr>
            <w:tcW w:w="63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i/>
                <w:iCs/>
              </w:rPr>
              <w:t>DF</w:t>
            </w:r>
          </w:p>
        </w:tc>
        <w:tc>
          <w:tcPr>
            <w:tcW w:w="90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i/>
                <w:iCs/>
              </w:rPr>
              <w:t>t-value</w:t>
            </w:r>
          </w:p>
        </w:tc>
        <w:tc>
          <w:tcPr>
            <w:tcW w:w="99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i/>
                <w:iCs/>
              </w:rPr>
              <w:t>p</w:t>
            </w:r>
          </w:p>
        </w:tc>
      </w:tr>
      <w:tr w:rsidR="00472DB1" w:rsidRPr="009B5F0A" w:rsidTr="00680099">
        <w:tc>
          <w:tcPr>
            <w:tcW w:w="2970" w:type="dxa"/>
            <w:vMerge/>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p>
        </w:tc>
        <w:tc>
          <w:tcPr>
            <w:tcW w:w="288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rPr>
              <w:t>Fertilization group</w:t>
            </w:r>
          </w:p>
        </w:tc>
        <w:tc>
          <w:tcPr>
            <w:tcW w:w="108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rPr>
              <w:t>-0.16</w:t>
            </w:r>
          </w:p>
        </w:tc>
        <w:tc>
          <w:tcPr>
            <w:tcW w:w="63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rPr>
              <w:t>0.57</w:t>
            </w:r>
          </w:p>
        </w:tc>
        <w:tc>
          <w:tcPr>
            <w:tcW w:w="63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rPr>
              <w:t>35</w:t>
            </w:r>
          </w:p>
        </w:tc>
        <w:tc>
          <w:tcPr>
            <w:tcW w:w="90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rPr>
              <w:t>-0.28</w:t>
            </w:r>
          </w:p>
        </w:tc>
        <w:tc>
          <w:tcPr>
            <w:tcW w:w="99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rPr>
              <w:t>0.78</w:t>
            </w:r>
          </w:p>
        </w:tc>
      </w:tr>
      <w:tr w:rsidR="00472DB1" w:rsidRPr="009B5F0A" w:rsidTr="00680099">
        <w:tc>
          <w:tcPr>
            <w:tcW w:w="2970" w:type="dxa"/>
            <w:vMerge/>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p>
        </w:tc>
        <w:tc>
          <w:tcPr>
            <w:tcW w:w="288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rPr>
              <w:t>Males body weight (kg)</w:t>
            </w:r>
          </w:p>
        </w:tc>
        <w:tc>
          <w:tcPr>
            <w:tcW w:w="108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rPr>
              <w:t>-1.78</w:t>
            </w:r>
          </w:p>
        </w:tc>
        <w:tc>
          <w:tcPr>
            <w:tcW w:w="63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rPr>
              <w:t>8.46</w:t>
            </w:r>
          </w:p>
        </w:tc>
        <w:tc>
          <w:tcPr>
            <w:tcW w:w="63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rPr>
              <w:t>35</w:t>
            </w:r>
          </w:p>
        </w:tc>
        <w:tc>
          <w:tcPr>
            <w:tcW w:w="90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rPr>
              <w:t>-0.21</w:t>
            </w:r>
          </w:p>
        </w:tc>
        <w:tc>
          <w:tcPr>
            <w:tcW w:w="99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rPr>
              <w:t>0.83</w:t>
            </w:r>
          </w:p>
        </w:tc>
      </w:tr>
      <w:tr w:rsidR="00472DB1" w:rsidRPr="009B5F0A" w:rsidTr="00680099">
        <w:tc>
          <w:tcPr>
            <w:tcW w:w="2970" w:type="dxa"/>
            <w:vMerge/>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p>
        </w:tc>
        <w:tc>
          <w:tcPr>
            <w:tcW w:w="288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rPr>
              <w:t>Females body weight (kg)</w:t>
            </w:r>
          </w:p>
        </w:tc>
        <w:tc>
          <w:tcPr>
            <w:tcW w:w="108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rPr>
              <w:t>-2.68</w:t>
            </w:r>
          </w:p>
        </w:tc>
        <w:tc>
          <w:tcPr>
            <w:tcW w:w="63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rPr>
              <w:t>7.29</w:t>
            </w:r>
          </w:p>
        </w:tc>
        <w:tc>
          <w:tcPr>
            <w:tcW w:w="63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rPr>
              <w:t>35</w:t>
            </w:r>
          </w:p>
        </w:tc>
        <w:tc>
          <w:tcPr>
            <w:tcW w:w="90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rPr>
              <w:t>-0.37</w:t>
            </w:r>
          </w:p>
        </w:tc>
        <w:tc>
          <w:tcPr>
            <w:tcW w:w="99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rPr>
              <w:t>0.72</w:t>
            </w:r>
          </w:p>
        </w:tc>
      </w:tr>
      <w:tr w:rsidR="00472DB1" w:rsidRPr="009B5F0A" w:rsidTr="00680099">
        <w:tc>
          <w:tcPr>
            <w:tcW w:w="2970" w:type="dxa"/>
            <w:vMerge/>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p>
        </w:tc>
        <w:tc>
          <w:tcPr>
            <w:tcW w:w="288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rPr>
              <w:t>Males:females body weight</w:t>
            </w:r>
          </w:p>
        </w:tc>
        <w:tc>
          <w:tcPr>
            <w:tcW w:w="108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rPr>
              <w:t>-0.17</w:t>
            </w:r>
          </w:p>
        </w:tc>
        <w:tc>
          <w:tcPr>
            <w:tcW w:w="63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rPr>
              <w:t>4.68</w:t>
            </w:r>
          </w:p>
        </w:tc>
        <w:tc>
          <w:tcPr>
            <w:tcW w:w="63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rPr>
              <w:t>35</w:t>
            </w:r>
          </w:p>
        </w:tc>
        <w:tc>
          <w:tcPr>
            <w:tcW w:w="90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rPr>
              <w:t>-.0.04</w:t>
            </w:r>
          </w:p>
        </w:tc>
        <w:tc>
          <w:tcPr>
            <w:tcW w:w="99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rPr>
              <w:t>0.97</w:t>
            </w:r>
          </w:p>
        </w:tc>
      </w:tr>
      <w:tr w:rsidR="00472DB1" w:rsidRPr="009B5F0A" w:rsidTr="00680099">
        <w:tc>
          <w:tcPr>
            <w:tcW w:w="2970" w:type="dxa"/>
            <w:vMerge/>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p>
        </w:tc>
        <w:tc>
          <w:tcPr>
            <w:tcW w:w="288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i/>
              </w:rPr>
              <w:t>Random effect</w:t>
            </w:r>
          </w:p>
        </w:tc>
        <w:tc>
          <w:tcPr>
            <w:tcW w:w="108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i/>
              </w:rPr>
              <w:t>Variance</w:t>
            </w:r>
          </w:p>
        </w:tc>
        <w:tc>
          <w:tcPr>
            <w:tcW w:w="63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i/>
              </w:rPr>
              <w:t>S.D</w:t>
            </w:r>
          </w:p>
        </w:tc>
        <w:tc>
          <w:tcPr>
            <w:tcW w:w="63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rPr>
              <w:t xml:space="preserve"> -</w:t>
            </w:r>
          </w:p>
        </w:tc>
        <w:tc>
          <w:tcPr>
            <w:tcW w:w="90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i/>
              </w:rPr>
              <w:t>L-ratio</w:t>
            </w:r>
          </w:p>
        </w:tc>
        <w:tc>
          <w:tcPr>
            <w:tcW w:w="99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i/>
              </w:rPr>
              <w:t>p</w:t>
            </w:r>
          </w:p>
        </w:tc>
      </w:tr>
      <w:tr w:rsidR="00472DB1" w:rsidRPr="009B5F0A" w:rsidTr="00680099">
        <w:tc>
          <w:tcPr>
            <w:tcW w:w="2970" w:type="dxa"/>
            <w:vMerge/>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p>
        </w:tc>
        <w:tc>
          <w:tcPr>
            <w:tcW w:w="288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rPr>
              <w:t>Males ID</w:t>
            </w:r>
          </w:p>
        </w:tc>
        <w:tc>
          <w:tcPr>
            <w:tcW w:w="108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rPr>
              <w:t>1.005</w:t>
            </w:r>
          </w:p>
        </w:tc>
        <w:tc>
          <w:tcPr>
            <w:tcW w:w="63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rPr>
              <w:t>1.0</w:t>
            </w:r>
          </w:p>
        </w:tc>
        <w:tc>
          <w:tcPr>
            <w:tcW w:w="63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p>
        </w:tc>
        <w:tc>
          <w:tcPr>
            <w:tcW w:w="90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rPr>
              <w:t>0.00</w:t>
            </w:r>
          </w:p>
        </w:tc>
        <w:tc>
          <w:tcPr>
            <w:tcW w:w="99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rPr>
              <w:t>1</w:t>
            </w:r>
          </w:p>
        </w:tc>
      </w:tr>
      <w:tr w:rsidR="00472DB1" w:rsidRPr="009B5F0A" w:rsidTr="00680099">
        <w:tc>
          <w:tcPr>
            <w:tcW w:w="2970" w:type="dxa"/>
            <w:vMerge/>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p>
        </w:tc>
        <w:tc>
          <w:tcPr>
            <w:tcW w:w="288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rPr>
              <w:t>Females ID</w:t>
            </w:r>
          </w:p>
        </w:tc>
        <w:tc>
          <w:tcPr>
            <w:tcW w:w="108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rPr>
              <w:t>1.005</w:t>
            </w:r>
          </w:p>
        </w:tc>
        <w:tc>
          <w:tcPr>
            <w:tcW w:w="63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rPr>
              <w:t>1.0</w:t>
            </w:r>
          </w:p>
        </w:tc>
        <w:tc>
          <w:tcPr>
            <w:tcW w:w="63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p>
        </w:tc>
        <w:tc>
          <w:tcPr>
            <w:tcW w:w="90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rPr>
              <w:t>0.00</w:t>
            </w:r>
          </w:p>
        </w:tc>
        <w:tc>
          <w:tcPr>
            <w:tcW w:w="990" w:type="dxa"/>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rPr>
              <w:t>1</w:t>
            </w:r>
          </w:p>
        </w:tc>
      </w:tr>
      <w:tr w:rsidR="00472DB1" w:rsidRPr="009B5F0A" w:rsidTr="00680099">
        <w:tc>
          <w:tcPr>
            <w:tcW w:w="2970" w:type="dxa"/>
            <w:vMerge/>
            <w:tcBorders>
              <w:bottom w:val="single" w:sz="4" w:space="0" w:color="auto"/>
            </w:tcBorders>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p>
        </w:tc>
        <w:tc>
          <w:tcPr>
            <w:tcW w:w="2880" w:type="dxa"/>
            <w:tcBorders>
              <w:bottom w:val="single" w:sz="4" w:space="0" w:color="auto"/>
            </w:tcBorders>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rPr>
              <w:t>Residuals</w:t>
            </w:r>
          </w:p>
        </w:tc>
        <w:tc>
          <w:tcPr>
            <w:tcW w:w="1080" w:type="dxa"/>
            <w:tcBorders>
              <w:bottom w:val="single" w:sz="4" w:space="0" w:color="auto"/>
            </w:tcBorders>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rPr>
              <w:t>0.14</w:t>
            </w:r>
          </w:p>
        </w:tc>
        <w:tc>
          <w:tcPr>
            <w:tcW w:w="630" w:type="dxa"/>
            <w:tcBorders>
              <w:bottom w:val="single" w:sz="4" w:space="0" w:color="auto"/>
            </w:tcBorders>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r w:rsidRPr="009B5F0A">
              <w:rPr>
                <w:rFonts w:ascii="Times New Roman" w:eastAsia="Calibri" w:hAnsi="Times New Roman" w:cs="Times New Roman"/>
              </w:rPr>
              <w:t>0.38</w:t>
            </w:r>
          </w:p>
        </w:tc>
        <w:tc>
          <w:tcPr>
            <w:tcW w:w="630" w:type="dxa"/>
            <w:tcBorders>
              <w:bottom w:val="single" w:sz="4" w:space="0" w:color="auto"/>
            </w:tcBorders>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p>
        </w:tc>
        <w:tc>
          <w:tcPr>
            <w:tcW w:w="900" w:type="dxa"/>
            <w:tcBorders>
              <w:bottom w:val="single" w:sz="4" w:space="0" w:color="auto"/>
            </w:tcBorders>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p>
        </w:tc>
        <w:tc>
          <w:tcPr>
            <w:tcW w:w="990" w:type="dxa"/>
            <w:tcBorders>
              <w:bottom w:val="single" w:sz="4" w:space="0" w:color="auto"/>
            </w:tcBorders>
            <w:shd w:val="clear" w:color="auto" w:fill="auto"/>
          </w:tcPr>
          <w:p w:rsidR="00472DB1" w:rsidRPr="009B5F0A" w:rsidRDefault="00472DB1" w:rsidP="00680099">
            <w:pPr>
              <w:spacing w:after="100" w:afterAutospacing="1" w:line="360" w:lineRule="auto"/>
              <w:jc w:val="both"/>
              <w:rPr>
                <w:rFonts w:ascii="Times New Roman" w:eastAsia="Calibri" w:hAnsi="Times New Roman" w:cs="Times New Roman"/>
              </w:rPr>
            </w:pPr>
          </w:p>
        </w:tc>
      </w:tr>
    </w:tbl>
    <w:p w:rsidR="00472DB1" w:rsidRPr="009B5F0A" w:rsidRDefault="00472DB1" w:rsidP="00472DB1">
      <w:pPr>
        <w:spacing w:line="360" w:lineRule="auto"/>
        <w:ind w:left="567" w:hanging="567"/>
        <w:rPr>
          <w:rFonts w:ascii="Times New Roman" w:hAnsi="Times New Roman" w:cs="Times New Roman"/>
          <w:b/>
          <w:bCs/>
          <w:lang w:val="en-GB"/>
        </w:rPr>
      </w:pPr>
    </w:p>
    <w:p w:rsidR="002372BD" w:rsidRPr="009B5F0A" w:rsidRDefault="002372BD" w:rsidP="00472DB1">
      <w:pPr>
        <w:spacing w:after="100" w:afterAutospacing="1" w:line="480" w:lineRule="auto"/>
        <w:jc w:val="both"/>
        <w:rPr>
          <w:rFonts w:ascii="Times New Roman" w:hAnsi="Times New Roman" w:cs="Times New Roman"/>
          <w:b/>
          <w:sz w:val="24"/>
          <w:szCs w:val="24"/>
        </w:rPr>
      </w:pPr>
    </w:p>
    <w:sectPr w:rsidR="002372BD" w:rsidRPr="009B5F0A" w:rsidSect="00AD7701">
      <w:footerReference w:type="default" r:id="rId15"/>
      <w:pgSz w:w="11907" w:h="16839" w:code="9"/>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4137" w:rsidRDefault="00C64137" w:rsidP="002D3C0A">
      <w:pPr>
        <w:spacing w:after="0" w:line="240" w:lineRule="auto"/>
      </w:pPr>
      <w:r>
        <w:separator/>
      </w:r>
    </w:p>
  </w:endnote>
  <w:endnote w:type="continuationSeparator" w:id="0">
    <w:p w:rsidR="00C64137" w:rsidRDefault="00C64137" w:rsidP="002D3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9069543"/>
      <w:docPartObj>
        <w:docPartGallery w:val="Page Numbers (Bottom of Page)"/>
        <w:docPartUnique/>
      </w:docPartObj>
    </w:sdtPr>
    <w:sdtEndPr>
      <w:rPr>
        <w:noProof/>
      </w:rPr>
    </w:sdtEndPr>
    <w:sdtContent>
      <w:p w:rsidR="00E44A38" w:rsidRDefault="00E44A38">
        <w:pPr>
          <w:pStyle w:val="Footer"/>
          <w:jc w:val="center"/>
        </w:pPr>
        <w:r>
          <w:fldChar w:fldCharType="begin"/>
        </w:r>
        <w:r>
          <w:instrText xml:space="preserve"> PAGE   \* MERGEFORMAT </w:instrText>
        </w:r>
        <w:r>
          <w:fldChar w:fldCharType="separate"/>
        </w:r>
        <w:r w:rsidR="00BA13D1">
          <w:rPr>
            <w:noProof/>
          </w:rPr>
          <w:t>12</w:t>
        </w:r>
        <w:r>
          <w:rPr>
            <w:noProof/>
          </w:rPr>
          <w:fldChar w:fldCharType="end"/>
        </w:r>
      </w:p>
    </w:sdtContent>
  </w:sdt>
  <w:p w:rsidR="00E44A38" w:rsidRDefault="00E44A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4137" w:rsidRDefault="00C64137" w:rsidP="002D3C0A">
      <w:pPr>
        <w:spacing w:after="0" w:line="240" w:lineRule="auto"/>
      </w:pPr>
      <w:r>
        <w:separator/>
      </w:r>
    </w:p>
  </w:footnote>
  <w:footnote w:type="continuationSeparator" w:id="0">
    <w:p w:rsidR="00C64137" w:rsidRDefault="00C64137" w:rsidP="002D3C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751B23"/>
    <w:multiLevelType w:val="hybridMultilevel"/>
    <w:tmpl w:val="95CC36D4"/>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FMR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ttetafpsrttrgeft21v2wpraewfsev0d0aw&quot;&gt;Moshi_database 2017&lt;record-ids&gt;&lt;item&gt;4524&lt;/item&gt;&lt;/record-ids&gt;&lt;/item&gt;&lt;/Libraries&gt;"/>
  </w:docVars>
  <w:rsids>
    <w:rsidRoot w:val="008E1A28"/>
    <w:rsid w:val="0000694B"/>
    <w:rsid w:val="00007343"/>
    <w:rsid w:val="00007A27"/>
    <w:rsid w:val="00011C25"/>
    <w:rsid w:val="0001621E"/>
    <w:rsid w:val="0002107D"/>
    <w:rsid w:val="000274D8"/>
    <w:rsid w:val="00027D5B"/>
    <w:rsid w:val="00031287"/>
    <w:rsid w:val="000340A7"/>
    <w:rsid w:val="00034EDB"/>
    <w:rsid w:val="000415BF"/>
    <w:rsid w:val="00053FDE"/>
    <w:rsid w:val="00060B5D"/>
    <w:rsid w:val="00060E6D"/>
    <w:rsid w:val="0006631B"/>
    <w:rsid w:val="000670FD"/>
    <w:rsid w:val="00067ED3"/>
    <w:rsid w:val="0008498F"/>
    <w:rsid w:val="000868CD"/>
    <w:rsid w:val="00093FA0"/>
    <w:rsid w:val="000969AA"/>
    <w:rsid w:val="0009737F"/>
    <w:rsid w:val="000A216B"/>
    <w:rsid w:val="000B0ADD"/>
    <w:rsid w:val="000B102B"/>
    <w:rsid w:val="000B142B"/>
    <w:rsid w:val="000B1D4D"/>
    <w:rsid w:val="000B636A"/>
    <w:rsid w:val="000D7210"/>
    <w:rsid w:val="000E0DB2"/>
    <w:rsid w:val="000E6E0A"/>
    <w:rsid w:val="000F36CF"/>
    <w:rsid w:val="00103191"/>
    <w:rsid w:val="001039E5"/>
    <w:rsid w:val="00105BF5"/>
    <w:rsid w:val="00110D3E"/>
    <w:rsid w:val="00116C3A"/>
    <w:rsid w:val="001210CC"/>
    <w:rsid w:val="001305C1"/>
    <w:rsid w:val="00132D31"/>
    <w:rsid w:val="0013403D"/>
    <w:rsid w:val="00136640"/>
    <w:rsid w:val="001416BB"/>
    <w:rsid w:val="0015257C"/>
    <w:rsid w:val="001529AF"/>
    <w:rsid w:val="001537ED"/>
    <w:rsid w:val="00173AF1"/>
    <w:rsid w:val="00173EA1"/>
    <w:rsid w:val="00190478"/>
    <w:rsid w:val="0019269D"/>
    <w:rsid w:val="00196B35"/>
    <w:rsid w:val="00197BE8"/>
    <w:rsid w:val="001A397C"/>
    <w:rsid w:val="001A42AD"/>
    <w:rsid w:val="001B6338"/>
    <w:rsid w:val="001B6383"/>
    <w:rsid w:val="001C1CB6"/>
    <w:rsid w:val="001D2F46"/>
    <w:rsid w:val="001E0FFB"/>
    <w:rsid w:val="001E2BF6"/>
    <w:rsid w:val="001E5735"/>
    <w:rsid w:val="001E75A0"/>
    <w:rsid w:val="001F287B"/>
    <w:rsid w:val="001F2D8A"/>
    <w:rsid w:val="001F7917"/>
    <w:rsid w:val="0020144B"/>
    <w:rsid w:val="00207413"/>
    <w:rsid w:val="00225D18"/>
    <w:rsid w:val="002308A5"/>
    <w:rsid w:val="00233A36"/>
    <w:rsid w:val="0023428E"/>
    <w:rsid w:val="002372BD"/>
    <w:rsid w:val="002408B2"/>
    <w:rsid w:val="002412FE"/>
    <w:rsid w:val="00242AA8"/>
    <w:rsid w:val="002444D7"/>
    <w:rsid w:val="00245771"/>
    <w:rsid w:val="00245F50"/>
    <w:rsid w:val="00250365"/>
    <w:rsid w:val="00253458"/>
    <w:rsid w:val="00253571"/>
    <w:rsid w:val="002559CE"/>
    <w:rsid w:val="00255B71"/>
    <w:rsid w:val="00264BD1"/>
    <w:rsid w:val="00274581"/>
    <w:rsid w:val="00274FE5"/>
    <w:rsid w:val="002770CF"/>
    <w:rsid w:val="002779CC"/>
    <w:rsid w:val="00284CE8"/>
    <w:rsid w:val="00287FFC"/>
    <w:rsid w:val="002A2D5A"/>
    <w:rsid w:val="002A2F73"/>
    <w:rsid w:val="002B66A9"/>
    <w:rsid w:val="002B7583"/>
    <w:rsid w:val="002C163F"/>
    <w:rsid w:val="002C5E76"/>
    <w:rsid w:val="002D3C0A"/>
    <w:rsid w:val="002D4057"/>
    <w:rsid w:val="002D6D20"/>
    <w:rsid w:val="002E28E4"/>
    <w:rsid w:val="002E7B6A"/>
    <w:rsid w:val="002F47B7"/>
    <w:rsid w:val="002F6BEC"/>
    <w:rsid w:val="00307284"/>
    <w:rsid w:val="00312745"/>
    <w:rsid w:val="003148EE"/>
    <w:rsid w:val="00320123"/>
    <w:rsid w:val="00322946"/>
    <w:rsid w:val="00322A28"/>
    <w:rsid w:val="0032338C"/>
    <w:rsid w:val="00323935"/>
    <w:rsid w:val="00335768"/>
    <w:rsid w:val="00337165"/>
    <w:rsid w:val="003376D7"/>
    <w:rsid w:val="00342F1D"/>
    <w:rsid w:val="00343FB2"/>
    <w:rsid w:val="003460C5"/>
    <w:rsid w:val="003505A8"/>
    <w:rsid w:val="00352A12"/>
    <w:rsid w:val="003561DD"/>
    <w:rsid w:val="0036208A"/>
    <w:rsid w:val="00362B58"/>
    <w:rsid w:val="00364B00"/>
    <w:rsid w:val="00365D73"/>
    <w:rsid w:val="00365FF5"/>
    <w:rsid w:val="00370CAA"/>
    <w:rsid w:val="00371FDB"/>
    <w:rsid w:val="00376B8C"/>
    <w:rsid w:val="00376C22"/>
    <w:rsid w:val="00380973"/>
    <w:rsid w:val="00382CFC"/>
    <w:rsid w:val="00383AEB"/>
    <w:rsid w:val="00386EEF"/>
    <w:rsid w:val="003918CC"/>
    <w:rsid w:val="003A1B09"/>
    <w:rsid w:val="003A3C40"/>
    <w:rsid w:val="003A4778"/>
    <w:rsid w:val="003A5687"/>
    <w:rsid w:val="003A574E"/>
    <w:rsid w:val="003A5C13"/>
    <w:rsid w:val="003A706B"/>
    <w:rsid w:val="003C5053"/>
    <w:rsid w:val="003C50BC"/>
    <w:rsid w:val="003C60CC"/>
    <w:rsid w:val="003D4CFC"/>
    <w:rsid w:val="003D51E2"/>
    <w:rsid w:val="003D62E1"/>
    <w:rsid w:val="003E1C33"/>
    <w:rsid w:val="003E7F20"/>
    <w:rsid w:val="003F6EE4"/>
    <w:rsid w:val="00400B73"/>
    <w:rsid w:val="00411020"/>
    <w:rsid w:val="00416C8F"/>
    <w:rsid w:val="0042733E"/>
    <w:rsid w:val="00430C1D"/>
    <w:rsid w:val="00434A7C"/>
    <w:rsid w:val="0043628D"/>
    <w:rsid w:val="00441ADD"/>
    <w:rsid w:val="0044687D"/>
    <w:rsid w:val="00446C90"/>
    <w:rsid w:val="00450DA7"/>
    <w:rsid w:val="004553B3"/>
    <w:rsid w:val="004573CF"/>
    <w:rsid w:val="00457F90"/>
    <w:rsid w:val="004727B9"/>
    <w:rsid w:val="00472DB1"/>
    <w:rsid w:val="004765A9"/>
    <w:rsid w:val="004904BA"/>
    <w:rsid w:val="0049278C"/>
    <w:rsid w:val="004931A7"/>
    <w:rsid w:val="00494CB0"/>
    <w:rsid w:val="00496843"/>
    <w:rsid w:val="004A01F7"/>
    <w:rsid w:val="004A2CA6"/>
    <w:rsid w:val="004A6DBB"/>
    <w:rsid w:val="004B3609"/>
    <w:rsid w:val="004B5F95"/>
    <w:rsid w:val="004C5398"/>
    <w:rsid w:val="004C6CC9"/>
    <w:rsid w:val="004E01D5"/>
    <w:rsid w:val="004F3E75"/>
    <w:rsid w:val="00500D30"/>
    <w:rsid w:val="005028AF"/>
    <w:rsid w:val="00502FFA"/>
    <w:rsid w:val="0050465F"/>
    <w:rsid w:val="0050601D"/>
    <w:rsid w:val="005062EF"/>
    <w:rsid w:val="00514C9C"/>
    <w:rsid w:val="005270B6"/>
    <w:rsid w:val="00531B06"/>
    <w:rsid w:val="00533F5A"/>
    <w:rsid w:val="00534665"/>
    <w:rsid w:val="005374D5"/>
    <w:rsid w:val="005459CF"/>
    <w:rsid w:val="005460F7"/>
    <w:rsid w:val="00546441"/>
    <w:rsid w:val="00546A07"/>
    <w:rsid w:val="005529C9"/>
    <w:rsid w:val="005555DC"/>
    <w:rsid w:val="00555B27"/>
    <w:rsid w:val="0056188F"/>
    <w:rsid w:val="005629EC"/>
    <w:rsid w:val="00563BB6"/>
    <w:rsid w:val="0056454E"/>
    <w:rsid w:val="00567BDB"/>
    <w:rsid w:val="00585489"/>
    <w:rsid w:val="005A72E6"/>
    <w:rsid w:val="005B16D3"/>
    <w:rsid w:val="005C26EC"/>
    <w:rsid w:val="005C3BC6"/>
    <w:rsid w:val="005C4F9E"/>
    <w:rsid w:val="005C5545"/>
    <w:rsid w:val="005C6FDC"/>
    <w:rsid w:val="005D1A30"/>
    <w:rsid w:val="005D2E18"/>
    <w:rsid w:val="005D5645"/>
    <w:rsid w:val="005E0DFA"/>
    <w:rsid w:val="005E3CF6"/>
    <w:rsid w:val="005E3DFC"/>
    <w:rsid w:val="005E5B8F"/>
    <w:rsid w:val="005F4AB2"/>
    <w:rsid w:val="005F5B0C"/>
    <w:rsid w:val="00604596"/>
    <w:rsid w:val="00614152"/>
    <w:rsid w:val="0061420F"/>
    <w:rsid w:val="00616609"/>
    <w:rsid w:val="006248A6"/>
    <w:rsid w:val="006349E1"/>
    <w:rsid w:val="006416DD"/>
    <w:rsid w:val="00654BE4"/>
    <w:rsid w:val="00664EBD"/>
    <w:rsid w:val="00665401"/>
    <w:rsid w:val="0067212E"/>
    <w:rsid w:val="00674B12"/>
    <w:rsid w:val="00674BB2"/>
    <w:rsid w:val="00680099"/>
    <w:rsid w:val="006806F8"/>
    <w:rsid w:val="00680808"/>
    <w:rsid w:val="0069523B"/>
    <w:rsid w:val="0069692E"/>
    <w:rsid w:val="006979AB"/>
    <w:rsid w:val="00697C10"/>
    <w:rsid w:val="006A1189"/>
    <w:rsid w:val="006A22EB"/>
    <w:rsid w:val="006A7446"/>
    <w:rsid w:val="006B310E"/>
    <w:rsid w:val="006B5157"/>
    <w:rsid w:val="006B7C36"/>
    <w:rsid w:val="006D63FB"/>
    <w:rsid w:val="006E565C"/>
    <w:rsid w:val="006F1F74"/>
    <w:rsid w:val="006F7794"/>
    <w:rsid w:val="00706A3A"/>
    <w:rsid w:val="00711C75"/>
    <w:rsid w:val="00712CF7"/>
    <w:rsid w:val="00713C15"/>
    <w:rsid w:val="00725663"/>
    <w:rsid w:val="00726DC7"/>
    <w:rsid w:val="0073555E"/>
    <w:rsid w:val="007360B7"/>
    <w:rsid w:val="0073631A"/>
    <w:rsid w:val="00742FBE"/>
    <w:rsid w:val="00743775"/>
    <w:rsid w:val="00743C35"/>
    <w:rsid w:val="00747DCA"/>
    <w:rsid w:val="007638C2"/>
    <w:rsid w:val="007648D9"/>
    <w:rsid w:val="0078091F"/>
    <w:rsid w:val="00782415"/>
    <w:rsid w:val="0078692D"/>
    <w:rsid w:val="0078771B"/>
    <w:rsid w:val="00796C66"/>
    <w:rsid w:val="00796E66"/>
    <w:rsid w:val="007A51C1"/>
    <w:rsid w:val="007A6F7D"/>
    <w:rsid w:val="007B2858"/>
    <w:rsid w:val="007B2D8C"/>
    <w:rsid w:val="007D6A69"/>
    <w:rsid w:val="007D756C"/>
    <w:rsid w:val="007E0EF7"/>
    <w:rsid w:val="008045B7"/>
    <w:rsid w:val="008048D6"/>
    <w:rsid w:val="00813136"/>
    <w:rsid w:val="00814B76"/>
    <w:rsid w:val="00821643"/>
    <w:rsid w:val="00824679"/>
    <w:rsid w:val="00826652"/>
    <w:rsid w:val="00827977"/>
    <w:rsid w:val="00832967"/>
    <w:rsid w:val="008403E6"/>
    <w:rsid w:val="0085185B"/>
    <w:rsid w:val="00857011"/>
    <w:rsid w:val="008715AC"/>
    <w:rsid w:val="0087192F"/>
    <w:rsid w:val="008725B6"/>
    <w:rsid w:val="0088079A"/>
    <w:rsid w:val="0088331F"/>
    <w:rsid w:val="008842A9"/>
    <w:rsid w:val="008842E2"/>
    <w:rsid w:val="00885300"/>
    <w:rsid w:val="00885860"/>
    <w:rsid w:val="00890621"/>
    <w:rsid w:val="008931AB"/>
    <w:rsid w:val="00893FE2"/>
    <w:rsid w:val="00894F66"/>
    <w:rsid w:val="00895924"/>
    <w:rsid w:val="008A3D91"/>
    <w:rsid w:val="008A5B3F"/>
    <w:rsid w:val="008B0CF0"/>
    <w:rsid w:val="008B1182"/>
    <w:rsid w:val="008C274B"/>
    <w:rsid w:val="008C652F"/>
    <w:rsid w:val="008D464D"/>
    <w:rsid w:val="008E1A28"/>
    <w:rsid w:val="008E2CFF"/>
    <w:rsid w:val="008E7E0E"/>
    <w:rsid w:val="008F4B5B"/>
    <w:rsid w:val="008F5A8C"/>
    <w:rsid w:val="00901BA4"/>
    <w:rsid w:val="00906268"/>
    <w:rsid w:val="00923EDB"/>
    <w:rsid w:val="00925322"/>
    <w:rsid w:val="0093164C"/>
    <w:rsid w:val="00945CBA"/>
    <w:rsid w:val="009642A0"/>
    <w:rsid w:val="0097215E"/>
    <w:rsid w:val="009735A0"/>
    <w:rsid w:val="00975863"/>
    <w:rsid w:val="0098425C"/>
    <w:rsid w:val="00986382"/>
    <w:rsid w:val="0099094D"/>
    <w:rsid w:val="0099343D"/>
    <w:rsid w:val="0099384E"/>
    <w:rsid w:val="009A036B"/>
    <w:rsid w:val="009A220C"/>
    <w:rsid w:val="009A4563"/>
    <w:rsid w:val="009A71DD"/>
    <w:rsid w:val="009A7C21"/>
    <w:rsid w:val="009B5F0A"/>
    <w:rsid w:val="009C20EC"/>
    <w:rsid w:val="009C2199"/>
    <w:rsid w:val="009C229D"/>
    <w:rsid w:val="009C5939"/>
    <w:rsid w:val="009D6129"/>
    <w:rsid w:val="009E046F"/>
    <w:rsid w:val="009E1F95"/>
    <w:rsid w:val="009E68AC"/>
    <w:rsid w:val="009E73B4"/>
    <w:rsid w:val="009F16BB"/>
    <w:rsid w:val="009F6DBC"/>
    <w:rsid w:val="009F7577"/>
    <w:rsid w:val="00A0677A"/>
    <w:rsid w:val="00A0768B"/>
    <w:rsid w:val="00A118A5"/>
    <w:rsid w:val="00A15E5C"/>
    <w:rsid w:val="00A20498"/>
    <w:rsid w:val="00A209FD"/>
    <w:rsid w:val="00A21296"/>
    <w:rsid w:val="00A334CD"/>
    <w:rsid w:val="00A50CD1"/>
    <w:rsid w:val="00A53C6D"/>
    <w:rsid w:val="00A561B6"/>
    <w:rsid w:val="00A634CB"/>
    <w:rsid w:val="00A636D1"/>
    <w:rsid w:val="00A6548C"/>
    <w:rsid w:val="00A85D80"/>
    <w:rsid w:val="00A86063"/>
    <w:rsid w:val="00A91240"/>
    <w:rsid w:val="00A937CC"/>
    <w:rsid w:val="00AA3872"/>
    <w:rsid w:val="00AA671D"/>
    <w:rsid w:val="00AB263D"/>
    <w:rsid w:val="00AC1609"/>
    <w:rsid w:val="00AD123E"/>
    <w:rsid w:val="00AD3494"/>
    <w:rsid w:val="00AD4C26"/>
    <w:rsid w:val="00AD6C51"/>
    <w:rsid w:val="00AD74B0"/>
    <w:rsid w:val="00AD7701"/>
    <w:rsid w:val="00AE0A7E"/>
    <w:rsid w:val="00AE6C3A"/>
    <w:rsid w:val="00B00E9D"/>
    <w:rsid w:val="00B01ECA"/>
    <w:rsid w:val="00B02982"/>
    <w:rsid w:val="00B03B0F"/>
    <w:rsid w:val="00B10FC6"/>
    <w:rsid w:val="00B17CB2"/>
    <w:rsid w:val="00B22161"/>
    <w:rsid w:val="00B2537E"/>
    <w:rsid w:val="00B25E4E"/>
    <w:rsid w:val="00B31DB5"/>
    <w:rsid w:val="00B3533D"/>
    <w:rsid w:val="00B373A9"/>
    <w:rsid w:val="00B42DB2"/>
    <w:rsid w:val="00B4576D"/>
    <w:rsid w:val="00B47281"/>
    <w:rsid w:val="00B5701B"/>
    <w:rsid w:val="00B65108"/>
    <w:rsid w:val="00B703ED"/>
    <w:rsid w:val="00B85290"/>
    <w:rsid w:val="00B864DC"/>
    <w:rsid w:val="00B9107F"/>
    <w:rsid w:val="00B94026"/>
    <w:rsid w:val="00B95703"/>
    <w:rsid w:val="00B958AF"/>
    <w:rsid w:val="00B976F9"/>
    <w:rsid w:val="00BA13D1"/>
    <w:rsid w:val="00BA3CBE"/>
    <w:rsid w:val="00BB54BD"/>
    <w:rsid w:val="00BC3A9F"/>
    <w:rsid w:val="00BE2EF4"/>
    <w:rsid w:val="00BF5FB3"/>
    <w:rsid w:val="00C02B3B"/>
    <w:rsid w:val="00C14893"/>
    <w:rsid w:val="00C15EAD"/>
    <w:rsid w:val="00C22236"/>
    <w:rsid w:val="00C24AFC"/>
    <w:rsid w:val="00C37439"/>
    <w:rsid w:val="00C4007E"/>
    <w:rsid w:val="00C42644"/>
    <w:rsid w:val="00C449F1"/>
    <w:rsid w:val="00C47B90"/>
    <w:rsid w:val="00C5033B"/>
    <w:rsid w:val="00C56D7C"/>
    <w:rsid w:val="00C607DB"/>
    <w:rsid w:val="00C60AB0"/>
    <w:rsid w:val="00C63FB0"/>
    <w:rsid w:val="00C64137"/>
    <w:rsid w:val="00C6487B"/>
    <w:rsid w:val="00C67441"/>
    <w:rsid w:val="00C86585"/>
    <w:rsid w:val="00C87CAA"/>
    <w:rsid w:val="00CA3309"/>
    <w:rsid w:val="00CB253E"/>
    <w:rsid w:val="00CB26D8"/>
    <w:rsid w:val="00CB2A0F"/>
    <w:rsid w:val="00CC0782"/>
    <w:rsid w:val="00CD2672"/>
    <w:rsid w:val="00CE031A"/>
    <w:rsid w:val="00CE457B"/>
    <w:rsid w:val="00CF3AF1"/>
    <w:rsid w:val="00CF4044"/>
    <w:rsid w:val="00CF42DE"/>
    <w:rsid w:val="00CF636A"/>
    <w:rsid w:val="00D01835"/>
    <w:rsid w:val="00D0445F"/>
    <w:rsid w:val="00D05C82"/>
    <w:rsid w:val="00D07648"/>
    <w:rsid w:val="00D17428"/>
    <w:rsid w:val="00D21253"/>
    <w:rsid w:val="00D21EDB"/>
    <w:rsid w:val="00D320F5"/>
    <w:rsid w:val="00D36C56"/>
    <w:rsid w:val="00D45622"/>
    <w:rsid w:val="00D460CF"/>
    <w:rsid w:val="00D50261"/>
    <w:rsid w:val="00D578BF"/>
    <w:rsid w:val="00D57A56"/>
    <w:rsid w:val="00D61593"/>
    <w:rsid w:val="00D61C37"/>
    <w:rsid w:val="00D6374E"/>
    <w:rsid w:val="00D7099A"/>
    <w:rsid w:val="00D75422"/>
    <w:rsid w:val="00D8137A"/>
    <w:rsid w:val="00D84609"/>
    <w:rsid w:val="00D869B2"/>
    <w:rsid w:val="00D90288"/>
    <w:rsid w:val="00D91305"/>
    <w:rsid w:val="00D930D4"/>
    <w:rsid w:val="00D965F3"/>
    <w:rsid w:val="00DA7C27"/>
    <w:rsid w:val="00DB35F7"/>
    <w:rsid w:val="00DB64E3"/>
    <w:rsid w:val="00DB6629"/>
    <w:rsid w:val="00DB7A4B"/>
    <w:rsid w:val="00DC3BE0"/>
    <w:rsid w:val="00DC420A"/>
    <w:rsid w:val="00DC625E"/>
    <w:rsid w:val="00DE2F1B"/>
    <w:rsid w:val="00DF22EB"/>
    <w:rsid w:val="00E16B36"/>
    <w:rsid w:val="00E25B09"/>
    <w:rsid w:val="00E32DD9"/>
    <w:rsid w:val="00E35229"/>
    <w:rsid w:val="00E425C4"/>
    <w:rsid w:val="00E44A38"/>
    <w:rsid w:val="00E505BF"/>
    <w:rsid w:val="00E56420"/>
    <w:rsid w:val="00E602DB"/>
    <w:rsid w:val="00E649BE"/>
    <w:rsid w:val="00E650C7"/>
    <w:rsid w:val="00E65516"/>
    <w:rsid w:val="00E661E2"/>
    <w:rsid w:val="00E672CB"/>
    <w:rsid w:val="00E7323D"/>
    <w:rsid w:val="00E733A8"/>
    <w:rsid w:val="00E755CD"/>
    <w:rsid w:val="00E90C32"/>
    <w:rsid w:val="00E927F7"/>
    <w:rsid w:val="00E96287"/>
    <w:rsid w:val="00EA19A0"/>
    <w:rsid w:val="00EA4BBE"/>
    <w:rsid w:val="00EA71EA"/>
    <w:rsid w:val="00EC0969"/>
    <w:rsid w:val="00EC42B3"/>
    <w:rsid w:val="00ED5C9A"/>
    <w:rsid w:val="00ED72F4"/>
    <w:rsid w:val="00EF0661"/>
    <w:rsid w:val="00EF23DC"/>
    <w:rsid w:val="00EF6DBB"/>
    <w:rsid w:val="00EF7107"/>
    <w:rsid w:val="00F00DEA"/>
    <w:rsid w:val="00F043F8"/>
    <w:rsid w:val="00F05B13"/>
    <w:rsid w:val="00F072EA"/>
    <w:rsid w:val="00F073FF"/>
    <w:rsid w:val="00F10068"/>
    <w:rsid w:val="00F10460"/>
    <w:rsid w:val="00F15D19"/>
    <w:rsid w:val="00F17DDA"/>
    <w:rsid w:val="00F20C8D"/>
    <w:rsid w:val="00F216B8"/>
    <w:rsid w:val="00F21DF2"/>
    <w:rsid w:val="00F2215F"/>
    <w:rsid w:val="00F30273"/>
    <w:rsid w:val="00F306A9"/>
    <w:rsid w:val="00F31AAD"/>
    <w:rsid w:val="00F32876"/>
    <w:rsid w:val="00F32C52"/>
    <w:rsid w:val="00F34CD3"/>
    <w:rsid w:val="00F34E24"/>
    <w:rsid w:val="00F46EF6"/>
    <w:rsid w:val="00F50423"/>
    <w:rsid w:val="00F600EB"/>
    <w:rsid w:val="00F60565"/>
    <w:rsid w:val="00F65D10"/>
    <w:rsid w:val="00F762F4"/>
    <w:rsid w:val="00F769ED"/>
    <w:rsid w:val="00F777E3"/>
    <w:rsid w:val="00F90C2E"/>
    <w:rsid w:val="00F94959"/>
    <w:rsid w:val="00F95292"/>
    <w:rsid w:val="00F953F3"/>
    <w:rsid w:val="00F95446"/>
    <w:rsid w:val="00F95D0D"/>
    <w:rsid w:val="00FB403B"/>
    <w:rsid w:val="00FC7EFC"/>
    <w:rsid w:val="00FE0DC3"/>
    <w:rsid w:val="00FE10F0"/>
    <w:rsid w:val="00FE1A6C"/>
    <w:rsid w:val="00FE1D74"/>
    <w:rsid w:val="00FF3F81"/>
    <w:rsid w:val="00FF5161"/>
    <w:rsid w:val="00FF6B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262A137-A3ED-4D29-9AB5-123EBE252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E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51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E73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733A8"/>
    <w:rPr>
      <w:rFonts w:ascii="Courier New" w:eastAsia="Times New Roman" w:hAnsi="Courier New" w:cs="Courier New"/>
      <w:sz w:val="20"/>
      <w:szCs w:val="20"/>
    </w:rPr>
  </w:style>
  <w:style w:type="character" w:customStyle="1" w:styleId="gnkrckgcmsb">
    <w:name w:val="gnkrckgcmsb"/>
    <w:basedOn w:val="DefaultParagraphFont"/>
    <w:rsid w:val="00E733A8"/>
  </w:style>
  <w:style w:type="character" w:customStyle="1" w:styleId="gnkrckgcmrb">
    <w:name w:val="gnkrckgcmrb"/>
    <w:basedOn w:val="DefaultParagraphFont"/>
    <w:rsid w:val="00E733A8"/>
  </w:style>
  <w:style w:type="character" w:customStyle="1" w:styleId="gnkrckgcgsb">
    <w:name w:val="gnkrckgcgsb"/>
    <w:basedOn w:val="DefaultParagraphFont"/>
    <w:rsid w:val="00E733A8"/>
  </w:style>
  <w:style w:type="paragraph" w:styleId="BalloonText">
    <w:name w:val="Balloon Text"/>
    <w:basedOn w:val="Normal"/>
    <w:link w:val="BalloonTextChar"/>
    <w:uiPriority w:val="99"/>
    <w:semiHidden/>
    <w:unhideWhenUsed/>
    <w:rsid w:val="00EA19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9A0"/>
    <w:rPr>
      <w:rFonts w:ascii="Tahoma" w:hAnsi="Tahoma" w:cs="Tahoma"/>
      <w:sz w:val="16"/>
      <w:szCs w:val="16"/>
    </w:rPr>
  </w:style>
  <w:style w:type="paragraph" w:customStyle="1" w:styleId="EndNoteBibliographyTitle">
    <w:name w:val="EndNote Bibliography Title"/>
    <w:basedOn w:val="Normal"/>
    <w:link w:val="EndNoteBibliographyTitleChar"/>
    <w:rsid w:val="00242AA8"/>
    <w:pPr>
      <w:spacing w:after="0"/>
      <w:jc w:val="center"/>
    </w:pPr>
    <w:rPr>
      <w:rFonts w:ascii="Calibri" w:hAnsi="Calibri"/>
      <w:noProof/>
    </w:rPr>
  </w:style>
  <w:style w:type="character" w:customStyle="1" w:styleId="EndNoteBibliographyTitleChar">
    <w:name w:val="EndNote Bibliography Title Char"/>
    <w:basedOn w:val="HTMLPreformattedChar"/>
    <w:link w:val="EndNoteBibliographyTitle"/>
    <w:rsid w:val="00242AA8"/>
    <w:rPr>
      <w:rFonts w:ascii="Calibri" w:eastAsia="Times New Roman" w:hAnsi="Calibri" w:cs="Courier New"/>
      <w:noProof/>
      <w:sz w:val="20"/>
      <w:szCs w:val="20"/>
    </w:rPr>
  </w:style>
  <w:style w:type="paragraph" w:customStyle="1" w:styleId="EndNoteBibliography">
    <w:name w:val="EndNote Bibliography"/>
    <w:basedOn w:val="Normal"/>
    <w:link w:val="EndNoteBibliographyChar"/>
    <w:rsid w:val="00242AA8"/>
    <w:pPr>
      <w:spacing w:line="240" w:lineRule="auto"/>
    </w:pPr>
    <w:rPr>
      <w:rFonts w:ascii="Calibri" w:hAnsi="Calibri"/>
      <w:noProof/>
    </w:rPr>
  </w:style>
  <w:style w:type="character" w:customStyle="1" w:styleId="EndNoteBibliographyChar">
    <w:name w:val="EndNote Bibliography Char"/>
    <w:basedOn w:val="HTMLPreformattedChar"/>
    <w:link w:val="EndNoteBibliography"/>
    <w:rsid w:val="00242AA8"/>
    <w:rPr>
      <w:rFonts w:ascii="Calibri" w:eastAsia="Times New Roman" w:hAnsi="Calibri" w:cs="Courier New"/>
      <w:noProof/>
      <w:sz w:val="20"/>
      <w:szCs w:val="20"/>
    </w:rPr>
  </w:style>
  <w:style w:type="character" w:styleId="Hyperlink">
    <w:name w:val="Hyperlink"/>
    <w:basedOn w:val="DefaultParagraphFont"/>
    <w:uiPriority w:val="99"/>
    <w:unhideWhenUsed/>
    <w:rsid w:val="00242AA8"/>
    <w:rPr>
      <w:color w:val="0000FF" w:themeColor="hyperlink"/>
      <w:u w:val="single"/>
    </w:rPr>
  </w:style>
  <w:style w:type="character" w:customStyle="1" w:styleId="apple-converted-space">
    <w:name w:val="apple-converted-space"/>
    <w:rsid w:val="0099384E"/>
  </w:style>
  <w:style w:type="paragraph" w:styleId="ListParagraph">
    <w:name w:val="List Paragraph"/>
    <w:basedOn w:val="Normal"/>
    <w:uiPriority w:val="34"/>
    <w:qFormat/>
    <w:rsid w:val="00335768"/>
    <w:pPr>
      <w:spacing w:after="160" w:line="259" w:lineRule="auto"/>
      <w:ind w:left="720"/>
      <w:contextualSpacing/>
    </w:pPr>
    <w:rPr>
      <w:rFonts w:eastAsiaTheme="minorEastAsia"/>
      <w:lang w:eastAsia="ja-JP"/>
    </w:rPr>
  </w:style>
  <w:style w:type="paragraph" w:styleId="Header">
    <w:name w:val="header"/>
    <w:basedOn w:val="Normal"/>
    <w:link w:val="HeaderChar"/>
    <w:uiPriority w:val="99"/>
    <w:unhideWhenUsed/>
    <w:rsid w:val="002D3C0A"/>
    <w:pPr>
      <w:tabs>
        <w:tab w:val="center" w:pos="4419"/>
        <w:tab w:val="right" w:pos="8838"/>
      </w:tabs>
      <w:spacing w:after="0" w:line="240" w:lineRule="auto"/>
    </w:pPr>
  </w:style>
  <w:style w:type="character" w:customStyle="1" w:styleId="HeaderChar">
    <w:name w:val="Header Char"/>
    <w:basedOn w:val="DefaultParagraphFont"/>
    <w:link w:val="Header"/>
    <w:uiPriority w:val="99"/>
    <w:rsid w:val="002D3C0A"/>
  </w:style>
  <w:style w:type="paragraph" w:styleId="Footer">
    <w:name w:val="footer"/>
    <w:basedOn w:val="Normal"/>
    <w:link w:val="FooterChar"/>
    <w:uiPriority w:val="99"/>
    <w:unhideWhenUsed/>
    <w:rsid w:val="002D3C0A"/>
    <w:pPr>
      <w:tabs>
        <w:tab w:val="center" w:pos="4419"/>
        <w:tab w:val="right" w:pos="8838"/>
      </w:tabs>
      <w:spacing w:after="0" w:line="240" w:lineRule="auto"/>
    </w:pPr>
  </w:style>
  <w:style w:type="character" w:customStyle="1" w:styleId="FooterChar">
    <w:name w:val="Footer Char"/>
    <w:basedOn w:val="DefaultParagraphFont"/>
    <w:link w:val="Footer"/>
    <w:uiPriority w:val="99"/>
    <w:rsid w:val="002D3C0A"/>
  </w:style>
  <w:style w:type="paragraph" w:customStyle="1" w:styleId="Default">
    <w:name w:val="Default"/>
    <w:rsid w:val="00F600EB"/>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semiHidden/>
    <w:rsid w:val="0000694B"/>
    <w:pPr>
      <w:spacing w:after="0" w:line="240" w:lineRule="auto"/>
      <w:jc w:val="center"/>
    </w:pPr>
    <w:rPr>
      <w:rFonts w:ascii="Times New Roman" w:eastAsia="Times New Roman" w:hAnsi="Times New Roman" w:cs="Times New Roman"/>
      <w:b/>
      <w:bCs/>
      <w:sz w:val="36"/>
      <w:szCs w:val="24"/>
    </w:rPr>
  </w:style>
  <w:style w:type="character" w:customStyle="1" w:styleId="BodyTextChar">
    <w:name w:val="Body Text Char"/>
    <w:basedOn w:val="DefaultParagraphFont"/>
    <w:link w:val="BodyText"/>
    <w:semiHidden/>
    <w:rsid w:val="0000694B"/>
    <w:rPr>
      <w:rFonts w:ascii="Times New Roman" w:eastAsia="Times New Roman" w:hAnsi="Times New Roman" w:cs="Times New Roman"/>
      <w:b/>
      <w:bCs/>
      <w:sz w:val="36"/>
      <w:szCs w:val="24"/>
    </w:rPr>
  </w:style>
  <w:style w:type="paragraph" w:styleId="NormalWeb">
    <w:name w:val="Normal (Web)"/>
    <w:basedOn w:val="Normal"/>
    <w:uiPriority w:val="99"/>
    <w:semiHidden/>
    <w:unhideWhenUsed/>
    <w:rsid w:val="00110D3E"/>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styleId="CommentReference">
    <w:name w:val="annotation reference"/>
    <w:basedOn w:val="DefaultParagraphFont"/>
    <w:uiPriority w:val="99"/>
    <w:semiHidden/>
    <w:unhideWhenUsed/>
    <w:rsid w:val="005459CF"/>
    <w:rPr>
      <w:sz w:val="16"/>
      <w:szCs w:val="16"/>
    </w:rPr>
  </w:style>
  <w:style w:type="paragraph" w:styleId="CommentText">
    <w:name w:val="annotation text"/>
    <w:basedOn w:val="Normal"/>
    <w:link w:val="CommentTextChar"/>
    <w:uiPriority w:val="99"/>
    <w:unhideWhenUsed/>
    <w:rsid w:val="005459CF"/>
    <w:pPr>
      <w:spacing w:line="240" w:lineRule="auto"/>
    </w:pPr>
    <w:rPr>
      <w:sz w:val="20"/>
      <w:szCs w:val="20"/>
    </w:rPr>
  </w:style>
  <w:style w:type="character" w:customStyle="1" w:styleId="CommentTextChar">
    <w:name w:val="Comment Text Char"/>
    <w:basedOn w:val="DefaultParagraphFont"/>
    <w:link w:val="CommentText"/>
    <w:uiPriority w:val="99"/>
    <w:rsid w:val="005459CF"/>
    <w:rPr>
      <w:sz w:val="20"/>
      <w:szCs w:val="20"/>
    </w:rPr>
  </w:style>
  <w:style w:type="paragraph" w:styleId="CommentSubject">
    <w:name w:val="annotation subject"/>
    <w:basedOn w:val="CommentText"/>
    <w:next w:val="CommentText"/>
    <w:link w:val="CommentSubjectChar"/>
    <w:uiPriority w:val="99"/>
    <w:semiHidden/>
    <w:unhideWhenUsed/>
    <w:rsid w:val="005459CF"/>
    <w:rPr>
      <w:b/>
      <w:bCs/>
    </w:rPr>
  </w:style>
  <w:style w:type="character" w:customStyle="1" w:styleId="CommentSubjectChar">
    <w:name w:val="Comment Subject Char"/>
    <w:basedOn w:val="CommentTextChar"/>
    <w:link w:val="CommentSubject"/>
    <w:uiPriority w:val="99"/>
    <w:semiHidden/>
    <w:rsid w:val="005459CF"/>
    <w:rPr>
      <w:b/>
      <w:bCs/>
      <w:sz w:val="20"/>
      <w:szCs w:val="20"/>
    </w:rPr>
  </w:style>
  <w:style w:type="character" w:styleId="LineNumber">
    <w:name w:val="line number"/>
    <w:basedOn w:val="DefaultParagraphFont"/>
    <w:uiPriority w:val="99"/>
    <w:semiHidden/>
    <w:unhideWhenUsed/>
    <w:rsid w:val="0078091F"/>
  </w:style>
  <w:style w:type="character" w:customStyle="1" w:styleId="UnresolvedMention">
    <w:name w:val="Unresolved Mention"/>
    <w:basedOn w:val="DefaultParagraphFont"/>
    <w:uiPriority w:val="99"/>
    <w:semiHidden/>
    <w:unhideWhenUsed/>
    <w:rsid w:val="002E28E4"/>
    <w:rPr>
      <w:color w:val="605E5C"/>
      <w:shd w:val="clear" w:color="auto" w:fill="E1DFDD"/>
    </w:rPr>
  </w:style>
  <w:style w:type="character" w:styleId="Emphasis">
    <w:name w:val="Emphasis"/>
    <w:uiPriority w:val="20"/>
    <w:qFormat/>
    <w:rsid w:val="009934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132711">
      <w:bodyDiv w:val="1"/>
      <w:marLeft w:val="0"/>
      <w:marRight w:val="0"/>
      <w:marTop w:val="0"/>
      <w:marBottom w:val="0"/>
      <w:divBdr>
        <w:top w:val="none" w:sz="0" w:space="0" w:color="auto"/>
        <w:left w:val="none" w:sz="0" w:space="0" w:color="auto"/>
        <w:bottom w:val="none" w:sz="0" w:space="0" w:color="auto"/>
        <w:right w:val="none" w:sz="0" w:space="0" w:color="auto"/>
      </w:divBdr>
    </w:div>
    <w:div w:id="838156675">
      <w:bodyDiv w:val="1"/>
      <w:marLeft w:val="0"/>
      <w:marRight w:val="0"/>
      <w:marTop w:val="0"/>
      <w:marBottom w:val="0"/>
      <w:divBdr>
        <w:top w:val="none" w:sz="0" w:space="0" w:color="auto"/>
        <w:left w:val="none" w:sz="0" w:space="0" w:color="auto"/>
        <w:bottom w:val="none" w:sz="0" w:space="0" w:color="auto"/>
        <w:right w:val="none" w:sz="0" w:space="0" w:color="auto"/>
      </w:divBdr>
    </w:div>
    <w:div w:id="111032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tif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0000-0001-8319-395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magej.nih.gov/ij/download.html" TargetMode="External"/><Relationship Id="rId4" Type="http://schemas.openxmlformats.org/officeDocument/2006/relationships/settings" Target="settings.xml"/><Relationship Id="rId9" Type="http://schemas.openxmlformats.org/officeDocument/2006/relationships/hyperlink" Target="mailto:mrahmankufmrt@gmail.com" TargetMode="External"/><Relationship Id="rId14" Type="http://schemas.openxmlformats.org/officeDocument/2006/relationships/image" Target="media/image4.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B18A5-4B04-410A-ADCE-A603601C4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14</Pages>
  <Words>14291</Words>
  <Characters>81464</Characters>
  <Application>Microsoft Office Word</Application>
  <DocSecurity>0</DocSecurity>
  <Lines>678</Lines>
  <Paragraphs>191</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95564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Roshmon Thomas Mathew</cp:lastModifiedBy>
  <cp:revision>6</cp:revision>
  <cp:lastPrinted>2021-02-09T06:48:00Z</cp:lastPrinted>
  <dcterms:created xsi:type="dcterms:W3CDTF">2021-05-30T18:05:00Z</dcterms:created>
  <dcterms:modified xsi:type="dcterms:W3CDTF">2021-05-31T09:45:00Z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http://www.zotero.org/styles/aquaculture</vt:lpwstr>
  </property>
  <property fmtid="{D5CDD505-2E9C-101B-9397-08002B2CF9AE}" pid="3" name="Mendeley Recent Style Name 0_1">
    <vt:lpwstr>Aquaculture</vt:lpwstr>
  </property>
  <property fmtid="{D5CDD505-2E9C-101B-9397-08002B2CF9AE}" pid="4" name="Mendeley Recent Style Id 1_1">
    <vt:lpwstr>http://www.zotero.org/styles/aquaculture-international</vt:lpwstr>
  </property>
  <property fmtid="{D5CDD505-2E9C-101B-9397-08002B2CF9AE}" pid="5" name="Mendeley Recent Style Name 1_1">
    <vt:lpwstr>Aquaculture International</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http://www.zotero.org/styles/environmental-biology-of-fishes</vt:lpwstr>
  </property>
  <property fmtid="{D5CDD505-2E9C-101B-9397-08002B2CF9AE}" pid="11" name="Mendeley Recent Style Name 4_1">
    <vt:lpwstr>Environmental Biology of Fishes</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http://www.zotero.org/styles/journal-of-ecology</vt:lpwstr>
  </property>
  <property fmtid="{D5CDD505-2E9C-101B-9397-08002B2CF9AE}" pid="15" name="Mendeley Recent Style Name 6_1">
    <vt:lpwstr>Journal of Ecology</vt:lpwstr>
  </property>
  <property fmtid="{D5CDD505-2E9C-101B-9397-08002B2CF9AE}" pid="16" name="Mendeley Recent Style Id 7_1">
    <vt:lpwstr>http://www.zotero.org/styles/journal-of-fish-biology</vt:lpwstr>
  </property>
  <property fmtid="{D5CDD505-2E9C-101B-9397-08002B2CF9AE}" pid="17" name="Mendeley Recent Style Name 7_1">
    <vt:lpwstr>Journal of Fish Biology</vt:lpwstr>
  </property>
  <property fmtid="{D5CDD505-2E9C-101B-9397-08002B2CF9AE}" pid="18" name="Mendeley Recent Style Id 8_1">
    <vt:lpwstr>http://www.zotero.org/styles/journal-of-thermal-biology</vt:lpwstr>
  </property>
  <property fmtid="{D5CDD505-2E9C-101B-9397-08002B2CF9AE}" pid="19" name="Mendeley Recent Style Name 8_1">
    <vt:lpwstr>Journal of Thermal Biology</vt:lpwstr>
  </property>
  <property fmtid="{D5CDD505-2E9C-101B-9397-08002B2CF9AE}" pid="20" name="Mendeley Recent Style Id 9_1">
    <vt:lpwstr>http://www.zotero.org/styles/modern-humanities-research-association</vt:lpwstr>
  </property>
  <property fmtid="{D5CDD505-2E9C-101B-9397-08002B2CF9AE}" pid="21" name="Mendeley Recent Style Name 9_1">
    <vt:lpwstr>Modern Humanities Research Association 3rd edition (note with bibliography)</vt:lpwstr>
  </property>
  <property fmtid="{D5CDD505-2E9C-101B-9397-08002B2CF9AE}" pid="22" name="Mendeley Document_1">
    <vt:lpwstr>True</vt:lpwstr>
  </property>
  <property fmtid="{D5CDD505-2E9C-101B-9397-08002B2CF9AE}" pid="23" name="Mendeley Unique User Id_1">
    <vt:lpwstr>7d369ede-0f94-300d-83ad-0d6a98feff68</vt:lpwstr>
  </property>
  <property fmtid="{D5CDD505-2E9C-101B-9397-08002B2CF9AE}" pid="24" name="Mendeley Citation Style_1">
    <vt:lpwstr>http://www.zotero.org/styles/journal-of-ecology</vt:lpwstr>
  </property>
</Properties>
</file>