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AB3" w:rsidRDefault="00502CD3" w:rsidP="007B2DB4">
      <w:pPr>
        <w:jc w:val="center"/>
        <w:rPr>
          <w:b/>
          <w:sz w:val="28"/>
          <w:szCs w:val="28"/>
        </w:rPr>
      </w:pPr>
      <w:r w:rsidRPr="00CF3FBC">
        <w:rPr>
          <w:b/>
          <w:sz w:val="28"/>
          <w:szCs w:val="28"/>
        </w:rPr>
        <w:t xml:space="preserve">THE POTENTIAL OF </w:t>
      </w:r>
      <w:r w:rsidRPr="00CF3FBC">
        <w:rPr>
          <w:b/>
          <w:i/>
          <w:sz w:val="28"/>
          <w:szCs w:val="28"/>
        </w:rPr>
        <w:t>Rhizopus</w:t>
      </w:r>
      <w:r w:rsidRPr="00CF3FBC">
        <w:rPr>
          <w:b/>
          <w:sz w:val="28"/>
          <w:szCs w:val="28"/>
        </w:rPr>
        <w:t xml:space="preserve"> sp. </w:t>
      </w:r>
      <w:r w:rsidR="00EC5622" w:rsidRPr="00CF3FBC">
        <w:rPr>
          <w:b/>
          <w:sz w:val="28"/>
          <w:szCs w:val="28"/>
        </w:rPr>
        <w:t xml:space="preserve">CULTURE FILTRATE </w:t>
      </w:r>
      <w:r w:rsidRPr="00CF3FBC">
        <w:rPr>
          <w:b/>
          <w:sz w:val="28"/>
          <w:szCs w:val="28"/>
        </w:rPr>
        <w:t xml:space="preserve">IN CONTROLLING </w:t>
      </w:r>
      <w:r w:rsidR="008A1D60" w:rsidRPr="00CF3FBC">
        <w:rPr>
          <w:b/>
          <w:sz w:val="28"/>
          <w:szCs w:val="28"/>
        </w:rPr>
        <w:t xml:space="preserve">THE GROWTH OF </w:t>
      </w:r>
      <w:r w:rsidR="008A1D60" w:rsidRPr="00CF3FBC">
        <w:rPr>
          <w:b/>
          <w:i/>
          <w:sz w:val="28"/>
          <w:szCs w:val="28"/>
        </w:rPr>
        <w:t xml:space="preserve">Aspergillus flavus </w:t>
      </w:r>
      <w:r w:rsidR="008A1D60" w:rsidRPr="00CF3FBC">
        <w:rPr>
          <w:b/>
          <w:sz w:val="28"/>
          <w:szCs w:val="28"/>
        </w:rPr>
        <w:t>FNCC6109 IN CORN KERNEL</w:t>
      </w:r>
      <w:r w:rsidR="00EC5622" w:rsidRPr="00CF3FBC">
        <w:rPr>
          <w:b/>
          <w:sz w:val="28"/>
          <w:szCs w:val="28"/>
        </w:rPr>
        <w:t>S</w:t>
      </w:r>
      <w:r w:rsidR="008A1D60" w:rsidRPr="00CF3FBC">
        <w:rPr>
          <w:b/>
          <w:sz w:val="28"/>
          <w:szCs w:val="28"/>
        </w:rPr>
        <w:t xml:space="preserve"> (</w:t>
      </w:r>
      <w:r w:rsidR="008A1D60" w:rsidRPr="00CF3FBC">
        <w:rPr>
          <w:b/>
          <w:i/>
          <w:sz w:val="28"/>
          <w:szCs w:val="28"/>
        </w:rPr>
        <w:t xml:space="preserve">Zea mays </w:t>
      </w:r>
      <w:r w:rsidR="008A1D60" w:rsidRPr="00CF3FBC">
        <w:rPr>
          <w:b/>
          <w:sz w:val="28"/>
          <w:szCs w:val="28"/>
        </w:rPr>
        <w:t>L.)</w:t>
      </w:r>
    </w:p>
    <w:p w:rsidR="007B2DB4" w:rsidRPr="00CF3FBC" w:rsidRDefault="007B2DB4" w:rsidP="007B2DB4">
      <w:pPr>
        <w:jc w:val="center"/>
        <w:rPr>
          <w:b/>
          <w:sz w:val="28"/>
          <w:szCs w:val="28"/>
        </w:rPr>
      </w:pPr>
      <w:bookmarkStart w:id="0" w:name="_GoBack"/>
      <w:bookmarkEnd w:id="0"/>
    </w:p>
    <w:p w:rsidR="00CB6413" w:rsidRPr="00CF3FBC" w:rsidRDefault="00502CD3" w:rsidP="00D6007A">
      <w:pPr>
        <w:jc w:val="center"/>
        <w:rPr>
          <w:sz w:val="22"/>
          <w:szCs w:val="22"/>
          <w:lang w:val="en-CA"/>
        </w:rPr>
      </w:pPr>
      <w:r w:rsidRPr="00CF3FBC">
        <w:rPr>
          <w:sz w:val="22"/>
          <w:szCs w:val="22"/>
          <w:lang w:val="en-CA"/>
        </w:rPr>
        <w:t xml:space="preserve">I.B.G. </w:t>
      </w:r>
      <w:proofErr w:type="spellStart"/>
      <w:r w:rsidRPr="00CF3FBC">
        <w:rPr>
          <w:sz w:val="22"/>
          <w:szCs w:val="22"/>
          <w:lang w:val="en-CA"/>
        </w:rPr>
        <w:t>Darmayasa</w:t>
      </w:r>
      <w:proofErr w:type="spellEnd"/>
      <w:r w:rsidR="00CB6413" w:rsidRPr="00CF3FBC">
        <w:rPr>
          <w:sz w:val="22"/>
          <w:szCs w:val="22"/>
          <w:vertAlign w:val="superscript"/>
        </w:rPr>
        <w:t>1</w:t>
      </w:r>
      <w:r w:rsidR="00CB6413" w:rsidRPr="00CF3FBC">
        <w:rPr>
          <w:sz w:val="22"/>
          <w:szCs w:val="22"/>
          <w:lang w:val="en-CA"/>
        </w:rPr>
        <w:t xml:space="preserve">, </w:t>
      </w:r>
      <w:r w:rsidR="00CB6413" w:rsidRPr="00CF3FBC">
        <w:rPr>
          <w:sz w:val="22"/>
          <w:szCs w:val="22"/>
        </w:rPr>
        <w:t xml:space="preserve">AA K </w:t>
      </w:r>
      <w:proofErr w:type="spellStart"/>
      <w:r w:rsidR="00CB6413" w:rsidRPr="00CF3FBC">
        <w:rPr>
          <w:sz w:val="22"/>
          <w:szCs w:val="22"/>
        </w:rPr>
        <w:t>Darmadi</w:t>
      </w:r>
      <w:bookmarkStart w:id="1" w:name="Author_1"/>
      <w:proofErr w:type="spellEnd"/>
      <w:r w:rsidR="00CB6413" w:rsidRPr="00CF3FBC">
        <w:rPr>
          <w:sz w:val="22"/>
          <w:szCs w:val="22"/>
          <w:vertAlign w:val="superscript"/>
          <w:lang w:val="en-CA"/>
        </w:rPr>
        <w:t>1</w:t>
      </w:r>
      <w:bookmarkEnd w:id="1"/>
      <w:r w:rsidR="00CB6413" w:rsidRPr="00CF3FBC">
        <w:rPr>
          <w:sz w:val="22"/>
          <w:szCs w:val="22"/>
        </w:rPr>
        <w:t>, Arofi</w:t>
      </w:r>
      <w:proofErr w:type="gramStart"/>
      <w:r w:rsidR="00CB6413" w:rsidRPr="00CF3FBC">
        <w:rPr>
          <w:sz w:val="22"/>
          <w:szCs w:val="22"/>
          <w:vertAlign w:val="superscript"/>
        </w:rPr>
        <w:t>1</w:t>
      </w:r>
      <w:r w:rsidR="00CB6413" w:rsidRPr="00CF3FBC">
        <w:rPr>
          <w:sz w:val="22"/>
          <w:szCs w:val="22"/>
        </w:rPr>
        <w:t xml:space="preserve">,  </w:t>
      </w:r>
      <w:r w:rsidR="00CB6413" w:rsidRPr="00CF3FBC">
        <w:rPr>
          <w:sz w:val="22"/>
          <w:szCs w:val="22"/>
          <w:lang w:val="en-CA"/>
        </w:rPr>
        <w:t>I</w:t>
      </w:r>
      <w:proofErr w:type="gramEnd"/>
      <w:r w:rsidR="00CB6413" w:rsidRPr="00CF3FBC">
        <w:rPr>
          <w:sz w:val="22"/>
          <w:szCs w:val="22"/>
          <w:lang w:val="en-CA"/>
        </w:rPr>
        <w:t xml:space="preserve"> </w:t>
      </w:r>
      <w:proofErr w:type="spellStart"/>
      <w:r w:rsidR="00CB6413" w:rsidRPr="00CF3FBC">
        <w:rPr>
          <w:sz w:val="22"/>
          <w:szCs w:val="22"/>
          <w:lang w:val="en-CA"/>
        </w:rPr>
        <w:t>Wayan</w:t>
      </w:r>
      <w:proofErr w:type="spellEnd"/>
      <w:r w:rsidR="00CB6413" w:rsidRPr="00CF3FBC">
        <w:rPr>
          <w:sz w:val="22"/>
          <w:szCs w:val="22"/>
          <w:lang w:val="en-CA"/>
        </w:rPr>
        <w:t xml:space="preserve"> Suanda</w:t>
      </w:r>
      <w:r w:rsidR="00CB6413" w:rsidRPr="00CF3FBC">
        <w:rPr>
          <w:sz w:val="22"/>
          <w:szCs w:val="22"/>
          <w:vertAlign w:val="superscript"/>
          <w:lang w:val="en-CA"/>
        </w:rPr>
        <w:t>2</w:t>
      </w:r>
      <w:r w:rsidR="00CB6413" w:rsidRPr="00CF3FBC">
        <w:rPr>
          <w:sz w:val="22"/>
          <w:szCs w:val="22"/>
          <w:lang w:val="en-CA"/>
        </w:rPr>
        <w:t>, I.K. Widnyana</w:t>
      </w:r>
      <w:r w:rsidR="00CB6413" w:rsidRPr="00CF3FBC">
        <w:rPr>
          <w:sz w:val="22"/>
          <w:szCs w:val="22"/>
          <w:vertAlign w:val="superscript"/>
          <w:lang w:val="en-CA"/>
        </w:rPr>
        <w:t>3</w:t>
      </w:r>
      <w:r w:rsidR="00944668">
        <w:rPr>
          <w:sz w:val="22"/>
          <w:szCs w:val="22"/>
          <w:vertAlign w:val="superscript"/>
          <w:lang w:val="en-CA"/>
        </w:rPr>
        <w:t>*</w:t>
      </w:r>
    </w:p>
    <w:p w:rsidR="00CB6413" w:rsidRPr="00CF3FBC" w:rsidRDefault="00CB6413" w:rsidP="00D6007A">
      <w:pPr>
        <w:pStyle w:val="Authorname"/>
        <w:spacing w:before="0"/>
        <w:rPr>
          <w:b w:val="0"/>
          <w:sz w:val="22"/>
          <w:szCs w:val="22"/>
          <w:vertAlign w:val="superscript"/>
        </w:rPr>
      </w:pPr>
    </w:p>
    <w:p w:rsidR="00B62F25" w:rsidRPr="00CF3FBC" w:rsidRDefault="00CB6413" w:rsidP="00D6007A">
      <w:pPr>
        <w:autoSpaceDE w:val="0"/>
        <w:autoSpaceDN w:val="0"/>
        <w:adjustRightInd w:val="0"/>
        <w:ind w:left="-142"/>
        <w:jc w:val="center"/>
        <w:rPr>
          <w:sz w:val="22"/>
          <w:szCs w:val="22"/>
          <w:lang w:val="en-AU" w:eastAsia="zh-CN"/>
        </w:rPr>
      </w:pPr>
      <w:r w:rsidRPr="00CF3FBC">
        <w:rPr>
          <w:sz w:val="22"/>
          <w:szCs w:val="22"/>
          <w:vertAlign w:val="superscript"/>
          <w:lang w:val="en-AU" w:eastAsia="zh-CN"/>
        </w:rPr>
        <w:t>1</w:t>
      </w:r>
      <w:r w:rsidR="00502CD3" w:rsidRPr="00CF3FBC">
        <w:rPr>
          <w:sz w:val="22"/>
          <w:szCs w:val="22"/>
          <w:lang w:val="en-AU" w:eastAsia="zh-CN"/>
        </w:rPr>
        <w:t xml:space="preserve">Microbiology </w:t>
      </w:r>
      <w:proofErr w:type="gramStart"/>
      <w:r w:rsidR="00502CD3" w:rsidRPr="00CF3FBC">
        <w:rPr>
          <w:sz w:val="22"/>
          <w:szCs w:val="22"/>
          <w:lang w:val="en-AU" w:eastAsia="zh-CN"/>
        </w:rPr>
        <w:t>Laboratory  Faculty</w:t>
      </w:r>
      <w:proofErr w:type="gramEnd"/>
      <w:r w:rsidR="00502CD3" w:rsidRPr="00CF3FBC">
        <w:rPr>
          <w:sz w:val="22"/>
          <w:szCs w:val="22"/>
          <w:lang w:val="en-AU" w:eastAsia="zh-CN"/>
        </w:rPr>
        <w:t xml:space="preserve"> of Mathematics and Natural Sciences, </w:t>
      </w:r>
      <w:proofErr w:type="spellStart"/>
      <w:r w:rsidR="00502CD3" w:rsidRPr="00CF3FBC">
        <w:rPr>
          <w:sz w:val="22"/>
          <w:szCs w:val="22"/>
          <w:lang w:val="en-AU" w:eastAsia="zh-CN"/>
        </w:rPr>
        <w:t>Udayana</w:t>
      </w:r>
      <w:proofErr w:type="spellEnd"/>
      <w:r w:rsidR="00502CD3" w:rsidRPr="00CF3FBC">
        <w:rPr>
          <w:sz w:val="22"/>
          <w:szCs w:val="22"/>
          <w:lang w:val="en-AU" w:eastAsia="zh-CN"/>
        </w:rPr>
        <w:t xml:space="preserve"> University</w:t>
      </w:r>
      <w:r w:rsidR="00CF3FBC">
        <w:rPr>
          <w:sz w:val="22"/>
          <w:szCs w:val="22"/>
          <w:lang w:val="en-AU" w:eastAsia="zh-CN"/>
        </w:rPr>
        <w:t xml:space="preserve"> </w:t>
      </w:r>
      <w:r w:rsidR="00502CD3" w:rsidRPr="00CF3FBC">
        <w:rPr>
          <w:sz w:val="22"/>
          <w:szCs w:val="22"/>
          <w:lang w:val="en-AU" w:eastAsia="zh-CN"/>
        </w:rPr>
        <w:t>Denpasar, Indonesia</w:t>
      </w:r>
    </w:p>
    <w:p w:rsidR="00B62F25" w:rsidRPr="00CF3FBC" w:rsidRDefault="00CB6413" w:rsidP="00D6007A">
      <w:pPr>
        <w:pStyle w:val="Authorname"/>
        <w:spacing w:before="0"/>
        <w:rPr>
          <w:b w:val="0"/>
          <w:sz w:val="22"/>
          <w:szCs w:val="22"/>
          <w:lang w:val="en-CA"/>
        </w:rPr>
      </w:pPr>
      <w:r w:rsidRPr="00CF3FBC">
        <w:rPr>
          <w:b w:val="0"/>
          <w:sz w:val="22"/>
          <w:szCs w:val="22"/>
          <w:vertAlign w:val="superscript"/>
          <w:lang w:val="en-CA"/>
        </w:rPr>
        <w:t>2</w:t>
      </w:r>
      <w:r w:rsidR="00502CD3" w:rsidRPr="00CF3FBC">
        <w:rPr>
          <w:b w:val="0"/>
          <w:sz w:val="22"/>
          <w:szCs w:val="22"/>
          <w:lang w:val="en-CA"/>
        </w:rPr>
        <w:t>Departmen</w:t>
      </w:r>
      <w:r w:rsidR="008428B6" w:rsidRPr="00CF3FBC">
        <w:rPr>
          <w:b w:val="0"/>
          <w:sz w:val="22"/>
          <w:szCs w:val="22"/>
          <w:lang w:val="en-CA"/>
        </w:rPr>
        <w:t>t</w:t>
      </w:r>
      <w:r w:rsidR="00502CD3" w:rsidRPr="00CF3FBC">
        <w:rPr>
          <w:b w:val="0"/>
          <w:sz w:val="22"/>
          <w:szCs w:val="22"/>
          <w:lang w:val="en-CA"/>
        </w:rPr>
        <w:t xml:space="preserve"> of Biology Education, Faculty of Teacher Training and Education, University of PGRI </w:t>
      </w:r>
      <w:proofErr w:type="spellStart"/>
      <w:r w:rsidR="00502CD3" w:rsidRPr="00CF3FBC">
        <w:rPr>
          <w:b w:val="0"/>
          <w:sz w:val="22"/>
          <w:szCs w:val="22"/>
          <w:lang w:val="en-CA"/>
        </w:rPr>
        <w:t>Mahadewa</w:t>
      </w:r>
      <w:proofErr w:type="spellEnd"/>
      <w:r w:rsidR="00502CD3" w:rsidRPr="00CF3FBC">
        <w:rPr>
          <w:b w:val="0"/>
          <w:sz w:val="22"/>
          <w:szCs w:val="22"/>
          <w:lang w:val="en-CA"/>
        </w:rPr>
        <w:t xml:space="preserve"> </w:t>
      </w:r>
      <w:proofErr w:type="gramStart"/>
      <w:r w:rsidR="00502CD3" w:rsidRPr="00CF3FBC">
        <w:rPr>
          <w:b w:val="0"/>
          <w:sz w:val="22"/>
          <w:szCs w:val="22"/>
          <w:lang w:val="en-CA"/>
        </w:rPr>
        <w:t xml:space="preserve">Indonesia, </w:t>
      </w:r>
      <w:r w:rsidRPr="00CF3FBC">
        <w:rPr>
          <w:b w:val="0"/>
          <w:sz w:val="22"/>
          <w:szCs w:val="22"/>
          <w:lang w:val="en-CA"/>
        </w:rPr>
        <w:t xml:space="preserve"> </w:t>
      </w:r>
      <w:r w:rsidR="00502CD3" w:rsidRPr="00CF3FBC">
        <w:rPr>
          <w:b w:val="0"/>
          <w:sz w:val="22"/>
          <w:szCs w:val="22"/>
          <w:lang w:val="en-CA"/>
        </w:rPr>
        <w:t xml:space="preserve"> </w:t>
      </w:r>
      <w:proofErr w:type="gramEnd"/>
      <w:r w:rsidR="00502CD3" w:rsidRPr="00CF3FBC">
        <w:rPr>
          <w:b w:val="0"/>
          <w:sz w:val="22"/>
          <w:szCs w:val="22"/>
          <w:lang w:val="en-CA"/>
        </w:rPr>
        <w:t>Indonesia</w:t>
      </w:r>
    </w:p>
    <w:p w:rsidR="00CB6413" w:rsidRPr="00CF3FBC" w:rsidRDefault="00CB6413" w:rsidP="00D6007A">
      <w:pPr>
        <w:pStyle w:val="Authorname"/>
        <w:spacing w:before="0"/>
        <w:rPr>
          <w:b w:val="0"/>
          <w:sz w:val="22"/>
          <w:szCs w:val="22"/>
          <w:lang w:val="en-CA"/>
        </w:rPr>
      </w:pPr>
      <w:r w:rsidRPr="00CF3FBC">
        <w:rPr>
          <w:b w:val="0"/>
          <w:sz w:val="22"/>
          <w:szCs w:val="22"/>
          <w:vertAlign w:val="superscript"/>
          <w:lang w:val="en-CA"/>
        </w:rPr>
        <w:t>3</w:t>
      </w:r>
      <w:r w:rsidRPr="00CF3FBC">
        <w:rPr>
          <w:b w:val="0"/>
          <w:sz w:val="22"/>
          <w:szCs w:val="22"/>
          <w:lang w:val="en-CA"/>
        </w:rPr>
        <w:t xml:space="preserve">Department of Agrotechnology, Faculty of Agriculture, </w:t>
      </w:r>
      <w:proofErr w:type="spellStart"/>
      <w:r w:rsidRPr="00CF3FBC">
        <w:rPr>
          <w:b w:val="0"/>
          <w:sz w:val="22"/>
          <w:szCs w:val="22"/>
          <w:lang w:val="en-CA"/>
        </w:rPr>
        <w:t>Mahasaraswati</w:t>
      </w:r>
      <w:proofErr w:type="spellEnd"/>
      <w:r w:rsidRPr="00CF3FBC">
        <w:rPr>
          <w:b w:val="0"/>
          <w:sz w:val="22"/>
          <w:szCs w:val="22"/>
          <w:lang w:val="en-CA"/>
        </w:rPr>
        <w:t xml:space="preserve"> Denpasar University, Indonesia</w:t>
      </w:r>
    </w:p>
    <w:p w:rsidR="00052571" w:rsidRPr="00CF3FBC" w:rsidRDefault="00502CD3" w:rsidP="00D6007A">
      <w:pPr>
        <w:jc w:val="center"/>
        <w:rPr>
          <w:sz w:val="22"/>
          <w:szCs w:val="22"/>
        </w:rPr>
      </w:pPr>
      <w:r w:rsidRPr="00CF3FBC">
        <w:rPr>
          <w:sz w:val="22"/>
          <w:szCs w:val="22"/>
        </w:rPr>
        <w:t xml:space="preserve"> </w:t>
      </w:r>
      <w:r w:rsidR="00944668">
        <w:rPr>
          <w:sz w:val="22"/>
          <w:szCs w:val="22"/>
        </w:rPr>
        <w:t>*</w:t>
      </w:r>
      <w:r w:rsidR="00CB6413" w:rsidRPr="00CF3FBC">
        <w:rPr>
          <w:sz w:val="22"/>
          <w:szCs w:val="22"/>
        </w:rPr>
        <w:t>Co</w:t>
      </w:r>
      <w:r w:rsidR="009D1898">
        <w:rPr>
          <w:sz w:val="22"/>
          <w:szCs w:val="22"/>
        </w:rPr>
        <w:t>r</w:t>
      </w:r>
      <w:r w:rsidR="00CB6413" w:rsidRPr="00CF3FBC">
        <w:rPr>
          <w:sz w:val="22"/>
          <w:szCs w:val="22"/>
        </w:rPr>
        <w:t xml:space="preserve">respondence email : </w:t>
      </w:r>
      <w:hyperlink r:id="rId6" w:history="1">
        <w:r w:rsidR="00CB6413" w:rsidRPr="00CF3FBC">
          <w:rPr>
            <w:rStyle w:val="Hyperlink"/>
            <w:sz w:val="22"/>
            <w:szCs w:val="22"/>
          </w:rPr>
          <w:t>widnyanaketut@gmail.com</w:t>
        </w:r>
      </w:hyperlink>
      <w:r w:rsidR="00CB6413" w:rsidRPr="00CF3FBC">
        <w:rPr>
          <w:sz w:val="22"/>
          <w:szCs w:val="22"/>
        </w:rPr>
        <w:t xml:space="preserve"> </w:t>
      </w:r>
    </w:p>
    <w:p w:rsidR="00CB6413" w:rsidRPr="00CF3FBC" w:rsidRDefault="00CB6413" w:rsidP="00D6007A">
      <w:pPr>
        <w:spacing w:line="276" w:lineRule="auto"/>
        <w:jc w:val="both"/>
        <w:rPr>
          <w:b/>
        </w:rPr>
      </w:pPr>
    </w:p>
    <w:p w:rsidR="008A1D60" w:rsidRPr="00CF3FBC" w:rsidRDefault="00502CD3" w:rsidP="00D6007A">
      <w:pPr>
        <w:spacing w:line="276" w:lineRule="auto"/>
        <w:jc w:val="both"/>
        <w:rPr>
          <w:b/>
        </w:rPr>
      </w:pPr>
      <w:r w:rsidRPr="00CF3FBC">
        <w:rPr>
          <w:b/>
        </w:rPr>
        <w:t>ABSTRACT</w:t>
      </w:r>
    </w:p>
    <w:p w:rsidR="000D5F65" w:rsidRPr="00CF3FBC" w:rsidRDefault="00502CD3" w:rsidP="00D6007A">
      <w:pPr>
        <w:tabs>
          <w:tab w:val="left" w:pos="284"/>
        </w:tabs>
        <w:spacing w:line="276" w:lineRule="auto"/>
        <w:jc w:val="both"/>
      </w:pPr>
      <w:r w:rsidRPr="00CF3FBC">
        <w:rPr>
          <w:b/>
        </w:rPr>
        <w:tab/>
      </w:r>
      <w:r w:rsidR="00BE2356">
        <w:t>Corn</w:t>
      </w:r>
      <w:r w:rsidR="00EC5622" w:rsidRPr="00CF3FBC">
        <w:t xml:space="preserve"> </w:t>
      </w:r>
      <w:r w:rsidRPr="00CF3FBC">
        <w:t xml:space="preserve">is a </w:t>
      </w:r>
      <w:r w:rsidR="007D27BE" w:rsidRPr="00CF3FBC">
        <w:t xml:space="preserve">food ingredient </w:t>
      </w:r>
      <w:r w:rsidRPr="00CF3FBC">
        <w:t xml:space="preserve">with the highest carbohydrate content after rice in Indonesia. </w:t>
      </w:r>
      <w:r w:rsidR="007D27BE" w:rsidRPr="00CF3FBC">
        <w:t>The c</w:t>
      </w:r>
      <w:r w:rsidRPr="00CF3FBC">
        <w:t xml:space="preserve">ontamination of </w:t>
      </w:r>
      <w:r w:rsidRPr="00CF3FBC">
        <w:rPr>
          <w:i/>
        </w:rPr>
        <w:t>Aspergillus flavus</w:t>
      </w:r>
      <w:r w:rsidR="007D27BE" w:rsidRPr="00CF3FBC">
        <w:t xml:space="preserve"> on corn kernel</w:t>
      </w:r>
      <w:r w:rsidRPr="00CF3FBC">
        <w:t xml:space="preserve">s is a problem that often occurs in tropical areas. </w:t>
      </w:r>
      <w:r w:rsidRPr="00CF3FBC">
        <w:rPr>
          <w:i/>
        </w:rPr>
        <w:t>A. flavus</w:t>
      </w:r>
      <w:r w:rsidRPr="00CF3FBC">
        <w:t xml:space="preserve"> is able to produce aflatoxins, resulting in decreased quality of </w:t>
      </w:r>
      <w:r w:rsidR="00EC5622" w:rsidRPr="00CF3FBC">
        <w:t>corn</w:t>
      </w:r>
      <w:r w:rsidRPr="00CF3FBC">
        <w:t>. Chemical and physical control</w:t>
      </w:r>
      <w:r w:rsidR="007D27BE" w:rsidRPr="00CF3FBC">
        <w:t>s</w:t>
      </w:r>
      <w:r w:rsidRPr="00CF3FBC">
        <w:t xml:space="preserve"> have many constraints and side effects, so it is necessary to have biological control techniques. The purpose of this study was to determine the potential of the culture</w:t>
      </w:r>
      <w:r w:rsidR="007D27BE" w:rsidRPr="00CF3FBC">
        <w:t xml:space="preserve"> filtrate</w:t>
      </w:r>
      <w:r w:rsidRPr="00CF3FBC">
        <w:t xml:space="preserve"> of </w:t>
      </w:r>
      <w:r w:rsidRPr="00CF3FBC">
        <w:rPr>
          <w:i/>
        </w:rPr>
        <w:t>Rhizopus</w:t>
      </w:r>
      <w:r w:rsidRPr="00CF3FBC">
        <w:t xml:space="preserve"> sp. in controlling </w:t>
      </w:r>
      <w:r w:rsidRPr="00CF3FBC">
        <w:rPr>
          <w:i/>
        </w:rPr>
        <w:t xml:space="preserve">A. flavus </w:t>
      </w:r>
      <w:r w:rsidR="007D27BE" w:rsidRPr="00CF3FBC">
        <w:t>FNCC6109 in corn kernel</w:t>
      </w:r>
      <w:r w:rsidR="005938FA" w:rsidRPr="00CF3FBC">
        <w:t>s</w:t>
      </w:r>
      <w:r w:rsidRPr="00CF3FBC">
        <w:t>. T</w:t>
      </w:r>
      <w:r w:rsidR="007D27BE" w:rsidRPr="00CF3FBC">
        <w:t>he t</w:t>
      </w:r>
      <w:r w:rsidRPr="00CF3FBC">
        <w:t xml:space="preserve">esting </w:t>
      </w:r>
      <w:r w:rsidR="007D27BE" w:rsidRPr="00CF3FBC">
        <w:t xml:space="preserve">of </w:t>
      </w:r>
      <w:r w:rsidRPr="00CF3FBC">
        <w:t xml:space="preserve">the </w:t>
      </w:r>
      <w:r w:rsidR="007D27BE" w:rsidRPr="00CF3FBC">
        <w:rPr>
          <w:i/>
        </w:rPr>
        <w:t>Rhizopus</w:t>
      </w:r>
      <w:r w:rsidR="007D27BE" w:rsidRPr="00CF3FBC">
        <w:t xml:space="preserve"> sp. </w:t>
      </w:r>
      <w:r w:rsidRPr="00CF3FBC">
        <w:t xml:space="preserve">filtrate against </w:t>
      </w:r>
      <w:r w:rsidRPr="00CF3FBC">
        <w:rPr>
          <w:i/>
        </w:rPr>
        <w:t>A. flavus</w:t>
      </w:r>
      <w:r w:rsidRPr="00CF3FBC">
        <w:t xml:space="preserve"> FNCC6109 was carried out </w:t>
      </w:r>
      <w:r w:rsidRPr="00CF3FBC">
        <w:rPr>
          <w:i/>
        </w:rPr>
        <w:t>in vitro</w:t>
      </w:r>
      <w:r w:rsidRPr="00CF3FBC">
        <w:t xml:space="preserve"> and </w:t>
      </w:r>
      <w:r w:rsidRPr="00CF3FBC">
        <w:rPr>
          <w:i/>
        </w:rPr>
        <w:t>in vivo</w:t>
      </w:r>
      <w:r w:rsidRPr="00CF3FBC">
        <w:t xml:space="preserve">. </w:t>
      </w:r>
      <w:r w:rsidR="007D27BE" w:rsidRPr="00CF3FBC">
        <w:t xml:space="preserve">The </w:t>
      </w:r>
      <w:r w:rsidRPr="00CF3FBC">
        <w:rPr>
          <w:i/>
        </w:rPr>
        <w:t>Rhizopus</w:t>
      </w:r>
      <w:r w:rsidR="007D27BE" w:rsidRPr="00CF3FBC">
        <w:t xml:space="preserve"> sp. filtrate, which</w:t>
      </w:r>
      <w:r w:rsidRPr="00CF3FBC">
        <w:t xml:space="preserve"> has been incubated for 3, 4, and 5 days</w:t>
      </w:r>
      <w:r w:rsidR="007D27BE" w:rsidRPr="00CF3FBC">
        <w:t>,</w:t>
      </w:r>
      <w:r w:rsidRPr="00CF3FBC">
        <w:t xml:space="preserve"> was tested </w:t>
      </w:r>
      <w:r w:rsidRPr="00CF3FBC">
        <w:rPr>
          <w:i/>
        </w:rPr>
        <w:t>in vitro</w:t>
      </w:r>
      <w:r w:rsidRPr="00CF3FBC">
        <w:t>. Whereas</w:t>
      </w:r>
      <w:r w:rsidR="007D27BE" w:rsidRPr="00CF3FBC">
        <w:t>,</w:t>
      </w:r>
      <w:r w:rsidRPr="00CF3FBC">
        <w:t xml:space="preserve"> </w:t>
      </w:r>
      <w:r w:rsidRPr="00CF3FBC">
        <w:rPr>
          <w:i/>
        </w:rPr>
        <w:t>in vivo</w:t>
      </w:r>
      <w:r w:rsidRPr="00CF3FBC">
        <w:t xml:space="preserve"> treatment was given with a culture filtrate concentration of </w:t>
      </w:r>
      <w:r w:rsidR="007D27BE" w:rsidRPr="00CF3FBC">
        <w:t>0%(v/v), 10% (v/v), 20% (v/v), 30% (v/v), 40% (v/v) dan 50% (v/v)</w:t>
      </w:r>
      <w:r w:rsidR="005938FA" w:rsidRPr="00CF3FBC">
        <w:t xml:space="preserve"> i</w:t>
      </w:r>
      <w:r w:rsidRPr="00CF3FBC">
        <w:t xml:space="preserve">n </w:t>
      </w:r>
      <w:r w:rsidR="007D27BE" w:rsidRPr="00CF3FBC">
        <w:t>corn kernel</w:t>
      </w:r>
      <w:r w:rsidR="00462FAA" w:rsidRPr="00CF3FBC">
        <w:t xml:space="preserve">. The </w:t>
      </w:r>
      <w:r w:rsidR="00462FAA" w:rsidRPr="00CF3FBC">
        <w:rPr>
          <w:i/>
        </w:rPr>
        <w:t>in vitro</w:t>
      </w:r>
      <w:r w:rsidR="00462FAA" w:rsidRPr="00CF3FBC">
        <w:t xml:space="preserve"> inhibition o</w:t>
      </w:r>
      <w:r w:rsidRPr="00CF3FBC">
        <w:t xml:space="preserve">bservation of the </w:t>
      </w:r>
      <w:r w:rsidR="007D27BE" w:rsidRPr="00CF3FBC">
        <w:rPr>
          <w:i/>
        </w:rPr>
        <w:t>Rhizopus</w:t>
      </w:r>
      <w:r w:rsidR="007D27BE" w:rsidRPr="00CF3FBC">
        <w:t xml:space="preserve"> sp. culture filtrate</w:t>
      </w:r>
      <w:r w:rsidR="00462FAA" w:rsidRPr="00CF3FBC">
        <w:t xml:space="preserve"> </w:t>
      </w:r>
      <w:r w:rsidRPr="00CF3FBC">
        <w:t xml:space="preserve">was determined by measuring the diameter of </w:t>
      </w:r>
      <w:r w:rsidRPr="00CF3FBC">
        <w:rPr>
          <w:i/>
        </w:rPr>
        <w:t>A. flavus</w:t>
      </w:r>
      <w:r w:rsidRPr="00CF3FBC">
        <w:t xml:space="preserve"> FNCC6109 colonies on PDA media given </w:t>
      </w:r>
      <w:r w:rsidR="00462FAA" w:rsidRPr="00CF3FBC">
        <w:t xml:space="preserve">the culture </w:t>
      </w:r>
      <w:r w:rsidRPr="00CF3FBC">
        <w:t xml:space="preserve">filtrate, while </w:t>
      </w:r>
      <w:r w:rsidR="00462FAA" w:rsidRPr="00CF3FBC">
        <w:t xml:space="preserve">the </w:t>
      </w:r>
      <w:r w:rsidR="00462FAA" w:rsidRPr="00CF3FBC">
        <w:rPr>
          <w:i/>
        </w:rPr>
        <w:t xml:space="preserve">in vivo </w:t>
      </w:r>
      <w:r w:rsidRPr="00CF3FBC">
        <w:t xml:space="preserve">was determined by the plating method. The results showed that the </w:t>
      </w:r>
      <w:r w:rsidR="00462FAA" w:rsidRPr="00CF3FBC">
        <w:t xml:space="preserve">culture </w:t>
      </w:r>
      <w:r w:rsidRPr="00CF3FBC">
        <w:t xml:space="preserve">filtrate of </w:t>
      </w:r>
      <w:r w:rsidRPr="00CF3FBC">
        <w:rPr>
          <w:i/>
        </w:rPr>
        <w:t>Rhizopus</w:t>
      </w:r>
      <w:r w:rsidRPr="00CF3FBC">
        <w:t xml:space="preserve"> sp. </w:t>
      </w:r>
      <w:r w:rsidR="00462FAA" w:rsidRPr="00CF3FBC">
        <w:t xml:space="preserve">is </w:t>
      </w:r>
      <w:r w:rsidRPr="00CF3FBC">
        <w:t xml:space="preserve">significantly (P &lt;0.05) able to inhibit </w:t>
      </w:r>
      <w:r w:rsidRPr="00CF3FBC">
        <w:rPr>
          <w:i/>
        </w:rPr>
        <w:t>A. flavus</w:t>
      </w:r>
      <w:r w:rsidRPr="00CF3FBC">
        <w:t xml:space="preserve"> FNCC6109 both </w:t>
      </w:r>
      <w:r w:rsidRPr="00CF3FBC">
        <w:rPr>
          <w:i/>
        </w:rPr>
        <w:t>in vitro</w:t>
      </w:r>
      <w:r w:rsidRPr="00CF3FBC">
        <w:t xml:space="preserve"> and </w:t>
      </w:r>
      <w:r w:rsidRPr="00CF3FBC">
        <w:rPr>
          <w:i/>
        </w:rPr>
        <w:t>in vivo</w:t>
      </w:r>
      <w:r w:rsidRPr="00CF3FBC">
        <w:t>.</w:t>
      </w:r>
    </w:p>
    <w:p w:rsidR="00462FAA" w:rsidRPr="00CF3FBC" w:rsidRDefault="00462FAA" w:rsidP="00D6007A">
      <w:pPr>
        <w:tabs>
          <w:tab w:val="left" w:pos="284"/>
        </w:tabs>
        <w:spacing w:line="276" w:lineRule="auto"/>
        <w:jc w:val="both"/>
      </w:pPr>
    </w:p>
    <w:p w:rsidR="00462FAA" w:rsidRPr="00CF3FBC" w:rsidRDefault="00502CD3" w:rsidP="00D6007A">
      <w:pPr>
        <w:tabs>
          <w:tab w:val="left" w:pos="284"/>
        </w:tabs>
        <w:spacing w:line="276" w:lineRule="auto"/>
        <w:jc w:val="both"/>
      </w:pPr>
      <w:r w:rsidRPr="00CF3FBC">
        <w:rPr>
          <w:b/>
        </w:rPr>
        <w:t>Keywords</w:t>
      </w:r>
      <w:r w:rsidRPr="00CF3FBC">
        <w:t xml:space="preserve">: </w:t>
      </w:r>
      <w:r w:rsidR="00BE2356">
        <w:t>Corn</w:t>
      </w:r>
      <w:r w:rsidRPr="00CF3FBC">
        <w:t xml:space="preserve">, </w:t>
      </w:r>
      <w:r w:rsidRPr="00CF3FBC">
        <w:rPr>
          <w:i/>
        </w:rPr>
        <w:t>Aspergillus</w:t>
      </w:r>
      <w:r w:rsidRPr="00CF3FBC">
        <w:t xml:space="preserve"> </w:t>
      </w:r>
      <w:r w:rsidRPr="00CF3FBC">
        <w:rPr>
          <w:i/>
        </w:rPr>
        <w:t>flavus</w:t>
      </w:r>
      <w:r w:rsidRPr="00CF3FBC">
        <w:t xml:space="preserve"> FNCC6109, </w:t>
      </w:r>
      <w:r w:rsidRPr="00CF3FBC">
        <w:rPr>
          <w:i/>
        </w:rPr>
        <w:t>Rhizopus</w:t>
      </w:r>
      <w:r w:rsidRPr="00CF3FBC">
        <w:t xml:space="preserve"> sp.  </w:t>
      </w:r>
    </w:p>
    <w:p w:rsidR="00695C9B" w:rsidRPr="00CF3FBC" w:rsidRDefault="00695C9B" w:rsidP="00D6007A">
      <w:pPr>
        <w:spacing w:line="276" w:lineRule="auto"/>
        <w:jc w:val="both"/>
        <w:outlineLvl w:val="0"/>
        <w:rPr>
          <w:b/>
        </w:rPr>
      </w:pPr>
    </w:p>
    <w:p w:rsidR="00164529" w:rsidRPr="00CF3FBC" w:rsidRDefault="00502CD3" w:rsidP="00D6007A">
      <w:pPr>
        <w:spacing w:line="276" w:lineRule="auto"/>
        <w:jc w:val="both"/>
        <w:outlineLvl w:val="0"/>
        <w:rPr>
          <w:b/>
        </w:rPr>
      </w:pPr>
      <w:r w:rsidRPr="00CF3FBC">
        <w:rPr>
          <w:b/>
        </w:rPr>
        <w:t>INTRODUCTION</w:t>
      </w:r>
    </w:p>
    <w:p w:rsidR="00095D4B" w:rsidRPr="00CF3FBC" w:rsidRDefault="00502CD3" w:rsidP="00D6007A">
      <w:pPr>
        <w:autoSpaceDE w:val="0"/>
        <w:autoSpaceDN w:val="0"/>
        <w:adjustRightInd w:val="0"/>
        <w:spacing w:line="276" w:lineRule="auto"/>
        <w:ind w:firstLine="644"/>
        <w:jc w:val="both"/>
      </w:pPr>
      <w:r w:rsidRPr="00CF3FBC">
        <w:t>Maize</w:t>
      </w:r>
      <w:r w:rsidR="005938FA" w:rsidRPr="00CF3FBC">
        <w:t xml:space="preserve"> or corn</w:t>
      </w:r>
      <w:r w:rsidRPr="00CF3FBC">
        <w:t xml:space="preserve"> is a food ingredient with the second-highest carbohydrate content after rice in Indonesia and comes third in the world after wheat. </w:t>
      </w:r>
      <w:r w:rsidR="005938FA" w:rsidRPr="00CF3FBC">
        <w:t>Maize or corn</w:t>
      </w:r>
      <w:r w:rsidRPr="00CF3FBC">
        <w:t xml:space="preserve"> is used as a raw ingredient for the animal feed manufacturing industry. The need</w:t>
      </w:r>
      <w:r w:rsidR="005938FA" w:rsidRPr="00CF3FBC">
        <w:t xml:space="preserve"> for corn</w:t>
      </w:r>
      <w:r w:rsidR="00384CCD" w:rsidRPr="00CF3FBC">
        <w:t xml:space="preserve"> in Indonesia </w:t>
      </w:r>
      <w:r w:rsidRPr="00CF3FBC">
        <w:t xml:space="preserve">increased by 1,11% per year in </w:t>
      </w:r>
      <w:r w:rsidR="00384CCD" w:rsidRPr="00CF3FBC">
        <w:t xml:space="preserve">2010-2014. The official statistical news of Bali province reported that based on the preliminary figures in 2014, there was a decrease in </w:t>
      </w:r>
      <w:r w:rsidR="005938FA" w:rsidRPr="00CF3FBC">
        <w:t>corn</w:t>
      </w:r>
      <w:r w:rsidR="00384CCD" w:rsidRPr="00CF3FBC">
        <w:t xml:space="preserve"> production compared to 2013, namely the production of 40,613 tons of dry corn kernel</w:t>
      </w:r>
      <w:r w:rsidR="005938FA" w:rsidRPr="00CF3FBC">
        <w:t>s</w:t>
      </w:r>
      <w:r w:rsidR="00384CCD" w:rsidRPr="00CF3FBC">
        <w:t>. The decline was caused by several factors</w:t>
      </w:r>
      <w:r w:rsidR="00E35534" w:rsidRPr="00CF3FBC">
        <w:t>,</w:t>
      </w:r>
      <w:r w:rsidR="00384CCD" w:rsidRPr="00CF3FBC">
        <w:t xml:space="preserve"> such as the decreasing of land areas, </w:t>
      </w:r>
      <w:r w:rsidRPr="00CF3FBC">
        <w:t xml:space="preserve">the farming transitions into horticultural crops, and lack of water supply (Central Bureau of Statistics Indonesia, 2014). </w:t>
      </w:r>
    </w:p>
    <w:p w:rsidR="00095D4B" w:rsidRPr="00CF3FBC" w:rsidRDefault="00502CD3" w:rsidP="00D6007A">
      <w:pPr>
        <w:autoSpaceDE w:val="0"/>
        <w:autoSpaceDN w:val="0"/>
        <w:adjustRightInd w:val="0"/>
        <w:spacing w:line="276" w:lineRule="auto"/>
        <w:ind w:firstLine="644"/>
        <w:jc w:val="both"/>
      </w:pPr>
      <w:r w:rsidRPr="00CF3FBC">
        <w:t>C</w:t>
      </w:r>
      <w:r w:rsidR="005938FA" w:rsidRPr="00CF3FBC">
        <w:t>orn</w:t>
      </w:r>
      <w:r w:rsidRPr="00CF3FBC">
        <w:t xml:space="preserve"> as a raw and feed ingredient must have good quality. The most frequent problem in public and among corn farmers is the contamination of aflatoxin compounds produced by </w:t>
      </w:r>
      <w:r w:rsidRPr="00CF3FBC">
        <w:rPr>
          <w:i/>
        </w:rPr>
        <w:t>Aspergillus flavus</w:t>
      </w:r>
      <w:r w:rsidRPr="00CF3FBC">
        <w:t xml:space="preserve"> (</w:t>
      </w:r>
      <w:r w:rsidR="001A7121" w:rsidRPr="00CF3FBC">
        <w:rPr>
          <w:color w:val="222222"/>
          <w:shd w:val="clear" w:color="auto" w:fill="FFFFFF"/>
        </w:rPr>
        <w:t xml:space="preserve">Li </w:t>
      </w:r>
      <w:r w:rsidR="001A7121" w:rsidRPr="00CF3FBC">
        <w:rPr>
          <w:i/>
          <w:color w:val="222222"/>
          <w:shd w:val="clear" w:color="auto" w:fill="FFFFFF"/>
        </w:rPr>
        <w:t>et al</w:t>
      </w:r>
      <w:r w:rsidR="001A7121" w:rsidRPr="00CF3FBC">
        <w:rPr>
          <w:color w:val="222222"/>
          <w:shd w:val="clear" w:color="auto" w:fill="FFFFFF"/>
        </w:rPr>
        <w:t>. 2021</w:t>
      </w:r>
      <w:r w:rsidRPr="00CF3FBC">
        <w:t xml:space="preserve">). </w:t>
      </w:r>
      <w:r w:rsidR="00E35534" w:rsidRPr="00CF3FBC">
        <w:t>These fungi grow</w:t>
      </w:r>
      <w:r w:rsidRPr="00CF3FBC">
        <w:t xml:space="preserve"> easily in tropical areas. Indonesia is one tr</w:t>
      </w:r>
      <w:r w:rsidR="00E35534" w:rsidRPr="00CF3FBC">
        <w:t>opical country that has</w:t>
      </w:r>
      <w:r w:rsidRPr="00CF3FBC">
        <w:t xml:space="preserve"> a high risk of being contaminated with these aflatoxins </w:t>
      </w:r>
      <w:r w:rsidR="00E35534" w:rsidRPr="00CF3FBC">
        <w:t xml:space="preserve">since Indonesia </w:t>
      </w:r>
      <w:r w:rsidR="00E35534" w:rsidRPr="00CF3FBC">
        <w:lastRenderedPageBreak/>
        <w:t>has a high</w:t>
      </w:r>
      <w:r w:rsidRPr="00CF3FBC">
        <w:t xml:space="preserve"> level of humidity, rainfall, and </w:t>
      </w:r>
      <w:r w:rsidR="00E35534" w:rsidRPr="00CF3FBC">
        <w:t xml:space="preserve">optimum </w:t>
      </w:r>
      <w:r w:rsidRPr="00CF3FBC">
        <w:t xml:space="preserve">temperature for </w:t>
      </w:r>
      <w:r w:rsidRPr="00CF3FBC">
        <w:rPr>
          <w:i/>
        </w:rPr>
        <w:t>A. flavus</w:t>
      </w:r>
      <w:r w:rsidRPr="00CF3FBC">
        <w:t xml:space="preserve"> </w:t>
      </w:r>
      <w:r w:rsidR="00E35534" w:rsidRPr="00CF3FBC">
        <w:t>to grow</w:t>
      </w:r>
      <w:r w:rsidRPr="00CF3FBC">
        <w:t>.</w:t>
      </w:r>
      <w:r w:rsidR="00E35534" w:rsidRPr="00CF3FBC">
        <w:t xml:space="preserve"> Frequent contamination of aflatoxins can easily be found in whole grains, such as corns and peanuts. Several causes of aflatoxins contamination are the post-harvest handling, harvest storage, and processing of products made from corn. These factors are common in corn farmers and companies that use corn as raw material (</w:t>
      </w:r>
      <w:proofErr w:type="spellStart"/>
      <w:r w:rsidR="00E35534" w:rsidRPr="00CF3FBC">
        <w:t>Rahayu</w:t>
      </w:r>
      <w:proofErr w:type="spellEnd"/>
      <w:r w:rsidR="00E35534" w:rsidRPr="00CF3FBC">
        <w:t xml:space="preserve"> </w:t>
      </w:r>
      <w:r w:rsidR="00E35534" w:rsidRPr="00CF3FBC">
        <w:rPr>
          <w:i/>
        </w:rPr>
        <w:t>et al</w:t>
      </w:r>
      <w:r w:rsidR="00E35534" w:rsidRPr="00CF3FBC">
        <w:t>. 2010). The contamination of aflatoxin compounds in corn kernels result</w:t>
      </w:r>
      <w:r w:rsidR="004C4003" w:rsidRPr="00CF3FBC">
        <w:t>s in losses to corn</w:t>
      </w:r>
      <w:r w:rsidR="00E35534" w:rsidRPr="00CF3FBC">
        <w:t xml:space="preserve"> farmers and health problems in animals and humans, so th</w:t>
      </w:r>
      <w:r w:rsidR="004C4003" w:rsidRPr="00CF3FBC">
        <w:t xml:space="preserve">e </w:t>
      </w:r>
      <w:r w:rsidR="00E35534" w:rsidRPr="00CF3FBC">
        <w:t xml:space="preserve">control </w:t>
      </w:r>
      <w:r w:rsidR="004C4003" w:rsidRPr="00CF3FBC">
        <w:t xml:space="preserve">and prevention of A. </w:t>
      </w:r>
      <w:r w:rsidR="004C4003" w:rsidRPr="00CF3FBC">
        <w:rPr>
          <w:i/>
        </w:rPr>
        <w:t>flavus</w:t>
      </w:r>
      <w:r w:rsidR="004C4003" w:rsidRPr="00CF3FBC">
        <w:t xml:space="preserve"> are needed.</w:t>
      </w:r>
    </w:p>
    <w:p w:rsidR="005766CC" w:rsidRPr="00CF3FBC" w:rsidRDefault="00502CD3" w:rsidP="00D6007A">
      <w:pPr>
        <w:autoSpaceDE w:val="0"/>
        <w:autoSpaceDN w:val="0"/>
        <w:adjustRightInd w:val="0"/>
        <w:spacing w:line="276" w:lineRule="auto"/>
        <w:ind w:firstLine="720"/>
        <w:jc w:val="both"/>
      </w:pPr>
      <w:r w:rsidRPr="00CF3FBC">
        <w:t xml:space="preserve">The prevention of aflatoxins contamination in raw and feed ingredients can be conducted more effectively by inhibiting the growth of </w:t>
      </w:r>
      <w:r w:rsidRPr="00CF3FBC">
        <w:rPr>
          <w:i/>
        </w:rPr>
        <w:t>A. flavus</w:t>
      </w:r>
      <w:r w:rsidRPr="00CF3FBC">
        <w:rPr>
          <w:iCs/>
        </w:rPr>
        <w:t xml:space="preserve">. It can be physically </w:t>
      </w:r>
      <w:r w:rsidR="006F55E1" w:rsidRPr="00CF3FBC">
        <w:rPr>
          <w:iCs/>
        </w:rPr>
        <w:t xml:space="preserve">conducted </w:t>
      </w:r>
      <w:r w:rsidRPr="00CF3FBC">
        <w:rPr>
          <w:iCs/>
        </w:rPr>
        <w:t>through reduction of water content in the materials, reduction of temperature, and modification of storage space.</w:t>
      </w:r>
      <w:r w:rsidR="006F55E1" w:rsidRPr="00CF3FBC">
        <w:rPr>
          <w:iCs/>
        </w:rPr>
        <w:t xml:space="preserve"> </w:t>
      </w:r>
      <w:r w:rsidR="005938FA" w:rsidRPr="00CF3FBC">
        <w:rPr>
          <w:iCs/>
        </w:rPr>
        <w:t>It can be c</w:t>
      </w:r>
      <w:r w:rsidR="006F55E1" w:rsidRPr="00CF3FBC">
        <w:rPr>
          <w:iCs/>
        </w:rPr>
        <w:t>hemically conducted by giving disinfectants acidic and alkaline substances. Chemical control requires a lot of money regarding the high cost of the chemicals needed. In addition, at the farmers</w:t>
      </w:r>
      <w:r w:rsidR="005938FA" w:rsidRPr="00CF3FBC">
        <w:rPr>
          <w:iCs/>
        </w:rPr>
        <w:t>’</w:t>
      </w:r>
      <w:r w:rsidR="006F55E1" w:rsidRPr="00CF3FBC">
        <w:rPr>
          <w:iCs/>
        </w:rPr>
        <w:t xml:space="preserve"> level</w:t>
      </w:r>
      <w:r w:rsidR="005938FA" w:rsidRPr="00CF3FBC">
        <w:rPr>
          <w:iCs/>
        </w:rPr>
        <w:t>,</w:t>
      </w:r>
      <w:r w:rsidR="006F55E1" w:rsidRPr="00CF3FBC">
        <w:rPr>
          <w:iCs/>
        </w:rPr>
        <w:t xml:space="preserve"> it is difficult to do so, so it is necessary to </w:t>
      </w:r>
      <w:r w:rsidR="005938FA" w:rsidRPr="00CF3FBC">
        <w:rPr>
          <w:iCs/>
        </w:rPr>
        <w:t xml:space="preserve">do the </w:t>
      </w:r>
      <w:r w:rsidR="006F55E1" w:rsidRPr="00CF3FBC">
        <w:rPr>
          <w:iCs/>
        </w:rPr>
        <w:t xml:space="preserve">control biologically. </w:t>
      </w:r>
    </w:p>
    <w:p w:rsidR="006F55E1" w:rsidRPr="00CF3FBC" w:rsidRDefault="00502CD3" w:rsidP="00D6007A">
      <w:pPr>
        <w:autoSpaceDE w:val="0"/>
        <w:autoSpaceDN w:val="0"/>
        <w:adjustRightInd w:val="0"/>
        <w:spacing w:line="276" w:lineRule="auto"/>
        <w:jc w:val="both"/>
      </w:pPr>
      <w:r w:rsidRPr="00CF3FBC">
        <w:tab/>
        <w:t xml:space="preserve">The biological control of </w:t>
      </w:r>
      <w:r w:rsidRPr="00CF3FBC">
        <w:rPr>
          <w:i/>
        </w:rPr>
        <w:t>A. flavus</w:t>
      </w:r>
      <w:r w:rsidRPr="00CF3FBC">
        <w:t xml:space="preserve"> can be conducted using one of the antagonistic fungi, which is able to inhibit the </w:t>
      </w:r>
      <w:r w:rsidRPr="00CF3FBC">
        <w:rPr>
          <w:i/>
        </w:rPr>
        <w:t xml:space="preserve">A. flavus. </w:t>
      </w:r>
      <w:r w:rsidR="00BE3195" w:rsidRPr="00CF3FBC">
        <w:t xml:space="preserve">According to </w:t>
      </w:r>
      <w:r w:rsidR="00FE3E6F" w:rsidRPr="00CF3FBC">
        <w:rPr>
          <w:color w:val="222222"/>
          <w:shd w:val="clear" w:color="auto" w:fill="FFFFFF"/>
        </w:rPr>
        <w:t xml:space="preserve">Mauro </w:t>
      </w:r>
      <w:r w:rsidR="00FE3E6F" w:rsidRPr="00CF3FBC">
        <w:rPr>
          <w:i/>
          <w:color w:val="222222"/>
          <w:shd w:val="clear" w:color="auto" w:fill="FFFFFF"/>
        </w:rPr>
        <w:t>et al</w:t>
      </w:r>
      <w:r w:rsidR="00FE3E6F" w:rsidRPr="00CF3FBC">
        <w:rPr>
          <w:color w:val="222222"/>
          <w:shd w:val="clear" w:color="auto" w:fill="FFFFFF"/>
        </w:rPr>
        <w:t>.</w:t>
      </w:r>
      <w:r w:rsidRPr="00CF3FBC">
        <w:t xml:space="preserve"> (20</w:t>
      </w:r>
      <w:r w:rsidR="00FE3E6F" w:rsidRPr="00CF3FBC">
        <w:t>18</w:t>
      </w:r>
      <w:r w:rsidRPr="00CF3FBC">
        <w:t>), biological prevention is more effective than physical and chemical o</w:t>
      </w:r>
      <w:r w:rsidR="00BE3195" w:rsidRPr="00CF3FBC">
        <w:t>nes since it is assumed that the biological one costs quite cheap. Given the relatively fast microbial growth with a short generation time,</w:t>
      </w:r>
      <w:r w:rsidR="005938FA" w:rsidRPr="00CF3FBC">
        <w:t xml:space="preserve"> </w:t>
      </w:r>
      <w:r w:rsidR="00BE3195" w:rsidRPr="00CF3FBC">
        <w:t xml:space="preserve">it can be produced on a large scale. </w:t>
      </w:r>
    </w:p>
    <w:p w:rsidR="000E2229" w:rsidRPr="00CF3FBC" w:rsidRDefault="00502CD3" w:rsidP="00D6007A">
      <w:pPr>
        <w:autoSpaceDE w:val="0"/>
        <w:autoSpaceDN w:val="0"/>
        <w:adjustRightInd w:val="0"/>
        <w:spacing w:line="276" w:lineRule="auto"/>
        <w:ind w:firstLine="720"/>
        <w:jc w:val="both"/>
      </w:pPr>
      <w:r w:rsidRPr="00CF3FBC">
        <w:rPr>
          <w:i/>
        </w:rPr>
        <w:t xml:space="preserve">Rhizopus </w:t>
      </w:r>
      <w:r w:rsidRPr="00CF3FBC">
        <w:t xml:space="preserve">sp. is a nonpathogenic fungus. This fungus is likely used for the fermentation process of raw ingredients becoming products that have high nutritional value, such as the fermentation of soybeans using the </w:t>
      </w:r>
      <w:r w:rsidRPr="00CF3FBC">
        <w:rPr>
          <w:i/>
        </w:rPr>
        <w:t>Rhizopus</w:t>
      </w:r>
      <w:r w:rsidRPr="00CF3FBC">
        <w:t xml:space="preserve"> sp. yeast becoming into Tempeh. Nursadin and Supriyanto (2012) reported that </w:t>
      </w:r>
      <w:r w:rsidRPr="00CF3FBC">
        <w:rPr>
          <w:i/>
        </w:rPr>
        <w:t>Rhizopus</w:t>
      </w:r>
      <w:r w:rsidRPr="00CF3FBC">
        <w:t xml:space="preserve"> sp. has a high ability to compete</w:t>
      </w:r>
      <w:r w:rsidR="00086E9C" w:rsidRPr="00CF3FBC">
        <w:t xml:space="preserve"> and able to inhibit the growth of pathogenic fungi. The results showed that </w:t>
      </w:r>
      <w:r w:rsidR="00086E9C" w:rsidRPr="00CF3FBC">
        <w:rPr>
          <w:i/>
        </w:rPr>
        <w:t>Rhizopus</w:t>
      </w:r>
      <w:r w:rsidR="005938FA" w:rsidRPr="00CF3FBC">
        <w:t xml:space="preserve"> sp. wa</w:t>
      </w:r>
      <w:r w:rsidR="00086E9C" w:rsidRPr="00CF3FBC">
        <w:t xml:space="preserve">s able to inhibit </w:t>
      </w:r>
      <w:r w:rsidR="00086E9C" w:rsidRPr="00CF3FBC">
        <w:rPr>
          <w:i/>
        </w:rPr>
        <w:t>Fusarium oxysporum</w:t>
      </w:r>
      <w:r w:rsidR="00086E9C" w:rsidRPr="00CF3FBC">
        <w:t xml:space="preserve"> by 60% so that </w:t>
      </w:r>
      <w:r w:rsidR="00086E9C" w:rsidRPr="00CF3FBC">
        <w:rPr>
          <w:i/>
        </w:rPr>
        <w:t>Rhizopus</w:t>
      </w:r>
      <w:r w:rsidR="005938FA" w:rsidRPr="00CF3FBC">
        <w:t xml:space="preserve"> sp. could</w:t>
      </w:r>
      <w:r w:rsidR="00086E9C" w:rsidRPr="00CF3FBC">
        <w:t xml:space="preserve"> be used as one of the considerations to see its potential in controlling the growth of </w:t>
      </w:r>
      <w:r w:rsidR="00086E9C" w:rsidRPr="00CF3FBC">
        <w:rPr>
          <w:i/>
        </w:rPr>
        <w:t>Aspergillus flavus</w:t>
      </w:r>
      <w:r w:rsidR="00086E9C" w:rsidRPr="00CF3FBC">
        <w:t xml:space="preserve"> FNCC6109.</w:t>
      </w:r>
    </w:p>
    <w:p w:rsidR="00F87931" w:rsidRPr="00CF3FBC" w:rsidRDefault="00F87931" w:rsidP="00D6007A">
      <w:pPr>
        <w:autoSpaceDE w:val="0"/>
        <w:autoSpaceDN w:val="0"/>
        <w:adjustRightInd w:val="0"/>
        <w:spacing w:line="276" w:lineRule="auto"/>
        <w:ind w:firstLine="720"/>
        <w:jc w:val="both"/>
        <w:rPr>
          <w:spacing w:val="-1"/>
        </w:rPr>
      </w:pPr>
    </w:p>
    <w:p w:rsidR="00526A86" w:rsidRPr="00CF3FBC" w:rsidRDefault="00502CD3" w:rsidP="00D6007A">
      <w:pPr>
        <w:pStyle w:val="ListParagraph"/>
        <w:spacing w:after="0"/>
        <w:ind w:left="0"/>
        <w:jc w:val="both"/>
        <w:outlineLvl w:val="0"/>
        <w:rPr>
          <w:rFonts w:ascii="Times New Roman" w:hAnsi="Times New Roman"/>
          <w:b/>
          <w:sz w:val="24"/>
          <w:szCs w:val="24"/>
        </w:rPr>
      </w:pPr>
      <w:r w:rsidRPr="00CF3FBC">
        <w:rPr>
          <w:rFonts w:ascii="Times New Roman" w:hAnsi="Times New Roman"/>
          <w:b/>
          <w:sz w:val="24"/>
          <w:szCs w:val="24"/>
        </w:rPr>
        <w:t>RESEARCH METHOD</w:t>
      </w:r>
    </w:p>
    <w:p w:rsidR="004D1415" w:rsidRPr="00CF3FBC" w:rsidRDefault="00502CD3" w:rsidP="00D6007A">
      <w:pPr>
        <w:spacing w:line="276" w:lineRule="auto"/>
        <w:contextualSpacing/>
        <w:jc w:val="both"/>
        <w:rPr>
          <w:b/>
        </w:rPr>
      </w:pPr>
      <w:r w:rsidRPr="00CF3FBC">
        <w:rPr>
          <w:b/>
        </w:rPr>
        <w:t>Research Location</w:t>
      </w:r>
    </w:p>
    <w:p w:rsidR="00526A86" w:rsidRDefault="00502CD3" w:rsidP="00D6007A">
      <w:pPr>
        <w:spacing w:after="160" w:line="276" w:lineRule="auto"/>
        <w:ind w:firstLine="450"/>
        <w:contextualSpacing/>
        <w:jc w:val="both"/>
      </w:pPr>
      <w:r w:rsidRPr="00CF3FBC">
        <w:t xml:space="preserve">The research of the potential of </w:t>
      </w:r>
      <w:r w:rsidRPr="00CF3FBC">
        <w:rPr>
          <w:i/>
        </w:rPr>
        <w:t>Rhizopus</w:t>
      </w:r>
      <w:r w:rsidRPr="00CF3FBC">
        <w:t xml:space="preserve"> sp. </w:t>
      </w:r>
      <w:r w:rsidR="004B6A80" w:rsidRPr="00CF3FBC">
        <w:t xml:space="preserve">filtrate </w:t>
      </w:r>
      <w:r w:rsidRPr="00CF3FBC">
        <w:t xml:space="preserve">in controlling the growth of </w:t>
      </w:r>
      <w:r w:rsidRPr="00CF3FBC">
        <w:rPr>
          <w:i/>
        </w:rPr>
        <w:t>A. flavus</w:t>
      </w:r>
      <w:r w:rsidR="004B6A80" w:rsidRPr="00CF3FBC">
        <w:rPr>
          <w:i/>
        </w:rPr>
        <w:t xml:space="preserve"> </w:t>
      </w:r>
      <w:r w:rsidRPr="00CF3FBC">
        <w:t>FNCC6109 was conducted in the Microbiology Laboratory</w:t>
      </w:r>
      <w:r w:rsidR="004B6A80" w:rsidRPr="00CF3FBC">
        <w:t xml:space="preserve">, Department of Biology, Faculty of Mathematics and Natural Sciences </w:t>
      </w:r>
      <w:proofErr w:type="spellStart"/>
      <w:r w:rsidR="004B6A80" w:rsidRPr="00CF3FBC">
        <w:t>Udayana</w:t>
      </w:r>
      <w:proofErr w:type="spellEnd"/>
      <w:r w:rsidR="004B6A80" w:rsidRPr="00CF3FBC">
        <w:t xml:space="preserve"> University.</w:t>
      </w:r>
    </w:p>
    <w:p w:rsidR="00E93669" w:rsidRPr="00CF3FBC" w:rsidRDefault="00E93669" w:rsidP="00D6007A">
      <w:pPr>
        <w:spacing w:after="160" w:line="276" w:lineRule="auto"/>
        <w:ind w:firstLine="450"/>
        <w:contextualSpacing/>
        <w:jc w:val="both"/>
      </w:pPr>
    </w:p>
    <w:p w:rsidR="00086E9C" w:rsidRPr="00CF3FBC" w:rsidRDefault="00502CD3" w:rsidP="00D6007A">
      <w:pPr>
        <w:spacing w:line="276" w:lineRule="auto"/>
        <w:contextualSpacing/>
        <w:jc w:val="both"/>
        <w:rPr>
          <w:b/>
        </w:rPr>
      </w:pPr>
      <w:r w:rsidRPr="00CF3FBC">
        <w:rPr>
          <w:b/>
        </w:rPr>
        <w:t xml:space="preserve">Isolation of </w:t>
      </w:r>
      <w:r w:rsidRPr="00CF3FBC">
        <w:rPr>
          <w:b/>
          <w:i/>
        </w:rPr>
        <w:t xml:space="preserve">Rhizopus </w:t>
      </w:r>
      <w:r w:rsidRPr="00CF3FBC">
        <w:rPr>
          <w:b/>
        </w:rPr>
        <w:t>sp. in Tempeh</w:t>
      </w:r>
    </w:p>
    <w:p w:rsidR="00086E9C" w:rsidRPr="00CF3FBC" w:rsidRDefault="00502CD3" w:rsidP="00D6007A">
      <w:pPr>
        <w:spacing w:line="276" w:lineRule="auto"/>
        <w:ind w:firstLine="450"/>
        <w:contextualSpacing/>
        <w:jc w:val="both"/>
      </w:pPr>
      <w:r w:rsidRPr="00CF3FBC">
        <w:t xml:space="preserve">The isolation of </w:t>
      </w:r>
      <w:r w:rsidRPr="00CF3FBC">
        <w:rPr>
          <w:i/>
        </w:rPr>
        <w:t xml:space="preserve">Rhizopus </w:t>
      </w:r>
      <w:r w:rsidRPr="00CF3FBC">
        <w:t>sp.</w:t>
      </w:r>
      <w:r w:rsidR="007421CA" w:rsidRPr="00CF3FBC">
        <w:t xml:space="preserve"> wa</w:t>
      </w:r>
      <w:r w:rsidRPr="00CF3FBC">
        <w:t>s conducted</w:t>
      </w:r>
      <w:r w:rsidRPr="00CF3FBC">
        <w:rPr>
          <w:b/>
        </w:rPr>
        <w:t xml:space="preserve"> </w:t>
      </w:r>
      <w:r w:rsidRPr="00CF3FBC">
        <w:t xml:space="preserve">by aseptically taking </w:t>
      </w:r>
      <w:r w:rsidR="007421CA" w:rsidRPr="00CF3FBC">
        <w:t xml:space="preserve">as much as one loop of </w:t>
      </w:r>
      <w:r w:rsidRPr="00CF3FBC">
        <w:t xml:space="preserve">the part of the colony suspected of being </w:t>
      </w:r>
      <w:r w:rsidRPr="00CF3FBC">
        <w:rPr>
          <w:i/>
        </w:rPr>
        <w:t>Rhizopus</w:t>
      </w:r>
      <w:r w:rsidR="007421CA" w:rsidRPr="00CF3FBC">
        <w:t xml:space="preserve"> sp., which grew</w:t>
      </w:r>
      <w:r w:rsidRPr="00CF3FBC">
        <w:t xml:space="preserve"> on the surface of the Tempeh</w:t>
      </w:r>
      <w:r w:rsidR="007421CA" w:rsidRPr="00CF3FBC">
        <w:t>. This part of the colony wa</w:t>
      </w:r>
      <w:r w:rsidRPr="00CF3FBC">
        <w:t>s then p</w:t>
      </w:r>
      <w:r w:rsidR="005938FA" w:rsidRPr="00CF3FBC">
        <w:t>laced right in the middle of</w:t>
      </w:r>
      <w:r w:rsidRPr="00CF3FBC">
        <w:t xml:space="preserve"> P</w:t>
      </w:r>
      <w:r w:rsidR="007421CA" w:rsidRPr="00CF3FBC">
        <w:t>etri dish</w:t>
      </w:r>
      <w:r w:rsidR="005938FA" w:rsidRPr="00CF3FBC">
        <w:t>es</w:t>
      </w:r>
      <w:r w:rsidR="007421CA" w:rsidRPr="00CF3FBC">
        <w:t xml:space="preserve"> which already contained</w:t>
      </w:r>
      <w:r w:rsidRPr="00CF3FBC">
        <w:t xml:space="preserve"> PDA media. </w:t>
      </w:r>
      <w:r w:rsidR="007421CA" w:rsidRPr="00CF3FBC">
        <w:t xml:space="preserve">The </w:t>
      </w:r>
      <w:r w:rsidRPr="00CF3FBC">
        <w:t xml:space="preserve">Petri dishes were incubated at </w:t>
      </w:r>
      <w:r w:rsidR="007421CA" w:rsidRPr="00CF3FBC">
        <w:t>28</w:t>
      </w:r>
      <w:r w:rsidR="007421CA" w:rsidRPr="00CF3FBC">
        <w:rPr>
          <w:vertAlign w:val="superscript"/>
        </w:rPr>
        <w:t>o</w:t>
      </w:r>
      <w:r w:rsidR="007421CA" w:rsidRPr="00CF3FBC">
        <w:t>C</w:t>
      </w:r>
      <w:r w:rsidRPr="00CF3FBC">
        <w:t xml:space="preserve"> </w:t>
      </w:r>
      <w:r w:rsidR="007421CA" w:rsidRPr="00CF3FBC">
        <w:t xml:space="preserve">temperature </w:t>
      </w:r>
      <w:r w:rsidRPr="00CF3FBC">
        <w:t>for four days. The growth of fungal colonies on Petri dishes was observed macroscopically and micr</w:t>
      </w:r>
      <w:r w:rsidR="007421CA" w:rsidRPr="00CF3FBC">
        <w:t xml:space="preserve">oscopically by referring to the </w:t>
      </w:r>
      <w:r w:rsidRPr="00CF3FBC">
        <w:t xml:space="preserve">Pitt and Hocking </w:t>
      </w:r>
      <w:r w:rsidR="007421CA" w:rsidRPr="00CF3FBC">
        <w:t xml:space="preserve">1997 identification book. The fungi that showed </w:t>
      </w:r>
      <w:r w:rsidRPr="00CF3FBC">
        <w:t xml:space="preserve">the characteristics of </w:t>
      </w:r>
      <w:r w:rsidR="007421CA" w:rsidRPr="00CF3FBC">
        <w:rPr>
          <w:i/>
        </w:rPr>
        <w:t>Rhiz</w:t>
      </w:r>
      <w:r w:rsidRPr="00CF3FBC">
        <w:rPr>
          <w:i/>
        </w:rPr>
        <w:t>opus</w:t>
      </w:r>
      <w:r w:rsidR="007421CA" w:rsidRPr="00CF3FBC">
        <w:t xml:space="preserve"> sp. were then being</w:t>
      </w:r>
      <w:r w:rsidRPr="00CF3FBC">
        <w:t xml:space="preserve"> re-isolate</w:t>
      </w:r>
      <w:r w:rsidR="007421CA" w:rsidRPr="00CF3FBC">
        <w:t>d</w:t>
      </w:r>
      <w:r w:rsidRPr="00CF3FBC">
        <w:t xml:space="preserve"> until getting </w:t>
      </w:r>
      <w:r w:rsidR="007421CA" w:rsidRPr="00CF3FBC">
        <w:t xml:space="preserve">a </w:t>
      </w:r>
      <w:r w:rsidRPr="00CF3FBC">
        <w:t>pure culture.</w:t>
      </w:r>
      <w:r w:rsidR="007421CA" w:rsidRPr="00CF3FBC">
        <w:t xml:space="preserve"> </w:t>
      </w:r>
    </w:p>
    <w:p w:rsidR="00FB6420" w:rsidRPr="00CF3FBC" w:rsidRDefault="00FB6420" w:rsidP="00D6007A">
      <w:pPr>
        <w:spacing w:line="276" w:lineRule="auto"/>
        <w:contextualSpacing/>
        <w:jc w:val="both"/>
      </w:pPr>
    </w:p>
    <w:p w:rsidR="001A2371" w:rsidRPr="00CF3FBC" w:rsidRDefault="00502CD3" w:rsidP="00D6007A">
      <w:pPr>
        <w:spacing w:line="276" w:lineRule="auto"/>
        <w:contextualSpacing/>
        <w:jc w:val="both"/>
      </w:pPr>
      <w:r w:rsidRPr="00CF3FBC">
        <w:rPr>
          <w:b/>
        </w:rPr>
        <w:t>Regeneration</w:t>
      </w:r>
      <w:r w:rsidR="006803F1" w:rsidRPr="00CF3FBC">
        <w:rPr>
          <w:b/>
        </w:rPr>
        <w:t xml:space="preserve"> of </w:t>
      </w:r>
      <w:r w:rsidR="006803F1" w:rsidRPr="00CF3FBC">
        <w:rPr>
          <w:b/>
          <w:i/>
        </w:rPr>
        <w:t>Aspergillus flavus</w:t>
      </w:r>
      <w:r w:rsidR="006803F1" w:rsidRPr="00CF3FBC">
        <w:rPr>
          <w:i/>
        </w:rPr>
        <w:t xml:space="preserve"> </w:t>
      </w:r>
      <w:r w:rsidR="006803F1" w:rsidRPr="00CF3FBC">
        <w:rPr>
          <w:b/>
        </w:rPr>
        <w:t>FNCC6109</w:t>
      </w:r>
    </w:p>
    <w:p w:rsidR="006803F1" w:rsidRPr="00CF3FBC" w:rsidRDefault="00502CD3" w:rsidP="00D6007A">
      <w:pPr>
        <w:spacing w:line="276" w:lineRule="auto"/>
        <w:ind w:firstLine="450"/>
        <w:jc w:val="both"/>
      </w:pPr>
      <w:r w:rsidRPr="00CF3FBC">
        <w:lastRenderedPageBreak/>
        <w:t xml:space="preserve">The </w:t>
      </w:r>
      <w:r w:rsidR="00884ABE" w:rsidRPr="00CF3FBC">
        <w:rPr>
          <w:i/>
        </w:rPr>
        <w:t>A. flavus</w:t>
      </w:r>
      <w:r w:rsidR="00884ABE" w:rsidRPr="00CF3FBC">
        <w:t xml:space="preserve"> FNCC6109 isolate was obtained from the stock culture of the Microbiology Laboratory, Department of Biology FMIPA, Udayana University. The stock culture was rejuvenated by taking the hyphal flakes using a needle and then implan</w:t>
      </w:r>
      <w:r w:rsidR="005938FA" w:rsidRPr="00CF3FBC">
        <w:t>ted right in the middle of the P</w:t>
      </w:r>
      <w:r w:rsidR="00884ABE" w:rsidRPr="00CF3FBC">
        <w:t>etri dish that contained PDA media</w:t>
      </w:r>
      <w:r w:rsidRPr="00CF3FBC">
        <w:t>,</w:t>
      </w:r>
      <w:r w:rsidR="00884ABE" w:rsidRPr="00CF3FBC">
        <w:t xml:space="preserve"> then </w:t>
      </w:r>
      <w:r w:rsidRPr="00CF3FBC">
        <w:t xml:space="preserve">being </w:t>
      </w:r>
      <w:r w:rsidR="00884ABE" w:rsidRPr="00CF3FBC">
        <w:t>incubated at 28</w:t>
      </w:r>
      <w:r w:rsidR="00884ABE" w:rsidRPr="00CF3FBC">
        <w:rPr>
          <w:vertAlign w:val="superscript"/>
        </w:rPr>
        <w:t>o</w:t>
      </w:r>
      <w:r w:rsidR="00884ABE" w:rsidRPr="00CF3FBC">
        <w:t xml:space="preserve">C for four days. The growing colonies of </w:t>
      </w:r>
      <w:r w:rsidR="00884ABE" w:rsidRPr="00CF3FBC">
        <w:rPr>
          <w:i/>
        </w:rPr>
        <w:t>A. flavus</w:t>
      </w:r>
      <w:r w:rsidR="00884ABE" w:rsidRPr="00CF3FBC">
        <w:t xml:space="preserve"> FNCC6109 were used for the next test</w:t>
      </w:r>
      <w:r w:rsidRPr="00CF3FBC">
        <w:t>ing</w:t>
      </w:r>
      <w:r w:rsidR="00884ABE" w:rsidRPr="00CF3FBC">
        <w:t xml:space="preserve"> stage.</w:t>
      </w:r>
    </w:p>
    <w:p w:rsidR="00F077C8" w:rsidRPr="00CF3FBC" w:rsidRDefault="00F077C8" w:rsidP="00D6007A">
      <w:pPr>
        <w:spacing w:line="276" w:lineRule="auto"/>
        <w:ind w:firstLine="450"/>
        <w:jc w:val="both"/>
      </w:pPr>
    </w:p>
    <w:p w:rsidR="00C67DF6" w:rsidRPr="00CF3FBC" w:rsidRDefault="00502CD3" w:rsidP="00D6007A">
      <w:pPr>
        <w:spacing w:line="276" w:lineRule="auto"/>
        <w:jc w:val="both"/>
        <w:rPr>
          <w:b/>
        </w:rPr>
      </w:pPr>
      <w:r w:rsidRPr="00CF3FBC">
        <w:rPr>
          <w:b/>
        </w:rPr>
        <w:t xml:space="preserve">Inhibition Test of </w:t>
      </w:r>
      <w:r w:rsidRPr="00CF3FBC">
        <w:rPr>
          <w:b/>
          <w:i/>
        </w:rPr>
        <w:t>Rhizopus</w:t>
      </w:r>
      <w:r w:rsidRPr="00CF3FBC">
        <w:rPr>
          <w:b/>
        </w:rPr>
        <w:t xml:space="preserve"> sp. against the Growth of </w:t>
      </w:r>
      <w:r w:rsidRPr="00CF3FBC">
        <w:rPr>
          <w:b/>
          <w:i/>
        </w:rPr>
        <w:t xml:space="preserve">A. flavus </w:t>
      </w:r>
      <w:r w:rsidRPr="00CF3FBC">
        <w:rPr>
          <w:b/>
        </w:rPr>
        <w:t>FNCC6109</w:t>
      </w:r>
    </w:p>
    <w:p w:rsidR="003C2F45" w:rsidRDefault="00502CD3" w:rsidP="00E93669">
      <w:pPr>
        <w:spacing w:line="276" w:lineRule="auto"/>
        <w:ind w:firstLine="448"/>
        <w:jc w:val="both"/>
      </w:pPr>
      <w:r w:rsidRPr="00CF3FBC">
        <w:t xml:space="preserve">The inhibition of </w:t>
      </w:r>
      <w:r w:rsidRPr="00CF3FBC">
        <w:rPr>
          <w:i/>
        </w:rPr>
        <w:t xml:space="preserve">Rhizopus </w:t>
      </w:r>
      <w:r w:rsidRPr="00CF3FBC">
        <w:t xml:space="preserve">sp. was conducted </w:t>
      </w:r>
      <w:r w:rsidR="00BA5122" w:rsidRPr="00CF3FBC">
        <w:rPr>
          <w:i/>
        </w:rPr>
        <w:t>in vitro</w:t>
      </w:r>
      <w:r w:rsidR="00BA5122" w:rsidRPr="00CF3FBC">
        <w:t xml:space="preserve"> </w:t>
      </w:r>
      <w:r w:rsidRPr="00CF3FBC">
        <w:t>using the dual culture</w:t>
      </w:r>
      <w:r w:rsidRPr="00CF3FBC">
        <w:rPr>
          <w:i/>
        </w:rPr>
        <w:t xml:space="preserve"> </w:t>
      </w:r>
      <w:r w:rsidR="00BA5122" w:rsidRPr="00CF3FBC">
        <w:t>method. The procedures started with taking the</w:t>
      </w:r>
      <w:r w:rsidRPr="00CF3FBC">
        <w:t xml:space="preserve"> culture of </w:t>
      </w:r>
      <w:r w:rsidRPr="00CF3FBC">
        <w:rPr>
          <w:i/>
        </w:rPr>
        <w:t>Rhizopus</w:t>
      </w:r>
      <w:r w:rsidRPr="00CF3FBC">
        <w:t xml:space="preserve"> sp. and </w:t>
      </w:r>
      <w:r w:rsidRPr="00CF3FBC">
        <w:rPr>
          <w:i/>
        </w:rPr>
        <w:t>A. flavus</w:t>
      </w:r>
      <w:r w:rsidRPr="00CF3FBC">
        <w:t xml:space="preserve"> FNCC 6109 with a 5 mm diameter cork borer. Both colonies were grown side by s</w:t>
      </w:r>
      <w:r w:rsidR="00AD60F0" w:rsidRPr="00CF3FBC">
        <w:t>ide with a distance of 3 cm in P</w:t>
      </w:r>
      <w:r w:rsidRPr="00CF3FBC">
        <w:t>etri dish</w:t>
      </w:r>
      <w:r w:rsidR="00AD60F0" w:rsidRPr="00CF3FBC">
        <w:t>es</w:t>
      </w:r>
      <w:r w:rsidRPr="00CF3FBC">
        <w:t xml:space="preserve"> containing PDA media, then being incubated at 28</w:t>
      </w:r>
      <w:r w:rsidRPr="00CF3FBC">
        <w:rPr>
          <w:vertAlign w:val="superscript"/>
        </w:rPr>
        <w:t>o</w:t>
      </w:r>
      <w:r w:rsidRPr="00CF3FBC">
        <w:t xml:space="preserve">C and measured the diameter for four days. Subsequently, the same control was conducted; however, </w:t>
      </w:r>
      <w:r w:rsidR="00000278" w:rsidRPr="00CF3FBC">
        <w:t>only one type of fungi</w:t>
      </w:r>
      <w:r w:rsidRPr="00CF3FBC">
        <w:t xml:space="preserve"> was grown. The antagonism effect of </w:t>
      </w:r>
      <w:r w:rsidRPr="00CF3FBC">
        <w:rPr>
          <w:i/>
        </w:rPr>
        <w:t xml:space="preserve">Rhizopus </w:t>
      </w:r>
      <w:r w:rsidRPr="00CF3FBC">
        <w:t xml:space="preserve">sp. against </w:t>
      </w:r>
      <w:r w:rsidRPr="00CF3FBC">
        <w:rPr>
          <w:i/>
        </w:rPr>
        <w:t xml:space="preserve">A. flavus </w:t>
      </w:r>
      <w:r w:rsidRPr="00CF3FBC">
        <w:t>FNCC6109 could be calculated with the PIRG (</w:t>
      </w:r>
      <w:r w:rsidRPr="00CF3FBC">
        <w:rPr>
          <w:i/>
        </w:rPr>
        <w:t>Percentage Inhibition of Radial Growth</w:t>
      </w:r>
      <w:r w:rsidRPr="00CF3FBC">
        <w:t xml:space="preserve">) (Singh and Vijay, 2011) : </w:t>
      </w:r>
    </w:p>
    <w:p w:rsidR="00CF3FBC" w:rsidRPr="00CF3FBC" w:rsidRDefault="00CF3FBC" w:rsidP="00D6007A">
      <w:pPr>
        <w:spacing w:before="240" w:line="276" w:lineRule="auto"/>
        <w:ind w:firstLine="450"/>
        <w:jc w:val="both"/>
      </w:pPr>
    </w:p>
    <w:p w:rsidR="00E54BEE" w:rsidRPr="00CF3FBC" w:rsidRDefault="00502CD3" w:rsidP="00D6007A">
      <w:pPr>
        <w:tabs>
          <w:tab w:val="left" w:pos="1843"/>
        </w:tabs>
        <w:spacing w:line="276" w:lineRule="auto"/>
        <w:jc w:val="both"/>
      </w:pPr>
      <m:oMathPara>
        <m:oMath>
          <m:r>
            <m:rPr>
              <m:sty m:val="p"/>
            </m:rPr>
            <w:rPr>
              <w:rFonts w:ascii="Cambria Math" w:hAnsi="Cambria Math"/>
            </w:rPr>
            <m:t xml:space="preserve">PIRG </m:t>
          </m:r>
          <m:d>
            <m:dPr>
              <m:ctrlPr>
                <w:rPr>
                  <w:rFonts w:ascii="Cambria Math" w:hAnsi="Cambria Math"/>
                </w:rPr>
              </m:ctrlPr>
            </m:dPr>
            <m:e>
              <m:r>
                <m:rPr>
                  <m:sty m:val="p"/>
                </m:rPr>
                <w:rPr>
                  <w:rFonts w:ascii="Cambria Math" w:hAnsi="Cambria Math"/>
                </w:rPr>
                <m:t>%</m:t>
              </m:r>
            </m:e>
          </m:d>
          <m:r>
            <w:rPr>
              <w:rFonts w:ascii="Cambria Math" w:hAnsi="Cambria Math"/>
            </w:rPr>
            <m:t>=</m:t>
          </m:r>
          <m:f>
            <m:fPr>
              <m:ctrlPr>
                <w:rPr>
                  <w:rFonts w:ascii="Cambria Math" w:hAnsi="Cambria Math"/>
                </w:rPr>
              </m:ctrlPr>
            </m:fPr>
            <m:num>
              <m:r>
                <w:rPr>
                  <w:rFonts w:ascii="Cambria Math" w:hAnsi="Cambria Math"/>
                </w:rPr>
                <m:t>R1-R2</m:t>
              </m:r>
            </m:num>
            <m:den>
              <m:r>
                <w:rPr>
                  <w:rFonts w:ascii="Cambria Math" w:hAnsi="Cambria Math"/>
                </w:rPr>
                <m:t>R1</m:t>
              </m:r>
            </m:den>
          </m:f>
          <m:r>
            <w:rPr>
              <w:rFonts w:ascii="Cambria Math" w:hAnsi="Cambria Math"/>
            </w:rPr>
            <m:t>x100%</m:t>
          </m:r>
        </m:oMath>
      </m:oMathPara>
    </w:p>
    <w:p w:rsidR="00E54BEE" w:rsidRPr="00CF3FBC" w:rsidRDefault="00502CD3" w:rsidP="00D6007A">
      <w:pPr>
        <w:spacing w:line="276" w:lineRule="auto"/>
        <w:jc w:val="both"/>
      </w:pPr>
      <w:r w:rsidRPr="00CF3FBC">
        <w:t xml:space="preserve">      </w:t>
      </w:r>
      <w:r w:rsidRPr="00CF3FBC">
        <w:tab/>
      </w:r>
      <w:r w:rsidRPr="00CF3FBC">
        <w:tab/>
        <w:t xml:space="preserve">PIRG: </w:t>
      </w:r>
      <w:r w:rsidRPr="00CF3FBC">
        <w:rPr>
          <w:i/>
        </w:rPr>
        <w:t>Percentage Inhibition of Radial Growth</w:t>
      </w:r>
    </w:p>
    <w:p w:rsidR="00E54BEE" w:rsidRPr="00CF3FBC" w:rsidRDefault="00502CD3" w:rsidP="00D6007A">
      <w:pPr>
        <w:spacing w:line="276" w:lineRule="auto"/>
        <w:ind w:left="2160" w:hanging="720"/>
        <w:jc w:val="both"/>
      </w:pPr>
      <w:r w:rsidRPr="00CF3FBC">
        <w:t xml:space="preserve">R1: </w:t>
      </w:r>
      <w:r w:rsidR="00000278" w:rsidRPr="00CF3FBC">
        <w:t xml:space="preserve">Colony area of </w:t>
      </w:r>
      <w:r w:rsidR="00000278" w:rsidRPr="00CF3FBC">
        <w:rPr>
          <w:i/>
        </w:rPr>
        <w:t>A. flavus</w:t>
      </w:r>
      <w:r w:rsidR="00000278" w:rsidRPr="00CF3FBC">
        <w:t xml:space="preserve"> FNCC6109 without the antagonist (control)</w:t>
      </w:r>
    </w:p>
    <w:p w:rsidR="001D52F6" w:rsidRPr="00CF3FBC" w:rsidRDefault="00502CD3" w:rsidP="00D6007A">
      <w:pPr>
        <w:spacing w:line="276" w:lineRule="auto"/>
        <w:ind w:left="2160" w:hanging="720"/>
        <w:jc w:val="both"/>
      </w:pPr>
      <w:r w:rsidRPr="00CF3FBC">
        <w:t xml:space="preserve">R2: </w:t>
      </w:r>
      <w:r w:rsidR="00000278" w:rsidRPr="00CF3FBC">
        <w:t>Colo</w:t>
      </w:r>
      <w:r w:rsidR="003F7E04" w:rsidRPr="00CF3FBC">
        <w:t>n</w:t>
      </w:r>
      <w:r w:rsidR="00000278" w:rsidRPr="00CF3FBC">
        <w:t xml:space="preserve">y area of </w:t>
      </w:r>
      <w:r w:rsidR="00000278" w:rsidRPr="00CF3FBC">
        <w:rPr>
          <w:i/>
        </w:rPr>
        <w:t>A. flavus</w:t>
      </w:r>
      <w:r w:rsidR="00000278" w:rsidRPr="00CF3FBC">
        <w:t xml:space="preserve"> FNCC6109 with the antagonist (dual culture)</w:t>
      </w:r>
    </w:p>
    <w:p w:rsidR="00CF3FBC" w:rsidRDefault="00CF3FBC" w:rsidP="00D6007A">
      <w:pPr>
        <w:spacing w:line="276" w:lineRule="auto"/>
        <w:rPr>
          <w:b/>
        </w:rPr>
      </w:pPr>
    </w:p>
    <w:p w:rsidR="00E54BEE" w:rsidRPr="00CF3FBC" w:rsidRDefault="00502CD3" w:rsidP="00D6007A">
      <w:pPr>
        <w:spacing w:line="276" w:lineRule="auto"/>
        <w:jc w:val="both"/>
        <w:rPr>
          <w:b/>
        </w:rPr>
      </w:pPr>
      <w:r w:rsidRPr="00CF3FBC">
        <w:rPr>
          <w:b/>
        </w:rPr>
        <w:t xml:space="preserve">Inhibition Test of </w:t>
      </w:r>
      <w:r w:rsidRPr="00CF3FBC">
        <w:rPr>
          <w:b/>
          <w:i/>
        </w:rPr>
        <w:t xml:space="preserve">Rhizopus </w:t>
      </w:r>
      <w:r w:rsidRPr="00CF3FBC">
        <w:rPr>
          <w:b/>
        </w:rPr>
        <w:t xml:space="preserve">sp. Culture Filtrate against the Growth of </w:t>
      </w:r>
      <w:r w:rsidRPr="00CF3FBC">
        <w:rPr>
          <w:b/>
          <w:i/>
        </w:rPr>
        <w:t xml:space="preserve">A.flavus </w:t>
      </w:r>
      <w:r w:rsidRPr="00CF3FBC">
        <w:rPr>
          <w:b/>
        </w:rPr>
        <w:t>FNCC 6109</w:t>
      </w:r>
    </w:p>
    <w:p w:rsidR="00E86D57" w:rsidRPr="00CF3FBC" w:rsidRDefault="00E86D57" w:rsidP="00D6007A">
      <w:pPr>
        <w:spacing w:line="276" w:lineRule="auto"/>
        <w:rPr>
          <w:b/>
        </w:rPr>
      </w:pPr>
    </w:p>
    <w:p w:rsidR="00000278" w:rsidRPr="00CF3FBC" w:rsidRDefault="00502CD3" w:rsidP="00D6007A">
      <w:pPr>
        <w:spacing w:line="276" w:lineRule="auto"/>
        <w:jc w:val="both"/>
      </w:pPr>
      <w:r w:rsidRPr="00CF3FBC">
        <w:tab/>
        <w:t xml:space="preserve">A bottle of </w:t>
      </w:r>
      <w:r w:rsidR="00555904" w:rsidRPr="00CF3FBC">
        <w:t>100 mL PDB (</w:t>
      </w:r>
      <w:r w:rsidR="00555904" w:rsidRPr="00CF3FBC">
        <w:rPr>
          <w:i/>
        </w:rPr>
        <w:t>Potato Dextrose Broth</w:t>
      </w:r>
      <w:r w:rsidR="00555904" w:rsidRPr="00CF3FBC">
        <w:t xml:space="preserve">) was prepared and then inoculated with the </w:t>
      </w:r>
      <w:r w:rsidR="00555904" w:rsidRPr="00CF3FBC">
        <w:rPr>
          <w:i/>
        </w:rPr>
        <w:t xml:space="preserve">Rhizopus </w:t>
      </w:r>
      <w:r w:rsidR="00555904" w:rsidRPr="00CF3FBC">
        <w:t xml:space="preserve">sp. that had the potential </w:t>
      </w:r>
      <w:r w:rsidR="00B847F9" w:rsidRPr="00CF3FBC">
        <w:t xml:space="preserve">of </w:t>
      </w:r>
      <w:r w:rsidR="00555904" w:rsidRPr="00CF3FBC">
        <w:t xml:space="preserve">inhibiting </w:t>
      </w:r>
      <w:r w:rsidR="00555904" w:rsidRPr="00CF3FBC">
        <w:rPr>
          <w:i/>
        </w:rPr>
        <w:t>A. flavus</w:t>
      </w:r>
      <w:r w:rsidR="00555904" w:rsidRPr="00CF3FBC">
        <w:t xml:space="preserve"> FNCC 6109. Then, it was incubated for 3, 4, and 5 days at 28</w:t>
      </w:r>
      <w:r w:rsidR="00555904" w:rsidRPr="00CF3FBC">
        <w:rPr>
          <w:vertAlign w:val="superscript"/>
        </w:rPr>
        <w:t>o</w:t>
      </w:r>
      <w:r w:rsidR="00555904" w:rsidRPr="00CF3FBC">
        <w:t xml:space="preserve">C. Once the incubation period was over, the inhibition of the </w:t>
      </w:r>
      <w:r w:rsidR="00555904" w:rsidRPr="00CF3FBC">
        <w:rPr>
          <w:i/>
        </w:rPr>
        <w:t xml:space="preserve">Rhizopus </w:t>
      </w:r>
      <w:r w:rsidR="00555904" w:rsidRPr="00CF3FBC">
        <w:t>sp. culture filtrate was</w:t>
      </w:r>
      <w:r w:rsidR="00B847F9" w:rsidRPr="00CF3FBC">
        <w:t xml:space="preserve"> </w:t>
      </w:r>
      <w:r w:rsidR="00555904" w:rsidRPr="00CF3FBC">
        <w:t xml:space="preserve">tested </w:t>
      </w:r>
      <w:r w:rsidR="00555904" w:rsidRPr="00CF3FBC">
        <w:rPr>
          <w:i/>
        </w:rPr>
        <w:t xml:space="preserve">in vitro </w:t>
      </w:r>
      <w:r w:rsidR="00555904" w:rsidRPr="00CF3FBC">
        <w:t xml:space="preserve">against the growth of </w:t>
      </w:r>
      <w:r w:rsidR="00555904" w:rsidRPr="00CF3FBC">
        <w:rPr>
          <w:i/>
        </w:rPr>
        <w:t xml:space="preserve">A. flavus </w:t>
      </w:r>
      <w:r w:rsidR="00555904" w:rsidRPr="00CF3FBC">
        <w:t xml:space="preserve">FNCC6109. This test started off with preparing the culture filtrate of </w:t>
      </w:r>
      <w:r w:rsidR="00555904" w:rsidRPr="00CF3FBC">
        <w:rPr>
          <w:i/>
        </w:rPr>
        <w:t>Rhizopus</w:t>
      </w:r>
      <w:r w:rsidR="00555904" w:rsidRPr="00CF3FBC">
        <w:t xml:space="preserve"> sp. and </w:t>
      </w:r>
      <w:r w:rsidR="00B847F9" w:rsidRPr="00CF3FBC">
        <w:t>took as much as 1 mL of it and placed on the Petri dish, which would be po</w:t>
      </w:r>
      <w:r w:rsidR="00AD60F0" w:rsidRPr="00CF3FBC">
        <w:t>ured with PDA media afterward, t</w:t>
      </w:r>
      <w:r w:rsidR="00B847F9" w:rsidRPr="00CF3FBC">
        <w:t xml:space="preserve">hen left to solidify. Next, the </w:t>
      </w:r>
      <w:r w:rsidR="00B847F9" w:rsidRPr="00CF3FBC">
        <w:rPr>
          <w:i/>
        </w:rPr>
        <w:t xml:space="preserve">A. flavus </w:t>
      </w:r>
      <w:r w:rsidR="00B847F9" w:rsidRPr="00CF3FBC">
        <w:t xml:space="preserve">FNCC6109 colony was </w:t>
      </w:r>
      <w:r w:rsidR="00555904" w:rsidRPr="00CF3FBC">
        <w:t>taken</w:t>
      </w:r>
      <w:r w:rsidR="00B847F9" w:rsidRPr="00CF3FBC">
        <w:t xml:space="preserve"> </w:t>
      </w:r>
      <w:r w:rsidR="00555904" w:rsidRPr="00CF3FBC">
        <w:t xml:space="preserve">using a 5 mm </w:t>
      </w:r>
      <w:r w:rsidR="00BD1FEF" w:rsidRPr="00CF3FBC">
        <w:t xml:space="preserve">diameter </w:t>
      </w:r>
      <w:r w:rsidR="00555904" w:rsidRPr="00CF3FBC">
        <w:t>cork borer and incubated for four days. A</w:t>
      </w:r>
      <w:r w:rsidR="00B847F9" w:rsidRPr="00CF3FBC">
        <w:t xml:space="preserve">fter that, control was made by growing colonies of </w:t>
      </w:r>
      <w:r w:rsidR="00B847F9" w:rsidRPr="00CF3FBC">
        <w:rPr>
          <w:i/>
        </w:rPr>
        <w:t>A. flavus</w:t>
      </w:r>
      <w:r w:rsidR="00B847F9" w:rsidRPr="00CF3FBC">
        <w:t xml:space="preserve"> FNCC6109 on PDA media without being given </w:t>
      </w:r>
      <w:r w:rsidR="00086ED8" w:rsidRPr="00CF3FBC">
        <w:t xml:space="preserve">any culture </w:t>
      </w:r>
      <w:r w:rsidR="00B847F9" w:rsidRPr="00CF3FBC">
        <w:t>filtrate</w:t>
      </w:r>
      <w:r w:rsidR="00086ED8" w:rsidRPr="00CF3FBC">
        <w:t>s</w:t>
      </w:r>
      <w:r w:rsidR="00B847F9" w:rsidRPr="00CF3FBC">
        <w:t xml:space="preserve">. The effect of </w:t>
      </w:r>
      <w:r w:rsidR="00086ED8" w:rsidRPr="00CF3FBC">
        <w:t xml:space="preserve">culture </w:t>
      </w:r>
      <w:r w:rsidR="00B847F9" w:rsidRPr="00CF3FBC">
        <w:t xml:space="preserve">filtrate </w:t>
      </w:r>
      <w:r w:rsidR="00086ED8" w:rsidRPr="00CF3FBC">
        <w:t>could</w:t>
      </w:r>
      <w:r w:rsidR="00B847F9" w:rsidRPr="00CF3FBC">
        <w:t xml:space="preserve"> be determined by measuring the colony area of </w:t>
      </w:r>
      <w:r w:rsidR="00B847F9" w:rsidRPr="00CF3FBC">
        <w:rPr>
          <w:i/>
        </w:rPr>
        <w:t>A. flavus</w:t>
      </w:r>
      <w:r w:rsidR="00B847F9" w:rsidRPr="00CF3FBC">
        <w:t xml:space="preserve"> FNCC6109 using the formula:</w:t>
      </w:r>
    </w:p>
    <w:p w:rsidR="00E54BEE" w:rsidRPr="00CF3FBC" w:rsidRDefault="00502CD3" w:rsidP="00D6007A">
      <w:pPr>
        <w:spacing w:line="276" w:lineRule="auto"/>
        <w:jc w:val="both"/>
      </w:pPr>
      <m:oMathPara>
        <m:oMath>
          <m:r>
            <m:rPr>
              <m:sty m:val="p"/>
            </m:rPr>
            <w:rPr>
              <w:rFonts w:ascii="Cambria Math" w:hAnsi="Cambria Math"/>
            </w:rPr>
            <m:t>Inhibition (%)</m:t>
          </m:r>
          <m:r>
            <w:rPr>
              <w:rFonts w:ascii="Cambria Math" w:hAnsi="Cambria Math"/>
            </w:rPr>
            <m:t>=</m:t>
          </m:r>
          <m:f>
            <m:fPr>
              <m:ctrlPr>
                <w:rPr>
                  <w:rFonts w:ascii="Cambria Math" w:hAnsi="Cambria Math"/>
                </w:rPr>
              </m:ctrlPr>
            </m:fPr>
            <m:num>
              <m:r>
                <w:rPr>
                  <w:rFonts w:ascii="Cambria Math" w:hAnsi="Cambria Math"/>
                </w:rPr>
                <m:t>L1-L2</m:t>
              </m:r>
            </m:num>
            <m:den>
              <m:r>
                <w:rPr>
                  <w:rFonts w:ascii="Cambria Math" w:hAnsi="Cambria Math"/>
                </w:rPr>
                <m:t>L1</m:t>
              </m:r>
            </m:den>
          </m:f>
        </m:oMath>
      </m:oMathPara>
    </w:p>
    <w:p w:rsidR="00E54BEE" w:rsidRPr="00CF3FBC" w:rsidRDefault="00502CD3" w:rsidP="00D6007A">
      <w:pPr>
        <w:spacing w:line="276" w:lineRule="auto"/>
        <w:ind w:left="1800" w:hanging="360"/>
        <w:jc w:val="both"/>
      </w:pPr>
      <w:r w:rsidRPr="00CF3FBC">
        <w:t xml:space="preserve">L1: Colony area of </w:t>
      </w:r>
      <w:r w:rsidRPr="00CF3FBC">
        <w:rPr>
          <w:i/>
        </w:rPr>
        <w:t>A. flavus</w:t>
      </w:r>
      <w:r w:rsidRPr="00CF3FBC">
        <w:t xml:space="preserve"> FNCC6109 without the antagonist (control)</w:t>
      </w:r>
    </w:p>
    <w:p w:rsidR="00086ED8" w:rsidRPr="00CF3FBC" w:rsidRDefault="00502CD3" w:rsidP="00D6007A">
      <w:pPr>
        <w:spacing w:line="276" w:lineRule="auto"/>
        <w:ind w:left="1800" w:hanging="360"/>
        <w:jc w:val="both"/>
      </w:pPr>
      <w:r w:rsidRPr="00CF3FBC">
        <w:t xml:space="preserve">L2: Colony area of </w:t>
      </w:r>
      <w:r w:rsidRPr="00CF3FBC">
        <w:rPr>
          <w:i/>
        </w:rPr>
        <w:t>A. flavus</w:t>
      </w:r>
      <w:r w:rsidRPr="00CF3FBC">
        <w:t xml:space="preserve"> FNCC6109 with control</w:t>
      </w:r>
    </w:p>
    <w:p w:rsidR="00E54BEE" w:rsidRPr="00CF3FBC" w:rsidRDefault="00E54BEE" w:rsidP="00D6007A">
      <w:pPr>
        <w:spacing w:line="276" w:lineRule="auto"/>
        <w:jc w:val="both"/>
      </w:pPr>
    </w:p>
    <w:p w:rsidR="00944668" w:rsidRDefault="00944668" w:rsidP="00E93669">
      <w:pPr>
        <w:spacing w:line="276" w:lineRule="auto"/>
        <w:jc w:val="both"/>
        <w:rPr>
          <w:b/>
        </w:rPr>
      </w:pPr>
    </w:p>
    <w:p w:rsidR="00015E0E" w:rsidRPr="00CF3FBC" w:rsidRDefault="00502CD3" w:rsidP="00E93669">
      <w:pPr>
        <w:spacing w:line="276" w:lineRule="auto"/>
        <w:jc w:val="both"/>
        <w:rPr>
          <w:b/>
        </w:rPr>
      </w:pPr>
      <w:r w:rsidRPr="00CF3FBC">
        <w:rPr>
          <w:b/>
        </w:rPr>
        <w:t xml:space="preserve">Inhibition of </w:t>
      </w:r>
      <w:r w:rsidRPr="00CF3FBC">
        <w:rPr>
          <w:b/>
          <w:i/>
        </w:rPr>
        <w:t xml:space="preserve">Rhizopus </w:t>
      </w:r>
      <w:r w:rsidRPr="00CF3FBC">
        <w:rPr>
          <w:b/>
        </w:rPr>
        <w:t xml:space="preserve">sp. Culture Filtrate against </w:t>
      </w:r>
      <w:r w:rsidRPr="00CF3FBC">
        <w:rPr>
          <w:b/>
          <w:i/>
        </w:rPr>
        <w:t xml:space="preserve">A.flavus </w:t>
      </w:r>
      <w:r w:rsidRPr="00CF3FBC">
        <w:rPr>
          <w:b/>
        </w:rPr>
        <w:t>FNCC 6109 in Corn Kernels</w:t>
      </w:r>
      <w:r w:rsidR="00564CF8" w:rsidRPr="00CF3FBC">
        <w:rPr>
          <w:b/>
        </w:rPr>
        <w:t xml:space="preserve"> </w:t>
      </w:r>
    </w:p>
    <w:p w:rsidR="002B66F1" w:rsidRPr="00CF3FBC" w:rsidRDefault="00502CD3" w:rsidP="00D6007A">
      <w:pPr>
        <w:spacing w:line="276" w:lineRule="auto"/>
        <w:jc w:val="both"/>
      </w:pPr>
      <w:r w:rsidRPr="00CF3FBC">
        <w:lastRenderedPageBreak/>
        <w:tab/>
        <w:t>A sterile Petri dish was prepared</w:t>
      </w:r>
      <w:r w:rsidR="00BD1FEF" w:rsidRPr="00CF3FBC">
        <w:t xml:space="preserve"> and contained with solid PDA media, colonies of </w:t>
      </w:r>
      <w:r w:rsidR="00BD1FEF" w:rsidRPr="00CF3FBC">
        <w:rPr>
          <w:i/>
        </w:rPr>
        <w:t xml:space="preserve">A. flavus </w:t>
      </w:r>
      <w:r w:rsidR="00BD1FEF" w:rsidRPr="00CF3FBC">
        <w:t>fungi were planted right in the middle of the Petri dish with a diameter of 5 mm, then incubated at a temperature of 28 for four days. The grown colonies dripped with sterile water as much as 5 mL, then rubbed it on the colonies' surface using a spatula. The liquid which contained the spores was then taken using a Pasteur pipette and then collected into a sterile bottle. To determine the density of the spores in the suspension, calculations were made using a hemacytometer.</w:t>
      </w:r>
    </w:p>
    <w:p w:rsidR="00BD1FEF" w:rsidRPr="00CF3FBC" w:rsidRDefault="00502CD3" w:rsidP="00D6007A">
      <w:pPr>
        <w:spacing w:line="276" w:lineRule="auto"/>
        <w:ind w:firstLine="720"/>
        <w:jc w:val="both"/>
      </w:pPr>
      <w:r w:rsidRPr="00CF3FBC">
        <w:t xml:space="preserve">The </w:t>
      </w:r>
      <w:r w:rsidR="00CD2A54" w:rsidRPr="00CF3FBC">
        <w:t>design</w:t>
      </w:r>
      <w:r w:rsidRPr="00CF3FBC">
        <w:t xml:space="preserve"> used in determining the inhibition of </w:t>
      </w:r>
      <w:r w:rsidRPr="00CF3FBC">
        <w:rPr>
          <w:i/>
        </w:rPr>
        <w:t xml:space="preserve">Rhizopus </w:t>
      </w:r>
      <w:r w:rsidRPr="00CF3FBC">
        <w:t xml:space="preserve">sp. culture filtrate against the growth of </w:t>
      </w:r>
      <w:r w:rsidRPr="00CF3FBC">
        <w:rPr>
          <w:i/>
        </w:rPr>
        <w:t xml:space="preserve">Aspergillus favus </w:t>
      </w:r>
      <w:r w:rsidRPr="00CF3FBC">
        <w:t>FNCC 6109 in corn kernels was the Completely Randomized Design (CRD).</w:t>
      </w:r>
      <w:r w:rsidR="00CD2A54" w:rsidRPr="00CF3FBC">
        <w:t xml:space="preserve"> The treatment given is in accordance with that shown in Table 1.</w:t>
      </w:r>
    </w:p>
    <w:p w:rsidR="002E7722" w:rsidRPr="00CF3FBC" w:rsidRDefault="002E7722" w:rsidP="00D6007A">
      <w:pPr>
        <w:spacing w:line="276" w:lineRule="auto"/>
        <w:jc w:val="center"/>
        <w:rPr>
          <w:b/>
        </w:rPr>
      </w:pPr>
    </w:p>
    <w:p w:rsidR="00CD2A54" w:rsidRPr="00CF3FBC" w:rsidRDefault="00502CD3" w:rsidP="00D6007A">
      <w:pPr>
        <w:spacing w:line="276" w:lineRule="auto"/>
      </w:pPr>
      <w:r w:rsidRPr="00CF3FBC">
        <w:rPr>
          <w:b/>
        </w:rPr>
        <w:t xml:space="preserve">Table 1. </w:t>
      </w:r>
      <w:r w:rsidRPr="00CF3FBC">
        <w:t xml:space="preserve">Filtrate Treatment of </w:t>
      </w:r>
      <w:r w:rsidRPr="00CF3FBC">
        <w:rPr>
          <w:i/>
        </w:rPr>
        <w:t>Rhizopus</w:t>
      </w:r>
      <w:r w:rsidRPr="00CF3FBC">
        <w:t xml:space="preserve"> sp. against the growth of </w:t>
      </w:r>
      <w:r w:rsidRPr="00CF3FBC">
        <w:rPr>
          <w:i/>
        </w:rPr>
        <w:t>A. flavus</w:t>
      </w:r>
      <w:r w:rsidRPr="00CF3FBC">
        <w:t xml:space="preserve"> FNCC </w:t>
      </w:r>
    </w:p>
    <w:p w:rsidR="00925343" w:rsidRPr="00CF3FBC" w:rsidRDefault="00502CD3" w:rsidP="00D6007A">
      <w:pPr>
        <w:spacing w:line="276" w:lineRule="auto"/>
        <w:ind w:left="2160" w:firstLine="720"/>
      </w:pPr>
      <w:r w:rsidRPr="00CF3FBC">
        <w:t>6109 in corn kernels.</w:t>
      </w:r>
    </w:p>
    <w:p w:rsidR="004C6C31" w:rsidRPr="00CF3FBC" w:rsidRDefault="004C6C31" w:rsidP="00D6007A">
      <w:pPr>
        <w:spacing w:line="276" w:lineRule="auto"/>
        <w:ind w:left="2160" w:firstLine="720"/>
      </w:pPr>
    </w:p>
    <w:tbl>
      <w:tblPr>
        <w:tblW w:w="0" w:type="auto"/>
        <w:tblBorders>
          <w:top w:val="single" w:sz="4" w:space="0" w:color="auto"/>
          <w:bottom w:val="single" w:sz="4" w:space="0" w:color="auto"/>
        </w:tblBorders>
        <w:tblLook w:val="04A0" w:firstRow="1" w:lastRow="0" w:firstColumn="1" w:lastColumn="0" w:noHBand="0" w:noVBand="1"/>
      </w:tblPr>
      <w:tblGrid>
        <w:gridCol w:w="2268"/>
        <w:gridCol w:w="5659"/>
      </w:tblGrid>
      <w:tr w:rsidR="005E74BF" w:rsidRPr="00CF3FBC" w:rsidTr="00CF3FBC">
        <w:tc>
          <w:tcPr>
            <w:tcW w:w="2268" w:type="dxa"/>
            <w:tcBorders>
              <w:top w:val="single" w:sz="4" w:space="0" w:color="auto"/>
              <w:bottom w:val="single" w:sz="4" w:space="0" w:color="auto"/>
            </w:tcBorders>
            <w:shd w:val="clear" w:color="auto" w:fill="auto"/>
          </w:tcPr>
          <w:p w:rsidR="00925343" w:rsidRPr="00CF3FBC" w:rsidRDefault="00502CD3" w:rsidP="00D6007A">
            <w:pPr>
              <w:spacing w:line="276" w:lineRule="auto"/>
              <w:jc w:val="center"/>
            </w:pPr>
            <w:r w:rsidRPr="00CF3FBC">
              <w:t>Treatment</w:t>
            </w:r>
          </w:p>
        </w:tc>
        <w:tc>
          <w:tcPr>
            <w:tcW w:w="5659" w:type="dxa"/>
            <w:tcBorders>
              <w:top w:val="single" w:sz="4" w:space="0" w:color="auto"/>
              <w:bottom w:val="single" w:sz="4" w:space="0" w:color="auto"/>
            </w:tcBorders>
            <w:shd w:val="clear" w:color="auto" w:fill="auto"/>
          </w:tcPr>
          <w:p w:rsidR="00925343" w:rsidRPr="00CF3FBC" w:rsidRDefault="00502CD3" w:rsidP="00D6007A">
            <w:pPr>
              <w:spacing w:line="276" w:lineRule="auto"/>
              <w:jc w:val="center"/>
            </w:pPr>
            <w:r w:rsidRPr="00CF3FBC">
              <w:t>Information</w:t>
            </w:r>
          </w:p>
        </w:tc>
      </w:tr>
      <w:tr w:rsidR="005E74BF" w:rsidRPr="00CF3FBC" w:rsidTr="00CF3FBC">
        <w:tc>
          <w:tcPr>
            <w:tcW w:w="2268" w:type="dxa"/>
            <w:tcBorders>
              <w:top w:val="single" w:sz="4" w:space="0" w:color="auto"/>
            </w:tcBorders>
            <w:shd w:val="clear" w:color="auto" w:fill="auto"/>
          </w:tcPr>
          <w:p w:rsidR="00925343" w:rsidRPr="00CF3FBC" w:rsidRDefault="00502CD3" w:rsidP="00D6007A">
            <w:pPr>
              <w:spacing w:line="276" w:lineRule="auto"/>
              <w:jc w:val="center"/>
            </w:pPr>
            <w:r w:rsidRPr="00CF3FBC">
              <w:t>A</w:t>
            </w:r>
          </w:p>
        </w:tc>
        <w:tc>
          <w:tcPr>
            <w:tcW w:w="5659" w:type="dxa"/>
            <w:tcBorders>
              <w:top w:val="single" w:sz="4" w:space="0" w:color="auto"/>
            </w:tcBorders>
            <w:shd w:val="clear" w:color="auto" w:fill="auto"/>
          </w:tcPr>
          <w:p w:rsidR="00925343" w:rsidRPr="00CF3FBC" w:rsidRDefault="00502CD3" w:rsidP="00D6007A">
            <w:pPr>
              <w:spacing w:line="276" w:lineRule="auto"/>
              <w:jc w:val="both"/>
            </w:pPr>
            <w:r w:rsidRPr="00CF3FBC">
              <w:t xml:space="preserve">Corn kernels without </w:t>
            </w:r>
            <w:r w:rsidRPr="00CF3FBC">
              <w:rPr>
                <w:i/>
              </w:rPr>
              <w:t xml:space="preserve">Rhizopus </w:t>
            </w:r>
            <w:r w:rsidRPr="00CF3FBC">
              <w:t xml:space="preserve">sp. culture filtrate and </w:t>
            </w:r>
            <w:r w:rsidRPr="00CF3FBC">
              <w:rPr>
                <w:i/>
              </w:rPr>
              <w:t>A. flavus</w:t>
            </w:r>
            <w:r w:rsidRPr="00CF3FBC">
              <w:t xml:space="preserve"> FNCC 6109 </w:t>
            </w:r>
          </w:p>
        </w:tc>
      </w:tr>
      <w:tr w:rsidR="005E74BF" w:rsidRPr="00CF3FBC" w:rsidTr="00CF3FBC">
        <w:tc>
          <w:tcPr>
            <w:tcW w:w="2268" w:type="dxa"/>
            <w:shd w:val="clear" w:color="auto" w:fill="auto"/>
          </w:tcPr>
          <w:p w:rsidR="00925343" w:rsidRPr="00CF3FBC" w:rsidRDefault="00502CD3" w:rsidP="00D6007A">
            <w:pPr>
              <w:spacing w:line="276" w:lineRule="auto"/>
              <w:jc w:val="center"/>
            </w:pPr>
            <w:r w:rsidRPr="00CF3FBC">
              <w:t>B</w:t>
            </w:r>
          </w:p>
        </w:tc>
        <w:tc>
          <w:tcPr>
            <w:tcW w:w="5659" w:type="dxa"/>
            <w:shd w:val="clear" w:color="auto" w:fill="auto"/>
          </w:tcPr>
          <w:p w:rsidR="00925343" w:rsidRPr="00CF3FBC" w:rsidRDefault="00502CD3" w:rsidP="00D6007A">
            <w:pPr>
              <w:spacing w:line="276" w:lineRule="auto"/>
              <w:jc w:val="both"/>
            </w:pPr>
            <w:r w:rsidRPr="00CF3FBC">
              <w:t xml:space="preserve">Corn kernels with 5 mL  of </w:t>
            </w:r>
            <w:r w:rsidRPr="00CF3FBC">
              <w:rPr>
                <w:i/>
              </w:rPr>
              <w:t>A. flavus</w:t>
            </w:r>
            <w:r w:rsidRPr="00CF3FBC">
              <w:t xml:space="preserve"> suspension </w:t>
            </w:r>
          </w:p>
        </w:tc>
      </w:tr>
      <w:tr w:rsidR="005E74BF" w:rsidRPr="00CF3FBC" w:rsidTr="00CF3FBC">
        <w:tc>
          <w:tcPr>
            <w:tcW w:w="2268" w:type="dxa"/>
            <w:shd w:val="clear" w:color="auto" w:fill="auto"/>
          </w:tcPr>
          <w:p w:rsidR="00925343" w:rsidRPr="00CF3FBC" w:rsidRDefault="00502CD3" w:rsidP="00D6007A">
            <w:pPr>
              <w:spacing w:line="276" w:lineRule="auto"/>
              <w:jc w:val="center"/>
            </w:pPr>
            <w:r w:rsidRPr="00CF3FBC">
              <w:t>C</w:t>
            </w:r>
          </w:p>
        </w:tc>
        <w:tc>
          <w:tcPr>
            <w:tcW w:w="5659" w:type="dxa"/>
            <w:shd w:val="clear" w:color="auto" w:fill="auto"/>
          </w:tcPr>
          <w:p w:rsidR="00925343" w:rsidRPr="00CF3FBC" w:rsidRDefault="00502CD3" w:rsidP="00D6007A">
            <w:pPr>
              <w:spacing w:line="276" w:lineRule="auto"/>
              <w:jc w:val="both"/>
            </w:pPr>
            <w:r w:rsidRPr="00CF3FBC">
              <w:t xml:space="preserve">Corn kernels with </w:t>
            </w:r>
            <w:r w:rsidRPr="00CF3FBC">
              <w:rPr>
                <w:i/>
              </w:rPr>
              <w:t>A. flavus</w:t>
            </w:r>
            <w:r w:rsidRPr="00CF3FBC">
              <w:t xml:space="preserve"> and </w:t>
            </w:r>
            <w:r w:rsidR="00422DB8" w:rsidRPr="00CF3FBC">
              <w:t xml:space="preserve">10% (v/v) concentration of </w:t>
            </w:r>
            <w:r w:rsidR="00422DB8" w:rsidRPr="00CF3FBC">
              <w:rPr>
                <w:i/>
              </w:rPr>
              <w:t xml:space="preserve">Rhizopus </w:t>
            </w:r>
            <w:r w:rsidR="00422DB8" w:rsidRPr="00CF3FBC">
              <w:t xml:space="preserve">sp. culture filtrate </w:t>
            </w:r>
          </w:p>
        </w:tc>
      </w:tr>
      <w:tr w:rsidR="005E74BF" w:rsidRPr="00CF3FBC" w:rsidTr="00CF3FBC">
        <w:tc>
          <w:tcPr>
            <w:tcW w:w="2268" w:type="dxa"/>
            <w:shd w:val="clear" w:color="auto" w:fill="auto"/>
          </w:tcPr>
          <w:p w:rsidR="00925343" w:rsidRPr="00CF3FBC" w:rsidRDefault="00502CD3" w:rsidP="00D6007A">
            <w:pPr>
              <w:spacing w:line="276" w:lineRule="auto"/>
              <w:jc w:val="center"/>
            </w:pPr>
            <w:r w:rsidRPr="00CF3FBC">
              <w:t>D</w:t>
            </w:r>
          </w:p>
        </w:tc>
        <w:tc>
          <w:tcPr>
            <w:tcW w:w="5659" w:type="dxa"/>
            <w:shd w:val="clear" w:color="auto" w:fill="auto"/>
          </w:tcPr>
          <w:p w:rsidR="00925343" w:rsidRPr="00CF3FBC" w:rsidRDefault="00502CD3" w:rsidP="00D6007A">
            <w:pPr>
              <w:spacing w:line="276" w:lineRule="auto"/>
              <w:jc w:val="both"/>
            </w:pPr>
            <w:r w:rsidRPr="00CF3FBC">
              <w:t xml:space="preserve">Corn kernels with </w:t>
            </w:r>
            <w:r w:rsidRPr="00CF3FBC">
              <w:rPr>
                <w:i/>
              </w:rPr>
              <w:t>A. flavus</w:t>
            </w:r>
            <w:r w:rsidRPr="00CF3FBC">
              <w:t xml:space="preserve"> and 20% (v/v) concentration of </w:t>
            </w:r>
            <w:r w:rsidRPr="00CF3FBC">
              <w:rPr>
                <w:i/>
              </w:rPr>
              <w:t xml:space="preserve">Rhizopus </w:t>
            </w:r>
            <w:r w:rsidRPr="00CF3FBC">
              <w:t xml:space="preserve">sp. culture filtrate </w:t>
            </w:r>
          </w:p>
        </w:tc>
      </w:tr>
      <w:tr w:rsidR="005E74BF" w:rsidRPr="00CF3FBC" w:rsidTr="00CF3FBC">
        <w:tc>
          <w:tcPr>
            <w:tcW w:w="2268" w:type="dxa"/>
            <w:shd w:val="clear" w:color="auto" w:fill="auto"/>
          </w:tcPr>
          <w:p w:rsidR="00925343" w:rsidRPr="00CF3FBC" w:rsidRDefault="00502CD3" w:rsidP="00D6007A">
            <w:pPr>
              <w:spacing w:line="276" w:lineRule="auto"/>
              <w:jc w:val="center"/>
            </w:pPr>
            <w:r w:rsidRPr="00CF3FBC">
              <w:t>E</w:t>
            </w:r>
          </w:p>
        </w:tc>
        <w:tc>
          <w:tcPr>
            <w:tcW w:w="5659" w:type="dxa"/>
            <w:shd w:val="clear" w:color="auto" w:fill="auto"/>
          </w:tcPr>
          <w:p w:rsidR="00925343" w:rsidRPr="00CF3FBC" w:rsidRDefault="00502CD3" w:rsidP="00D6007A">
            <w:pPr>
              <w:spacing w:line="276" w:lineRule="auto"/>
              <w:jc w:val="both"/>
            </w:pPr>
            <w:r w:rsidRPr="00CF3FBC">
              <w:t xml:space="preserve">Corn kernels with </w:t>
            </w:r>
            <w:r w:rsidRPr="00CF3FBC">
              <w:rPr>
                <w:i/>
              </w:rPr>
              <w:t>A. flavus</w:t>
            </w:r>
            <w:r w:rsidRPr="00CF3FBC">
              <w:t xml:space="preserve"> and 30% (v/v) concentration of </w:t>
            </w:r>
            <w:r w:rsidRPr="00CF3FBC">
              <w:rPr>
                <w:i/>
              </w:rPr>
              <w:t xml:space="preserve">Rhizopus </w:t>
            </w:r>
            <w:r w:rsidRPr="00CF3FBC">
              <w:t xml:space="preserve">sp. culture filtrate </w:t>
            </w:r>
          </w:p>
        </w:tc>
      </w:tr>
      <w:tr w:rsidR="005E74BF" w:rsidRPr="00CF3FBC" w:rsidTr="00CF3FBC">
        <w:tc>
          <w:tcPr>
            <w:tcW w:w="2268" w:type="dxa"/>
            <w:shd w:val="clear" w:color="auto" w:fill="auto"/>
          </w:tcPr>
          <w:p w:rsidR="00925343" w:rsidRPr="00CF3FBC" w:rsidRDefault="00502CD3" w:rsidP="00D6007A">
            <w:pPr>
              <w:spacing w:line="276" w:lineRule="auto"/>
              <w:jc w:val="center"/>
            </w:pPr>
            <w:r w:rsidRPr="00CF3FBC">
              <w:t>F</w:t>
            </w:r>
          </w:p>
        </w:tc>
        <w:tc>
          <w:tcPr>
            <w:tcW w:w="5659" w:type="dxa"/>
            <w:shd w:val="clear" w:color="auto" w:fill="auto"/>
          </w:tcPr>
          <w:p w:rsidR="00925343" w:rsidRPr="00CF3FBC" w:rsidRDefault="00502CD3" w:rsidP="00D6007A">
            <w:pPr>
              <w:spacing w:line="276" w:lineRule="auto"/>
              <w:jc w:val="both"/>
            </w:pPr>
            <w:r w:rsidRPr="00CF3FBC">
              <w:t xml:space="preserve">Corn kernels with </w:t>
            </w:r>
            <w:r w:rsidRPr="00CF3FBC">
              <w:rPr>
                <w:i/>
              </w:rPr>
              <w:t>A. flavus</w:t>
            </w:r>
            <w:r w:rsidRPr="00CF3FBC">
              <w:t xml:space="preserve"> and 40% (v/v) concentration of </w:t>
            </w:r>
            <w:r w:rsidRPr="00CF3FBC">
              <w:rPr>
                <w:i/>
              </w:rPr>
              <w:t xml:space="preserve">Rhizopus </w:t>
            </w:r>
            <w:r w:rsidRPr="00CF3FBC">
              <w:t xml:space="preserve">sp. culture filtrate </w:t>
            </w:r>
          </w:p>
        </w:tc>
      </w:tr>
      <w:tr w:rsidR="005E74BF" w:rsidRPr="00CF3FBC" w:rsidTr="00CF3FBC">
        <w:tc>
          <w:tcPr>
            <w:tcW w:w="2268" w:type="dxa"/>
            <w:shd w:val="clear" w:color="auto" w:fill="auto"/>
          </w:tcPr>
          <w:p w:rsidR="00925343" w:rsidRPr="00CF3FBC" w:rsidRDefault="00502CD3" w:rsidP="00D6007A">
            <w:pPr>
              <w:spacing w:line="276" w:lineRule="auto"/>
              <w:jc w:val="center"/>
            </w:pPr>
            <w:r w:rsidRPr="00CF3FBC">
              <w:t>G</w:t>
            </w:r>
          </w:p>
        </w:tc>
        <w:tc>
          <w:tcPr>
            <w:tcW w:w="5659" w:type="dxa"/>
            <w:shd w:val="clear" w:color="auto" w:fill="auto"/>
          </w:tcPr>
          <w:p w:rsidR="00925343" w:rsidRPr="00CF3FBC" w:rsidRDefault="00502CD3" w:rsidP="00D6007A">
            <w:pPr>
              <w:spacing w:line="276" w:lineRule="auto"/>
              <w:jc w:val="both"/>
            </w:pPr>
            <w:r w:rsidRPr="00CF3FBC">
              <w:t xml:space="preserve">Corn kernels with </w:t>
            </w:r>
            <w:r w:rsidRPr="00CF3FBC">
              <w:rPr>
                <w:i/>
              </w:rPr>
              <w:t>A. flavus</w:t>
            </w:r>
            <w:r w:rsidRPr="00CF3FBC">
              <w:t xml:space="preserve"> and 50% (v/v) concentration of </w:t>
            </w:r>
            <w:r w:rsidRPr="00CF3FBC">
              <w:rPr>
                <w:i/>
              </w:rPr>
              <w:t xml:space="preserve">Rhizopus </w:t>
            </w:r>
            <w:r w:rsidRPr="00CF3FBC">
              <w:t xml:space="preserve">sp. culture filtrate </w:t>
            </w:r>
          </w:p>
        </w:tc>
      </w:tr>
    </w:tbl>
    <w:p w:rsidR="00422DB8" w:rsidRPr="00CF3FBC" w:rsidRDefault="00502CD3" w:rsidP="00D6007A">
      <w:pPr>
        <w:spacing w:before="240" w:line="276" w:lineRule="auto"/>
        <w:ind w:firstLine="720"/>
        <w:jc w:val="both"/>
      </w:pPr>
      <w:r w:rsidRPr="00CF3FBC">
        <w:t xml:space="preserve">The giving treatments were conducted by preparing as much as 100 g of corn kernels for each treatment which was placed in 8 sterile containers. Each container was given treatment as mentioned in Table 1. The corn kernels were sprayed with as much as 15 mL of </w:t>
      </w:r>
      <w:r w:rsidRPr="00CF3FBC">
        <w:rPr>
          <w:i/>
        </w:rPr>
        <w:t>Rhizopus</w:t>
      </w:r>
      <w:r w:rsidRPr="00CF3FBC">
        <w:t xml:space="preserve"> sp. filtrate, then adding 5 mL of </w:t>
      </w:r>
      <w:r w:rsidRPr="00CF3FBC">
        <w:rPr>
          <w:i/>
        </w:rPr>
        <w:t>A. flavus</w:t>
      </w:r>
      <w:r w:rsidRPr="00CF3FBC">
        <w:t xml:space="preserve"> FNCC6109 spores were. After being given the treatment, they were stored for 15 days at 28</w:t>
      </w:r>
      <w:r w:rsidRPr="00CF3FBC">
        <w:rPr>
          <w:vertAlign w:val="superscript"/>
        </w:rPr>
        <w:t>o</w:t>
      </w:r>
      <w:r w:rsidRPr="00CF3FBC">
        <w:t xml:space="preserve">C. After the incubation period ended, the total population of </w:t>
      </w:r>
      <w:r w:rsidRPr="00CF3FBC">
        <w:rPr>
          <w:i/>
        </w:rPr>
        <w:t>A. flavus</w:t>
      </w:r>
      <w:r w:rsidRPr="00CF3FBC">
        <w:t xml:space="preserve"> FNCC6109 was calculated using the plating method. To obtain the representative data, all treatments were repeated four times.</w:t>
      </w:r>
    </w:p>
    <w:p w:rsidR="00965262" w:rsidRPr="00CF3FBC" w:rsidRDefault="00965262" w:rsidP="00D6007A">
      <w:pPr>
        <w:spacing w:line="276" w:lineRule="auto"/>
        <w:ind w:firstLine="720"/>
        <w:jc w:val="both"/>
      </w:pPr>
    </w:p>
    <w:p w:rsidR="004D1415" w:rsidRPr="00CF3FBC" w:rsidRDefault="00502CD3" w:rsidP="00D6007A">
      <w:pPr>
        <w:spacing w:after="160" w:line="276" w:lineRule="auto"/>
        <w:contextualSpacing/>
        <w:jc w:val="both"/>
        <w:rPr>
          <w:b/>
        </w:rPr>
      </w:pPr>
      <w:r w:rsidRPr="00CF3FBC">
        <w:rPr>
          <w:b/>
        </w:rPr>
        <w:t>Data Analysis</w:t>
      </w:r>
    </w:p>
    <w:p w:rsidR="003E26FC" w:rsidRPr="00CF3FBC" w:rsidRDefault="00502CD3" w:rsidP="00D6007A">
      <w:pPr>
        <w:spacing w:after="160" w:line="276" w:lineRule="auto"/>
        <w:contextualSpacing/>
        <w:jc w:val="both"/>
      </w:pPr>
      <w:r w:rsidRPr="00CF3FBC">
        <w:tab/>
        <w:t>Descriptive data were sh</w:t>
      </w:r>
      <w:r w:rsidR="00454920" w:rsidRPr="00CF3FBC">
        <w:t xml:space="preserve">own in </w:t>
      </w:r>
      <w:r w:rsidR="00AD60F0" w:rsidRPr="00CF3FBC">
        <w:t>figure</w:t>
      </w:r>
      <w:r w:rsidR="00454920" w:rsidRPr="00CF3FBC">
        <w:t xml:space="preserve"> and table forms, w</w:t>
      </w:r>
      <w:r w:rsidRPr="00CF3FBC">
        <w:t>hereas the quantitative data were analyzed with</w:t>
      </w:r>
      <w:r w:rsidR="00AD60F0" w:rsidRPr="00CF3FBC">
        <w:t xml:space="preserve"> ANOVA. If the data obtained have</w:t>
      </w:r>
      <w:r w:rsidRPr="00CF3FBC">
        <w:t xml:space="preserve"> a significant difference at the test level of 5% (P≤0.05), it would be followed by the Duncan test to determine the differences in each treatment.</w:t>
      </w:r>
    </w:p>
    <w:p w:rsidR="002F0EB6" w:rsidRPr="00CF3FBC" w:rsidRDefault="002F0EB6" w:rsidP="00D6007A">
      <w:pPr>
        <w:spacing w:after="160" w:line="276" w:lineRule="auto"/>
        <w:contextualSpacing/>
        <w:jc w:val="both"/>
      </w:pPr>
    </w:p>
    <w:p w:rsidR="003E26FC" w:rsidRPr="00CF3FBC" w:rsidRDefault="00502CD3" w:rsidP="00D6007A">
      <w:pPr>
        <w:spacing w:after="160" w:line="276" w:lineRule="auto"/>
        <w:contextualSpacing/>
        <w:jc w:val="both"/>
        <w:rPr>
          <w:b/>
        </w:rPr>
      </w:pPr>
      <w:r w:rsidRPr="00CF3FBC">
        <w:rPr>
          <w:b/>
        </w:rPr>
        <w:t>Result and Discussion</w:t>
      </w:r>
    </w:p>
    <w:p w:rsidR="00C84B41" w:rsidRPr="00CF3FBC" w:rsidRDefault="00502CD3" w:rsidP="00D6007A">
      <w:pPr>
        <w:spacing w:after="160" w:line="276" w:lineRule="auto"/>
        <w:contextualSpacing/>
        <w:rPr>
          <w:b/>
        </w:rPr>
      </w:pPr>
      <w:r w:rsidRPr="00CF3FBC">
        <w:rPr>
          <w:b/>
        </w:rPr>
        <w:lastRenderedPageBreak/>
        <w:t xml:space="preserve">The Isolation and Identification of </w:t>
      </w:r>
      <w:r w:rsidRPr="00CF3FBC">
        <w:rPr>
          <w:i/>
        </w:rPr>
        <w:t>Rhizopus</w:t>
      </w:r>
      <w:r w:rsidRPr="00CF3FBC">
        <w:t xml:space="preserve"> sp.</w:t>
      </w:r>
    </w:p>
    <w:p w:rsidR="003F7E04" w:rsidRPr="00CF3FBC" w:rsidRDefault="00502CD3" w:rsidP="00D6007A">
      <w:pPr>
        <w:spacing w:line="276" w:lineRule="auto"/>
        <w:ind w:firstLine="450"/>
        <w:jc w:val="both"/>
      </w:pPr>
      <w:r w:rsidRPr="00CF3FBC">
        <w:t xml:space="preserve">The macroscopic </w:t>
      </w:r>
      <w:r w:rsidR="00134CA5" w:rsidRPr="00CF3FBC">
        <w:t>characteristic</w:t>
      </w:r>
      <w:r w:rsidRPr="00CF3FBC">
        <w:t xml:space="preserve">s of the isolated </w:t>
      </w:r>
      <w:r w:rsidRPr="00CF3FBC">
        <w:rPr>
          <w:i/>
        </w:rPr>
        <w:t xml:space="preserve">Rhizopus </w:t>
      </w:r>
      <w:r w:rsidRPr="00CF3FBC">
        <w:t>sp. colonies in Tempeh showed the color of white to the grayish, diameter of 4 cm in the four days incubation period, cottony texture</w:t>
      </w:r>
      <w:r w:rsidR="00FF1EF3" w:rsidRPr="00CF3FBC">
        <w:t>, no zoning</w:t>
      </w:r>
      <w:r w:rsidRPr="00CF3FBC">
        <w:t xml:space="preserve">, no radial, and growing zone. Whereas on the microscopic </w:t>
      </w:r>
      <w:r w:rsidR="00134CA5" w:rsidRPr="00CF3FBC">
        <w:t>observation through 40×</w:t>
      </w:r>
      <w:r w:rsidRPr="00CF3FBC">
        <w:t xml:space="preserve">10 magnification on the </w:t>
      </w:r>
      <w:r w:rsidRPr="00CF3FBC">
        <w:rPr>
          <w:i/>
        </w:rPr>
        <w:t>Rhizopus</w:t>
      </w:r>
      <w:r w:rsidRPr="00CF3FBC">
        <w:t xml:space="preserve"> sp. showed round or elliptical sporangium which had no insulation on the hyphae, there was a stolon that connected two sporangiophores and had rhizoid (Figure 1 and Table 2.). </w:t>
      </w:r>
      <w:r w:rsidR="00134CA5" w:rsidRPr="00CF3FBC">
        <w:t xml:space="preserve">These characteristics were in accordance with the description stated by </w:t>
      </w:r>
      <w:proofErr w:type="spellStart"/>
      <w:r w:rsidR="00134CA5" w:rsidRPr="00CF3FBC">
        <w:t>Yuliansih</w:t>
      </w:r>
      <w:proofErr w:type="spellEnd"/>
      <w:r w:rsidR="00134CA5" w:rsidRPr="00CF3FBC">
        <w:t xml:space="preserve"> (2007)</w:t>
      </w:r>
      <w:r w:rsidR="00FE3E6F" w:rsidRPr="00CF3FBC">
        <w:t xml:space="preserve"> and </w:t>
      </w:r>
      <w:proofErr w:type="spellStart"/>
      <w:r w:rsidR="00FE3E6F" w:rsidRPr="00CF3FBC">
        <w:rPr>
          <w:color w:val="222222"/>
          <w:shd w:val="clear" w:color="auto" w:fill="FFFFFF"/>
        </w:rPr>
        <w:t>Dolatabadi</w:t>
      </w:r>
      <w:proofErr w:type="spellEnd"/>
      <w:r w:rsidR="00FE3E6F" w:rsidRPr="00CF3FBC">
        <w:rPr>
          <w:color w:val="222222"/>
          <w:shd w:val="clear" w:color="auto" w:fill="FFFFFF"/>
        </w:rPr>
        <w:t xml:space="preserve"> (2014)</w:t>
      </w:r>
      <w:r w:rsidR="00FE3E6F" w:rsidRPr="00CF3FBC">
        <w:t xml:space="preserve"> </w:t>
      </w:r>
      <w:r w:rsidR="00134CA5" w:rsidRPr="00CF3FBC">
        <w:t xml:space="preserve"> in which </w:t>
      </w:r>
      <w:r w:rsidR="00134CA5" w:rsidRPr="00CF3FBC">
        <w:rPr>
          <w:i/>
        </w:rPr>
        <w:t xml:space="preserve">Rhizopus </w:t>
      </w:r>
      <w:r w:rsidR="00134CA5" w:rsidRPr="00CF3FBC">
        <w:t xml:space="preserve">sp. macroscopically and microscopically have white to grayish colonies, have rhizoid like roots, the hyphae are not insulated, single sporangiophores, the sporangium is round or elliptical and have stolons. The difference between the genus of </w:t>
      </w:r>
      <w:r w:rsidR="00134CA5" w:rsidRPr="00CF3FBC">
        <w:rPr>
          <w:i/>
        </w:rPr>
        <w:t>Rhizopus</w:t>
      </w:r>
      <w:r w:rsidR="00134CA5" w:rsidRPr="00CF3FBC">
        <w:t xml:space="preserve"> and other fungi is that the non-insulated hyphae have rhizoids and a distinctive sporangium shape.</w:t>
      </w:r>
    </w:p>
    <w:p w:rsidR="00965262" w:rsidRDefault="00502CD3" w:rsidP="00D6007A">
      <w:pPr>
        <w:spacing w:line="276" w:lineRule="auto"/>
        <w:ind w:firstLine="644"/>
        <w:jc w:val="both"/>
      </w:pPr>
      <w:r w:rsidRPr="00CF3FBC">
        <w:t xml:space="preserve">Firmansyah (2007) had also isolated and identified </w:t>
      </w:r>
      <w:r w:rsidRPr="00CF3FBC">
        <w:rPr>
          <w:i/>
        </w:rPr>
        <w:t xml:space="preserve">Rhizopus </w:t>
      </w:r>
      <w:r w:rsidRPr="00CF3FBC">
        <w:t xml:space="preserve">spp. </w:t>
      </w:r>
      <w:r w:rsidR="009A74E1" w:rsidRPr="00CF3FBC">
        <w:t>i</w:t>
      </w:r>
      <w:r w:rsidRPr="00CF3FBC">
        <w:t xml:space="preserve">n Tempeh. The results obtained three species </w:t>
      </w:r>
      <w:r w:rsidR="009A74E1" w:rsidRPr="00CF3FBC">
        <w:t xml:space="preserve">those were </w:t>
      </w:r>
      <w:r w:rsidR="009A74E1" w:rsidRPr="00CF3FBC">
        <w:rPr>
          <w:i/>
        </w:rPr>
        <w:t xml:space="preserve">Rhizopus oligosporus, Rhizopus stolonifer, </w:t>
      </w:r>
      <w:r w:rsidR="009A74E1" w:rsidRPr="00CF3FBC">
        <w:t xml:space="preserve">and </w:t>
      </w:r>
      <w:r w:rsidR="009A74E1" w:rsidRPr="00CF3FBC">
        <w:rPr>
          <w:i/>
        </w:rPr>
        <w:t>Rhizopus oryzae</w:t>
      </w:r>
      <w:r w:rsidR="009A74E1" w:rsidRPr="00CF3FBC">
        <w:t xml:space="preserve">. The same research had been conducted by Virgianti (2015), which showed that the isolated </w:t>
      </w:r>
      <w:r w:rsidR="009A74E1" w:rsidRPr="00CF3FBC">
        <w:rPr>
          <w:i/>
        </w:rPr>
        <w:t xml:space="preserve">Rhizopus </w:t>
      </w:r>
      <w:r w:rsidR="009A74E1" w:rsidRPr="00CF3FBC">
        <w:t xml:space="preserve">sp. colonies </w:t>
      </w:r>
      <w:r w:rsidR="00FF1EF3" w:rsidRPr="00CF3FBC">
        <w:t>in Tempeh</w:t>
      </w:r>
      <w:r w:rsidR="009A74E1" w:rsidRPr="00CF3FBC">
        <w:t xml:space="preserve"> macroscopically had the characteristics of having white to grayish color and grew like cotton. Rahmawati </w:t>
      </w:r>
      <w:r w:rsidR="009A74E1" w:rsidRPr="00CF3FBC">
        <w:rPr>
          <w:i/>
        </w:rPr>
        <w:t>et al</w:t>
      </w:r>
      <w:r w:rsidR="009A74E1" w:rsidRPr="00CF3FBC">
        <w:t xml:space="preserve">. (2013) reported the results of the isolation and identification of molds in corns and found the presence of </w:t>
      </w:r>
      <w:r w:rsidR="00FF1EF3" w:rsidRPr="00CF3FBC">
        <w:rPr>
          <w:i/>
        </w:rPr>
        <w:t xml:space="preserve">Rhizopus oryzae </w:t>
      </w:r>
      <w:r w:rsidR="00FF1EF3" w:rsidRPr="00CF3FBC">
        <w:t>and</w:t>
      </w:r>
      <w:r w:rsidR="009A74E1" w:rsidRPr="00CF3FBC">
        <w:rPr>
          <w:i/>
        </w:rPr>
        <w:t xml:space="preserve"> Rhizopus stolonifer</w:t>
      </w:r>
      <w:r w:rsidR="009A74E1" w:rsidRPr="00CF3FBC">
        <w:t xml:space="preserve">. Furthermore, </w:t>
      </w:r>
      <w:r w:rsidR="008A0907" w:rsidRPr="00CF3FBC">
        <w:rPr>
          <w:color w:val="222222"/>
          <w:shd w:val="clear" w:color="auto" w:fill="FFFFFF"/>
        </w:rPr>
        <w:t xml:space="preserve">McKelvey &amp; Murphy (2017) </w:t>
      </w:r>
      <w:r w:rsidR="009A74E1" w:rsidRPr="00CF3FBC">
        <w:t xml:space="preserve">stated the existence of </w:t>
      </w:r>
      <w:r w:rsidR="009A74E1" w:rsidRPr="00CF3FBC">
        <w:rPr>
          <w:i/>
        </w:rPr>
        <w:t>Rhizopus</w:t>
      </w:r>
      <w:r w:rsidR="00FF1EF3" w:rsidRPr="00CF3FBC">
        <w:t xml:space="preserve"> sp. in cornflour ha</w:t>
      </w:r>
      <w:r w:rsidR="009A74E1" w:rsidRPr="00CF3FBC">
        <w:t>d a role in producing cellulose, xylanase, and protease enzyme activities.</w:t>
      </w:r>
    </w:p>
    <w:p w:rsidR="00CF3FBC" w:rsidRPr="00CF3FBC" w:rsidRDefault="00CF3FBC" w:rsidP="00D6007A">
      <w:pPr>
        <w:spacing w:line="276" w:lineRule="auto"/>
        <w:ind w:firstLine="644"/>
        <w:jc w:val="both"/>
      </w:pPr>
    </w:p>
    <w:p w:rsidR="00FF1EF3" w:rsidRPr="00CF3FBC" w:rsidRDefault="00502CD3" w:rsidP="00D6007A">
      <w:pPr>
        <w:spacing w:line="276" w:lineRule="auto"/>
        <w:ind w:left="993" w:hanging="993"/>
        <w:jc w:val="both"/>
      </w:pPr>
      <w:r w:rsidRPr="00CF3FBC">
        <w:t xml:space="preserve">Table 2. The results of macroscopic and microscopic observations of the four days old </w:t>
      </w:r>
      <w:r w:rsidRPr="00CF3FBC">
        <w:rPr>
          <w:i/>
        </w:rPr>
        <w:t>Rhizopus</w:t>
      </w:r>
      <w:r w:rsidRPr="00CF3FBC">
        <w:t xml:space="preserve"> sp. on PDA medium.</w:t>
      </w:r>
    </w:p>
    <w:p w:rsidR="00CA2DD3" w:rsidRPr="00CF3FBC" w:rsidRDefault="00CA2DD3" w:rsidP="00D6007A">
      <w:pPr>
        <w:pStyle w:val="ListParagraph"/>
        <w:spacing w:after="0"/>
        <w:ind w:left="0"/>
        <w:jc w:val="both"/>
        <w:outlineLvl w:val="0"/>
        <w:rPr>
          <w:rFonts w:ascii="Times New Roman" w:hAnsi="Times New Roman"/>
          <w:sz w:val="24"/>
          <w:szCs w:val="24"/>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777"/>
        <w:gridCol w:w="2312"/>
      </w:tblGrid>
      <w:tr w:rsidR="005E74BF" w:rsidRPr="00CF3FBC" w:rsidTr="007B21E4">
        <w:tc>
          <w:tcPr>
            <w:tcW w:w="845" w:type="dxa"/>
            <w:tcBorders>
              <w:left w:val="nil"/>
              <w:right w:val="nil"/>
            </w:tcBorders>
            <w:shd w:val="clear" w:color="auto" w:fill="auto"/>
          </w:tcPr>
          <w:p w:rsidR="00FF1EF3" w:rsidRPr="00CF3FBC" w:rsidRDefault="00FF1EF3" w:rsidP="00944668">
            <w:pPr>
              <w:jc w:val="both"/>
            </w:pPr>
          </w:p>
        </w:tc>
        <w:tc>
          <w:tcPr>
            <w:tcW w:w="3777" w:type="dxa"/>
            <w:tcBorders>
              <w:left w:val="nil"/>
              <w:right w:val="nil"/>
            </w:tcBorders>
            <w:shd w:val="clear" w:color="auto" w:fill="auto"/>
          </w:tcPr>
          <w:p w:rsidR="00FF1EF3" w:rsidRPr="00CF3FBC" w:rsidRDefault="00502CD3" w:rsidP="00944668">
            <w:pPr>
              <w:jc w:val="center"/>
              <w:rPr>
                <w:b/>
              </w:rPr>
            </w:pPr>
            <w:r w:rsidRPr="00CF3FBC">
              <w:rPr>
                <w:b/>
              </w:rPr>
              <w:t>Morphological Characteristics</w:t>
            </w:r>
          </w:p>
        </w:tc>
        <w:tc>
          <w:tcPr>
            <w:tcW w:w="2312" w:type="dxa"/>
            <w:tcBorders>
              <w:left w:val="nil"/>
              <w:right w:val="nil"/>
            </w:tcBorders>
            <w:shd w:val="clear" w:color="auto" w:fill="auto"/>
          </w:tcPr>
          <w:p w:rsidR="00FF1EF3" w:rsidRPr="00CF3FBC" w:rsidRDefault="00502CD3" w:rsidP="00944668">
            <w:pPr>
              <w:jc w:val="center"/>
              <w:rPr>
                <w:b/>
              </w:rPr>
            </w:pPr>
            <w:r w:rsidRPr="00CF3FBC">
              <w:rPr>
                <w:b/>
              </w:rPr>
              <w:t>Information</w:t>
            </w:r>
          </w:p>
        </w:tc>
      </w:tr>
      <w:tr w:rsidR="005E74BF" w:rsidRPr="00CF3FBC" w:rsidTr="007B21E4">
        <w:tc>
          <w:tcPr>
            <w:tcW w:w="845" w:type="dxa"/>
            <w:tcBorders>
              <w:left w:val="nil"/>
              <w:bottom w:val="single" w:sz="4" w:space="0" w:color="auto"/>
              <w:right w:val="nil"/>
            </w:tcBorders>
            <w:shd w:val="clear" w:color="auto" w:fill="auto"/>
          </w:tcPr>
          <w:p w:rsidR="00FF1EF3" w:rsidRPr="00CF3FBC" w:rsidRDefault="00FF1EF3" w:rsidP="00944668">
            <w:pPr>
              <w:jc w:val="both"/>
            </w:pPr>
          </w:p>
        </w:tc>
        <w:tc>
          <w:tcPr>
            <w:tcW w:w="3777" w:type="dxa"/>
            <w:tcBorders>
              <w:left w:val="nil"/>
              <w:bottom w:val="single" w:sz="4" w:space="0" w:color="auto"/>
              <w:right w:val="nil"/>
            </w:tcBorders>
            <w:shd w:val="clear" w:color="auto" w:fill="auto"/>
          </w:tcPr>
          <w:p w:rsidR="00FF1EF3" w:rsidRPr="00CF3FBC" w:rsidRDefault="00502CD3" w:rsidP="00944668">
            <w:pPr>
              <w:jc w:val="center"/>
            </w:pPr>
            <w:r w:rsidRPr="00CF3FBC">
              <w:t>Macroscopic</w:t>
            </w:r>
          </w:p>
        </w:tc>
        <w:tc>
          <w:tcPr>
            <w:tcW w:w="2312" w:type="dxa"/>
            <w:tcBorders>
              <w:left w:val="nil"/>
              <w:bottom w:val="single" w:sz="4" w:space="0" w:color="auto"/>
              <w:right w:val="nil"/>
            </w:tcBorders>
            <w:shd w:val="clear" w:color="auto" w:fill="auto"/>
          </w:tcPr>
          <w:p w:rsidR="00FF1EF3" w:rsidRPr="00CF3FBC" w:rsidRDefault="00FF1EF3" w:rsidP="00944668">
            <w:pPr>
              <w:jc w:val="center"/>
            </w:pPr>
          </w:p>
        </w:tc>
      </w:tr>
      <w:tr w:rsidR="005E74BF" w:rsidRPr="00CF3FBC" w:rsidTr="007B21E4">
        <w:tc>
          <w:tcPr>
            <w:tcW w:w="845" w:type="dxa"/>
            <w:tcBorders>
              <w:top w:val="single" w:sz="4" w:space="0" w:color="auto"/>
              <w:left w:val="nil"/>
              <w:bottom w:val="nil"/>
              <w:right w:val="nil"/>
            </w:tcBorders>
            <w:shd w:val="clear" w:color="auto" w:fill="auto"/>
          </w:tcPr>
          <w:p w:rsidR="00FF1EF3" w:rsidRPr="00CF3FBC" w:rsidRDefault="00502CD3" w:rsidP="00944668">
            <w:pPr>
              <w:jc w:val="both"/>
            </w:pPr>
            <w:r w:rsidRPr="00CF3FBC">
              <w:t>a.</w:t>
            </w:r>
          </w:p>
        </w:tc>
        <w:tc>
          <w:tcPr>
            <w:tcW w:w="3777" w:type="dxa"/>
            <w:tcBorders>
              <w:left w:val="nil"/>
              <w:bottom w:val="nil"/>
              <w:right w:val="nil"/>
            </w:tcBorders>
            <w:shd w:val="clear" w:color="auto" w:fill="auto"/>
          </w:tcPr>
          <w:p w:rsidR="00FF1EF3" w:rsidRPr="00CF3FBC" w:rsidRDefault="00502CD3" w:rsidP="00944668">
            <w:pPr>
              <w:jc w:val="both"/>
            </w:pPr>
            <w:r w:rsidRPr="00CF3FBC">
              <w:t xml:space="preserve">Color of the colony </w:t>
            </w:r>
          </w:p>
        </w:tc>
        <w:tc>
          <w:tcPr>
            <w:tcW w:w="2312" w:type="dxa"/>
            <w:tcBorders>
              <w:left w:val="nil"/>
              <w:bottom w:val="nil"/>
              <w:right w:val="nil"/>
            </w:tcBorders>
            <w:shd w:val="clear" w:color="auto" w:fill="auto"/>
          </w:tcPr>
          <w:p w:rsidR="00FF1EF3" w:rsidRPr="00CF3FBC" w:rsidRDefault="00502CD3" w:rsidP="00944668">
            <w:pPr>
              <w:jc w:val="center"/>
            </w:pPr>
            <w:r w:rsidRPr="00CF3FBC">
              <w:t>White to grayish</w:t>
            </w:r>
          </w:p>
        </w:tc>
      </w:tr>
      <w:tr w:rsidR="005E74BF" w:rsidRPr="00CF3FBC" w:rsidTr="007B21E4">
        <w:tc>
          <w:tcPr>
            <w:tcW w:w="845" w:type="dxa"/>
            <w:tcBorders>
              <w:top w:val="nil"/>
              <w:left w:val="nil"/>
              <w:bottom w:val="nil"/>
              <w:right w:val="nil"/>
            </w:tcBorders>
            <w:shd w:val="clear" w:color="auto" w:fill="auto"/>
          </w:tcPr>
          <w:p w:rsidR="00FF1EF3" w:rsidRPr="00CF3FBC" w:rsidRDefault="00502CD3" w:rsidP="00944668">
            <w:pPr>
              <w:jc w:val="both"/>
            </w:pPr>
            <w:r w:rsidRPr="00CF3FBC">
              <w:t>b.</w:t>
            </w:r>
          </w:p>
        </w:tc>
        <w:tc>
          <w:tcPr>
            <w:tcW w:w="3777" w:type="dxa"/>
            <w:tcBorders>
              <w:top w:val="nil"/>
              <w:left w:val="nil"/>
              <w:bottom w:val="nil"/>
              <w:right w:val="nil"/>
            </w:tcBorders>
            <w:shd w:val="clear" w:color="auto" w:fill="auto"/>
          </w:tcPr>
          <w:p w:rsidR="00FF1EF3" w:rsidRPr="00CF3FBC" w:rsidRDefault="00502CD3" w:rsidP="00944668">
            <w:pPr>
              <w:jc w:val="both"/>
            </w:pPr>
            <w:r w:rsidRPr="00CF3FBC">
              <w:t>Reverse color of the colony</w:t>
            </w:r>
          </w:p>
        </w:tc>
        <w:tc>
          <w:tcPr>
            <w:tcW w:w="2312" w:type="dxa"/>
            <w:tcBorders>
              <w:top w:val="nil"/>
              <w:left w:val="nil"/>
              <w:bottom w:val="nil"/>
              <w:right w:val="nil"/>
            </w:tcBorders>
            <w:shd w:val="clear" w:color="auto" w:fill="auto"/>
          </w:tcPr>
          <w:p w:rsidR="00FF1EF3" w:rsidRPr="00CF3FBC" w:rsidRDefault="00502CD3" w:rsidP="00944668">
            <w:pPr>
              <w:jc w:val="center"/>
            </w:pPr>
            <w:r w:rsidRPr="00CF3FBC">
              <w:t>White</w:t>
            </w:r>
          </w:p>
        </w:tc>
      </w:tr>
      <w:tr w:rsidR="005E74BF" w:rsidRPr="00CF3FBC" w:rsidTr="007B21E4">
        <w:tc>
          <w:tcPr>
            <w:tcW w:w="845" w:type="dxa"/>
            <w:tcBorders>
              <w:top w:val="nil"/>
              <w:left w:val="nil"/>
              <w:bottom w:val="nil"/>
              <w:right w:val="nil"/>
            </w:tcBorders>
            <w:shd w:val="clear" w:color="auto" w:fill="auto"/>
          </w:tcPr>
          <w:p w:rsidR="00FF1EF3" w:rsidRPr="00CF3FBC" w:rsidRDefault="00502CD3" w:rsidP="00944668">
            <w:pPr>
              <w:jc w:val="both"/>
            </w:pPr>
            <w:r w:rsidRPr="00CF3FBC">
              <w:t>c.</w:t>
            </w:r>
          </w:p>
        </w:tc>
        <w:tc>
          <w:tcPr>
            <w:tcW w:w="3777" w:type="dxa"/>
            <w:tcBorders>
              <w:top w:val="nil"/>
              <w:left w:val="nil"/>
              <w:bottom w:val="nil"/>
              <w:right w:val="nil"/>
            </w:tcBorders>
            <w:shd w:val="clear" w:color="auto" w:fill="auto"/>
          </w:tcPr>
          <w:p w:rsidR="00FF1EF3" w:rsidRPr="00CF3FBC" w:rsidRDefault="00502CD3" w:rsidP="00944668">
            <w:pPr>
              <w:jc w:val="both"/>
            </w:pPr>
            <w:r w:rsidRPr="00CF3FBC">
              <w:t>The texture of the colony</w:t>
            </w:r>
          </w:p>
        </w:tc>
        <w:tc>
          <w:tcPr>
            <w:tcW w:w="2312" w:type="dxa"/>
            <w:tcBorders>
              <w:top w:val="nil"/>
              <w:left w:val="nil"/>
              <w:bottom w:val="nil"/>
              <w:right w:val="nil"/>
            </w:tcBorders>
            <w:shd w:val="clear" w:color="auto" w:fill="auto"/>
          </w:tcPr>
          <w:p w:rsidR="00FF1EF3" w:rsidRPr="00CF3FBC" w:rsidRDefault="00502CD3" w:rsidP="00944668">
            <w:pPr>
              <w:jc w:val="center"/>
              <w:rPr>
                <w:i/>
              </w:rPr>
            </w:pPr>
            <w:r w:rsidRPr="00CF3FBC">
              <w:rPr>
                <w:i/>
              </w:rPr>
              <w:t>Cottony</w:t>
            </w:r>
          </w:p>
        </w:tc>
      </w:tr>
      <w:tr w:rsidR="005E74BF" w:rsidRPr="00CF3FBC" w:rsidTr="007B21E4">
        <w:tc>
          <w:tcPr>
            <w:tcW w:w="845" w:type="dxa"/>
            <w:tcBorders>
              <w:top w:val="nil"/>
              <w:left w:val="nil"/>
              <w:bottom w:val="nil"/>
              <w:right w:val="nil"/>
            </w:tcBorders>
            <w:shd w:val="clear" w:color="auto" w:fill="auto"/>
          </w:tcPr>
          <w:p w:rsidR="00FF1EF3" w:rsidRPr="00CF3FBC" w:rsidRDefault="00502CD3" w:rsidP="00944668">
            <w:pPr>
              <w:jc w:val="both"/>
            </w:pPr>
            <w:r w:rsidRPr="00CF3FBC">
              <w:t>d.</w:t>
            </w:r>
          </w:p>
        </w:tc>
        <w:tc>
          <w:tcPr>
            <w:tcW w:w="3777" w:type="dxa"/>
            <w:tcBorders>
              <w:top w:val="nil"/>
              <w:left w:val="nil"/>
              <w:bottom w:val="nil"/>
              <w:right w:val="nil"/>
            </w:tcBorders>
            <w:shd w:val="clear" w:color="auto" w:fill="auto"/>
          </w:tcPr>
          <w:p w:rsidR="00FF1EF3" w:rsidRPr="00CF3FBC" w:rsidRDefault="00502CD3" w:rsidP="00944668">
            <w:pPr>
              <w:jc w:val="both"/>
            </w:pPr>
            <w:r w:rsidRPr="00CF3FBC">
              <w:t>Radial line</w:t>
            </w:r>
          </w:p>
        </w:tc>
        <w:tc>
          <w:tcPr>
            <w:tcW w:w="2312" w:type="dxa"/>
            <w:tcBorders>
              <w:top w:val="nil"/>
              <w:left w:val="nil"/>
              <w:bottom w:val="nil"/>
              <w:right w:val="nil"/>
            </w:tcBorders>
            <w:shd w:val="clear" w:color="auto" w:fill="auto"/>
          </w:tcPr>
          <w:p w:rsidR="00FF1EF3" w:rsidRPr="00CF3FBC" w:rsidRDefault="00502CD3" w:rsidP="00944668">
            <w:pPr>
              <w:jc w:val="center"/>
            </w:pPr>
            <w:r w:rsidRPr="00CF3FBC">
              <w:t>No</w:t>
            </w:r>
          </w:p>
        </w:tc>
      </w:tr>
      <w:tr w:rsidR="005E74BF" w:rsidRPr="00CF3FBC" w:rsidTr="007B21E4">
        <w:tc>
          <w:tcPr>
            <w:tcW w:w="845" w:type="dxa"/>
            <w:tcBorders>
              <w:top w:val="nil"/>
              <w:left w:val="nil"/>
              <w:bottom w:val="nil"/>
              <w:right w:val="nil"/>
            </w:tcBorders>
            <w:shd w:val="clear" w:color="auto" w:fill="auto"/>
          </w:tcPr>
          <w:p w:rsidR="00FF1EF3" w:rsidRPr="00CF3FBC" w:rsidRDefault="00502CD3" w:rsidP="00944668">
            <w:pPr>
              <w:jc w:val="both"/>
            </w:pPr>
            <w:r w:rsidRPr="00CF3FBC">
              <w:t xml:space="preserve">f. </w:t>
            </w:r>
          </w:p>
        </w:tc>
        <w:tc>
          <w:tcPr>
            <w:tcW w:w="3777" w:type="dxa"/>
            <w:tcBorders>
              <w:top w:val="nil"/>
              <w:left w:val="nil"/>
              <w:bottom w:val="nil"/>
              <w:right w:val="nil"/>
            </w:tcBorders>
            <w:shd w:val="clear" w:color="auto" w:fill="auto"/>
          </w:tcPr>
          <w:p w:rsidR="00FF1EF3" w:rsidRPr="00CF3FBC" w:rsidRDefault="00502CD3" w:rsidP="00944668">
            <w:pPr>
              <w:jc w:val="both"/>
            </w:pPr>
            <w:r w:rsidRPr="00CF3FBC">
              <w:t>Growing zone</w:t>
            </w:r>
          </w:p>
        </w:tc>
        <w:tc>
          <w:tcPr>
            <w:tcW w:w="2312" w:type="dxa"/>
            <w:tcBorders>
              <w:top w:val="nil"/>
              <w:left w:val="nil"/>
              <w:bottom w:val="nil"/>
              <w:right w:val="nil"/>
            </w:tcBorders>
            <w:shd w:val="clear" w:color="auto" w:fill="auto"/>
          </w:tcPr>
          <w:p w:rsidR="00FF1EF3" w:rsidRPr="00CF3FBC" w:rsidRDefault="00502CD3" w:rsidP="00944668">
            <w:pPr>
              <w:jc w:val="center"/>
            </w:pPr>
            <w:r w:rsidRPr="00CF3FBC">
              <w:t>Yes</w:t>
            </w:r>
          </w:p>
        </w:tc>
      </w:tr>
      <w:tr w:rsidR="005E74BF" w:rsidRPr="00CF3FBC" w:rsidTr="007B21E4">
        <w:tc>
          <w:tcPr>
            <w:tcW w:w="845" w:type="dxa"/>
            <w:tcBorders>
              <w:top w:val="nil"/>
              <w:left w:val="nil"/>
              <w:bottom w:val="single" w:sz="4" w:space="0" w:color="auto"/>
              <w:right w:val="nil"/>
            </w:tcBorders>
            <w:shd w:val="clear" w:color="auto" w:fill="auto"/>
          </w:tcPr>
          <w:p w:rsidR="00FF1EF3" w:rsidRPr="00CF3FBC" w:rsidRDefault="00502CD3" w:rsidP="00944668">
            <w:pPr>
              <w:jc w:val="both"/>
            </w:pPr>
            <w:r w:rsidRPr="00CF3FBC">
              <w:t>g.</w:t>
            </w:r>
          </w:p>
        </w:tc>
        <w:tc>
          <w:tcPr>
            <w:tcW w:w="3777" w:type="dxa"/>
            <w:tcBorders>
              <w:top w:val="nil"/>
              <w:left w:val="nil"/>
              <w:bottom w:val="single" w:sz="4" w:space="0" w:color="auto"/>
              <w:right w:val="nil"/>
            </w:tcBorders>
            <w:shd w:val="clear" w:color="auto" w:fill="auto"/>
          </w:tcPr>
          <w:p w:rsidR="00FF1EF3" w:rsidRPr="00CF3FBC" w:rsidRDefault="00502CD3" w:rsidP="00944668">
            <w:pPr>
              <w:jc w:val="both"/>
            </w:pPr>
            <w:r w:rsidRPr="00CF3FBC">
              <w:t>Zoning</w:t>
            </w:r>
          </w:p>
        </w:tc>
        <w:tc>
          <w:tcPr>
            <w:tcW w:w="2312" w:type="dxa"/>
            <w:tcBorders>
              <w:top w:val="nil"/>
              <w:left w:val="nil"/>
              <w:bottom w:val="single" w:sz="4" w:space="0" w:color="auto"/>
              <w:right w:val="nil"/>
            </w:tcBorders>
            <w:shd w:val="clear" w:color="auto" w:fill="auto"/>
          </w:tcPr>
          <w:p w:rsidR="00FF1EF3" w:rsidRPr="00CF3FBC" w:rsidRDefault="00502CD3" w:rsidP="00944668">
            <w:pPr>
              <w:jc w:val="center"/>
            </w:pPr>
            <w:r w:rsidRPr="00CF3FBC">
              <w:t>No</w:t>
            </w:r>
          </w:p>
        </w:tc>
      </w:tr>
      <w:tr w:rsidR="005E74BF" w:rsidRPr="00CF3FBC" w:rsidTr="007B21E4">
        <w:tc>
          <w:tcPr>
            <w:tcW w:w="845" w:type="dxa"/>
            <w:tcBorders>
              <w:top w:val="single" w:sz="4" w:space="0" w:color="auto"/>
              <w:left w:val="nil"/>
              <w:bottom w:val="single" w:sz="4" w:space="0" w:color="auto"/>
              <w:right w:val="nil"/>
            </w:tcBorders>
            <w:shd w:val="clear" w:color="auto" w:fill="auto"/>
          </w:tcPr>
          <w:p w:rsidR="00FF1EF3" w:rsidRPr="00CF3FBC" w:rsidRDefault="00FF1EF3" w:rsidP="00944668">
            <w:pPr>
              <w:jc w:val="both"/>
            </w:pPr>
          </w:p>
        </w:tc>
        <w:tc>
          <w:tcPr>
            <w:tcW w:w="3777" w:type="dxa"/>
            <w:tcBorders>
              <w:top w:val="single" w:sz="4" w:space="0" w:color="auto"/>
              <w:left w:val="nil"/>
              <w:bottom w:val="single" w:sz="4" w:space="0" w:color="auto"/>
              <w:right w:val="nil"/>
            </w:tcBorders>
            <w:shd w:val="clear" w:color="auto" w:fill="auto"/>
          </w:tcPr>
          <w:p w:rsidR="00FF1EF3" w:rsidRPr="00CF3FBC" w:rsidRDefault="00502CD3" w:rsidP="00944668">
            <w:pPr>
              <w:jc w:val="center"/>
            </w:pPr>
            <w:r w:rsidRPr="00CF3FBC">
              <w:t>Microscopic</w:t>
            </w:r>
          </w:p>
        </w:tc>
        <w:tc>
          <w:tcPr>
            <w:tcW w:w="2312" w:type="dxa"/>
            <w:tcBorders>
              <w:top w:val="single" w:sz="4" w:space="0" w:color="auto"/>
              <w:left w:val="nil"/>
              <w:bottom w:val="single" w:sz="4" w:space="0" w:color="auto"/>
              <w:right w:val="nil"/>
            </w:tcBorders>
            <w:shd w:val="clear" w:color="auto" w:fill="auto"/>
          </w:tcPr>
          <w:p w:rsidR="00FF1EF3" w:rsidRPr="00CF3FBC" w:rsidRDefault="00FF1EF3" w:rsidP="00944668">
            <w:pPr>
              <w:jc w:val="center"/>
            </w:pPr>
          </w:p>
        </w:tc>
      </w:tr>
      <w:tr w:rsidR="005E74BF" w:rsidRPr="00CF3FBC" w:rsidTr="007B21E4">
        <w:tc>
          <w:tcPr>
            <w:tcW w:w="845" w:type="dxa"/>
            <w:tcBorders>
              <w:top w:val="single" w:sz="4" w:space="0" w:color="auto"/>
              <w:left w:val="nil"/>
              <w:bottom w:val="nil"/>
              <w:right w:val="nil"/>
            </w:tcBorders>
            <w:shd w:val="clear" w:color="auto" w:fill="auto"/>
          </w:tcPr>
          <w:p w:rsidR="00FF1EF3" w:rsidRPr="00CF3FBC" w:rsidRDefault="00502CD3" w:rsidP="00944668">
            <w:pPr>
              <w:jc w:val="both"/>
            </w:pPr>
            <w:r w:rsidRPr="00CF3FBC">
              <w:t>a.</w:t>
            </w:r>
          </w:p>
        </w:tc>
        <w:tc>
          <w:tcPr>
            <w:tcW w:w="3777" w:type="dxa"/>
            <w:tcBorders>
              <w:top w:val="single" w:sz="4" w:space="0" w:color="auto"/>
              <w:left w:val="nil"/>
              <w:bottom w:val="nil"/>
              <w:right w:val="nil"/>
            </w:tcBorders>
            <w:shd w:val="clear" w:color="auto" w:fill="auto"/>
          </w:tcPr>
          <w:p w:rsidR="00FF1EF3" w:rsidRPr="00CF3FBC" w:rsidRDefault="00502CD3" w:rsidP="00944668">
            <w:pPr>
              <w:jc w:val="both"/>
            </w:pPr>
            <w:r w:rsidRPr="00CF3FBC">
              <w:t>Type of hyphae</w:t>
            </w:r>
          </w:p>
        </w:tc>
        <w:tc>
          <w:tcPr>
            <w:tcW w:w="2312" w:type="dxa"/>
            <w:tcBorders>
              <w:top w:val="single" w:sz="4" w:space="0" w:color="auto"/>
              <w:left w:val="nil"/>
              <w:bottom w:val="nil"/>
              <w:right w:val="nil"/>
            </w:tcBorders>
            <w:shd w:val="clear" w:color="auto" w:fill="auto"/>
          </w:tcPr>
          <w:p w:rsidR="00FF1EF3" w:rsidRPr="00CF3FBC" w:rsidRDefault="00CF3FBC" w:rsidP="00944668">
            <w:pPr>
              <w:jc w:val="center"/>
            </w:pPr>
            <w:r>
              <w:t xml:space="preserve">No </w:t>
            </w:r>
            <w:proofErr w:type="spellStart"/>
            <w:r>
              <w:t>Septae</w:t>
            </w:r>
            <w:proofErr w:type="spellEnd"/>
          </w:p>
        </w:tc>
      </w:tr>
      <w:tr w:rsidR="005E74BF" w:rsidRPr="00CF3FBC" w:rsidTr="007B21E4">
        <w:tc>
          <w:tcPr>
            <w:tcW w:w="845" w:type="dxa"/>
            <w:tcBorders>
              <w:top w:val="nil"/>
              <w:left w:val="nil"/>
              <w:bottom w:val="nil"/>
              <w:right w:val="nil"/>
            </w:tcBorders>
            <w:shd w:val="clear" w:color="auto" w:fill="auto"/>
          </w:tcPr>
          <w:p w:rsidR="00FF1EF3" w:rsidRPr="00CF3FBC" w:rsidRDefault="00502CD3" w:rsidP="00944668">
            <w:pPr>
              <w:jc w:val="both"/>
            </w:pPr>
            <w:r w:rsidRPr="00CF3FBC">
              <w:t>b.</w:t>
            </w:r>
          </w:p>
        </w:tc>
        <w:tc>
          <w:tcPr>
            <w:tcW w:w="3777" w:type="dxa"/>
            <w:tcBorders>
              <w:top w:val="nil"/>
              <w:left w:val="nil"/>
              <w:bottom w:val="nil"/>
              <w:right w:val="nil"/>
            </w:tcBorders>
            <w:shd w:val="clear" w:color="auto" w:fill="auto"/>
          </w:tcPr>
          <w:p w:rsidR="00FF1EF3" w:rsidRPr="00CF3FBC" w:rsidRDefault="00502CD3" w:rsidP="00944668">
            <w:pPr>
              <w:jc w:val="both"/>
            </w:pPr>
            <w:r w:rsidRPr="00CF3FBC">
              <w:t>Stolon</w:t>
            </w:r>
          </w:p>
        </w:tc>
        <w:tc>
          <w:tcPr>
            <w:tcW w:w="2312" w:type="dxa"/>
            <w:tcBorders>
              <w:top w:val="nil"/>
              <w:left w:val="nil"/>
              <w:bottom w:val="nil"/>
              <w:right w:val="nil"/>
            </w:tcBorders>
            <w:shd w:val="clear" w:color="auto" w:fill="auto"/>
          </w:tcPr>
          <w:p w:rsidR="00FF1EF3" w:rsidRPr="00CF3FBC" w:rsidRDefault="00CF3FBC" w:rsidP="00944668">
            <w:pPr>
              <w:jc w:val="center"/>
            </w:pPr>
            <w:r>
              <w:t>Yes</w:t>
            </w:r>
          </w:p>
        </w:tc>
      </w:tr>
      <w:tr w:rsidR="005E74BF" w:rsidRPr="00CF3FBC" w:rsidTr="007B21E4">
        <w:tc>
          <w:tcPr>
            <w:tcW w:w="845" w:type="dxa"/>
            <w:tcBorders>
              <w:top w:val="nil"/>
              <w:left w:val="nil"/>
              <w:bottom w:val="nil"/>
              <w:right w:val="nil"/>
            </w:tcBorders>
            <w:shd w:val="clear" w:color="auto" w:fill="auto"/>
          </w:tcPr>
          <w:p w:rsidR="00FF1EF3" w:rsidRPr="00CF3FBC" w:rsidRDefault="00502CD3" w:rsidP="00944668">
            <w:pPr>
              <w:jc w:val="both"/>
            </w:pPr>
            <w:r w:rsidRPr="00CF3FBC">
              <w:t>c.</w:t>
            </w:r>
          </w:p>
        </w:tc>
        <w:tc>
          <w:tcPr>
            <w:tcW w:w="3777" w:type="dxa"/>
            <w:tcBorders>
              <w:top w:val="nil"/>
              <w:left w:val="nil"/>
              <w:bottom w:val="nil"/>
              <w:right w:val="nil"/>
            </w:tcBorders>
            <w:shd w:val="clear" w:color="auto" w:fill="auto"/>
          </w:tcPr>
          <w:p w:rsidR="00FF1EF3" w:rsidRPr="00CF3FBC" w:rsidRDefault="00502CD3" w:rsidP="00944668">
            <w:pPr>
              <w:jc w:val="both"/>
            </w:pPr>
            <w:r w:rsidRPr="00CF3FBC">
              <w:t>Sporangium</w:t>
            </w:r>
          </w:p>
        </w:tc>
        <w:tc>
          <w:tcPr>
            <w:tcW w:w="2312" w:type="dxa"/>
            <w:tcBorders>
              <w:top w:val="nil"/>
              <w:left w:val="nil"/>
              <w:bottom w:val="nil"/>
              <w:right w:val="nil"/>
            </w:tcBorders>
            <w:shd w:val="clear" w:color="auto" w:fill="auto"/>
          </w:tcPr>
          <w:p w:rsidR="00FF1EF3" w:rsidRPr="00CF3FBC" w:rsidRDefault="00502CD3" w:rsidP="00944668">
            <w:pPr>
              <w:jc w:val="center"/>
            </w:pPr>
            <w:r w:rsidRPr="00CF3FBC">
              <w:t>Round</w:t>
            </w:r>
          </w:p>
        </w:tc>
      </w:tr>
      <w:tr w:rsidR="005E74BF" w:rsidRPr="00CF3FBC" w:rsidTr="00944668">
        <w:tc>
          <w:tcPr>
            <w:tcW w:w="845" w:type="dxa"/>
            <w:tcBorders>
              <w:top w:val="nil"/>
              <w:left w:val="nil"/>
              <w:bottom w:val="nil"/>
              <w:right w:val="nil"/>
            </w:tcBorders>
            <w:shd w:val="clear" w:color="auto" w:fill="auto"/>
          </w:tcPr>
          <w:p w:rsidR="00FF1EF3" w:rsidRPr="00CF3FBC" w:rsidRDefault="00502CD3" w:rsidP="00944668">
            <w:pPr>
              <w:jc w:val="both"/>
            </w:pPr>
            <w:r w:rsidRPr="00CF3FBC">
              <w:t>d.</w:t>
            </w:r>
          </w:p>
        </w:tc>
        <w:tc>
          <w:tcPr>
            <w:tcW w:w="3777" w:type="dxa"/>
            <w:tcBorders>
              <w:top w:val="nil"/>
              <w:left w:val="nil"/>
              <w:bottom w:val="nil"/>
              <w:right w:val="nil"/>
            </w:tcBorders>
            <w:shd w:val="clear" w:color="auto" w:fill="auto"/>
          </w:tcPr>
          <w:p w:rsidR="00FF1EF3" w:rsidRPr="00CF3FBC" w:rsidRDefault="00502CD3" w:rsidP="00944668">
            <w:pPr>
              <w:jc w:val="both"/>
            </w:pPr>
            <w:r w:rsidRPr="00CF3FBC">
              <w:t>Rhizoid</w:t>
            </w:r>
          </w:p>
        </w:tc>
        <w:tc>
          <w:tcPr>
            <w:tcW w:w="2312" w:type="dxa"/>
            <w:tcBorders>
              <w:top w:val="nil"/>
              <w:left w:val="nil"/>
              <w:bottom w:val="nil"/>
              <w:right w:val="nil"/>
            </w:tcBorders>
            <w:shd w:val="clear" w:color="auto" w:fill="auto"/>
          </w:tcPr>
          <w:p w:rsidR="00FF1EF3" w:rsidRPr="00CF3FBC" w:rsidRDefault="00502CD3" w:rsidP="00944668">
            <w:pPr>
              <w:jc w:val="center"/>
            </w:pPr>
            <w:r w:rsidRPr="00CF3FBC">
              <w:t>Yes</w:t>
            </w:r>
          </w:p>
        </w:tc>
      </w:tr>
      <w:tr w:rsidR="005E74BF" w:rsidRPr="00CF3FBC" w:rsidTr="00944668">
        <w:tc>
          <w:tcPr>
            <w:tcW w:w="845" w:type="dxa"/>
            <w:tcBorders>
              <w:top w:val="nil"/>
              <w:left w:val="nil"/>
              <w:bottom w:val="single" w:sz="4" w:space="0" w:color="auto"/>
              <w:right w:val="nil"/>
            </w:tcBorders>
            <w:shd w:val="clear" w:color="auto" w:fill="auto"/>
          </w:tcPr>
          <w:p w:rsidR="00FF1EF3" w:rsidRPr="00CF3FBC" w:rsidRDefault="00502CD3" w:rsidP="00944668">
            <w:pPr>
              <w:jc w:val="both"/>
            </w:pPr>
            <w:r w:rsidRPr="00CF3FBC">
              <w:t>e.</w:t>
            </w:r>
          </w:p>
        </w:tc>
        <w:tc>
          <w:tcPr>
            <w:tcW w:w="3777" w:type="dxa"/>
            <w:tcBorders>
              <w:top w:val="nil"/>
              <w:left w:val="nil"/>
              <w:bottom w:val="single" w:sz="4" w:space="0" w:color="auto"/>
              <w:right w:val="nil"/>
            </w:tcBorders>
            <w:shd w:val="clear" w:color="auto" w:fill="auto"/>
          </w:tcPr>
          <w:p w:rsidR="00FF1EF3" w:rsidRPr="00CF3FBC" w:rsidRDefault="00502CD3" w:rsidP="00944668">
            <w:pPr>
              <w:jc w:val="both"/>
            </w:pPr>
            <w:r w:rsidRPr="00CF3FBC">
              <w:t>Stolon</w:t>
            </w:r>
          </w:p>
        </w:tc>
        <w:tc>
          <w:tcPr>
            <w:tcW w:w="2312" w:type="dxa"/>
            <w:tcBorders>
              <w:top w:val="nil"/>
              <w:left w:val="nil"/>
              <w:bottom w:val="single" w:sz="4" w:space="0" w:color="auto"/>
              <w:right w:val="nil"/>
            </w:tcBorders>
            <w:shd w:val="clear" w:color="auto" w:fill="auto"/>
          </w:tcPr>
          <w:p w:rsidR="00FF1EF3" w:rsidRPr="00CF3FBC" w:rsidRDefault="00502CD3" w:rsidP="00944668">
            <w:pPr>
              <w:jc w:val="center"/>
            </w:pPr>
            <w:r w:rsidRPr="00CF3FBC">
              <w:t>Yes</w:t>
            </w:r>
          </w:p>
        </w:tc>
      </w:tr>
    </w:tbl>
    <w:p w:rsidR="00563FF9" w:rsidRPr="00CF3FBC" w:rsidRDefault="00563FF9" w:rsidP="00D6007A">
      <w:pPr>
        <w:pStyle w:val="ListParagraph"/>
        <w:spacing w:after="0"/>
        <w:ind w:left="0"/>
        <w:jc w:val="both"/>
        <w:outlineLvl w:val="0"/>
        <w:rPr>
          <w:rFonts w:ascii="Times New Roman" w:hAnsi="Times New Roman"/>
          <w:sz w:val="24"/>
          <w:szCs w:val="24"/>
        </w:rPr>
      </w:pPr>
    </w:p>
    <w:p w:rsidR="00FF16C9" w:rsidRPr="00CF3FBC" w:rsidRDefault="00FF16C9" w:rsidP="00D6007A">
      <w:pPr>
        <w:pStyle w:val="ListParagraph"/>
        <w:spacing w:after="0"/>
        <w:ind w:left="0"/>
        <w:jc w:val="both"/>
        <w:outlineLvl w:val="0"/>
        <w:rPr>
          <w:rFonts w:ascii="Times New Roman" w:hAnsi="Times New Roman"/>
          <w:sz w:val="24"/>
          <w:szCs w:val="24"/>
        </w:rPr>
      </w:pPr>
    </w:p>
    <w:p w:rsidR="00FF16C9" w:rsidRPr="00CF3FBC" w:rsidRDefault="00FF16C9" w:rsidP="00D6007A">
      <w:pPr>
        <w:pStyle w:val="ListParagraph"/>
        <w:spacing w:after="0"/>
        <w:ind w:left="0"/>
        <w:jc w:val="both"/>
        <w:outlineLvl w:val="0"/>
        <w:rPr>
          <w:rFonts w:ascii="Times New Roman" w:hAnsi="Times New Roman"/>
          <w:sz w:val="24"/>
          <w:szCs w:val="24"/>
        </w:rPr>
      </w:pPr>
    </w:p>
    <w:p w:rsidR="00276FAC" w:rsidRPr="00CF3FBC" w:rsidRDefault="00502CD3" w:rsidP="00D6007A">
      <w:pPr>
        <w:pStyle w:val="ListParagraph"/>
        <w:spacing w:after="0"/>
        <w:ind w:left="0"/>
        <w:jc w:val="both"/>
        <w:outlineLvl w:val="0"/>
        <w:rPr>
          <w:rFonts w:ascii="Times New Roman" w:hAnsi="Times New Roman"/>
          <w:sz w:val="24"/>
          <w:szCs w:val="24"/>
        </w:rPr>
      </w:pPr>
      <w:r w:rsidRPr="00CF3FBC">
        <w:rPr>
          <w:rFonts w:ascii="Times New Roman" w:hAnsi="Times New Roman"/>
          <w:noProof/>
          <w:sz w:val="24"/>
          <w:szCs w:val="24"/>
        </w:rPr>
        <w:lastRenderedPageBreak/>
        <w:drawing>
          <wp:anchor distT="0" distB="0" distL="114300" distR="114300" simplePos="0" relativeHeight="251658240" behindDoc="0" locked="0" layoutInCell="1" allowOverlap="1">
            <wp:simplePos x="0" y="0"/>
            <wp:positionH relativeFrom="column">
              <wp:posOffset>667385</wp:posOffset>
            </wp:positionH>
            <wp:positionV relativeFrom="paragraph">
              <wp:posOffset>8255</wp:posOffset>
            </wp:positionV>
            <wp:extent cx="1616075" cy="1474470"/>
            <wp:effectExtent l="19050" t="0" r="3175" b="0"/>
            <wp:wrapSquare wrapText="bothSides"/>
            <wp:docPr id="2" name="Picture 23" descr="Description: C:\Users\AROFI\AppData\Local\Microsoft\Windows\INetCache\Content.Word\20161207_11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Description: C:\Users\AROFI\AppData\Local\Microsoft\Windows\INetCache\Content.Word\20161207_113023.jpg"/>
                    <pic:cNvPicPr>
                      <a:picLocks noChangeAspect="1" noChangeArrowheads="1"/>
                    </pic:cNvPicPr>
                  </pic:nvPicPr>
                  <pic:blipFill>
                    <a:blip r:embed="rId7"/>
                    <a:stretch>
                      <a:fillRect/>
                    </a:stretch>
                  </pic:blipFill>
                  <pic:spPr bwMode="auto">
                    <a:xfrm>
                      <a:off x="0" y="0"/>
                      <a:ext cx="1616075" cy="1474470"/>
                    </a:xfrm>
                    <a:prstGeom prst="rect">
                      <a:avLst/>
                    </a:prstGeom>
                    <a:noFill/>
                    <a:ln w="9525">
                      <a:noFill/>
                      <a:miter lim="800000"/>
                      <a:headEnd/>
                      <a:tailEnd/>
                    </a:ln>
                  </pic:spPr>
                </pic:pic>
              </a:graphicData>
            </a:graphic>
          </wp:anchor>
        </w:drawing>
      </w:r>
      <w:r w:rsidRPr="00CF3FBC">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24765</wp:posOffset>
            </wp:positionV>
            <wp:extent cx="1441450" cy="1449705"/>
            <wp:effectExtent l="19050" t="0" r="6350" b="0"/>
            <wp:wrapSquare wrapText="bothSides"/>
            <wp:docPr id="1" name="Picture 5" descr="Rhizopus 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Rhizopus 10x10"/>
                    <pic:cNvPicPr>
                      <a:picLocks noChangeAspect="1" noChangeArrowheads="1"/>
                    </pic:cNvPicPr>
                  </pic:nvPicPr>
                  <pic:blipFill>
                    <a:blip r:embed="rId8" cstate="print"/>
                    <a:stretch>
                      <a:fillRect/>
                    </a:stretch>
                  </pic:blipFill>
                  <pic:spPr bwMode="auto">
                    <a:xfrm>
                      <a:off x="0" y="0"/>
                      <a:ext cx="1441450" cy="1449705"/>
                    </a:xfrm>
                    <a:prstGeom prst="rect">
                      <a:avLst/>
                    </a:prstGeom>
                    <a:noFill/>
                    <a:ln w="9525">
                      <a:noFill/>
                      <a:miter lim="800000"/>
                      <a:headEnd/>
                      <a:tailEnd/>
                    </a:ln>
                  </pic:spPr>
                </pic:pic>
              </a:graphicData>
            </a:graphic>
          </wp:anchor>
        </w:drawing>
      </w:r>
      <w:r w:rsidR="00F22F28" w:rsidRPr="00CF3FBC">
        <w:rPr>
          <w:rFonts w:ascii="Times New Roman" w:hAnsi="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2799715</wp:posOffset>
                </wp:positionH>
                <wp:positionV relativeFrom="paragraph">
                  <wp:posOffset>130175</wp:posOffset>
                </wp:positionV>
                <wp:extent cx="249555" cy="257810"/>
                <wp:effectExtent l="0" t="0" r="0" b="254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F25" w:rsidRPr="006C13CA" w:rsidRDefault="00502CD3" w:rsidP="00717E87">
                            <w:r w:rsidRPr="006C13CA">
                              <w:t>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20.45pt;margin-top:10.25pt;width:19.6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" filled="f" stroked="f">
                <v:textbox>
                  <w:txbxContent>
                    <w:p w:rsidR="00B62F25" w:rsidRPr="006C13CA" w:rsidRDefault="00502CD3" w:rsidP="00717E87">
                      <w:r w:rsidRPr="006C13CA">
                        <w:t>S</w:t>
                      </w:r>
                    </w:p>
                  </w:txbxContent>
                </v:textbox>
              </v:rect>
            </w:pict>
          </mc:Fallback>
        </mc:AlternateContent>
      </w:r>
    </w:p>
    <w:p w:rsidR="00276FAC" w:rsidRPr="00CF3FBC" w:rsidRDefault="00276FAC" w:rsidP="00D6007A">
      <w:pPr>
        <w:pStyle w:val="ListParagraph"/>
        <w:spacing w:after="0"/>
        <w:ind w:left="0"/>
        <w:jc w:val="both"/>
        <w:outlineLvl w:val="0"/>
        <w:rPr>
          <w:rFonts w:ascii="Times New Roman" w:hAnsi="Times New Roman"/>
          <w:b/>
          <w:sz w:val="24"/>
          <w:szCs w:val="24"/>
        </w:rPr>
      </w:pPr>
    </w:p>
    <w:p w:rsidR="000E2229" w:rsidRPr="00CF3FBC" w:rsidRDefault="00502CD3" w:rsidP="00D6007A">
      <w:pPr>
        <w:pStyle w:val="ListParagraph"/>
        <w:spacing w:after="0"/>
        <w:ind w:left="0"/>
        <w:jc w:val="both"/>
        <w:outlineLvl w:val="0"/>
        <w:rPr>
          <w:rFonts w:ascii="Times New Roman" w:hAnsi="Times New Roman"/>
          <w:b/>
          <w:sz w:val="24"/>
          <w:szCs w:val="24"/>
        </w:rPr>
      </w:pPr>
      <w:r w:rsidRPr="00CF3FBC">
        <w:rPr>
          <w:rFonts w:ascii="Times New Roman" w:hAnsi="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2753360</wp:posOffset>
                </wp:positionH>
                <wp:positionV relativeFrom="paragraph">
                  <wp:posOffset>46990</wp:posOffset>
                </wp:positionV>
                <wp:extent cx="386715" cy="284480"/>
                <wp:effectExtent l="635" t="0" r="3175" b="190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F25" w:rsidRPr="00717E87" w:rsidRDefault="00502CD3" w:rsidP="00717E87">
                            <w:r w:rsidRPr="00717E87">
                              <w:t>SP</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16.8pt;margin-top:3.7pt;width:30.4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" filled="f" stroked="f">
                <v:textbox>
                  <w:txbxContent>
                    <w:p w:rsidR="00B62F25" w:rsidRPr="00717E87" w:rsidRDefault="00502CD3" w:rsidP="00717E87">
                      <w:r w:rsidRPr="00717E87">
                        <w:t>SP</w:t>
                      </w:r>
                    </w:p>
                  </w:txbxContent>
                </v:textbox>
              </v:rect>
            </w:pict>
          </mc:Fallback>
        </mc:AlternateContent>
      </w:r>
      <w:r w:rsidRPr="00CF3FBC">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3173730</wp:posOffset>
                </wp:positionH>
                <wp:positionV relativeFrom="paragraph">
                  <wp:posOffset>317500</wp:posOffset>
                </wp:positionV>
                <wp:extent cx="384175" cy="278765"/>
                <wp:effectExtent l="1905" t="3175" r="4445" b="381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F25" w:rsidRPr="00717E87" w:rsidRDefault="00502CD3" w:rsidP="00717E87">
                            <w:r w:rsidRPr="00717E87">
                              <w:t>Sn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9.9pt;margin-top:25pt;width:30.2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" filled="f" stroked="f">
                <v:textbox>
                  <w:txbxContent>
                    <w:p w:rsidR="00B62F25" w:rsidRPr="00717E87" w:rsidRDefault="00502CD3" w:rsidP="00717E87">
                      <w:r w:rsidRPr="00717E87">
                        <w:t>Sn</w:t>
                      </w:r>
                    </w:p>
                  </w:txbxContent>
                </v:textbox>
              </v:rect>
            </w:pict>
          </mc:Fallback>
        </mc:AlternateContent>
      </w:r>
    </w:p>
    <w:p w:rsidR="000E2229" w:rsidRPr="00CF3FBC" w:rsidRDefault="00502CD3" w:rsidP="00D6007A">
      <w:pPr>
        <w:pStyle w:val="ListParagraph"/>
        <w:spacing w:after="0"/>
        <w:ind w:left="0"/>
        <w:jc w:val="both"/>
        <w:outlineLvl w:val="0"/>
        <w:rPr>
          <w:rFonts w:ascii="Times New Roman" w:hAnsi="Times New Roman"/>
          <w:b/>
          <w:sz w:val="24"/>
          <w:szCs w:val="24"/>
        </w:rPr>
      </w:pPr>
      <w:r w:rsidRPr="00CF3FBC">
        <w:rPr>
          <w:rFonts w:ascii="Times New Roman" w:hAnsi="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2712085</wp:posOffset>
                </wp:positionH>
                <wp:positionV relativeFrom="paragraph">
                  <wp:posOffset>195580</wp:posOffset>
                </wp:positionV>
                <wp:extent cx="497840" cy="352425"/>
                <wp:effectExtent l="0" t="0" r="0" b="444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F25" w:rsidRPr="006C13CA" w:rsidRDefault="00502CD3" w:rsidP="00717E87">
                            <w:r w:rsidRPr="006C13CA">
                              <w:t>R</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13.55pt;margin-top:15.4pt;width:39.2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" filled="f" stroked="f">
                <v:textbox>
                  <w:txbxContent>
                    <w:p w:rsidR="00B62F25" w:rsidRPr="006C13CA" w:rsidRDefault="00502CD3" w:rsidP="00717E87">
                      <w:r w:rsidRPr="006C13CA">
                        <w:t>R</w:t>
                      </w:r>
                    </w:p>
                  </w:txbxContent>
                </v:textbox>
              </v:rect>
            </w:pict>
          </mc:Fallback>
        </mc:AlternateContent>
      </w:r>
    </w:p>
    <w:p w:rsidR="00E93669" w:rsidRDefault="00E93669" w:rsidP="00D6007A">
      <w:pPr>
        <w:pStyle w:val="ListParagraph"/>
        <w:spacing w:after="0"/>
        <w:ind w:left="0"/>
        <w:jc w:val="both"/>
        <w:outlineLvl w:val="0"/>
        <w:rPr>
          <w:rFonts w:ascii="Times New Roman" w:hAnsi="Times New Roman"/>
          <w:b/>
          <w:sz w:val="24"/>
          <w:szCs w:val="24"/>
        </w:rPr>
      </w:pPr>
    </w:p>
    <w:p w:rsidR="00E93669" w:rsidRDefault="00E93669" w:rsidP="00D6007A">
      <w:pPr>
        <w:pStyle w:val="ListParagraph"/>
        <w:spacing w:after="0"/>
        <w:ind w:left="0"/>
        <w:jc w:val="both"/>
        <w:outlineLvl w:val="0"/>
        <w:rPr>
          <w:rFonts w:ascii="Times New Roman" w:hAnsi="Times New Roman"/>
          <w:b/>
          <w:sz w:val="24"/>
          <w:szCs w:val="24"/>
        </w:rPr>
      </w:pPr>
    </w:p>
    <w:p w:rsidR="00E93669" w:rsidRDefault="00E93669" w:rsidP="00D6007A">
      <w:pPr>
        <w:pStyle w:val="ListParagraph"/>
        <w:spacing w:after="0"/>
        <w:ind w:left="0"/>
        <w:jc w:val="both"/>
        <w:outlineLvl w:val="0"/>
        <w:rPr>
          <w:rFonts w:ascii="Times New Roman" w:hAnsi="Times New Roman"/>
          <w:b/>
          <w:sz w:val="24"/>
          <w:szCs w:val="24"/>
        </w:rPr>
      </w:pPr>
    </w:p>
    <w:p w:rsidR="000E2229" w:rsidRPr="00CF3FBC" w:rsidRDefault="00502CD3" w:rsidP="00D6007A">
      <w:pPr>
        <w:pStyle w:val="ListParagraph"/>
        <w:spacing w:after="0"/>
        <w:ind w:left="0"/>
        <w:jc w:val="both"/>
        <w:outlineLvl w:val="0"/>
        <w:rPr>
          <w:rFonts w:ascii="Times New Roman" w:hAnsi="Times New Roman"/>
          <w:b/>
          <w:sz w:val="24"/>
          <w:szCs w:val="24"/>
        </w:rPr>
      </w:pPr>
      <w:r w:rsidRPr="00CF3FBC">
        <w:rPr>
          <w:rFonts w:ascii="Times New Roman" w:hAnsi="Times New Roman"/>
          <w:b/>
          <w:sz w:val="24"/>
          <w:szCs w:val="24"/>
        </w:rPr>
        <w:tab/>
      </w:r>
    </w:p>
    <w:p w:rsidR="00717E87" w:rsidRPr="00CF3FBC" w:rsidRDefault="00502CD3" w:rsidP="00D6007A">
      <w:pPr>
        <w:pStyle w:val="ListParagraph"/>
        <w:spacing w:after="0"/>
        <w:ind w:left="0"/>
        <w:jc w:val="both"/>
        <w:outlineLvl w:val="0"/>
        <w:rPr>
          <w:rFonts w:ascii="Times New Roman" w:hAnsi="Times New Roman"/>
          <w:b/>
          <w:sz w:val="24"/>
          <w:szCs w:val="24"/>
        </w:rPr>
      </w:pPr>
      <w:r w:rsidRPr="00CF3FBC">
        <w:rPr>
          <w:rFonts w:ascii="Times New Roman" w:hAnsi="Times New Roman"/>
          <w:b/>
          <w:sz w:val="24"/>
          <w:szCs w:val="24"/>
        </w:rPr>
        <w:tab/>
        <w:t xml:space="preserve">    A                                              B</w:t>
      </w:r>
    </w:p>
    <w:p w:rsidR="000A1D05" w:rsidRPr="00CF3FBC" w:rsidRDefault="00502CD3" w:rsidP="00944668">
      <w:pPr>
        <w:spacing w:after="160"/>
        <w:ind w:left="1134" w:hanging="1134"/>
      </w:pPr>
      <w:r w:rsidRPr="00CF3FBC">
        <w:t xml:space="preserve">Figure 1. A. Colony morphology of </w:t>
      </w:r>
      <w:r w:rsidRPr="00CF3FBC">
        <w:rPr>
          <w:i/>
        </w:rPr>
        <w:t>Rhizopus</w:t>
      </w:r>
      <w:r w:rsidRPr="00CF3FBC">
        <w:t xml:space="preserve"> sp. on PDA media with an incubation period of 3 days at a temperature of 28ºC.</w:t>
      </w:r>
    </w:p>
    <w:p w:rsidR="000A1D05" w:rsidRPr="00CF3FBC" w:rsidRDefault="00502CD3" w:rsidP="00944668">
      <w:pPr>
        <w:spacing w:after="160"/>
        <w:ind w:left="1134" w:hanging="283"/>
      </w:pPr>
      <w:r w:rsidRPr="00CF3FBC">
        <w:t xml:space="preserve">B. Microscopic structure of </w:t>
      </w:r>
      <w:r w:rsidRPr="00CF3FBC">
        <w:rPr>
          <w:i/>
        </w:rPr>
        <w:t>Rhizopus</w:t>
      </w:r>
      <w:r w:rsidRPr="00CF3FBC">
        <w:t xml:space="preserve"> sp. under a binocular microscope at 400× magnification (arrow S = Sporangium; SP = Sprongiophore; R = Rhizoid; Sn = Stolon).</w:t>
      </w:r>
    </w:p>
    <w:p w:rsidR="00CA2DD3" w:rsidRPr="00CF3FBC" w:rsidRDefault="00CA2DD3" w:rsidP="00D6007A">
      <w:pPr>
        <w:spacing w:line="276" w:lineRule="auto"/>
        <w:ind w:left="630" w:hanging="630"/>
        <w:jc w:val="both"/>
        <w:rPr>
          <w:b/>
        </w:rPr>
      </w:pPr>
    </w:p>
    <w:p w:rsidR="000A1D05" w:rsidRPr="00CF3FBC" w:rsidRDefault="00502CD3" w:rsidP="00D6007A">
      <w:pPr>
        <w:spacing w:line="276" w:lineRule="auto"/>
        <w:jc w:val="both"/>
        <w:rPr>
          <w:b/>
          <w:i/>
        </w:rPr>
      </w:pPr>
      <w:r w:rsidRPr="00CF3FBC">
        <w:rPr>
          <w:b/>
          <w:i/>
        </w:rPr>
        <w:t xml:space="preserve">In Vitro </w:t>
      </w:r>
      <w:r w:rsidRPr="00CF3FBC">
        <w:rPr>
          <w:b/>
        </w:rPr>
        <w:t xml:space="preserve">Inhibition of </w:t>
      </w:r>
      <w:r w:rsidRPr="00CF3FBC">
        <w:rPr>
          <w:b/>
          <w:i/>
        </w:rPr>
        <w:t>Rhizopus</w:t>
      </w:r>
      <w:r w:rsidRPr="00CF3FBC">
        <w:rPr>
          <w:b/>
        </w:rPr>
        <w:t xml:space="preserve"> sp. against </w:t>
      </w:r>
      <w:r w:rsidRPr="00CF3FBC">
        <w:rPr>
          <w:b/>
          <w:i/>
        </w:rPr>
        <w:t xml:space="preserve">Aspergillus flavus </w:t>
      </w:r>
      <w:r w:rsidRPr="00CF3FBC">
        <w:rPr>
          <w:b/>
        </w:rPr>
        <w:t xml:space="preserve">FNCC6109 </w:t>
      </w:r>
    </w:p>
    <w:p w:rsidR="00577E04" w:rsidRPr="00CF3FBC" w:rsidRDefault="00577E04" w:rsidP="00D6007A">
      <w:pPr>
        <w:autoSpaceDE w:val="0"/>
        <w:autoSpaceDN w:val="0"/>
        <w:adjustRightInd w:val="0"/>
        <w:spacing w:line="276" w:lineRule="auto"/>
        <w:ind w:firstLine="720"/>
        <w:jc w:val="both"/>
      </w:pPr>
    </w:p>
    <w:p w:rsidR="000A1D05" w:rsidRPr="00CF3FBC" w:rsidRDefault="00502CD3" w:rsidP="00D6007A">
      <w:pPr>
        <w:autoSpaceDE w:val="0"/>
        <w:autoSpaceDN w:val="0"/>
        <w:adjustRightInd w:val="0"/>
        <w:spacing w:line="276" w:lineRule="auto"/>
        <w:ind w:firstLine="720"/>
        <w:jc w:val="both"/>
      </w:pPr>
      <w:r w:rsidRPr="00CF3FBC">
        <w:t xml:space="preserve">Inhibition of </w:t>
      </w:r>
      <w:r w:rsidRPr="00CF3FBC">
        <w:rPr>
          <w:i/>
        </w:rPr>
        <w:t xml:space="preserve">Rhizopus </w:t>
      </w:r>
      <w:r w:rsidR="004A014D" w:rsidRPr="00CF3FBC">
        <w:t>sp. against</w:t>
      </w:r>
      <w:r w:rsidRPr="00CF3FBC">
        <w:t xml:space="preserve"> </w:t>
      </w:r>
      <w:r w:rsidRPr="00CF3FBC">
        <w:rPr>
          <w:i/>
        </w:rPr>
        <w:t>A. flavus</w:t>
      </w:r>
      <w:r w:rsidRPr="00CF3FBC">
        <w:t xml:space="preserve"> FNCC6109</w:t>
      </w:r>
      <w:r w:rsidR="004A014D" w:rsidRPr="00CF3FBC">
        <w:t xml:space="preserve"> using the dual culture method has obtained </w:t>
      </w:r>
      <w:r w:rsidRPr="00CF3FBC">
        <w:t xml:space="preserve">the average colony area of </w:t>
      </w:r>
      <w:r w:rsidRPr="00CF3FBC">
        <w:rPr>
          <w:i/>
        </w:rPr>
        <w:t>A. flavus</w:t>
      </w:r>
      <w:r w:rsidRPr="00CF3FBC">
        <w:t xml:space="preserve"> FNCC6109 </w:t>
      </w:r>
      <w:r w:rsidR="004A014D" w:rsidRPr="00CF3FBC">
        <w:t xml:space="preserve">as much as </w:t>
      </w:r>
      <w:r w:rsidRPr="00CF3FBC">
        <w:t xml:space="preserve">5.77 ± 0.773 </w:t>
      </w:r>
      <w:r w:rsidR="004A014D" w:rsidRPr="00CF3FBC">
        <w:t>cm</w:t>
      </w:r>
      <w:r w:rsidR="004A014D" w:rsidRPr="00CF3FBC">
        <w:rPr>
          <w:vertAlign w:val="superscript"/>
        </w:rPr>
        <w:t>2</w:t>
      </w:r>
      <w:r w:rsidRPr="00CF3FBC">
        <w:t>.</w:t>
      </w:r>
      <w:r w:rsidR="004A014D" w:rsidRPr="00CF3FBC">
        <w:t xml:space="preserve"> In comparison, it had as much as 13,00±1,154 cm</w:t>
      </w:r>
      <w:r w:rsidR="004A014D" w:rsidRPr="00CF3FBC">
        <w:rPr>
          <w:vertAlign w:val="superscript"/>
        </w:rPr>
        <w:t>2</w:t>
      </w:r>
      <w:r w:rsidR="004A014D" w:rsidRPr="00CF3FBC">
        <w:t xml:space="preserve"> of colony area in 4 days incubation under control. In Table 3, it can be seen that the average percentage of inhibition power of </w:t>
      </w:r>
      <w:r w:rsidR="004A014D" w:rsidRPr="00CF3FBC">
        <w:rPr>
          <w:i/>
        </w:rPr>
        <w:t>Rhizopus</w:t>
      </w:r>
      <w:r w:rsidR="004A014D" w:rsidRPr="00CF3FBC">
        <w:t xml:space="preserve"> sp. on the growth of </w:t>
      </w:r>
      <w:r w:rsidR="004A014D" w:rsidRPr="00CF3FBC">
        <w:rPr>
          <w:i/>
        </w:rPr>
        <w:t>A. flavus</w:t>
      </w:r>
      <w:r w:rsidR="004A014D" w:rsidRPr="00CF3FBC">
        <w:t xml:space="preserve"> FNCC6109 was 56.08 ± 10.103% on PDA media with four days incubation period.</w:t>
      </w:r>
    </w:p>
    <w:p w:rsidR="004A014D" w:rsidRPr="00CF3FBC" w:rsidRDefault="00502CD3" w:rsidP="00D6007A">
      <w:pPr>
        <w:autoSpaceDE w:val="0"/>
        <w:autoSpaceDN w:val="0"/>
        <w:adjustRightInd w:val="0"/>
        <w:spacing w:line="276" w:lineRule="auto"/>
        <w:ind w:firstLine="720"/>
        <w:jc w:val="both"/>
      </w:pPr>
      <w:r w:rsidRPr="00CF3FBC">
        <w:rPr>
          <w:spacing w:val="-1"/>
        </w:rPr>
        <w:t xml:space="preserve">The colony area of </w:t>
      </w:r>
      <w:r w:rsidRPr="00CF3FBC">
        <w:rPr>
          <w:i/>
        </w:rPr>
        <w:t xml:space="preserve">A. flavus </w:t>
      </w:r>
      <w:r w:rsidRPr="00CF3FBC">
        <w:t xml:space="preserve">FNCC6109 on treatments seemed smaller than those with no treatments (Figure 2). </w:t>
      </w:r>
      <w:r w:rsidR="00D41B67" w:rsidRPr="00CF3FBC">
        <w:t xml:space="preserve">There were allegations on the treatment of the </w:t>
      </w:r>
      <w:r w:rsidR="00D41B67" w:rsidRPr="00CF3FBC">
        <w:rPr>
          <w:i/>
        </w:rPr>
        <w:t>Rhizopus</w:t>
      </w:r>
      <w:r w:rsidR="00D41B67" w:rsidRPr="00CF3FBC">
        <w:t xml:space="preserve"> sp. to be able to suppress the growth of </w:t>
      </w:r>
      <w:r w:rsidR="00D41B67" w:rsidRPr="00CF3FBC">
        <w:rPr>
          <w:i/>
        </w:rPr>
        <w:t>A. flavus</w:t>
      </w:r>
      <w:r w:rsidR="00D41B67" w:rsidRPr="00CF3FBC">
        <w:t xml:space="preserve"> FNCC6109. Similar research had been conducted by Nursadin and Supriyanto (2012) that </w:t>
      </w:r>
      <w:r w:rsidR="00D41B67" w:rsidRPr="00CF3FBC">
        <w:rPr>
          <w:i/>
        </w:rPr>
        <w:t xml:space="preserve">Rhizopus </w:t>
      </w:r>
      <w:r w:rsidR="00D41B67" w:rsidRPr="00CF3FBC">
        <w:t xml:space="preserve">sp. was able to inhibit </w:t>
      </w:r>
      <w:r w:rsidR="00D41B67" w:rsidRPr="00CF3FBC">
        <w:rPr>
          <w:i/>
        </w:rPr>
        <w:t>Fusarium</w:t>
      </w:r>
      <w:r w:rsidR="00D41B67" w:rsidRPr="00CF3FBC">
        <w:rPr>
          <w:i/>
          <w:spacing w:val="22"/>
        </w:rPr>
        <w:t xml:space="preserve"> </w:t>
      </w:r>
      <w:r w:rsidR="00D41B67" w:rsidRPr="00CF3FBC">
        <w:rPr>
          <w:i/>
        </w:rPr>
        <w:t>oxy</w:t>
      </w:r>
      <w:r w:rsidR="00D41B67" w:rsidRPr="00CF3FBC">
        <w:rPr>
          <w:i/>
          <w:spacing w:val="-2"/>
        </w:rPr>
        <w:t>s</w:t>
      </w:r>
      <w:r w:rsidR="00D41B67" w:rsidRPr="00CF3FBC">
        <w:rPr>
          <w:i/>
        </w:rPr>
        <w:t>por</w:t>
      </w:r>
      <w:r w:rsidR="00D41B67" w:rsidRPr="00CF3FBC">
        <w:rPr>
          <w:i/>
          <w:spacing w:val="-2"/>
        </w:rPr>
        <w:t>u</w:t>
      </w:r>
      <w:r w:rsidR="00D41B67" w:rsidRPr="00CF3FBC">
        <w:rPr>
          <w:i/>
          <w:spacing w:val="-1"/>
        </w:rPr>
        <w:t xml:space="preserve">m </w:t>
      </w:r>
      <w:r w:rsidR="00D41B67" w:rsidRPr="00CF3FBC">
        <w:rPr>
          <w:spacing w:val="-1"/>
        </w:rPr>
        <w:t xml:space="preserve">by 60%. Furthermore, it was conveyed that </w:t>
      </w:r>
      <w:r w:rsidR="00D41B67" w:rsidRPr="00CF3FBC">
        <w:rPr>
          <w:i/>
          <w:spacing w:val="-1"/>
        </w:rPr>
        <w:t>Rhizopus</w:t>
      </w:r>
      <w:r w:rsidR="00D41B67" w:rsidRPr="00CF3FBC">
        <w:rPr>
          <w:spacing w:val="-1"/>
        </w:rPr>
        <w:t xml:space="preserve"> sp. could be used as a competitor because it has a very high competitive ability and very fast growth. The same thing was also conveyed by Anuragi and Sharma (2016) that </w:t>
      </w:r>
      <w:r w:rsidR="00D41B67" w:rsidRPr="00CF3FBC">
        <w:rPr>
          <w:i/>
          <w:spacing w:val="-1"/>
        </w:rPr>
        <w:t>Rhizopus</w:t>
      </w:r>
      <w:r w:rsidR="00D41B67" w:rsidRPr="00CF3FBC">
        <w:rPr>
          <w:spacing w:val="-1"/>
        </w:rPr>
        <w:t xml:space="preserve"> sp. could be used as a biocontrol agent because of its ability to inhibit </w:t>
      </w:r>
      <w:r w:rsidR="00D41B67" w:rsidRPr="00CF3FBC">
        <w:rPr>
          <w:i/>
          <w:spacing w:val="-1"/>
        </w:rPr>
        <w:t>Fusarium oxysporum</w:t>
      </w:r>
      <w:r w:rsidR="00D41B67" w:rsidRPr="00CF3FBC">
        <w:rPr>
          <w:spacing w:val="-1"/>
        </w:rPr>
        <w:t xml:space="preserve"> with an inhibitory percentage of 56.76%. Moreover, Adebola and Amadi (2010) reported that </w:t>
      </w:r>
      <w:r w:rsidR="00D41B67" w:rsidRPr="00CF3FBC">
        <w:rPr>
          <w:i/>
          <w:spacing w:val="-1"/>
        </w:rPr>
        <w:t>Rhizopus</w:t>
      </w:r>
      <w:r w:rsidR="00D41B67" w:rsidRPr="00CF3FBC">
        <w:rPr>
          <w:spacing w:val="-1"/>
        </w:rPr>
        <w:t xml:space="preserve"> sp. could inhibit the growth of the pathogen </w:t>
      </w:r>
      <w:r w:rsidR="00D41B67" w:rsidRPr="00CF3FBC">
        <w:rPr>
          <w:i/>
          <w:spacing w:val="-1"/>
        </w:rPr>
        <w:t>Phytophthora palmivora</w:t>
      </w:r>
      <w:r w:rsidR="00D41B67" w:rsidRPr="00CF3FBC">
        <w:rPr>
          <w:spacing w:val="-1"/>
        </w:rPr>
        <w:t xml:space="preserve"> with a 76% inhibition rate in 7 days incubation period.</w:t>
      </w:r>
    </w:p>
    <w:p w:rsidR="002613D6" w:rsidRPr="00CF3FBC" w:rsidRDefault="00502CD3" w:rsidP="00D6007A">
      <w:pPr>
        <w:autoSpaceDE w:val="0"/>
        <w:autoSpaceDN w:val="0"/>
        <w:adjustRightInd w:val="0"/>
        <w:spacing w:line="276" w:lineRule="auto"/>
        <w:ind w:firstLine="720"/>
        <w:jc w:val="both"/>
      </w:pPr>
      <w:r w:rsidRPr="00CF3FBC">
        <w:t xml:space="preserve">The inhibition mechanism of </w:t>
      </w:r>
      <w:r w:rsidRPr="00CF3FBC">
        <w:rPr>
          <w:i/>
        </w:rPr>
        <w:t>Rhizopus</w:t>
      </w:r>
      <w:r w:rsidRPr="00CF3FBC">
        <w:t xml:space="preserve"> sp. against the growth of </w:t>
      </w:r>
      <w:r w:rsidRPr="00CF3FBC">
        <w:rPr>
          <w:i/>
        </w:rPr>
        <w:t>A. flavus</w:t>
      </w:r>
      <w:r w:rsidRPr="00CF3FBC">
        <w:t xml:space="preserve"> FNCC6109 other than by suppressing it was suspected that </w:t>
      </w:r>
      <w:r w:rsidRPr="00CF3FBC">
        <w:rPr>
          <w:i/>
        </w:rPr>
        <w:t>Rhizopus</w:t>
      </w:r>
      <w:r w:rsidRPr="00CF3FBC">
        <w:t xml:space="preserve"> sp. produced metabolites that could inhibit </w:t>
      </w:r>
      <w:r w:rsidRPr="00CF3FBC">
        <w:rPr>
          <w:i/>
        </w:rPr>
        <w:t>A. flavus</w:t>
      </w:r>
      <w:r w:rsidRPr="00CF3FBC">
        <w:t xml:space="preserve"> FNCC6109. </w:t>
      </w:r>
      <w:r w:rsidRPr="00CF3FBC">
        <w:rPr>
          <w:i/>
        </w:rPr>
        <w:t>Rhizopus</w:t>
      </w:r>
      <w:r w:rsidRPr="00CF3FBC">
        <w:t xml:space="preserve"> sp. was also able to produce enzymes and bioactive compounds that are antimicrobial and antifungal. Virgianti (2015) reported that isolated </w:t>
      </w:r>
      <w:r w:rsidRPr="00CF3FBC">
        <w:rPr>
          <w:i/>
        </w:rPr>
        <w:t>Rhizopus</w:t>
      </w:r>
      <w:r w:rsidRPr="00CF3FBC">
        <w:t xml:space="preserve"> sp. from local Tempeh was capable of producing antimicrobial bioactive compounds. The bioactive compounds produced were able to inhibit enteric pathogenic bacteria and have different inhibition zones.</w:t>
      </w:r>
    </w:p>
    <w:p w:rsidR="007F4EBA" w:rsidRPr="00CF3FBC" w:rsidRDefault="002544D4" w:rsidP="00D6007A">
      <w:pPr>
        <w:spacing w:after="160" w:line="276" w:lineRule="auto"/>
      </w:pPr>
      <w:r w:rsidRPr="00CF3FBC">
        <w:rPr>
          <w:noProof/>
        </w:rPr>
        <w:lastRenderedPageBreak/>
        <w:drawing>
          <wp:anchor distT="0" distB="0" distL="114300" distR="114300" simplePos="0" relativeHeight="251669504" behindDoc="0" locked="0" layoutInCell="1" allowOverlap="1">
            <wp:simplePos x="0" y="0"/>
            <wp:positionH relativeFrom="column">
              <wp:posOffset>2560320</wp:posOffset>
            </wp:positionH>
            <wp:positionV relativeFrom="paragraph">
              <wp:posOffset>67945</wp:posOffset>
            </wp:positionV>
            <wp:extent cx="1685290" cy="1680210"/>
            <wp:effectExtent l="0" t="0" r="3810" b="0"/>
            <wp:wrapSquare wrapText="bothSides"/>
            <wp:docPr id="16" name="Picture 18" descr="Description: C:\Users\AROFI\AppData\Local\Microsoft\Windows\INetCache\Content.Word\P_20170414_0614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Description: C:\Users\AROFI\AppData\Local\Microsoft\Windows\INetCache\Content.Word\P_20170414_061440_1.jpg"/>
                    <pic:cNvPicPr>
                      <a:picLocks noChangeAspect="1" noChangeArrowheads="1"/>
                    </pic:cNvPicPr>
                  </pic:nvPicPr>
                  <pic:blipFill>
                    <a:blip r:embed="rId9" cstate="print"/>
                    <a:stretch>
                      <a:fillRect/>
                    </a:stretch>
                  </pic:blipFill>
                  <pic:spPr bwMode="auto">
                    <a:xfrm>
                      <a:off x="0" y="0"/>
                      <a:ext cx="1685290" cy="168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F3FBC">
        <w:rPr>
          <w:noProof/>
        </w:rPr>
        <w:drawing>
          <wp:anchor distT="0" distB="0" distL="114300" distR="114300" simplePos="0" relativeHeight="251668480" behindDoc="0" locked="0" layoutInCell="1" allowOverlap="1">
            <wp:simplePos x="0" y="0"/>
            <wp:positionH relativeFrom="column">
              <wp:posOffset>269875</wp:posOffset>
            </wp:positionH>
            <wp:positionV relativeFrom="paragraph">
              <wp:posOffset>63500</wp:posOffset>
            </wp:positionV>
            <wp:extent cx="1784350" cy="1709420"/>
            <wp:effectExtent l="0" t="0" r="6350" b="5080"/>
            <wp:wrapSquare wrapText="bothSides"/>
            <wp:docPr id="15" name="Picture 17" descr="Description: C:\Users\AROFI\AppData\Local\Microsoft\Windows\INetCache\Content.Word\20170325_20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 descr="Description: C:\Users\AROFI\AppData\Local\Microsoft\Windows\INetCache\Content.Word\20170325_203539.jpg"/>
                    <pic:cNvPicPr>
                      <a:picLocks noChangeAspect="1" noChangeArrowheads="1"/>
                    </pic:cNvPicPr>
                  </pic:nvPicPr>
                  <pic:blipFill>
                    <a:blip r:embed="rId10" cstate="print"/>
                    <a:stretch>
                      <a:fillRect/>
                    </a:stretch>
                  </pic:blipFill>
                  <pic:spPr bwMode="auto">
                    <a:xfrm>
                      <a:off x="0" y="0"/>
                      <a:ext cx="1784350" cy="1709420"/>
                    </a:xfrm>
                    <a:prstGeom prst="rect">
                      <a:avLst/>
                    </a:prstGeom>
                    <a:noFill/>
                    <a:ln w="9525">
                      <a:noFill/>
                      <a:miter lim="800000"/>
                      <a:headEnd/>
                      <a:tailEnd/>
                    </a:ln>
                  </pic:spPr>
                </pic:pic>
              </a:graphicData>
            </a:graphic>
            <wp14:sizeRelV relativeFrom="margin">
              <wp14:pctHeight>0</wp14:pctHeight>
            </wp14:sizeRelV>
          </wp:anchor>
        </w:drawing>
      </w:r>
      <w:r w:rsidRPr="00CF3FBC">
        <w:rPr>
          <w:noProof/>
        </w:rPr>
        <mc:AlternateContent>
          <mc:Choice Requires="wps">
            <w:drawing>
              <wp:anchor distT="0" distB="0" distL="114300" distR="114300" simplePos="0" relativeHeight="251672576" behindDoc="0" locked="0" layoutInCell="1" allowOverlap="1">
                <wp:simplePos x="0" y="0"/>
                <wp:positionH relativeFrom="column">
                  <wp:posOffset>272415</wp:posOffset>
                </wp:positionH>
                <wp:positionV relativeFrom="paragraph">
                  <wp:posOffset>193675</wp:posOffset>
                </wp:positionV>
                <wp:extent cx="276225" cy="253365"/>
                <wp:effectExtent l="0" t="0" r="0" b="0"/>
                <wp:wrapSquare wrapText="bothSides"/>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70AD47"/>
                              </a:solidFill>
                              <a:miter lim="800000"/>
                              <a:headEnd/>
                              <a:tailEnd/>
                            </a14:hiddenLine>
                          </a:ext>
                        </a:extLst>
                      </wps:spPr>
                      <wps:txbx>
                        <w:txbxContent>
                          <w:p w:rsidR="00B62F25" w:rsidRPr="002544D4" w:rsidRDefault="00502CD3" w:rsidP="001A2371">
                            <w:pPr>
                              <w:jc w:val="center"/>
                              <w:rPr>
                                <w:color w:val="FFFFFF" w:themeColor="background1"/>
                              </w:rPr>
                            </w:pPr>
                            <w:r w:rsidRPr="002544D4">
                              <w:rPr>
                                <w:color w:val="FFFFFF" w:themeColor="background1"/>
                              </w:rPr>
                              <w:t>K</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Rectangle 71" o:spid="_x0000_s1030" style="position:absolute;margin-left:21.45pt;margin-top:15.25pt;width:21.7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" filled="f" stroked="f" strokecolor="#70ad47" strokeweight="1pt">
                <v:textbox>
                  <w:txbxContent>
                    <w:p w:rsidR="00B62F25" w:rsidRPr="002544D4" w:rsidRDefault="00502CD3" w:rsidP="001A2371">
                      <w:pPr>
                        <w:jc w:val="center"/>
                        <w:rPr>
                          <w:color w:val="FFFFFF" w:themeColor="background1"/>
                        </w:rPr>
                      </w:pPr>
                      <w:r w:rsidRPr="002544D4">
                        <w:rPr>
                          <w:color w:val="FFFFFF" w:themeColor="background1"/>
                        </w:rPr>
                        <w:t>K</w:t>
                      </w:r>
                    </w:p>
                  </w:txbxContent>
                </v:textbox>
                <w10:wrap type="square"/>
              </v:rect>
            </w:pict>
          </mc:Fallback>
        </mc:AlternateContent>
      </w:r>
      <w:r w:rsidRPr="00CF3FBC">
        <w:rPr>
          <w:noProof/>
        </w:rPr>
        <mc:AlternateContent>
          <mc:Choice Requires="wps">
            <w:drawing>
              <wp:anchor distT="0" distB="0" distL="114300" distR="114300" simplePos="0" relativeHeight="251707392" behindDoc="0" locked="0" layoutInCell="1" allowOverlap="1" wp14:anchorId="0F5C389A" wp14:editId="5FF41EAC">
                <wp:simplePos x="0" y="0"/>
                <wp:positionH relativeFrom="column">
                  <wp:posOffset>2623930</wp:posOffset>
                </wp:positionH>
                <wp:positionV relativeFrom="paragraph">
                  <wp:posOffset>198507</wp:posOffset>
                </wp:positionV>
                <wp:extent cx="276225" cy="253629"/>
                <wp:effectExtent l="0" t="0" r="0" b="0"/>
                <wp:wrapSquare wrapText="bothSides"/>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3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70AD47"/>
                              </a:solidFill>
                              <a:miter lim="800000"/>
                              <a:headEnd/>
                              <a:tailEnd/>
                            </a14:hiddenLine>
                          </a:ext>
                        </a:extLst>
                      </wps:spPr>
                      <wps:txbx>
                        <w:txbxContent>
                          <w:p w:rsidR="002544D4" w:rsidRPr="002544D4" w:rsidRDefault="002544D4" w:rsidP="002544D4">
                            <w:pPr>
                              <w:jc w:val="center"/>
                              <w:rPr>
                                <w:color w:val="FFFFFF" w:themeColor="background1"/>
                                <w:lang w:val="en-US"/>
                              </w:rPr>
                            </w:pPr>
                            <w:r>
                              <w:rPr>
                                <w:color w:val="FFFFFF" w:themeColor="background1"/>
                                <w:lang w:val="en-US"/>
                              </w:rPr>
                              <w:t>P</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F5C389A" id="_x0000_s1031" style="position:absolute;margin-left:206.6pt;margin-top:15.65pt;width:21.75pt;height:19.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" filled="f" stroked="f" strokecolor="#70ad47" strokeweight="1pt">
                <v:textbox>
                  <w:txbxContent>
                    <w:p w:rsidR="002544D4" w:rsidRPr="002544D4" w:rsidRDefault="002544D4" w:rsidP="002544D4">
                      <w:pPr>
                        <w:jc w:val="center"/>
                        <w:rPr>
                          <w:color w:val="FFFFFF" w:themeColor="background1"/>
                          <w:lang w:val="en-US"/>
                        </w:rPr>
                      </w:pPr>
                      <w:r>
                        <w:rPr>
                          <w:color w:val="FFFFFF" w:themeColor="background1"/>
                          <w:lang w:val="en-US"/>
                        </w:rPr>
                        <w:t>P</w:t>
                      </w:r>
                    </w:p>
                  </w:txbxContent>
                </v:textbox>
                <w10:wrap type="square"/>
              </v:rect>
            </w:pict>
          </mc:Fallback>
        </mc:AlternateContent>
      </w:r>
    </w:p>
    <w:p w:rsidR="007F4EBA" w:rsidRPr="00CF3FBC" w:rsidRDefault="00502CD3" w:rsidP="00D6007A">
      <w:pPr>
        <w:spacing w:line="276" w:lineRule="auto"/>
        <w:jc w:val="both"/>
      </w:pPr>
      <w:r w:rsidRPr="00CF3FBC">
        <w:rPr>
          <w:noProof/>
        </w:rPr>
        <mc:AlternateContent>
          <mc:Choice Requires="wps">
            <w:drawing>
              <wp:anchor distT="0" distB="0" distL="114300" distR="114300" simplePos="0" relativeHeight="251703296" behindDoc="0" locked="0" layoutInCell="1" allowOverlap="1">
                <wp:simplePos x="0" y="0"/>
                <wp:positionH relativeFrom="column">
                  <wp:posOffset>3210880</wp:posOffset>
                </wp:positionH>
                <wp:positionV relativeFrom="paragraph">
                  <wp:posOffset>216261</wp:posOffset>
                </wp:positionV>
                <wp:extent cx="276225" cy="333375"/>
                <wp:effectExtent l="0" t="0" r="0" b="9525"/>
                <wp:wrapSquare wrapText="bothSides"/>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70AD47"/>
                              </a:solidFill>
                              <a:miter lim="800000"/>
                              <a:headEnd/>
                              <a:tailEnd/>
                            </a14:hiddenLine>
                          </a:ext>
                        </a:extLst>
                      </wps:spPr>
                      <wps:txbx>
                        <w:txbxContent>
                          <w:p w:rsidR="00B62F25" w:rsidRPr="00F758F1" w:rsidRDefault="00502CD3" w:rsidP="00E15A27">
                            <w:pPr>
                              <w:jc w:val="center"/>
                            </w:pPr>
                            <w:r>
                              <w:t>A</w:t>
                            </w:r>
                            <w:r>
                              <w:rPr>
                                <w:noProof/>
                              </w:rPr>
                              <w:drawing>
                                <wp:inline distT="0" distB="0" distL="0" distR="0">
                                  <wp:extent cx="76200" cy="76200"/>
                                  <wp:effectExtent l="19050" t="0" r="0" b="0"/>
                                  <wp:docPr id="170064579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45791" name="Picture 60"/>
                                          <pic:cNvPicPr>
                                            <a:picLocks noChangeAspect="1" noChangeArrowheads="1"/>
                                          </pic:cNvPicPr>
                                        </pic:nvPicPr>
                                        <pic:blipFill>
                                          <a:blip r:embed="rId11"/>
                                          <a:stretch>
                                            <a:fillRect/>
                                          </a:stretch>
                                        </pic:blipFill>
                                        <pic:spPr bwMode="auto">
                                          <a:xfrm>
                                            <a:off x="0" y="0"/>
                                            <a:ext cx="76200" cy="76200"/>
                                          </a:xfrm>
                                          <a:prstGeom prst="rect">
                                            <a:avLst/>
                                          </a:prstGeom>
                                          <a:noFill/>
                                          <a:ln w="9525">
                                            <a:noFill/>
                                            <a:miter lim="800000"/>
                                            <a:headEnd/>
                                            <a:tailEnd/>
                                          </a:ln>
                                        </pic:spPr>
                                      </pic:pic>
                                    </a:graphicData>
                                  </a:graphic>
                                </wp:inline>
                              </w:drawing>
                            </w:r>
                            <w:r>
                              <w:rPr>
                                <w:noProof/>
                              </w:rPr>
                              <w:drawing>
                                <wp:inline distT="0" distB="0" distL="0" distR="0">
                                  <wp:extent cx="76200" cy="76200"/>
                                  <wp:effectExtent l="19050" t="0" r="0" b="0"/>
                                  <wp:docPr id="47762677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26779" name="Picture 61"/>
                                          <pic:cNvPicPr>
                                            <a:picLocks noChangeAspect="1" noChangeArrowheads="1"/>
                                          </pic:cNvPicPr>
                                        </pic:nvPicPr>
                                        <pic:blipFill>
                                          <a:blip r:embed="rId12"/>
                                          <a:stretch>
                                            <a:fillRect/>
                                          </a:stretch>
                                        </pic:blipFill>
                                        <pic:spPr bwMode="auto">
                                          <a:xfrm>
                                            <a:off x="0" y="0"/>
                                            <a:ext cx="76200" cy="762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ect id="Rectangle 39" o:spid="_x0000_s1032" style="position:absolute;left:0;text-align:left;margin-left:252.85pt;margin-top:17.05pt;width:21.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" filled="f" stroked="f" strokecolor="#70ad47" strokeweight="1pt">
                <v:textbox>
                  <w:txbxContent>
                    <w:p w:rsidR="00B62F25" w:rsidRPr="00F758F1" w:rsidRDefault="00502CD3" w:rsidP="00E15A27">
                      <w:pPr>
                        <w:jc w:val="center"/>
                      </w:pPr>
                      <w:r>
                        <w:t>A</w:t>
                      </w:r>
                      <w:r>
                        <w:rPr>
                          <w:noProof/>
                        </w:rPr>
                        <w:drawing>
                          <wp:inline distT="0" distB="0" distL="0" distR="0">
                            <wp:extent cx="76200" cy="76200"/>
                            <wp:effectExtent l="19050" t="0" r="0" b="0"/>
                            <wp:docPr id="170064579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645791" name="Picture 60"/>
                                    <pic:cNvPicPr>
                                      <a:picLocks noChangeAspect="1" noChangeArrowheads="1"/>
                                    </pic:cNvPicPr>
                                  </pic:nvPicPr>
                                  <pic:blipFill>
                                    <a:blip r:embed="rId13"/>
                                    <a:stretch>
                                      <a:fillRect/>
                                    </a:stretch>
                                  </pic:blipFill>
                                  <pic:spPr bwMode="auto">
                                    <a:xfrm>
                                      <a:off x="0" y="0"/>
                                      <a:ext cx="76200" cy="76200"/>
                                    </a:xfrm>
                                    <a:prstGeom prst="rect">
                                      <a:avLst/>
                                    </a:prstGeom>
                                    <a:noFill/>
                                    <a:ln w="9525">
                                      <a:noFill/>
                                      <a:miter lim="800000"/>
                                      <a:headEnd/>
                                      <a:tailEnd/>
                                    </a:ln>
                                  </pic:spPr>
                                </pic:pic>
                              </a:graphicData>
                            </a:graphic>
                          </wp:inline>
                        </w:drawing>
                      </w:r>
                      <w:r>
                        <w:rPr>
                          <w:noProof/>
                        </w:rPr>
                        <w:drawing>
                          <wp:inline distT="0" distB="0" distL="0" distR="0">
                            <wp:extent cx="76200" cy="76200"/>
                            <wp:effectExtent l="19050" t="0" r="0" b="0"/>
                            <wp:docPr id="47762677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626779" name="Picture 61"/>
                                    <pic:cNvPicPr>
                                      <a:picLocks noChangeAspect="1" noChangeArrowheads="1"/>
                                    </pic:cNvPicPr>
                                  </pic:nvPicPr>
                                  <pic:blipFill>
                                    <a:blip r:embed="rId14"/>
                                    <a:stretch>
                                      <a:fillRect/>
                                    </a:stretch>
                                  </pic:blipFill>
                                  <pic:spPr bwMode="auto">
                                    <a:xfrm>
                                      <a:off x="0" y="0"/>
                                      <a:ext cx="76200" cy="76200"/>
                                    </a:xfrm>
                                    <a:prstGeom prst="rect">
                                      <a:avLst/>
                                    </a:prstGeom>
                                    <a:noFill/>
                                    <a:ln w="9525">
                                      <a:noFill/>
                                      <a:miter lim="800000"/>
                                      <a:headEnd/>
                                      <a:tailEnd/>
                                    </a:ln>
                                  </pic:spPr>
                                </pic:pic>
                              </a:graphicData>
                            </a:graphic>
                          </wp:inline>
                        </w:drawing>
                      </w:r>
                    </w:p>
                  </w:txbxContent>
                </v:textbox>
                <w10:wrap type="square"/>
              </v:rect>
            </w:pict>
          </mc:Fallback>
        </mc:AlternateContent>
      </w:r>
      <w:r w:rsidR="00F22F28" w:rsidRPr="00CF3FBC">
        <w:rPr>
          <w:noProof/>
        </w:rPr>
        <mc:AlternateContent>
          <mc:Choice Requires="wps">
            <w:drawing>
              <wp:anchor distT="0" distB="0" distL="114300" distR="114300" simplePos="0" relativeHeight="251674624" behindDoc="0" locked="0" layoutInCell="1" allowOverlap="1">
                <wp:simplePos x="0" y="0"/>
                <wp:positionH relativeFrom="column">
                  <wp:posOffset>1011555</wp:posOffset>
                </wp:positionH>
                <wp:positionV relativeFrom="paragraph">
                  <wp:posOffset>207010</wp:posOffset>
                </wp:positionV>
                <wp:extent cx="276225" cy="276225"/>
                <wp:effectExtent l="1905" t="0" r="0" b="254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70AD47"/>
                              </a:solidFill>
                              <a:miter lim="800000"/>
                              <a:headEnd/>
                              <a:tailEnd/>
                            </a14:hiddenLine>
                          </a:ext>
                        </a:extLst>
                      </wps:spPr>
                      <wps:txbx>
                        <w:txbxContent>
                          <w:p w:rsidR="00B62F25" w:rsidRPr="00F758F1" w:rsidRDefault="00502CD3" w:rsidP="001A2371">
                            <w:pPr>
                              <w:jc w:val="center"/>
                            </w:pPr>
                            <w:r>
                              <w:t>A</w:t>
                            </w:r>
                            <w:r>
                              <w:rPr>
                                <w:noProof/>
                              </w:rPr>
                              <w:drawing>
                                <wp:inline distT="0" distB="0" distL="0" distR="0">
                                  <wp:extent cx="76200" cy="76200"/>
                                  <wp:effectExtent l="19050" t="0" r="0" b="0"/>
                                  <wp:docPr id="64218878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188780" name="Picture 60"/>
                                          <pic:cNvPicPr>
                                            <a:picLocks noChangeAspect="1" noChangeArrowheads="1"/>
                                          </pic:cNvPicPr>
                                        </pic:nvPicPr>
                                        <pic:blipFill>
                                          <a:blip r:embed="rId11"/>
                                          <a:stretch>
                                            <a:fillRect/>
                                          </a:stretch>
                                        </pic:blipFill>
                                        <pic:spPr bwMode="auto">
                                          <a:xfrm>
                                            <a:off x="0" y="0"/>
                                            <a:ext cx="76200" cy="76200"/>
                                          </a:xfrm>
                                          <a:prstGeom prst="rect">
                                            <a:avLst/>
                                          </a:prstGeom>
                                          <a:noFill/>
                                          <a:ln w="9525">
                                            <a:noFill/>
                                            <a:miter lim="800000"/>
                                            <a:headEnd/>
                                            <a:tailEnd/>
                                          </a:ln>
                                        </pic:spPr>
                                      </pic:pic>
                                    </a:graphicData>
                                  </a:graphic>
                                </wp:inline>
                              </w:drawing>
                            </w:r>
                            <w:r>
                              <w:rPr>
                                <w:noProof/>
                              </w:rPr>
                              <w:drawing>
                                <wp:inline distT="0" distB="0" distL="0" distR="0">
                                  <wp:extent cx="76200" cy="76200"/>
                                  <wp:effectExtent l="19050" t="0" r="0" b="0"/>
                                  <wp:docPr id="211052576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525766" name="Picture 61"/>
                                          <pic:cNvPicPr>
                                            <a:picLocks noChangeAspect="1" noChangeArrowheads="1"/>
                                          </pic:cNvPicPr>
                                        </pic:nvPicPr>
                                        <pic:blipFill>
                                          <a:blip r:embed="rId12"/>
                                          <a:stretch>
                                            <a:fillRect/>
                                          </a:stretch>
                                        </pic:blipFill>
                                        <pic:spPr bwMode="auto">
                                          <a:xfrm>
                                            <a:off x="0" y="0"/>
                                            <a:ext cx="76200" cy="762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ect id="Rectangle 47" o:spid="_x0000_s1033" style="position:absolute;left:0;text-align:left;margin-left:79.65pt;margin-top:16.3pt;width:21.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" filled="f" stroked="f" strokecolor="#70ad47" strokeweight="1pt">
                <v:textbox>
                  <w:txbxContent>
                    <w:p w:rsidR="00B62F25" w:rsidRPr="00F758F1" w:rsidRDefault="00502CD3" w:rsidP="001A2371">
                      <w:pPr>
                        <w:jc w:val="center"/>
                      </w:pPr>
                      <w:r>
                        <w:t>A</w:t>
                      </w:r>
                      <w:r>
                        <w:rPr>
                          <w:noProof/>
                        </w:rPr>
                        <w:drawing>
                          <wp:inline distT="0" distB="0" distL="0" distR="0">
                            <wp:extent cx="76200" cy="76200"/>
                            <wp:effectExtent l="19050" t="0" r="0" b="0"/>
                            <wp:docPr id="64218878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188780" name="Picture 60"/>
                                    <pic:cNvPicPr>
                                      <a:picLocks noChangeAspect="1" noChangeArrowheads="1"/>
                                    </pic:cNvPicPr>
                                  </pic:nvPicPr>
                                  <pic:blipFill>
                                    <a:blip r:embed="rId13"/>
                                    <a:stretch>
                                      <a:fillRect/>
                                    </a:stretch>
                                  </pic:blipFill>
                                  <pic:spPr bwMode="auto">
                                    <a:xfrm>
                                      <a:off x="0" y="0"/>
                                      <a:ext cx="76200" cy="76200"/>
                                    </a:xfrm>
                                    <a:prstGeom prst="rect">
                                      <a:avLst/>
                                    </a:prstGeom>
                                    <a:noFill/>
                                    <a:ln w="9525">
                                      <a:noFill/>
                                      <a:miter lim="800000"/>
                                      <a:headEnd/>
                                      <a:tailEnd/>
                                    </a:ln>
                                  </pic:spPr>
                                </pic:pic>
                              </a:graphicData>
                            </a:graphic>
                          </wp:inline>
                        </w:drawing>
                      </w:r>
                      <w:r>
                        <w:rPr>
                          <w:noProof/>
                        </w:rPr>
                        <w:drawing>
                          <wp:inline distT="0" distB="0" distL="0" distR="0">
                            <wp:extent cx="76200" cy="76200"/>
                            <wp:effectExtent l="19050" t="0" r="0" b="0"/>
                            <wp:docPr id="211052576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525766" name="Picture 61"/>
                                    <pic:cNvPicPr>
                                      <a:picLocks noChangeAspect="1" noChangeArrowheads="1"/>
                                    </pic:cNvPicPr>
                                  </pic:nvPicPr>
                                  <pic:blipFill>
                                    <a:blip r:embed="rId14"/>
                                    <a:stretch>
                                      <a:fillRect/>
                                    </a:stretch>
                                  </pic:blipFill>
                                  <pic:spPr bwMode="auto">
                                    <a:xfrm>
                                      <a:off x="0" y="0"/>
                                      <a:ext cx="76200" cy="76200"/>
                                    </a:xfrm>
                                    <a:prstGeom prst="rect">
                                      <a:avLst/>
                                    </a:prstGeom>
                                    <a:noFill/>
                                    <a:ln w="9525">
                                      <a:noFill/>
                                      <a:miter lim="800000"/>
                                      <a:headEnd/>
                                      <a:tailEnd/>
                                    </a:ln>
                                  </pic:spPr>
                                </pic:pic>
                              </a:graphicData>
                            </a:graphic>
                          </wp:inline>
                        </w:drawing>
                      </w:r>
                    </w:p>
                  </w:txbxContent>
                </v:textbox>
              </v:rect>
            </w:pict>
          </mc:Fallback>
        </mc:AlternateContent>
      </w:r>
    </w:p>
    <w:p w:rsidR="007F4EBA" w:rsidRPr="00CF3FBC" w:rsidRDefault="007F4EBA" w:rsidP="00D6007A">
      <w:pPr>
        <w:spacing w:line="276" w:lineRule="auto"/>
        <w:jc w:val="both"/>
      </w:pPr>
    </w:p>
    <w:p w:rsidR="00C84B41" w:rsidRPr="00CF3FBC" w:rsidRDefault="00C84B41" w:rsidP="00D6007A">
      <w:pPr>
        <w:spacing w:line="276" w:lineRule="auto"/>
        <w:jc w:val="both"/>
      </w:pPr>
    </w:p>
    <w:p w:rsidR="007F4EBA" w:rsidRPr="00CF3FBC" w:rsidRDefault="00502CD3" w:rsidP="00D6007A">
      <w:pPr>
        <w:spacing w:line="276" w:lineRule="auto"/>
        <w:jc w:val="both"/>
      </w:pPr>
      <w:r w:rsidRPr="00CF3FBC">
        <w:rPr>
          <w:noProof/>
        </w:rPr>
        <mc:AlternateContent>
          <mc:Choice Requires="wps">
            <w:drawing>
              <wp:anchor distT="0" distB="0" distL="114300" distR="114300" simplePos="0" relativeHeight="251676672" behindDoc="0" locked="0" layoutInCell="1" allowOverlap="1">
                <wp:simplePos x="0" y="0"/>
                <wp:positionH relativeFrom="column">
                  <wp:posOffset>3270723</wp:posOffset>
                </wp:positionH>
                <wp:positionV relativeFrom="paragraph">
                  <wp:posOffset>141266</wp:posOffset>
                </wp:positionV>
                <wp:extent cx="276225" cy="228600"/>
                <wp:effectExtent l="0" t="0" r="2540" b="63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62F25" w:rsidRPr="00906757" w:rsidRDefault="00502CD3" w:rsidP="001A2371">
                            <w:r w:rsidRPr="00906757">
                              <w:t>R</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257.55pt;margin-top:11.1pt;width:21.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" filled="f" stroked="f" strokecolor="white">
                <v:textbox>
                  <w:txbxContent>
                    <w:p w:rsidR="00B62F25" w:rsidRPr="00906757" w:rsidRDefault="00502CD3" w:rsidP="001A2371">
                      <w:r w:rsidRPr="00906757">
                        <w:t>R</w:t>
                      </w:r>
                    </w:p>
                  </w:txbxContent>
                </v:textbox>
              </v:rect>
            </w:pict>
          </mc:Fallback>
        </mc:AlternateContent>
      </w:r>
    </w:p>
    <w:p w:rsidR="007F4EBA" w:rsidRPr="00CF3FBC" w:rsidRDefault="007F4EBA" w:rsidP="00D6007A">
      <w:pPr>
        <w:spacing w:line="276" w:lineRule="auto"/>
        <w:jc w:val="both"/>
      </w:pPr>
    </w:p>
    <w:p w:rsidR="007F4EBA" w:rsidRPr="00CF3FBC" w:rsidRDefault="007F4EBA" w:rsidP="00D6007A">
      <w:pPr>
        <w:spacing w:line="276" w:lineRule="auto"/>
        <w:jc w:val="both"/>
      </w:pPr>
    </w:p>
    <w:p w:rsidR="007F4EBA" w:rsidRPr="00CF3FBC" w:rsidRDefault="007F4EBA" w:rsidP="00D6007A">
      <w:pPr>
        <w:spacing w:line="276" w:lineRule="auto"/>
        <w:jc w:val="both"/>
      </w:pPr>
    </w:p>
    <w:p w:rsidR="007F4EBA" w:rsidRPr="00CF3FBC" w:rsidRDefault="007F4EBA" w:rsidP="00D6007A">
      <w:pPr>
        <w:spacing w:line="276" w:lineRule="auto"/>
        <w:jc w:val="both"/>
      </w:pPr>
    </w:p>
    <w:p w:rsidR="002F0EB6" w:rsidRPr="00CF3FBC" w:rsidRDefault="002F0EB6" w:rsidP="00D6007A">
      <w:pPr>
        <w:spacing w:line="276" w:lineRule="auto"/>
        <w:jc w:val="both"/>
        <w:rPr>
          <w:b/>
          <w:bCs/>
        </w:rPr>
      </w:pPr>
    </w:p>
    <w:p w:rsidR="004B33AA" w:rsidRPr="00CF3FBC" w:rsidRDefault="00502CD3" w:rsidP="00D6007A">
      <w:pPr>
        <w:spacing w:line="276" w:lineRule="auto"/>
        <w:jc w:val="both"/>
      </w:pPr>
      <w:r w:rsidRPr="00CF3FBC">
        <w:rPr>
          <w:b/>
        </w:rPr>
        <w:t>Figure 2.</w:t>
      </w:r>
      <w:r w:rsidRPr="00CF3FBC">
        <w:t xml:space="preserve"> Inhibition of </w:t>
      </w:r>
      <w:r w:rsidRPr="00CF3FBC">
        <w:rPr>
          <w:i/>
        </w:rPr>
        <w:t>Rhizopus</w:t>
      </w:r>
      <w:r w:rsidRPr="00CF3FBC">
        <w:t xml:space="preserve"> sp. against </w:t>
      </w:r>
      <w:r w:rsidRPr="00CF3FBC">
        <w:rPr>
          <w:i/>
        </w:rPr>
        <w:t xml:space="preserve">A. flavus </w:t>
      </w:r>
      <w:r w:rsidRPr="00CF3FBC">
        <w:t xml:space="preserve">FNCC6109 on PDA media with an incubation period </w:t>
      </w:r>
      <w:r w:rsidR="004F1F10" w:rsidRPr="00CF3FBC">
        <w:t xml:space="preserve">of 4 days </w:t>
      </w:r>
      <w:r w:rsidRPr="00CF3FBC">
        <w:t>and at a temperature of 28</w:t>
      </w:r>
      <w:r w:rsidRPr="00CF3FBC">
        <w:rPr>
          <w:vertAlign w:val="superscript"/>
        </w:rPr>
        <w:t>º</w:t>
      </w:r>
      <w:r w:rsidRPr="00CF3FBC">
        <w:t xml:space="preserve">C (K = </w:t>
      </w:r>
      <w:r w:rsidR="0077184B" w:rsidRPr="00CF3FBC">
        <w:t>Control;</w:t>
      </w:r>
      <w:r w:rsidRPr="00CF3FBC">
        <w:t xml:space="preserve"> P = </w:t>
      </w:r>
      <w:r w:rsidR="0077184B" w:rsidRPr="00CF3FBC">
        <w:t xml:space="preserve">Treatment; </w:t>
      </w:r>
      <w:r w:rsidRPr="00CF3FBC">
        <w:t xml:space="preserve"> A = </w:t>
      </w:r>
      <w:r w:rsidRPr="00CF3FBC">
        <w:rPr>
          <w:i/>
        </w:rPr>
        <w:t xml:space="preserve">A. flavus </w:t>
      </w:r>
      <w:r w:rsidRPr="00CF3FBC">
        <w:t>FNCC6109</w:t>
      </w:r>
      <w:r w:rsidR="0077184B" w:rsidRPr="00CF3FBC">
        <w:t xml:space="preserve">; </w:t>
      </w:r>
      <w:r w:rsidRPr="00CF3FBC">
        <w:t xml:space="preserve">R = </w:t>
      </w:r>
      <w:r w:rsidRPr="00CF3FBC">
        <w:rPr>
          <w:i/>
        </w:rPr>
        <w:t>Rhizopus</w:t>
      </w:r>
      <w:r w:rsidRPr="00CF3FBC">
        <w:t xml:space="preserve"> sp.) </w:t>
      </w:r>
    </w:p>
    <w:p w:rsidR="005911CE" w:rsidRPr="00CF3FBC" w:rsidRDefault="005911CE" w:rsidP="00D6007A">
      <w:pPr>
        <w:spacing w:line="276" w:lineRule="auto"/>
        <w:jc w:val="both"/>
      </w:pPr>
    </w:p>
    <w:p w:rsidR="005911CE" w:rsidRDefault="00502CD3" w:rsidP="00D6007A">
      <w:pPr>
        <w:spacing w:line="276" w:lineRule="auto"/>
        <w:jc w:val="both"/>
      </w:pPr>
      <w:r w:rsidRPr="00CF3FBC">
        <w:rPr>
          <w:b/>
        </w:rPr>
        <w:t>Table 3.</w:t>
      </w:r>
      <w:r w:rsidRPr="00CF3FBC">
        <w:t xml:space="preserve"> Average inhibition of </w:t>
      </w:r>
      <w:r w:rsidRPr="00CF3FBC">
        <w:rPr>
          <w:i/>
        </w:rPr>
        <w:t>Rhizopus</w:t>
      </w:r>
      <w:r w:rsidRPr="00CF3FBC">
        <w:t xml:space="preserve"> sp. against </w:t>
      </w:r>
      <w:r w:rsidRPr="00CF3FBC">
        <w:rPr>
          <w:i/>
        </w:rPr>
        <w:t xml:space="preserve">A. flavus </w:t>
      </w:r>
      <w:r w:rsidRPr="00CF3FBC">
        <w:t>FNCC6109</w:t>
      </w:r>
    </w:p>
    <w:p w:rsidR="00401758" w:rsidRPr="00CF3FBC" w:rsidRDefault="00401758" w:rsidP="00D6007A">
      <w:pPr>
        <w:spacing w:line="276" w:lineRule="auto"/>
        <w:jc w:val="both"/>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tblGrid>
      <w:tr w:rsidR="00401758" w:rsidTr="00401758">
        <w:tc>
          <w:tcPr>
            <w:tcW w:w="3119" w:type="dxa"/>
            <w:tcBorders>
              <w:top w:val="single" w:sz="4" w:space="0" w:color="auto"/>
              <w:bottom w:val="single" w:sz="4" w:space="0" w:color="auto"/>
            </w:tcBorders>
          </w:tcPr>
          <w:p w:rsidR="00401758" w:rsidRPr="00CF3FBC" w:rsidRDefault="00401758" w:rsidP="00401758">
            <w:pPr>
              <w:spacing w:line="276" w:lineRule="auto"/>
            </w:pPr>
            <w:r w:rsidRPr="00CF3FBC">
              <w:t>Treatment</w:t>
            </w:r>
          </w:p>
        </w:tc>
        <w:tc>
          <w:tcPr>
            <w:tcW w:w="3118" w:type="dxa"/>
            <w:tcBorders>
              <w:top w:val="single" w:sz="4" w:space="0" w:color="auto"/>
              <w:bottom w:val="single" w:sz="4" w:space="0" w:color="auto"/>
            </w:tcBorders>
          </w:tcPr>
          <w:p w:rsidR="00401758" w:rsidRPr="00CF3FBC" w:rsidRDefault="00401758" w:rsidP="00401758">
            <w:pPr>
              <w:spacing w:line="276" w:lineRule="auto"/>
              <w:jc w:val="center"/>
            </w:pPr>
            <w:proofErr w:type="spellStart"/>
            <w:r w:rsidRPr="00CF3FBC">
              <w:t>Everage</w:t>
            </w:r>
            <w:proofErr w:type="spellEnd"/>
            <w:r w:rsidRPr="00CF3FBC">
              <w:t xml:space="preserve">   (cm</w:t>
            </w:r>
            <w:r w:rsidRPr="00CF3FBC">
              <w:rPr>
                <w:vertAlign w:val="superscript"/>
              </w:rPr>
              <w:t>2</w:t>
            </w:r>
            <w:r w:rsidRPr="00CF3FBC">
              <w:t>)</w:t>
            </w:r>
          </w:p>
        </w:tc>
      </w:tr>
      <w:tr w:rsidR="00401758" w:rsidTr="00401758">
        <w:tc>
          <w:tcPr>
            <w:tcW w:w="3119" w:type="dxa"/>
            <w:tcBorders>
              <w:top w:val="single" w:sz="4" w:space="0" w:color="auto"/>
            </w:tcBorders>
          </w:tcPr>
          <w:p w:rsidR="00401758" w:rsidRPr="00CF3FBC" w:rsidRDefault="00401758" w:rsidP="00401758">
            <w:pPr>
              <w:spacing w:line="276" w:lineRule="auto"/>
            </w:pPr>
            <w:r w:rsidRPr="00CF3FBC">
              <w:t>control</w:t>
            </w:r>
          </w:p>
        </w:tc>
        <w:tc>
          <w:tcPr>
            <w:tcW w:w="3118" w:type="dxa"/>
            <w:tcBorders>
              <w:top w:val="single" w:sz="4" w:space="0" w:color="auto"/>
            </w:tcBorders>
          </w:tcPr>
          <w:p w:rsidR="00401758" w:rsidRPr="00CF3FBC" w:rsidRDefault="00401758" w:rsidP="00401758">
            <w:pPr>
              <w:spacing w:line="276" w:lineRule="auto"/>
              <w:jc w:val="center"/>
            </w:pPr>
            <w:r w:rsidRPr="00CF3FBC">
              <w:t>13,00±1,154</w:t>
            </w:r>
          </w:p>
        </w:tc>
      </w:tr>
      <w:tr w:rsidR="00401758" w:rsidTr="00401758">
        <w:tc>
          <w:tcPr>
            <w:tcW w:w="3119" w:type="dxa"/>
            <w:tcBorders>
              <w:bottom w:val="single" w:sz="4" w:space="0" w:color="auto"/>
            </w:tcBorders>
          </w:tcPr>
          <w:p w:rsidR="00401758" w:rsidRPr="00CF3FBC" w:rsidRDefault="00401758" w:rsidP="00401758">
            <w:pPr>
              <w:spacing w:line="276" w:lineRule="auto"/>
            </w:pPr>
            <w:r w:rsidRPr="00CF3FBC">
              <w:rPr>
                <w:i/>
              </w:rPr>
              <w:t xml:space="preserve">Rhizopus </w:t>
            </w:r>
            <w:r w:rsidRPr="00CF3FBC">
              <w:t>sp.</w:t>
            </w:r>
          </w:p>
        </w:tc>
        <w:tc>
          <w:tcPr>
            <w:tcW w:w="3118" w:type="dxa"/>
            <w:tcBorders>
              <w:bottom w:val="single" w:sz="4" w:space="0" w:color="auto"/>
            </w:tcBorders>
          </w:tcPr>
          <w:p w:rsidR="00401758" w:rsidRPr="00CF3FBC" w:rsidRDefault="00401758" w:rsidP="00401758">
            <w:pPr>
              <w:spacing w:line="276" w:lineRule="auto"/>
              <w:jc w:val="center"/>
            </w:pPr>
            <w:r w:rsidRPr="00CF3FBC">
              <w:t>5,77±0,773</w:t>
            </w:r>
          </w:p>
        </w:tc>
      </w:tr>
      <w:tr w:rsidR="00401758" w:rsidTr="00401758">
        <w:tc>
          <w:tcPr>
            <w:tcW w:w="3119" w:type="dxa"/>
            <w:tcBorders>
              <w:top w:val="single" w:sz="4" w:space="0" w:color="auto"/>
              <w:bottom w:val="single" w:sz="4" w:space="0" w:color="auto"/>
            </w:tcBorders>
          </w:tcPr>
          <w:p w:rsidR="00401758" w:rsidRPr="00CF3FBC" w:rsidRDefault="00401758" w:rsidP="00401758">
            <w:pPr>
              <w:spacing w:line="276" w:lineRule="auto"/>
              <w:rPr>
                <w:i/>
              </w:rPr>
            </w:pPr>
            <w:r w:rsidRPr="00CF3FBC">
              <w:t>Inhibition(%)</w:t>
            </w:r>
          </w:p>
        </w:tc>
        <w:tc>
          <w:tcPr>
            <w:tcW w:w="3118" w:type="dxa"/>
            <w:tcBorders>
              <w:top w:val="single" w:sz="4" w:space="0" w:color="auto"/>
              <w:bottom w:val="single" w:sz="4" w:space="0" w:color="auto"/>
            </w:tcBorders>
          </w:tcPr>
          <w:p w:rsidR="00401758" w:rsidRPr="00CF3FBC" w:rsidRDefault="00401758" w:rsidP="00401758">
            <w:pPr>
              <w:spacing w:line="276" w:lineRule="auto"/>
              <w:jc w:val="center"/>
            </w:pPr>
            <w:r w:rsidRPr="00CF3FBC">
              <w:t>56,08±10,103</w:t>
            </w:r>
          </w:p>
        </w:tc>
      </w:tr>
    </w:tbl>
    <w:p w:rsidR="009D3489" w:rsidRDefault="009D3489" w:rsidP="00D6007A">
      <w:pPr>
        <w:autoSpaceDE w:val="0"/>
        <w:autoSpaceDN w:val="0"/>
        <w:adjustRightInd w:val="0"/>
        <w:spacing w:line="276" w:lineRule="auto"/>
        <w:contextualSpacing/>
        <w:jc w:val="both"/>
        <w:rPr>
          <w:b/>
          <w:i/>
          <w:spacing w:val="-1"/>
        </w:rPr>
      </w:pPr>
    </w:p>
    <w:p w:rsidR="0077184B" w:rsidRPr="00CF3FBC" w:rsidRDefault="00502CD3" w:rsidP="00D6007A">
      <w:pPr>
        <w:autoSpaceDE w:val="0"/>
        <w:autoSpaceDN w:val="0"/>
        <w:adjustRightInd w:val="0"/>
        <w:spacing w:line="276" w:lineRule="auto"/>
        <w:contextualSpacing/>
        <w:jc w:val="both"/>
        <w:rPr>
          <w:b/>
          <w:spacing w:val="-1"/>
        </w:rPr>
      </w:pPr>
      <w:r w:rsidRPr="00CF3FBC">
        <w:rPr>
          <w:b/>
          <w:i/>
          <w:spacing w:val="-1"/>
        </w:rPr>
        <w:t xml:space="preserve">In Vitro </w:t>
      </w:r>
      <w:r w:rsidRPr="00CF3FBC">
        <w:rPr>
          <w:b/>
          <w:spacing w:val="-1"/>
        </w:rPr>
        <w:t xml:space="preserve">Culture Filtrate Test of </w:t>
      </w:r>
      <w:r w:rsidRPr="00CF3FBC">
        <w:rPr>
          <w:b/>
          <w:i/>
        </w:rPr>
        <w:t>Rhizopus</w:t>
      </w:r>
      <w:r w:rsidRPr="00CF3FBC">
        <w:rPr>
          <w:b/>
        </w:rPr>
        <w:t xml:space="preserve"> sp. against </w:t>
      </w:r>
      <w:r w:rsidRPr="00CF3FBC">
        <w:rPr>
          <w:b/>
          <w:i/>
        </w:rPr>
        <w:t xml:space="preserve">A. flavus </w:t>
      </w:r>
      <w:r w:rsidRPr="00CF3FBC">
        <w:rPr>
          <w:b/>
        </w:rPr>
        <w:t>FNCC6109</w:t>
      </w:r>
    </w:p>
    <w:p w:rsidR="004B33AA" w:rsidRDefault="00502CD3" w:rsidP="00D6007A">
      <w:pPr>
        <w:pStyle w:val="ListParagraph"/>
        <w:spacing w:after="0"/>
        <w:ind w:left="0" w:firstLine="720"/>
        <w:jc w:val="both"/>
        <w:outlineLvl w:val="0"/>
        <w:rPr>
          <w:rFonts w:ascii="Times New Roman" w:eastAsia="Times New Roman" w:hAnsi="Times New Roman"/>
          <w:spacing w:val="-1"/>
          <w:sz w:val="24"/>
          <w:szCs w:val="24"/>
        </w:rPr>
      </w:pPr>
      <w:r w:rsidRPr="00CF3FBC">
        <w:rPr>
          <w:rFonts w:ascii="Times New Roman" w:eastAsia="Times New Roman" w:hAnsi="Times New Roman"/>
          <w:spacing w:val="-1"/>
          <w:sz w:val="24"/>
          <w:szCs w:val="24"/>
        </w:rPr>
        <w:t xml:space="preserve">The inhibition of the culture filtrate of </w:t>
      </w:r>
      <w:r w:rsidRPr="00CF3FBC">
        <w:rPr>
          <w:rFonts w:ascii="Times New Roman" w:eastAsia="Times New Roman" w:hAnsi="Times New Roman"/>
          <w:i/>
          <w:spacing w:val="-1"/>
          <w:sz w:val="24"/>
          <w:szCs w:val="24"/>
        </w:rPr>
        <w:t xml:space="preserve">Rhizopus </w:t>
      </w:r>
      <w:r w:rsidRPr="00CF3FBC">
        <w:rPr>
          <w:rFonts w:ascii="Times New Roman" w:eastAsia="Times New Roman" w:hAnsi="Times New Roman"/>
          <w:spacing w:val="-1"/>
          <w:sz w:val="24"/>
          <w:szCs w:val="24"/>
        </w:rPr>
        <w:t xml:space="preserve">sp., which tested against the growth of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in </w:t>
      </w:r>
      <w:r w:rsidRPr="00CF3FBC">
        <w:rPr>
          <w:rFonts w:ascii="Times New Roman" w:eastAsia="Times New Roman" w:hAnsi="Times New Roman"/>
          <w:i/>
          <w:spacing w:val="-1"/>
          <w:sz w:val="24"/>
          <w:szCs w:val="24"/>
        </w:rPr>
        <w:t>vitro</w:t>
      </w:r>
      <w:r w:rsidRPr="00CF3FBC">
        <w:rPr>
          <w:rFonts w:ascii="Times New Roman" w:eastAsia="Times New Roman" w:hAnsi="Times New Roman"/>
          <w:spacing w:val="-1"/>
          <w:sz w:val="24"/>
          <w:szCs w:val="24"/>
        </w:rPr>
        <w:t xml:space="preserve"> showed that the culture filtrate had the ability to inhibit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In Figure </w:t>
      </w:r>
      <w:r w:rsidR="002544D4">
        <w:rPr>
          <w:rFonts w:ascii="Times New Roman" w:eastAsia="Times New Roman" w:hAnsi="Times New Roman"/>
          <w:spacing w:val="-1"/>
          <w:sz w:val="24"/>
          <w:szCs w:val="24"/>
        </w:rPr>
        <w:t>3</w:t>
      </w:r>
      <w:r w:rsidRPr="00CF3FBC">
        <w:rPr>
          <w:rFonts w:ascii="Times New Roman" w:eastAsia="Times New Roman" w:hAnsi="Times New Roman"/>
          <w:spacing w:val="-1"/>
          <w:sz w:val="24"/>
          <w:szCs w:val="24"/>
        </w:rPr>
        <w:t xml:space="preserve">, it can be seen that the colonies of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could not grow well in the presence of the culture filtrate of </w:t>
      </w:r>
      <w:r w:rsidRPr="00CF3FBC">
        <w:rPr>
          <w:rFonts w:ascii="Times New Roman" w:eastAsia="Times New Roman" w:hAnsi="Times New Roman"/>
          <w:i/>
          <w:spacing w:val="-1"/>
          <w:sz w:val="24"/>
          <w:szCs w:val="24"/>
        </w:rPr>
        <w:t>Rhizopus</w:t>
      </w:r>
      <w:r w:rsidRPr="00CF3FBC">
        <w:rPr>
          <w:rFonts w:ascii="Times New Roman" w:eastAsia="Times New Roman" w:hAnsi="Times New Roman"/>
          <w:spacing w:val="-1"/>
          <w:sz w:val="24"/>
          <w:szCs w:val="24"/>
        </w:rPr>
        <w:t xml:space="preserve"> sp., while on the control, colonies of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seemed bigger.</w:t>
      </w:r>
    </w:p>
    <w:p w:rsidR="00EB52F8" w:rsidRDefault="00502CD3" w:rsidP="00D6007A">
      <w:pPr>
        <w:pStyle w:val="ListParagraph"/>
        <w:spacing w:after="0"/>
        <w:ind w:left="0" w:firstLine="720"/>
        <w:jc w:val="both"/>
        <w:outlineLvl w:val="0"/>
        <w:rPr>
          <w:rFonts w:ascii="Times New Roman" w:eastAsia="Times New Roman" w:hAnsi="Times New Roman"/>
          <w:spacing w:val="-1"/>
          <w:sz w:val="24"/>
          <w:szCs w:val="24"/>
        </w:rPr>
      </w:pPr>
      <w:r w:rsidRPr="00CF3FBC">
        <w:rPr>
          <w:rFonts w:ascii="Times New Roman" w:eastAsia="Times New Roman" w:hAnsi="Times New Roman"/>
          <w:spacing w:val="-1"/>
          <w:sz w:val="24"/>
          <w:szCs w:val="24"/>
        </w:rPr>
        <w:t xml:space="preserve">In numbers, the inhibition test of the </w:t>
      </w:r>
      <w:r w:rsidRPr="00CF3FBC">
        <w:rPr>
          <w:rFonts w:ascii="Times New Roman" w:eastAsia="Times New Roman" w:hAnsi="Times New Roman"/>
          <w:i/>
          <w:spacing w:val="-1"/>
          <w:sz w:val="24"/>
          <w:szCs w:val="24"/>
        </w:rPr>
        <w:t>Rhizopus</w:t>
      </w:r>
      <w:r w:rsidRPr="00CF3FBC">
        <w:rPr>
          <w:rFonts w:ascii="Times New Roman" w:eastAsia="Times New Roman" w:hAnsi="Times New Roman"/>
          <w:spacing w:val="-1"/>
          <w:sz w:val="24"/>
          <w:szCs w:val="24"/>
        </w:rPr>
        <w:t xml:space="preserve"> sp. culture filtrate against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can be seen in Table 4. The five-day incubation period of the culture filtrate of </w:t>
      </w:r>
      <w:r w:rsidRPr="00CF3FBC">
        <w:rPr>
          <w:rFonts w:ascii="Times New Roman" w:eastAsia="Times New Roman" w:hAnsi="Times New Roman"/>
          <w:i/>
          <w:spacing w:val="-1"/>
          <w:sz w:val="24"/>
          <w:szCs w:val="24"/>
        </w:rPr>
        <w:t>Rhizopus</w:t>
      </w:r>
      <w:r w:rsidRPr="00CF3FBC">
        <w:rPr>
          <w:rFonts w:ascii="Times New Roman" w:eastAsia="Times New Roman" w:hAnsi="Times New Roman"/>
          <w:spacing w:val="-1"/>
          <w:sz w:val="24"/>
          <w:szCs w:val="24"/>
        </w:rPr>
        <w:t xml:space="preserve"> sp. on PDA media had the highest percentage of inhibitory, which was 67.27±2.70%, while the three days and four days incubation percentages were 61.26±5.13% and 64.07±7,04%. The culture filtrate of </w:t>
      </w:r>
      <w:r w:rsidRPr="00CF3FBC">
        <w:rPr>
          <w:rFonts w:ascii="Times New Roman" w:eastAsia="Times New Roman" w:hAnsi="Times New Roman"/>
          <w:i/>
          <w:spacing w:val="-1"/>
          <w:sz w:val="24"/>
          <w:szCs w:val="24"/>
        </w:rPr>
        <w:t>Rhizopus</w:t>
      </w:r>
      <w:r w:rsidRPr="00CF3FBC">
        <w:rPr>
          <w:rFonts w:ascii="Times New Roman" w:eastAsia="Times New Roman" w:hAnsi="Times New Roman"/>
          <w:spacing w:val="-1"/>
          <w:sz w:val="24"/>
          <w:szCs w:val="24"/>
        </w:rPr>
        <w:t xml:space="preserve"> sp. showed positive results in inhibiting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w:t>
      </w:r>
      <w:r w:rsidRPr="00CF3FBC">
        <w:rPr>
          <w:rFonts w:ascii="Times New Roman" w:eastAsia="Times New Roman" w:hAnsi="Times New Roman"/>
          <w:i/>
          <w:spacing w:val="-1"/>
          <w:sz w:val="24"/>
          <w:szCs w:val="24"/>
        </w:rPr>
        <w:t>in vitro</w:t>
      </w:r>
      <w:r w:rsidRPr="00CF3FBC">
        <w:rPr>
          <w:rFonts w:ascii="Times New Roman" w:eastAsia="Times New Roman" w:hAnsi="Times New Roman"/>
          <w:spacing w:val="-1"/>
          <w:sz w:val="24"/>
          <w:szCs w:val="24"/>
        </w:rPr>
        <w:t xml:space="preserve">, presumably due to the presence of an active compound or enzyme capable of suppressing the growth of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Meanwhile,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grown on PDA media without culture filtrate suspension showed good growth of </w:t>
      </w:r>
      <w:r w:rsidRPr="00CF3FBC">
        <w:rPr>
          <w:rFonts w:ascii="Times New Roman" w:eastAsia="Times New Roman" w:hAnsi="Times New Roman"/>
          <w:i/>
          <w:spacing w:val="-1"/>
          <w:sz w:val="24"/>
          <w:szCs w:val="24"/>
        </w:rPr>
        <w:t>A. flavus</w:t>
      </w:r>
      <w:r w:rsidRPr="00CF3FBC">
        <w:rPr>
          <w:rFonts w:ascii="Times New Roman" w:eastAsia="Times New Roman" w:hAnsi="Times New Roman"/>
          <w:spacing w:val="-1"/>
          <w:sz w:val="24"/>
          <w:szCs w:val="24"/>
        </w:rPr>
        <w:t xml:space="preserve"> FNCC6109 with a larger colony area.</w:t>
      </w:r>
    </w:p>
    <w:p w:rsidR="002F2710" w:rsidRPr="00CF3FBC" w:rsidRDefault="00944668" w:rsidP="00D6007A">
      <w:pPr>
        <w:autoSpaceDE w:val="0"/>
        <w:autoSpaceDN w:val="0"/>
        <w:adjustRightInd w:val="0"/>
        <w:spacing w:line="276" w:lineRule="auto"/>
        <w:contextualSpacing/>
        <w:jc w:val="both"/>
        <w:rPr>
          <w:spacing w:val="-1"/>
        </w:rPr>
      </w:pPr>
      <w:r w:rsidRPr="00CF3FBC">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601428</wp:posOffset>
                </wp:positionH>
                <wp:positionV relativeFrom="paragraph">
                  <wp:posOffset>103505</wp:posOffset>
                </wp:positionV>
                <wp:extent cx="314325" cy="276225"/>
                <wp:effectExtent l="12700" t="6985" r="6350" b="12065"/>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6225"/>
                        </a:xfrm>
                        <a:prstGeom prst="rect">
                          <a:avLst/>
                        </a:prstGeom>
                        <a:solidFill>
                          <a:srgbClr val="FFFFFF"/>
                        </a:solidFill>
                        <a:ln w="12700">
                          <a:solidFill>
                            <a:srgbClr val="FFFFFF"/>
                          </a:solidFill>
                          <a:miter lim="800000"/>
                          <a:headEnd/>
                          <a:tailEnd/>
                        </a:ln>
                      </wps:spPr>
                      <wps:txbx>
                        <w:txbxContent>
                          <w:p w:rsidR="00B62F25" w:rsidRPr="00D444C5" w:rsidRDefault="00502CD3" w:rsidP="002F2710">
                            <w:pPr>
                              <w:jc w:val="center"/>
                            </w:pPr>
                            <w:r w:rsidRPr="00D444C5">
                              <w:t>K</w:t>
                            </w:r>
                          </w:p>
                          <w:p w:rsidR="00B62F25" w:rsidRPr="00D444C5" w:rsidRDefault="00B62F25" w:rsidP="002F2710">
                            <w:pPr>
                              <w:jc w:val="center"/>
                            </w:pPr>
                          </w:p>
                        </w:txbxContent>
                      </wps:txbx>
                      <wps:bodyPr rot="0" vert="horz" wrap="square" lIns="91440" tIns="45720" rIns="91440" bIns="45720" anchor="ctr" anchorCtr="0" upright="1"/>
                    </wps:wsp>
                  </a:graphicData>
                </a:graphic>
                <wp14:sizeRelH relativeFrom="page">
                  <wp14:pctWidth>0</wp14:pctWidth>
                </wp14:sizeRelH>
                <wp14:sizeRelV relativeFrom="margin">
                  <wp14:pctHeight>0</wp14:pctHeight>
                </wp14:sizeRelV>
              </wp:anchor>
            </w:drawing>
          </mc:Choice>
          <mc:Fallback>
            <w:pict>
              <v:rect id="Rectangle 35" o:spid="_x0000_s1035" style="position:absolute;left:0;text-align:left;margin-left:47.35pt;margin-top:8.15pt;width:24.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" strokecolor="white" strokeweight="1pt">
                <v:textbox>
                  <w:txbxContent>
                    <w:p w:rsidR="00B62F25" w:rsidRPr="00D444C5" w:rsidRDefault="00502CD3" w:rsidP="002F2710">
                      <w:pPr>
                        <w:jc w:val="center"/>
                      </w:pPr>
                      <w:r w:rsidRPr="00D444C5">
                        <w:t>K</w:t>
                      </w:r>
                    </w:p>
                    <w:p w:rsidR="00B62F25" w:rsidRPr="00D444C5" w:rsidRDefault="00B62F25" w:rsidP="002F2710">
                      <w:pPr>
                        <w:jc w:val="center"/>
                      </w:pPr>
                    </w:p>
                  </w:txbxContent>
                </v:textbox>
              </v:rect>
            </w:pict>
          </mc:Fallback>
        </mc:AlternateContent>
      </w:r>
      <w:r w:rsidRPr="00CF3FBC">
        <w:rPr>
          <w:noProof/>
        </w:rPr>
        <mc:AlternateContent>
          <mc:Choice Requires="wps">
            <w:drawing>
              <wp:anchor distT="0" distB="0" distL="114300" distR="114300" simplePos="0" relativeHeight="251705344" behindDoc="0" locked="0" layoutInCell="1" allowOverlap="1" wp14:anchorId="1C12EE9A" wp14:editId="1D583BC6">
                <wp:simplePos x="0" y="0"/>
                <wp:positionH relativeFrom="column">
                  <wp:posOffset>2878372</wp:posOffset>
                </wp:positionH>
                <wp:positionV relativeFrom="paragraph">
                  <wp:posOffset>15875</wp:posOffset>
                </wp:positionV>
                <wp:extent cx="361950" cy="310100"/>
                <wp:effectExtent l="0" t="0" r="19050" b="762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10100"/>
                        </a:xfrm>
                        <a:prstGeom prst="rect">
                          <a:avLst/>
                        </a:prstGeom>
                        <a:solidFill>
                          <a:srgbClr val="FFFFFF"/>
                        </a:solidFill>
                        <a:ln w="12700">
                          <a:solidFill>
                            <a:srgbClr val="FFFFFF"/>
                          </a:solidFill>
                          <a:miter lim="800000"/>
                          <a:headEnd/>
                          <a:tailEnd/>
                        </a:ln>
                      </wps:spPr>
                      <wps:txbx>
                        <w:txbxContent>
                          <w:p w:rsidR="00944668" w:rsidRPr="00D444C5" w:rsidRDefault="00944668" w:rsidP="00944668">
                            <w:pPr>
                              <w:jc w:val="center"/>
                            </w:pPr>
                            <w:r>
                              <w:t>P</w:t>
                            </w:r>
                          </w:p>
                          <w:p w:rsidR="00944668" w:rsidRPr="00D444C5" w:rsidRDefault="00944668" w:rsidP="0094466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12EE9A" id="Rectangle 48" o:spid="_x0000_s1036" style="position:absolute;left:0;text-align:left;margin-left:226.65pt;margin-top:1.25pt;width:28.5pt;height:2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" strokecolor="white" strokeweight="1pt">
                <v:textbox>
                  <w:txbxContent>
                    <w:p w:rsidR="00944668" w:rsidRPr="00D444C5" w:rsidRDefault="00944668" w:rsidP="00944668">
                      <w:pPr>
                        <w:jc w:val="center"/>
                      </w:pPr>
                      <w:r>
                        <w:t>P</w:t>
                      </w:r>
                    </w:p>
                    <w:p w:rsidR="00944668" w:rsidRPr="00D444C5" w:rsidRDefault="00944668" w:rsidP="00944668">
                      <w:pPr>
                        <w:jc w:val="center"/>
                      </w:pPr>
                    </w:p>
                  </w:txbxContent>
                </v:textbox>
              </v:rect>
            </w:pict>
          </mc:Fallback>
        </mc:AlternateContent>
      </w:r>
      <w:r w:rsidRPr="00CF3FBC">
        <w:rPr>
          <w:noProof/>
        </w:rPr>
        <w:drawing>
          <wp:anchor distT="0" distB="0" distL="114300" distR="114300" simplePos="0" relativeHeight="251685888" behindDoc="0" locked="0" layoutInCell="1" allowOverlap="1">
            <wp:simplePos x="0" y="0"/>
            <wp:positionH relativeFrom="column">
              <wp:posOffset>550545</wp:posOffset>
            </wp:positionH>
            <wp:positionV relativeFrom="paragraph">
              <wp:posOffset>49806</wp:posOffset>
            </wp:positionV>
            <wp:extent cx="1750060" cy="1881505"/>
            <wp:effectExtent l="19050" t="0" r="2540" b="0"/>
            <wp:wrapSquare wrapText="bothSides"/>
            <wp:docPr id="29" name="Picture 49" descr="Description: C:\Users\AROFI\AppData\Local\Microsoft\Windows\INetCache\Content.Word\20170325_20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9" descr="Description: C:\Users\AROFI\AppData\Local\Microsoft\Windows\INetCache\Content.Word\20170325_203539.jpg"/>
                    <pic:cNvPicPr>
                      <a:picLocks noChangeAspect="1" noChangeArrowheads="1"/>
                    </pic:cNvPicPr>
                  </pic:nvPicPr>
                  <pic:blipFill>
                    <a:blip r:embed="rId15" cstate="print"/>
                    <a:stretch>
                      <a:fillRect/>
                    </a:stretch>
                  </pic:blipFill>
                  <pic:spPr bwMode="auto">
                    <a:xfrm>
                      <a:off x="0" y="0"/>
                      <a:ext cx="1750060" cy="1881505"/>
                    </a:xfrm>
                    <a:prstGeom prst="rect">
                      <a:avLst/>
                    </a:prstGeom>
                    <a:noFill/>
                    <a:ln w="9525">
                      <a:noFill/>
                      <a:miter lim="800000"/>
                      <a:headEnd/>
                      <a:tailEnd/>
                    </a:ln>
                  </pic:spPr>
                </pic:pic>
              </a:graphicData>
            </a:graphic>
            <wp14:sizeRelH relativeFrom="margin">
              <wp14:pctWidth>0</wp14:pctWidth>
            </wp14:sizeRelH>
          </wp:anchor>
        </w:drawing>
      </w:r>
    </w:p>
    <w:p w:rsidR="002F2710" w:rsidRPr="00CF3FBC" w:rsidRDefault="00502CD3" w:rsidP="00D6007A">
      <w:pPr>
        <w:autoSpaceDE w:val="0"/>
        <w:autoSpaceDN w:val="0"/>
        <w:adjustRightInd w:val="0"/>
        <w:spacing w:line="276" w:lineRule="auto"/>
        <w:contextualSpacing/>
        <w:jc w:val="both"/>
        <w:rPr>
          <w:spacing w:val="-1"/>
        </w:rPr>
      </w:pPr>
      <w:r w:rsidRPr="00CF3FBC">
        <w:rPr>
          <w:noProof/>
        </w:rPr>
        <w:drawing>
          <wp:anchor distT="0" distB="0" distL="114300" distR="114300" simplePos="0" relativeHeight="251678720" behindDoc="0" locked="0" layoutInCell="1" allowOverlap="1">
            <wp:simplePos x="0" y="0"/>
            <wp:positionH relativeFrom="column">
              <wp:posOffset>2881630</wp:posOffset>
            </wp:positionH>
            <wp:positionV relativeFrom="paragraph">
              <wp:posOffset>-299085</wp:posOffset>
            </wp:positionV>
            <wp:extent cx="1918335" cy="1905635"/>
            <wp:effectExtent l="19050" t="0" r="5715" b="0"/>
            <wp:wrapSquare wrapText="bothSides"/>
            <wp:docPr id="24" name="Picture 4" descr="Description: C:\Users\AROFI\AppData\Local\Microsoft\Windows\INetCache\Content.Word\P_20170412_054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Description: C:\Users\AROFI\AppData\Local\Microsoft\Windows\INetCache\Content.Word\P_20170412_054129.jpg"/>
                    <pic:cNvPicPr>
                      <a:picLocks noChangeAspect="1" noChangeArrowheads="1"/>
                    </pic:cNvPicPr>
                  </pic:nvPicPr>
                  <pic:blipFill>
                    <a:blip r:embed="rId16" cstate="print"/>
                    <a:stretch>
                      <a:fillRect/>
                    </a:stretch>
                  </pic:blipFill>
                  <pic:spPr bwMode="auto">
                    <a:xfrm>
                      <a:off x="0" y="0"/>
                      <a:ext cx="1918335" cy="1905635"/>
                    </a:xfrm>
                    <a:prstGeom prst="rect">
                      <a:avLst/>
                    </a:prstGeom>
                    <a:noFill/>
                    <a:ln w="9525">
                      <a:noFill/>
                      <a:miter lim="800000"/>
                      <a:headEnd/>
                      <a:tailEnd/>
                    </a:ln>
                  </pic:spPr>
                </pic:pic>
              </a:graphicData>
            </a:graphic>
          </wp:anchor>
        </w:drawing>
      </w:r>
      <w:r w:rsidR="00F22F28" w:rsidRPr="00CF3FBC">
        <w:rPr>
          <w:noProof/>
        </w:rPr>
        <mc:AlternateContent>
          <mc:Choice Requires="wps">
            <w:drawing>
              <wp:anchor distT="0" distB="0" distL="114300" distR="114300" simplePos="0" relativeHeight="251701248" behindDoc="0" locked="0" layoutInCell="1" allowOverlap="1">
                <wp:simplePos x="0" y="0"/>
                <wp:positionH relativeFrom="column">
                  <wp:posOffset>3801110</wp:posOffset>
                </wp:positionH>
                <wp:positionV relativeFrom="paragraph">
                  <wp:posOffset>127635</wp:posOffset>
                </wp:positionV>
                <wp:extent cx="438150" cy="352425"/>
                <wp:effectExtent l="0" t="0" r="0" b="0"/>
                <wp:wrapNone/>
                <wp:docPr id="12" name="Rectangle 31"/>
                <wp:cNvGraphicFramePr/>
                <a:graphic xmlns:a="http://schemas.openxmlformats.org/drawingml/2006/main">
                  <a:graphicData uri="http://schemas.microsoft.com/office/word/2010/wordprocessingShape">
                    <wps:wsp>
                      <wps:cNvSpPr/>
                      <wps:spPr>
                        <a:xfrm>
                          <a:off x="0" y="0"/>
                          <a:ext cx="438150" cy="352425"/>
                        </a:xfrm>
                        <a:prstGeom prst="rect">
                          <a:avLst/>
                        </a:prstGeom>
                        <a:noFill/>
                        <a:ln w="12700">
                          <a:noFill/>
                          <a:prstDash val="solid"/>
                          <a:miter lim="800000"/>
                        </a:ln>
                        <a:effectLst/>
                      </wps:spPr>
                      <wps:txbx>
                        <w:txbxContent>
                          <w:p w:rsidR="00B62F25" w:rsidRPr="00BD5D87" w:rsidRDefault="00502CD3" w:rsidP="00F0626C">
                            <w:pPr>
                              <w:rPr>
                                <w:color w:val="000000"/>
                              </w:rPr>
                            </w:pPr>
                            <w:r>
                              <w:rPr>
                                <w:color w:val="000000"/>
                              </w:rPr>
                              <w:t>KF</w:t>
                            </w:r>
                            <w:r>
                              <w:rPr>
                                <w:noProof/>
                                <w:color w:val="000000"/>
                              </w:rPr>
                              <w:drawing>
                                <wp:inline distT="0" distB="0" distL="0" distR="0">
                                  <wp:extent cx="257175" cy="209550"/>
                                  <wp:effectExtent l="0" t="0" r="0" b="0"/>
                                  <wp:docPr id="575148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4866" name="Picture 7"/>
                                          <pic:cNvPicPr>
                                            <a:picLocks noChangeAspect="1" noChangeArrowheads="1"/>
                                          </pic:cNvPicPr>
                                        </pic:nvPicPr>
                                        <pic:blipFill>
                                          <a:blip r:embed="rId17"/>
                                          <a:stretch>
                                            <a:fillRect/>
                                          </a:stretch>
                                        </pic:blipFill>
                                        <pic:spPr bwMode="auto">
                                          <a:xfrm>
                                            <a:off x="0" y="0"/>
                                            <a:ext cx="257175" cy="20955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1" o:spid="_x0000_s1037" style="position:absolute;left:0;text-align:left;margin-left:299.3pt;margin-top:10.05pt;width:34.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" filled="f" stroked="f" strokeweight="1pt">
                <v:textbox>
                  <w:txbxContent>
                    <w:p w:rsidR="00B62F25" w:rsidRPr="00BD5D87" w:rsidRDefault="00502CD3" w:rsidP="00F0626C">
                      <w:pPr>
                        <w:rPr>
                          <w:color w:val="000000"/>
                        </w:rPr>
                      </w:pPr>
                      <w:r>
                        <w:rPr>
                          <w:color w:val="000000"/>
                        </w:rPr>
                        <w:t>KF</w:t>
                      </w:r>
                      <w:r>
                        <w:rPr>
                          <w:noProof/>
                          <w:color w:val="000000"/>
                        </w:rPr>
                        <w:drawing>
                          <wp:inline distT="0" distB="0" distL="0" distR="0">
                            <wp:extent cx="257175" cy="209550"/>
                            <wp:effectExtent l="0" t="0" r="0" b="0"/>
                            <wp:docPr id="575148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4866" name="Picture 7"/>
                                    <pic:cNvPicPr>
                                      <a:picLocks noChangeAspect="1" noChangeArrowheads="1"/>
                                    </pic:cNvPicPr>
                                  </pic:nvPicPr>
                                  <pic:blipFill>
                                    <a:blip r:embed="rId18"/>
                                    <a:stretch>
                                      <a:fillRect/>
                                    </a:stretch>
                                  </pic:blipFill>
                                  <pic:spPr bwMode="auto">
                                    <a:xfrm>
                                      <a:off x="0" y="0"/>
                                      <a:ext cx="257175" cy="209550"/>
                                    </a:xfrm>
                                    <a:prstGeom prst="rect">
                                      <a:avLst/>
                                    </a:prstGeom>
                                    <a:noFill/>
                                    <a:ln w="9525">
                                      <a:noFill/>
                                      <a:miter lim="800000"/>
                                      <a:headEnd/>
                                      <a:tailEnd/>
                                    </a:ln>
                                  </pic:spPr>
                                </pic:pic>
                              </a:graphicData>
                            </a:graphic>
                          </wp:inline>
                        </w:drawing>
                      </w:r>
                    </w:p>
                  </w:txbxContent>
                </v:textbox>
              </v:rect>
            </w:pict>
          </mc:Fallback>
        </mc:AlternateContent>
      </w:r>
      <w:r w:rsidR="00F22F28" w:rsidRPr="00CF3FBC">
        <w:rPr>
          <w:noProof/>
        </w:rPr>
        <mc:AlternateContent>
          <mc:Choice Requires="wps">
            <w:drawing>
              <wp:anchor distT="0" distB="0" distL="114300" distR="114300" simplePos="0" relativeHeight="251693056" behindDoc="0" locked="0" layoutInCell="1" allowOverlap="1">
                <wp:simplePos x="0" y="0"/>
                <wp:positionH relativeFrom="column">
                  <wp:posOffset>3181985</wp:posOffset>
                </wp:positionH>
                <wp:positionV relativeFrom="paragraph">
                  <wp:posOffset>222885</wp:posOffset>
                </wp:positionV>
                <wp:extent cx="561975" cy="219075"/>
                <wp:effectExtent l="0" t="38100" r="28575" b="9525"/>
                <wp:wrapNone/>
                <wp:docPr id="11" name="Straight Arrow Connector 22"/>
                <wp:cNvGraphicFramePr/>
                <a:graphic xmlns:a="http://schemas.openxmlformats.org/drawingml/2006/main">
                  <a:graphicData uri="http://schemas.microsoft.com/office/word/2010/wordprocessingShape">
                    <wps:wsp>
                      <wps:cNvCnPr/>
                      <wps:spPr>
                        <a:xfrm flipV="1">
                          <a:off x="0" y="0"/>
                          <a:ext cx="561975" cy="219075"/>
                        </a:xfrm>
                        <a:prstGeom prst="straightConnector1">
                          <a:avLst/>
                        </a:prstGeom>
                        <a:noFill/>
                        <a:ln w="6350">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26814DF" id="_x0000_t32" coordsize="21600,21600" o:spt="32" o:oned="t" path="m,l21600,21600e" filled="f">
                <v:path arrowok="t" fillok="f" o:connecttype="none"/>
                <o:lock v:ext="edit" shapetype="t"/>
              </v:shapetype>
              <v:shape id="Straight Arrow Connector 22" o:spid="_x0000_s1026" type="#_x0000_t32" style="position:absolute;margin-left:250.55pt;margin-top:17.55pt;width:44.25pt;height:17.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" strokecolor="windowText" strokeweight=".5pt">
                <v:stroke endarrow="block" joinstyle="miter"/>
              </v:shape>
            </w:pict>
          </mc:Fallback>
        </mc:AlternateContent>
      </w:r>
      <w:r w:rsidR="00F22F28" w:rsidRPr="00CF3FBC">
        <w:rPr>
          <w:noProof/>
        </w:rPr>
        <mc:AlternateContent>
          <mc:Choice Requires="wps">
            <w:drawing>
              <wp:anchor distT="0" distB="0" distL="114300" distR="114300" simplePos="0" relativeHeight="251683840" behindDoc="0" locked="0" layoutInCell="1" allowOverlap="1">
                <wp:simplePos x="0" y="0"/>
                <wp:positionH relativeFrom="column">
                  <wp:posOffset>805180</wp:posOffset>
                </wp:positionH>
                <wp:positionV relativeFrom="paragraph">
                  <wp:posOffset>-240665</wp:posOffset>
                </wp:positionV>
                <wp:extent cx="438150" cy="352425"/>
                <wp:effectExtent l="0" t="0" r="0" b="0"/>
                <wp:wrapNone/>
                <wp:docPr id="52" name="Rectangle 52"/>
                <wp:cNvGraphicFramePr/>
                <a:graphic xmlns:a="http://schemas.openxmlformats.org/drawingml/2006/main">
                  <a:graphicData uri="http://schemas.microsoft.com/office/word/2010/wordprocessingShape">
                    <wps:wsp>
                      <wps:cNvSpPr/>
                      <wps:spPr>
                        <a:xfrm>
                          <a:off x="0" y="0"/>
                          <a:ext cx="438150" cy="352425"/>
                        </a:xfrm>
                        <a:prstGeom prst="rect">
                          <a:avLst/>
                        </a:prstGeom>
                        <a:noFill/>
                        <a:ln w="12700">
                          <a:noFill/>
                          <a:prstDash val="solid"/>
                          <a:miter lim="800000"/>
                        </a:ln>
                        <a:effectLst/>
                      </wps:spPr>
                      <wps:txbx>
                        <w:txbxContent>
                          <w:p w:rsidR="00B62F25" w:rsidRPr="00BD5D87" w:rsidRDefault="00502CD3" w:rsidP="002F2710">
                            <w:pPr>
                              <w:jc w:val="center"/>
                              <w:rPr>
                                <w:color w:val="000000"/>
                              </w:rPr>
                            </w:pPr>
                            <w:r w:rsidRPr="00BD5D87">
                              <w:rPr>
                                <w:color w:val="000000"/>
                              </w:rPr>
                              <w:t>KF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 o:spid="_x0000_s1038" style="position:absolute;left:0;text-align:left;margin-left:63.4pt;margin-top:-18.95pt;width:34.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" filled="f" stroked="f" strokeweight="1pt">
                <v:textbox>
                  <w:txbxContent>
                    <w:p w:rsidR="00B62F25" w:rsidRPr="00BD5D87" w:rsidRDefault="00502CD3" w:rsidP="002F2710">
                      <w:pPr>
                        <w:jc w:val="center"/>
                        <w:rPr>
                          <w:color w:val="000000"/>
                        </w:rPr>
                      </w:pPr>
                      <w:r w:rsidRPr="00BD5D87">
                        <w:rPr>
                          <w:color w:val="000000"/>
                        </w:rPr>
                        <w:t>KF</w:t>
                      </w:r>
                    </w:p>
                  </w:txbxContent>
                </v:textbox>
              </v:rect>
            </w:pict>
          </mc:Fallback>
        </mc:AlternateContent>
      </w:r>
      <w:r w:rsidR="00F22F28" w:rsidRPr="00CF3FBC">
        <w:rPr>
          <w:noProof/>
        </w:rPr>
        <mc:AlternateContent>
          <mc:Choice Requires="wps">
            <w:drawing>
              <wp:anchor distT="0" distB="0" distL="114300" distR="114300" simplePos="0" relativeHeight="251679744" behindDoc="0" locked="0" layoutInCell="1" allowOverlap="1">
                <wp:simplePos x="0" y="0"/>
                <wp:positionH relativeFrom="column">
                  <wp:posOffset>1272540</wp:posOffset>
                </wp:positionH>
                <wp:positionV relativeFrom="paragraph">
                  <wp:posOffset>111760</wp:posOffset>
                </wp:positionV>
                <wp:extent cx="266700" cy="257175"/>
                <wp:effectExtent l="0" t="0" r="0" b="0"/>
                <wp:wrapNone/>
                <wp:docPr id="45" name="Rectangle 45"/>
                <wp:cNvGraphicFramePr/>
                <a:graphic xmlns:a="http://schemas.openxmlformats.org/drawingml/2006/main">
                  <a:graphicData uri="http://schemas.microsoft.com/office/word/2010/wordprocessingShape">
                    <wps:wsp>
                      <wps:cNvSpPr/>
                      <wps:spPr>
                        <a:xfrm>
                          <a:off x="0" y="0"/>
                          <a:ext cx="266700" cy="257175"/>
                        </a:xfrm>
                        <a:prstGeom prst="rect">
                          <a:avLst/>
                        </a:prstGeom>
                        <a:noFill/>
                        <a:ln w="12700">
                          <a:noFill/>
                          <a:prstDash val="solid"/>
                          <a:miter lim="800000"/>
                        </a:ln>
                        <a:effectLst/>
                      </wps:spPr>
                      <wps:txbx>
                        <w:txbxContent>
                          <w:p w:rsidR="00B62F25" w:rsidRPr="00BD5D87" w:rsidRDefault="00502CD3" w:rsidP="002F2710">
                            <w:pPr>
                              <w:jc w:val="center"/>
                              <w:rPr>
                                <w:color w:val="000000"/>
                              </w:rPr>
                            </w:pPr>
                            <w:r w:rsidRPr="00BD5D87">
                              <w:rPr>
                                <w:color w:val="0000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5" o:spid="_x0000_s1039" style="position:absolute;left:0;text-align:left;margin-left:100.2pt;margin-top:8.8pt;width:21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" filled="f" stroked="f" strokeweight="1pt">
                <v:textbox>
                  <w:txbxContent>
                    <w:p w:rsidR="00B62F25" w:rsidRPr="00BD5D87" w:rsidRDefault="00502CD3" w:rsidP="002F2710">
                      <w:pPr>
                        <w:jc w:val="center"/>
                        <w:rPr>
                          <w:color w:val="000000"/>
                        </w:rPr>
                      </w:pPr>
                      <w:r w:rsidRPr="00BD5D87">
                        <w:rPr>
                          <w:color w:val="000000"/>
                        </w:rPr>
                        <w:t>A</w:t>
                      </w:r>
                    </w:p>
                  </w:txbxContent>
                </v:textbox>
              </v:rect>
            </w:pict>
          </mc:Fallback>
        </mc:AlternateContent>
      </w:r>
    </w:p>
    <w:p w:rsidR="002F2710" w:rsidRPr="00CF3FBC" w:rsidRDefault="002F2710" w:rsidP="00D6007A">
      <w:pPr>
        <w:autoSpaceDE w:val="0"/>
        <w:autoSpaceDN w:val="0"/>
        <w:adjustRightInd w:val="0"/>
        <w:spacing w:line="276" w:lineRule="auto"/>
        <w:contextualSpacing/>
        <w:jc w:val="both"/>
        <w:rPr>
          <w:spacing w:val="-1"/>
        </w:rPr>
      </w:pPr>
    </w:p>
    <w:p w:rsidR="002F2710" w:rsidRPr="00CF3FBC" w:rsidRDefault="00502CD3" w:rsidP="00D6007A">
      <w:pPr>
        <w:spacing w:after="160" w:line="276" w:lineRule="auto"/>
        <w:jc w:val="both"/>
      </w:pPr>
      <w:r w:rsidRPr="00CF3FBC">
        <w:rPr>
          <w:noProof/>
        </w:rPr>
        <mc:AlternateContent>
          <mc:Choice Requires="wps">
            <w:drawing>
              <wp:anchor distT="0" distB="0" distL="114300" distR="114300" simplePos="0" relativeHeight="251699200" behindDoc="0" locked="0" layoutInCell="1" allowOverlap="1">
                <wp:simplePos x="0" y="0"/>
                <wp:positionH relativeFrom="column">
                  <wp:posOffset>924560</wp:posOffset>
                </wp:positionH>
                <wp:positionV relativeFrom="paragraph">
                  <wp:posOffset>68580</wp:posOffset>
                </wp:positionV>
                <wp:extent cx="438150" cy="352425"/>
                <wp:effectExtent l="0" t="0" r="0" b="0"/>
                <wp:wrapNone/>
                <wp:docPr id="9" name="Rectangle 31"/>
                <wp:cNvGraphicFramePr/>
                <a:graphic xmlns:a="http://schemas.openxmlformats.org/drawingml/2006/main">
                  <a:graphicData uri="http://schemas.microsoft.com/office/word/2010/wordprocessingShape">
                    <wps:wsp>
                      <wps:cNvSpPr/>
                      <wps:spPr>
                        <a:xfrm>
                          <a:off x="0" y="0"/>
                          <a:ext cx="438150" cy="352425"/>
                        </a:xfrm>
                        <a:prstGeom prst="rect">
                          <a:avLst/>
                        </a:prstGeom>
                        <a:noFill/>
                        <a:ln w="12700">
                          <a:noFill/>
                          <a:prstDash val="solid"/>
                          <a:miter lim="800000"/>
                        </a:ln>
                        <a:effectLst/>
                      </wps:spPr>
                      <wps:txbx>
                        <w:txbxContent>
                          <w:p w:rsidR="00B62F25" w:rsidRPr="00BD5D87" w:rsidRDefault="00502CD3" w:rsidP="00F0626C">
                            <w:pPr>
                              <w:jc w:val="center"/>
                              <w:rPr>
                                <w:color w:val="000000"/>
                              </w:rPr>
                            </w:pPr>
                            <w:r w:rsidRPr="00BD5D87">
                              <w:rPr>
                                <w:color w:val="0000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72.8pt;margin-top:5.4pt;width:34.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" filled="f" stroked="f" strokeweight="1pt">
                <v:textbox>
                  <w:txbxContent>
                    <w:p w:rsidR="00B62F25" w:rsidRPr="00BD5D87" w:rsidRDefault="00502CD3" w:rsidP="00F0626C">
                      <w:pPr>
                        <w:jc w:val="center"/>
                        <w:rPr>
                          <w:color w:val="000000"/>
                        </w:rPr>
                      </w:pPr>
                      <w:r w:rsidRPr="00BD5D87">
                        <w:rPr>
                          <w:color w:val="000000"/>
                        </w:rPr>
                        <w:t>A</w:t>
                      </w:r>
                    </w:p>
                  </w:txbxContent>
                </v:textbox>
              </v:rect>
            </w:pict>
          </mc:Fallback>
        </mc:AlternateContent>
      </w:r>
      <w:r w:rsidRPr="00CF3FBC">
        <w:rPr>
          <w:noProof/>
        </w:rPr>
        <mc:AlternateContent>
          <mc:Choice Requires="wps">
            <w:drawing>
              <wp:anchor distT="0" distB="0" distL="114300" distR="114300" simplePos="0" relativeHeight="251686912" behindDoc="0" locked="0" layoutInCell="1" allowOverlap="1">
                <wp:simplePos x="0" y="0"/>
                <wp:positionH relativeFrom="column">
                  <wp:posOffset>-2092325</wp:posOffset>
                </wp:positionH>
                <wp:positionV relativeFrom="paragraph">
                  <wp:posOffset>1323340</wp:posOffset>
                </wp:positionV>
                <wp:extent cx="561975" cy="219075"/>
                <wp:effectExtent l="0" t="38100" r="28575" b="9525"/>
                <wp:wrapNone/>
                <wp:docPr id="44" name="Straight Arrow Connector 44"/>
                <wp:cNvGraphicFramePr/>
                <a:graphic xmlns:a="http://schemas.openxmlformats.org/drawingml/2006/main">
                  <a:graphicData uri="http://schemas.microsoft.com/office/word/2010/wordprocessingShape">
                    <wps:wsp>
                      <wps:cNvCnPr/>
                      <wps:spPr>
                        <a:xfrm flipV="1">
                          <a:off x="0" y="0"/>
                          <a:ext cx="561975" cy="219075"/>
                        </a:xfrm>
                        <a:prstGeom prst="straightConnector1">
                          <a:avLst/>
                        </a:prstGeom>
                        <a:noFill/>
                        <a:ln w="6350">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41" type="#_x0000_t32" style="width:44.25pt;height:17.25pt;margin-top:104.2pt;margin-left:-164.75pt;flip:y;mso-height-percent:0;mso-height-relative:page;mso-width-percent:0;mso-width-relative:page;mso-wrap-distance-bottom:0;mso-wrap-distance-left:9pt;mso-wrap-distance-right:9pt;mso-wrap-distance-top:0;mso-wrap-style:square;position:absolute;visibility:visible;z-index:251687936" strokecolor="black" strokeweight="0.5pt">
                <v:stroke joinstyle="miter" endarrow="block"/>
              </v:shape>
            </w:pict>
          </mc:Fallback>
        </mc:AlternateContent>
      </w:r>
    </w:p>
    <w:p w:rsidR="00F0626C" w:rsidRPr="00CF3FBC" w:rsidRDefault="00502CD3" w:rsidP="00D6007A">
      <w:pPr>
        <w:spacing w:after="160" w:line="276" w:lineRule="auto"/>
        <w:ind w:left="1530" w:hanging="1530"/>
        <w:jc w:val="both"/>
      </w:pPr>
      <w:r w:rsidRPr="00CF3FBC">
        <w:rPr>
          <w:noProof/>
        </w:rPr>
        <mc:AlternateContent>
          <mc:Choice Requires="wps">
            <w:drawing>
              <wp:anchor distT="0" distB="0" distL="114300" distR="114300" simplePos="0" relativeHeight="251688960" behindDoc="0" locked="0" layoutInCell="1" allowOverlap="1">
                <wp:simplePos x="0" y="0"/>
                <wp:positionH relativeFrom="column">
                  <wp:posOffset>3524885</wp:posOffset>
                </wp:positionH>
                <wp:positionV relativeFrom="paragraph">
                  <wp:posOffset>17780</wp:posOffset>
                </wp:positionV>
                <wp:extent cx="438150" cy="352425"/>
                <wp:effectExtent l="0" t="0" r="0" b="0"/>
                <wp:wrapNone/>
                <wp:docPr id="31" name="Rectangle 31"/>
                <wp:cNvGraphicFramePr/>
                <a:graphic xmlns:a="http://schemas.openxmlformats.org/drawingml/2006/main">
                  <a:graphicData uri="http://schemas.microsoft.com/office/word/2010/wordprocessingShape">
                    <wps:wsp>
                      <wps:cNvSpPr/>
                      <wps:spPr>
                        <a:xfrm>
                          <a:off x="0" y="0"/>
                          <a:ext cx="438150" cy="352425"/>
                        </a:xfrm>
                        <a:prstGeom prst="rect">
                          <a:avLst/>
                        </a:prstGeom>
                        <a:noFill/>
                        <a:ln w="12700">
                          <a:noFill/>
                          <a:prstDash val="solid"/>
                          <a:miter lim="800000"/>
                        </a:ln>
                        <a:effectLst/>
                      </wps:spPr>
                      <wps:txbx>
                        <w:txbxContent>
                          <w:p w:rsidR="00B62F25" w:rsidRPr="00BD5D87" w:rsidRDefault="00502CD3" w:rsidP="002F2710">
                            <w:pPr>
                              <w:jc w:val="center"/>
                              <w:rPr>
                                <w:color w:val="000000"/>
                              </w:rPr>
                            </w:pPr>
                            <w:r w:rsidRPr="00BD5D87">
                              <w:rPr>
                                <w:color w:val="000000"/>
                              </w:rPr>
                              <w:t>A</w:t>
                            </w:r>
                            <w:r>
                              <w:rPr>
                                <w:noProof/>
                                <w:color w:val="000000"/>
                              </w:rPr>
                              <w:drawing>
                                <wp:inline distT="0" distB="0" distL="0" distR="0">
                                  <wp:extent cx="257175" cy="209550"/>
                                  <wp:effectExtent l="0" t="0" r="0" b="0"/>
                                  <wp:docPr id="12432797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79777" name="Picture 8"/>
                                          <pic:cNvPicPr>
                                            <a:picLocks noChangeAspect="1" noChangeArrowheads="1"/>
                                          </pic:cNvPicPr>
                                        </pic:nvPicPr>
                                        <pic:blipFill>
                                          <a:blip r:embed="rId17"/>
                                          <a:stretch>
                                            <a:fillRect/>
                                          </a:stretch>
                                        </pic:blipFill>
                                        <pic:spPr bwMode="auto">
                                          <a:xfrm>
                                            <a:off x="0" y="0"/>
                                            <a:ext cx="257175" cy="20955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77.55pt;margin-top:1.4pt;width:34.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" filled="f" stroked="f" strokeweight="1pt">
                <v:textbox>
                  <w:txbxContent>
                    <w:p w:rsidR="00B62F25" w:rsidRPr="00BD5D87" w:rsidRDefault="00502CD3" w:rsidP="002F2710">
                      <w:pPr>
                        <w:jc w:val="center"/>
                        <w:rPr>
                          <w:color w:val="000000"/>
                        </w:rPr>
                      </w:pPr>
                      <w:r w:rsidRPr="00BD5D87">
                        <w:rPr>
                          <w:color w:val="000000"/>
                        </w:rPr>
                        <w:t>A</w:t>
                      </w:r>
                      <w:r>
                        <w:rPr>
                          <w:noProof/>
                          <w:color w:val="000000"/>
                        </w:rPr>
                        <w:drawing>
                          <wp:inline distT="0" distB="0" distL="0" distR="0">
                            <wp:extent cx="257175" cy="209550"/>
                            <wp:effectExtent l="0" t="0" r="0" b="0"/>
                            <wp:docPr id="12432797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79777" name="Picture 8"/>
                                    <pic:cNvPicPr>
                                      <a:picLocks noChangeAspect="1" noChangeArrowheads="1"/>
                                    </pic:cNvPicPr>
                                  </pic:nvPicPr>
                                  <pic:blipFill>
                                    <a:blip r:embed="rId18"/>
                                    <a:stretch>
                                      <a:fillRect/>
                                    </a:stretch>
                                  </pic:blipFill>
                                  <pic:spPr bwMode="auto">
                                    <a:xfrm>
                                      <a:off x="0" y="0"/>
                                      <a:ext cx="257175" cy="209550"/>
                                    </a:xfrm>
                                    <a:prstGeom prst="rect">
                                      <a:avLst/>
                                    </a:prstGeom>
                                    <a:noFill/>
                                    <a:ln w="9525">
                                      <a:noFill/>
                                      <a:miter lim="800000"/>
                                      <a:headEnd/>
                                      <a:tailEnd/>
                                    </a:ln>
                                  </pic:spPr>
                                </pic:pic>
                              </a:graphicData>
                            </a:graphic>
                          </wp:inline>
                        </w:drawing>
                      </w:r>
                    </w:p>
                  </w:txbxContent>
                </v:textbox>
              </v:rect>
            </w:pict>
          </mc:Fallback>
        </mc:AlternateContent>
      </w:r>
      <w:r w:rsidRPr="00CF3FBC">
        <w:rPr>
          <w:noProof/>
        </w:rPr>
        <mc:AlternateContent>
          <mc:Choice Requires="wps">
            <w:drawing>
              <wp:anchor distT="0" distB="0" distL="114300" distR="114300" simplePos="0" relativeHeight="251697152" behindDoc="0" locked="0" layoutInCell="1" allowOverlap="1">
                <wp:simplePos x="0" y="0"/>
                <wp:positionH relativeFrom="column">
                  <wp:posOffset>591185</wp:posOffset>
                </wp:positionH>
                <wp:positionV relativeFrom="paragraph">
                  <wp:posOffset>139700</wp:posOffset>
                </wp:positionV>
                <wp:extent cx="561975" cy="219075"/>
                <wp:effectExtent l="0" t="38100" r="28575" b="9525"/>
                <wp:wrapNone/>
                <wp:docPr id="22" name="Straight Arrow Connector 22"/>
                <wp:cNvGraphicFramePr/>
                <a:graphic xmlns:a="http://schemas.openxmlformats.org/drawingml/2006/main">
                  <a:graphicData uri="http://schemas.microsoft.com/office/word/2010/wordprocessingShape">
                    <wps:wsp>
                      <wps:cNvCnPr/>
                      <wps:spPr>
                        <a:xfrm flipV="1">
                          <a:off x="0" y="0"/>
                          <a:ext cx="561975" cy="219075"/>
                        </a:xfrm>
                        <a:prstGeom prst="straightConnector1">
                          <a:avLst/>
                        </a:prstGeom>
                        <a:noFill/>
                        <a:ln w="6350">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43" type="#_x0000_t32" style="width:44.25pt;height:17.25pt;margin-top:11pt;margin-left:46.55pt;flip:y;mso-height-percent:0;mso-height-relative:page;mso-width-percent:0;mso-width-relative:page;mso-wrap-distance-bottom:0;mso-wrap-distance-left:9pt;mso-wrap-distance-right:9pt;mso-wrap-distance-top:0;mso-wrap-style:square;position:absolute;visibility:visible;z-index:251698176" strokecolor="black" strokeweight="0.5pt">
                <v:stroke joinstyle="miter" endarrow="block"/>
              </v:shape>
            </w:pict>
          </mc:Fallback>
        </mc:AlternateContent>
      </w:r>
      <w:r w:rsidRPr="00CF3FBC">
        <w:rPr>
          <w:noProof/>
        </w:rPr>
        <mc:AlternateContent>
          <mc:Choice Requires="wps">
            <w:drawing>
              <wp:anchor distT="0" distB="0" distL="114300" distR="114300" simplePos="0" relativeHeight="251695104" behindDoc="0" locked="0" layoutInCell="1" allowOverlap="1">
                <wp:simplePos x="0" y="0"/>
                <wp:positionH relativeFrom="column">
                  <wp:posOffset>3181985</wp:posOffset>
                </wp:positionH>
                <wp:positionV relativeFrom="paragraph">
                  <wp:posOffset>6350</wp:posOffset>
                </wp:positionV>
                <wp:extent cx="561975" cy="219075"/>
                <wp:effectExtent l="0" t="38100" r="28575" b="9525"/>
                <wp:wrapNone/>
                <wp:docPr id="42" name="Straight Arrow Connector 42"/>
                <wp:cNvGraphicFramePr/>
                <a:graphic xmlns:a="http://schemas.openxmlformats.org/drawingml/2006/main">
                  <a:graphicData uri="http://schemas.microsoft.com/office/word/2010/wordprocessingShape">
                    <wps:wsp>
                      <wps:cNvCnPr/>
                      <wps:spPr>
                        <a:xfrm flipV="1">
                          <a:off x="0" y="0"/>
                          <a:ext cx="561975" cy="219075"/>
                        </a:xfrm>
                        <a:prstGeom prst="straightConnector1">
                          <a:avLst/>
                        </a:prstGeom>
                        <a:noFill/>
                        <a:ln w="6350">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44" type="#_x0000_t32" style="width:44.25pt;height:17.25pt;margin-top:0.5pt;margin-left:250.55pt;flip:y;mso-height-percent:0;mso-height-relative:page;mso-width-percent:0;mso-width-relative:page;mso-wrap-distance-bottom:0;mso-wrap-distance-left:9pt;mso-wrap-distance-right:9pt;mso-wrap-distance-top:0;mso-wrap-style:square;position:absolute;visibility:visible;z-index:251696128" strokecolor="black" strokeweight="0.5pt">
                <v:stroke joinstyle="miter" endarrow="block"/>
              </v:shape>
            </w:pict>
          </mc:Fallback>
        </mc:AlternateContent>
      </w:r>
    </w:p>
    <w:p w:rsidR="00F0626C" w:rsidRPr="00CF3FBC" w:rsidRDefault="00F0626C" w:rsidP="00D6007A">
      <w:pPr>
        <w:spacing w:after="160" w:line="276" w:lineRule="auto"/>
        <w:ind w:left="1530" w:hanging="1530"/>
        <w:jc w:val="both"/>
      </w:pPr>
    </w:p>
    <w:p w:rsidR="00F0626C" w:rsidRPr="00CF3FBC" w:rsidRDefault="00F0626C" w:rsidP="00D6007A">
      <w:pPr>
        <w:spacing w:after="160" w:line="276" w:lineRule="auto"/>
        <w:jc w:val="both"/>
      </w:pPr>
    </w:p>
    <w:p w:rsidR="00944668" w:rsidRDefault="00944668" w:rsidP="00D6007A">
      <w:pPr>
        <w:spacing w:after="160" w:line="276" w:lineRule="auto"/>
        <w:ind w:left="1080" w:hanging="1080"/>
        <w:jc w:val="both"/>
        <w:rPr>
          <w:b/>
        </w:rPr>
      </w:pPr>
    </w:p>
    <w:p w:rsidR="003E24F1" w:rsidRPr="00CF3FBC" w:rsidRDefault="00502CD3" w:rsidP="00D6007A">
      <w:pPr>
        <w:spacing w:after="160" w:line="276" w:lineRule="auto"/>
        <w:ind w:left="1080" w:hanging="1080"/>
        <w:jc w:val="both"/>
      </w:pPr>
      <w:r w:rsidRPr="00CF3FBC">
        <w:rPr>
          <w:b/>
        </w:rPr>
        <w:t xml:space="preserve">Figure </w:t>
      </w:r>
      <w:r w:rsidR="002544D4">
        <w:rPr>
          <w:b/>
        </w:rPr>
        <w:t>3</w:t>
      </w:r>
      <w:r w:rsidRPr="00CF3FBC">
        <w:t xml:space="preserve">. Inhibition of </w:t>
      </w:r>
      <w:r w:rsidRPr="00CF3FBC">
        <w:rPr>
          <w:i/>
        </w:rPr>
        <w:t xml:space="preserve">Rhizopus </w:t>
      </w:r>
      <w:r w:rsidRPr="00CF3FBC">
        <w:t xml:space="preserve">sp. culture filtrate against </w:t>
      </w:r>
      <w:r w:rsidRPr="00CF3FBC">
        <w:rPr>
          <w:i/>
        </w:rPr>
        <w:t xml:space="preserve">A. flavus </w:t>
      </w:r>
      <w:r w:rsidRPr="00CF3FBC">
        <w:t xml:space="preserve">FNCC6109 in </w:t>
      </w:r>
      <w:r w:rsidRPr="00CF3FBC">
        <w:rPr>
          <w:i/>
        </w:rPr>
        <w:t xml:space="preserve">vitro </w:t>
      </w:r>
      <w:r w:rsidRPr="00CF3FBC">
        <w:t>on PDA media with an incubation period of 4 days and at a temperature of 28</w:t>
      </w:r>
      <w:r w:rsidRPr="00CF3FBC">
        <w:rPr>
          <w:vertAlign w:val="superscript"/>
        </w:rPr>
        <w:t>º</w:t>
      </w:r>
      <w:r w:rsidRPr="00CF3FBC">
        <w:t>C (</w:t>
      </w:r>
      <w:bookmarkStart w:id="2" w:name="_Hlk54082705"/>
      <w:r w:rsidRPr="00CF3FBC">
        <w:t>Information on the figure</w:t>
      </w:r>
      <w:bookmarkEnd w:id="2"/>
      <w:r w:rsidRPr="00CF3FBC">
        <w:t xml:space="preserve"> K = </w:t>
      </w:r>
      <w:r w:rsidR="0077184B" w:rsidRPr="00CF3FBC">
        <w:t>c</w:t>
      </w:r>
      <w:r w:rsidRPr="00CF3FBC">
        <w:t xml:space="preserve">ontrol; P = </w:t>
      </w:r>
      <w:r w:rsidR="0077184B" w:rsidRPr="00CF3FBC">
        <w:t>treatment</w:t>
      </w:r>
      <w:r w:rsidRPr="00CF3FBC">
        <w:t xml:space="preserve">; KF = </w:t>
      </w:r>
      <w:r w:rsidR="0077184B" w:rsidRPr="00CF3FBC">
        <w:t>filtrate culture</w:t>
      </w:r>
      <w:r w:rsidRPr="00CF3FBC">
        <w:t xml:space="preserve"> </w:t>
      </w:r>
      <w:r w:rsidRPr="00CF3FBC">
        <w:rPr>
          <w:i/>
        </w:rPr>
        <w:t xml:space="preserve">Rhizopus </w:t>
      </w:r>
      <w:r w:rsidRPr="00CF3FBC">
        <w:t xml:space="preserve">sp.; A = </w:t>
      </w:r>
      <w:r w:rsidRPr="00CF3FBC">
        <w:rPr>
          <w:i/>
        </w:rPr>
        <w:t>Aspergillus flavus</w:t>
      </w:r>
      <w:r w:rsidRPr="00CF3FBC">
        <w:t xml:space="preserve"> FNCC6109)</w:t>
      </w:r>
    </w:p>
    <w:p w:rsidR="002F2710" w:rsidRPr="00CF3FBC" w:rsidRDefault="00502CD3" w:rsidP="00D6007A">
      <w:pPr>
        <w:spacing w:after="160" w:line="276" w:lineRule="auto"/>
        <w:ind w:left="990" w:hanging="990"/>
        <w:jc w:val="both"/>
      </w:pPr>
      <w:r w:rsidRPr="00CF3FBC">
        <w:rPr>
          <w:b/>
          <w:bCs/>
        </w:rPr>
        <w:t>Table 4</w:t>
      </w:r>
      <w:r w:rsidRPr="00CF3FBC">
        <w:t xml:space="preserve">. Percentage inhibition of </w:t>
      </w:r>
      <w:r w:rsidRPr="00CF3FBC">
        <w:rPr>
          <w:i/>
        </w:rPr>
        <w:t xml:space="preserve">Rhizopus </w:t>
      </w:r>
      <w:r w:rsidRPr="00CF3FBC">
        <w:t xml:space="preserve">sp. culture filtrate against </w:t>
      </w:r>
      <w:r w:rsidRPr="00CF3FBC">
        <w:rPr>
          <w:i/>
        </w:rPr>
        <w:t xml:space="preserve">A. flavus </w:t>
      </w:r>
      <w:r w:rsidRPr="00CF3FBC">
        <w:t xml:space="preserve">FNCC6109 </w:t>
      </w:r>
      <w:r w:rsidRPr="00CF3FBC">
        <w:rPr>
          <w:i/>
        </w:rPr>
        <w:t xml:space="preserve">in vitro </w:t>
      </w:r>
      <w:r w:rsidRPr="00CF3FBC">
        <w:t>on PDA media with an incubation period of 4 days and at a temperature of 28</w:t>
      </w:r>
      <w:r w:rsidRPr="00CF3FBC">
        <w:rPr>
          <w:vertAlign w:val="superscript"/>
        </w:rPr>
        <w:t>º</w:t>
      </w:r>
      <w:r w:rsidRPr="00CF3FBC">
        <w:t>C</w:t>
      </w:r>
      <w:r w:rsidRPr="00CF3FBC">
        <w:rPr>
          <w:b/>
        </w:rPr>
        <w:tab/>
      </w:r>
    </w:p>
    <w:tbl>
      <w:tblPr>
        <w:tblW w:w="0" w:type="auto"/>
        <w:tblInd w:w="738" w:type="dxa"/>
        <w:tblBorders>
          <w:top w:val="single" w:sz="4" w:space="0" w:color="auto"/>
          <w:bottom w:val="single" w:sz="4" w:space="0" w:color="auto"/>
          <w:insideH w:val="single" w:sz="4" w:space="0" w:color="auto"/>
        </w:tblBorders>
        <w:tblLook w:val="04A0" w:firstRow="1" w:lastRow="0" w:firstColumn="1" w:lastColumn="0" w:noHBand="0" w:noVBand="1"/>
      </w:tblPr>
      <w:tblGrid>
        <w:gridCol w:w="4353"/>
        <w:gridCol w:w="2629"/>
      </w:tblGrid>
      <w:tr w:rsidR="005E74BF" w:rsidRPr="00CF3FBC" w:rsidTr="007B21E4">
        <w:trPr>
          <w:trHeight w:val="461"/>
        </w:trPr>
        <w:tc>
          <w:tcPr>
            <w:tcW w:w="4353" w:type="dxa"/>
            <w:shd w:val="clear" w:color="auto" w:fill="auto"/>
          </w:tcPr>
          <w:p w:rsidR="004F1F10" w:rsidRPr="00CF3FBC" w:rsidRDefault="00502CD3" w:rsidP="00E93669">
            <w:pPr>
              <w:jc w:val="center"/>
              <w:rPr>
                <w:b/>
              </w:rPr>
            </w:pPr>
            <w:r w:rsidRPr="00CF3FBC">
              <w:rPr>
                <w:b/>
              </w:rPr>
              <w:t xml:space="preserve">The incubation period of </w:t>
            </w:r>
            <w:r w:rsidRPr="00CF3FBC">
              <w:rPr>
                <w:b/>
                <w:i/>
              </w:rPr>
              <w:t xml:space="preserve">Rhizopus </w:t>
            </w:r>
            <w:r w:rsidRPr="00CF3FBC">
              <w:rPr>
                <w:b/>
              </w:rPr>
              <w:t xml:space="preserve">sp. culture filtrate </w:t>
            </w:r>
          </w:p>
        </w:tc>
        <w:tc>
          <w:tcPr>
            <w:tcW w:w="2629" w:type="dxa"/>
            <w:shd w:val="clear" w:color="auto" w:fill="auto"/>
          </w:tcPr>
          <w:p w:rsidR="004F1F10" w:rsidRPr="00CF3FBC" w:rsidRDefault="00502CD3" w:rsidP="00E93669">
            <w:pPr>
              <w:jc w:val="center"/>
              <w:rPr>
                <w:b/>
              </w:rPr>
            </w:pPr>
            <w:r w:rsidRPr="00CF3FBC">
              <w:rPr>
                <w:b/>
              </w:rPr>
              <w:t xml:space="preserve">The inhibition against A. flavus FNCC6109. </w:t>
            </w:r>
          </w:p>
          <w:p w:rsidR="004F1F10" w:rsidRPr="00CF3FBC" w:rsidRDefault="00502CD3" w:rsidP="00E93669">
            <w:pPr>
              <w:jc w:val="center"/>
            </w:pPr>
            <w:r w:rsidRPr="00CF3FBC">
              <w:rPr>
                <w:b/>
              </w:rPr>
              <w:t>(%)</w:t>
            </w:r>
          </w:p>
        </w:tc>
      </w:tr>
      <w:tr w:rsidR="005E74BF" w:rsidRPr="00CF3FBC" w:rsidTr="007B21E4">
        <w:trPr>
          <w:trHeight w:val="230"/>
        </w:trPr>
        <w:tc>
          <w:tcPr>
            <w:tcW w:w="4353" w:type="dxa"/>
            <w:tcBorders>
              <w:top w:val="nil"/>
              <w:bottom w:val="nil"/>
            </w:tcBorders>
            <w:shd w:val="clear" w:color="auto" w:fill="auto"/>
          </w:tcPr>
          <w:p w:rsidR="004F1F10" w:rsidRPr="00CF3FBC" w:rsidRDefault="00502CD3" w:rsidP="00D6007A">
            <w:pPr>
              <w:spacing w:line="276" w:lineRule="auto"/>
              <w:jc w:val="center"/>
            </w:pPr>
            <w:r w:rsidRPr="00CF3FBC">
              <w:t>Three days</w:t>
            </w:r>
          </w:p>
        </w:tc>
        <w:tc>
          <w:tcPr>
            <w:tcW w:w="2629" w:type="dxa"/>
            <w:tcBorders>
              <w:top w:val="nil"/>
              <w:bottom w:val="nil"/>
            </w:tcBorders>
            <w:shd w:val="clear" w:color="auto" w:fill="auto"/>
          </w:tcPr>
          <w:p w:rsidR="004F1F10" w:rsidRPr="00CF3FBC" w:rsidRDefault="00502CD3" w:rsidP="00D6007A">
            <w:pPr>
              <w:spacing w:line="276" w:lineRule="auto"/>
              <w:jc w:val="both"/>
            </w:pPr>
            <w:r w:rsidRPr="00CF3FBC">
              <w:t>61,27±5,13</w:t>
            </w:r>
          </w:p>
        </w:tc>
      </w:tr>
      <w:tr w:rsidR="005E74BF" w:rsidRPr="00CF3FBC" w:rsidTr="007B21E4">
        <w:trPr>
          <w:trHeight w:val="230"/>
        </w:trPr>
        <w:tc>
          <w:tcPr>
            <w:tcW w:w="4353" w:type="dxa"/>
            <w:tcBorders>
              <w:top w:val="nil"/>
              <w:bottom w:val="nil"/>
            </w:tcBorders>
            <w:shd w:val="clear" w:color="auto" w:fill="auto"/>
          </w:tcPr>
          <w:p w:rsidR="004F1F10" w:rsidRPr="00CF3FBC" w:rsidRDefault="00502CD3" w:rsidP="00D6007A">
            <w:pPr>
              <w:spacing w:line="276" w:lineRule="auto"/>
              <w:jc w:val="center"/>
            </w:pPr>
            <w:r w:rsidRPr="00CF3FBC">
              <w:t>Four days</w:t>
            </w:r>
          </w:p>
        </w:tc>
        <w:tc>
          <w:tcPr>
            <w:tcW w:w="2629" w:type="dxa"/>
            <w:tcBorders>
              <w:top w:val="nil"/>
              <w:bottom w:val="nil"/>
            </w:tcBorders>
            <w:shd w:val="clear" w:color="auto" w:fill="auto"/>
          </w:tcPr>
          <w:p w:rsidR="004F1F10" w:rsidRPr="00CF3FBC" w:rsidRDefault="00502CD3" w:rsidP="00D6007A">
            <w:pPr>
              <w:spacing w:line="276" w:lineRule="auto"/>
              <w:jc w:val="both"/>
            </w:pPr>
            <w:r w:rsidRPr="00CF3FBC">
              <w:t>64,07±7,05</w:t>
            </w:r>
          </w:p>
        </w:tc>
      </w:tr>
      <w:tr w:rsidR="005E74BF" w:rsidRPr="00CF3FBC" w:rsidTr="007B21E4">
        <w:trPr>
          <w:trHeight w:val="59"/>
        </w:trPr>
        <w:tc>
          <w:tcPr>
            <w:tcW w:w="4353" w:type="dxa"/>
            <w:tcBorders>
              <w:top w:val="nil"/>
            </w:tcBorders>
            <w:shd w:val="clear" w:color="auto" w:fill="auto"/>
          </w:tcPr>
          <w:p w:rsidR="004F1F10" w:rsidRPr="00CF3FBC" w:rsidRDefault="00502CD3" w:rsidP="00D6007A">
            <w:pPr>
              <w:spacing w:line="276" w:lineRule="auto"/>
              <w:jc w:val="center"/>
            </w:pPr>
            <w:r w:rsidRPr="00CF3FBC">
              <w:t>Five days</w:t>
            </w:r>
          </w:p>
        </w:tc>
        <w:tc>
          <w:tcPr>
            <w:tcW w:w="2629" w:type="dxa"/>
            <w:tcBorders>
              <w:top w:val="nil"/>
            </w:tcBorders>
            <w:shd w:val="clear" w:color="auto" w:fill="auto"/>
          </w:tcPr>
          <w:p w:rsidR="004F1F10" w:rsidRPr="00CF3FBC" w:rsidRDefault="00502CD3" w:rsidP="00D6007A">
            <w:pPr>
              <w:spacing w:line="276" w:lineRule="auto"/>
              <w:jc w:val="both"/>
            </w:pPr>
            <w:r w:rsidRPr="00CF3FBC">
              <w:t>67,27±2,70</w:t>
            </w:r>
          </w:p>
        </w:tc>
      </w:tr>
    </w:tbl>
    <w:p w:rsidR="004F1F10" w:rsidRPr="00CF3FBC" w:rsidRDefault="004F1F10" w:rsidP="00D6007A">
      <w:pPr>
        <w:spacing w:after="160" w:line="276" w:lineRule="auto"/>
        <w:jc w:val="both"/>
        <w:rPr>
          <w:b/>
        </w:rPr>
      </w:pPr>
    </w:p>
    <w:p w:rsidR="002F2710" w:rsidRPr="00CF3FBC" w:rsidRDefault="00502CD3" w:rsidP="00D6007A">
      <w:pPr>
        <w:spacing w:line="276" w:lineRule="auto"/>
        <w:ind w:firstLine="720"/>
        <w:jc w:val="both"/>
      </w:pPr>
      <w:r w:rsidRPr="00CF3FBC">
        <w:t xml:space="preserve">The culture filtrate of </w:t>
      </w:r>
      <w:r w:rsidRPr="00CF3FBC">
        <w:rPr>
          <w:i/>
        </w:rPr>
        <w:t xml:space="preserve">Rhizopus </w:t>
      </w:r>
      <w:r w:rsidRPr="00CF3FBC">
        <w:t>sp. at five days incubation period had the high</w:t>
      </w:r>
      <w:r w:rsidR="00AD60F0" w:rsidRPr="00CF3FBC">
        <w:t>e</w:t>
      </w:r>
      <w:r w:rsidRPr="00CF3FBC">
        <w:t xml:space="preserve">st inhibitory ability in inhibiting </w:t>
      </w:r>
      <w:r w:rsidRPr="00CF3FBC">
        <w:rPr>
          <w:i/>
        </w:rPr>
        <w:t>A. flavus</w:t>
      </w:r>
      <w:r w:rsidRPr="00CF3FBC">
        <w:t xml:space="preserve"> FNCC6109. During the five days incubation period, the enzymes produced by </w:t>
      </w:r>
      <w:r w:rsidRPr="00CF3FBC">
        <w:rPr>
          <w:i/>
        </w:rPr>
        <w:t>Rhizopus</w:t>
      </w:r>
      <w:r w:rsidR="00EA3F5B" w:rsidRPr="00CF3FBC">
        <w:t xml:space="preserve"> sp. w</w:t>
      </w:r>
      <w:r w:rsidRPr="00CF3FBC">
        <w:t xml:space="preserve">ere thought to have optimum enzyme activity. This is supported by the statement of Pujiati </w:t>
      </w:r>
      <w:r w:rsidRPr="00CF3FBC">
        <w:rPr>
          <w:i/>
        </w:rPr>
        <w:t>et al</w:t>
      </w:r>
      <w:r w:rsidRPr="00CF3FBC">
        <w:t xml:space="preserve">. (2017) that the levels of crude protein cellulase enzymes from </w:t>
      </w:r>
      <w:r w:rsidRPr="00CF3FBC">
        <w:rPr>
          <w:i/>
        </w:rPr>
        <w:t>Rhizopus</w:t>
      </w:r>
      <w:r w:rsidR="00EA3F5B" w:rsidRPr="00CF3FBC">
        <w:t xml:space="preserve"> sp. i</w:t>
      </w:r>
      <w:r w:rsidRPr="00CF3FBC">
        <w:t>n sugarcane bagasse substrate incubated for 3 to 12 days had an increase in the amount of protein content. The increase i</w:t>
      </w:r>
      <w:r w:rsidR="00EA3F5B" w:rsidRPr="00CF3FBC">
        <w:t>n protein content also indicated</w:t>
      </w:r>
      <w:r w:rsidRPr="00CF3FBC">
        <w:t xml:space="preserve"> the activity of the cellulase en</w:t>
      </w:r>
      <w:r w:rsidR="00EA3F5B" w:rsidRPr="00CF3FBC">
        <w:t>zyme has increased. This happened</w:t>
      </w:r>
      <w:r w:rsidRPr="00CF3FBC">
        <w:t xml:space="preserve"> due to the increasing length of fermentation time.</w:t>
      </w:r>
    </w:p>
    <w:p w:rsidR="00EA3F5B" w:rsidRDefault="00502CD3" w:rsidP="00D6007A">
      <w:pPr>
        <w:spacing w:after="160" w:line="276" w:lineRule="auto"/>
        <w:ind w:firstLine="720"/>
        <w:jc w:val="both"/>
      </w:pPr>
      <w:r w:rsidRPr="00CF3FBC">
        <w:rPr>
          <w:i/>
        </w:rPr>
        <w:t xml:space="preserve">Rhizopus </w:t>
      </w:r>
      <w:r w:rsidRPr="00CF3FBC">
        <w:t xml:space="preserve">sp. was able to produce </w:t>
      </w:r>
      <w:r w:rsidRPr="00CF3FBC">
        <w:rPr>
          <w:i/>
        </w:rPr>
        <w:t xml:space="preserve">β-glucanase </w:t>
      </w:r>
      <w:r w:rsidRPr="00CF3FBC">
        <w:t xml:space="preserve">enzymes. </w:t>
      </w:r>
      <w:r w:rsidRPr="00CF3FBC">
        <w:rPr>
          <w:i/>
        </w:rPr>
        <w:t xml:space="preserve">The β-glucanase </w:t>
      </w:r>
      <w:r w:rsidRPr="00CF3FBC">
        <w:t xml:space="preserve">enzyme is an extracellular enzyme capable of hydrolyzing carbohydrates of the glucan group. This meets the statement of </w:t>
      </w:r>
      <w:r w:rsidR="008A0907" w:rsidRPr="00CF3FBC">
        <w:rPr>
          <w:color w:val="222222"/>
          <w:shd w:val="clear" w:color="auto" w:fill="FFFFFF"/>
        </w:rPr>
        <w:t>Ravindran</w:t>
      </w:r>
      <w:r w:rsidRPr="00CF3FBC">
        <w:t xml:space="preserve"> </w:t>
      </w:r>
      <w:r w:rsidRPr="00CF3FBC">
        <w:rPr>
          <w:i/>
        </w:rPr>
        <w:t>et al.</w:t>
      </w:r>
      <w:r w:rsidRPr="00CF3FBC">
        <w:t xml:space="preserve"> (20</w:t>
      </w:r>
      <w:r w:rsidR="008A0907" w:rsidRPr="00CF3FBC">
        <w:t>18</w:t>
      </w:r>
      <w:r w:rsidRPr="00CF3FBC">
        <w:t xml:space="preserve">) that </w:t>
      </w:r>
      <w:r w:rsidRPr="00CF3FBC">
        <w:rPr>
          <w:i/>
        </w:rPr>
        <w:t>Rhizopus</w:t>
      </w:r>
      <w:r w:rsidRPr="00CF3FBC">
        <w:t xml:space="preserve"> sp. is capable of producing </w:t>
      </w:r>
      <w:r w:rsidRPr="00CF3FBC">
        <w:rPr>
          <w:i/>
        </w:rPr>
        <w:t>β-glucanase</w:t>
      </w:r>
      <w:r w:rsidRPr="00CF3FBC">
        <w:t xml:space="preserve"> enzymes. Glucans are one important component in making the cell walls of fungi in general. Glucans can be hydrolyzed by the </w:t>
      </w:r>
      <w:r w:rsidRPr="00CF3FBC">
        <w:rPr>
          <w:i/>
        </w:rPr>
        <w:t>β-glucanase</w:t>
      </w:r>
      <w:r w:rsidRPr="00CF3FBC">
        <w:t xml:space="preserve"> enzyme produced by several types of fungi, namely </w:t>
      </w:r>
      <w:r w:rsidRPr="00CF3FBC">
        <w:rPr>
          <w:i/>
        </w:rPr>
        <w:t>Rhizopus</w:t>
      </w:r>
      <w:r w:rsidRPr="00CF3FBC">
        <w:t xml:space="preserve"> sp. and </w:t>
      </w:r>
      <w:r w:rsidRPr="00CF3FBC">
        <w:rPr>
          <w:i/>
        </w:rPr>
        <w:t>Trichoderma</w:t>
      </w:r>
      <w:r w:rsidRPr="00CF3FBC">
        <w:t xml:space="preserve"> sp. The </w:t>
      </w:r>
      <w:r w:rsidRPr="00CF3FBC">
        <w:rPr>
          <w:i/>
        </w:rPr>
        <w:t>β-glucanase</w:t>
      </w:r>
      <w:r w:rsidRPr="00CF3FBC">
        <w:t xml:space="preserve"> enzyme produced also has an important role in the self-defense mechanism against pathogenic fungal attacks. Research conducted by Lorito </w:t>
      </w:r>
      <w:r w:rsidRPr="00CF3FBC">
        <w:rPr>
          <w:i/>
        </w:rPr>
        <w:t>et al</w:t>
      </w:r>
      <w:r w:rsidRPr="00CF3FBC">
        <w:t xml:space="preserve">. (1994) </w:t>
      </w:r>
      <w:r w:rsidR="0083789E" w:rsidRPr="00CF3FBC">
        <w:t>stated</w:t>
      </w:r>
      <w:r w:rsidRPr="00CF3FBC">
        <w:t xml:space="preserve"> that </w:t>
      </w:r>
      <w:r w:rsidRPr="00CF3FBC">
        <w:rPr>
          <w:i/>
        </w:rPr>
        <w:t>the β-glucanase</w:t>
      </w:r>
      <w:r w:rsidRPr="00CF3FBC">
        <w:t xml:space="preserve"> enzyme</w:t>
      </w:r>
      <w:r w:rsidR="0083789E" w:rsidRPr="00CF3FBC">
        <w:t xml:space="preserve"> showed antifungal activity by hydrolyzing the glycan structures present in the cell walls of pathogenic fungi. The structure of glucans is known to be mostly found at the tip of the hyphae, so the pathogenic fungal hyphae </w:t>
      </w:r>
      <w:r w:rsidR="0083789E" w:rsidRPr="00CF3FBC">
        <w:lastRenderedPageBreak/>
        <w:t xml:space="preserve">are not able to grow properly in the presence of the </w:t>
      </w:r>
      <w:r w:rsidR="0083789E" w:rsidRPr="00CF3FBC">
        <w:rPr>
          <w:i/>
        </w:rPr>
        <w:t>β-glucanase</w:t>
      </w:r>
      <w:r w:rsidR="0083789E" w:rsidRPr="00CF3FBC">
        <w:t xml:space="preserve"> enzyme. Furthermore, it was also confirmed by Budiarti and Widyastuti (2011) that the </w:t>
      </w:r>
      <w:r w:rsidR="0083789E" w:rsidRPr="00CF3FBC">
        <w:rPr>
          <w:i/>
        </w:rPr>
        <w:t>β-glucanase</w:t>
      </w:r>
      <w:r w:rsidR="0083789E" w:rsidRPr="00CF3FBC">
        <w:t xml:space="preserve"> enzyme was able to influence the growth of hyphae, where the hyphae experienced swelling and necrosis.</w:t>
      </w:r>
    </w:p>
    <w:p w:rsidR="00E93669" w:rsidRPr="00CF3FBC" w:rsidRDefault="00E93669" w:rsidP="00D6007A">
      <w:pPr>
        <w:spacing w:after="160" w:line="276" w:lineRule="auto"/>
        <w:ind w:firstLine="720"/>
        <w:jc w:val="both"/>
      </w:pPr>
    </w:p>
    <w:p w:rsidR="00F77E63" w:rsidRPr="00CF3FBC" w:rsidRDefault="00502CD3" w:rsidP="00D6007A">
      <w:pPr>
        <w:spacing w:line="276" w:lineRule="auto"/>
        <w:contextualSpacing/>
        <w:jc w:val="both"/>
        <w:rPr>
          <w:b/>
        </w:rPr>
      </w:pPr>
      <w:r w:rsidRPr="00CF3FBC">
        <w:rPr>
          <w:b/>
        </w:rPr>
        <w:t xml:space="preserve">The population of </w:t>
      </w:r>
      <w:r w:rsidRPr="00CF3FBC">
        <w:rPr>
          <w:b/>
          <w:i/>
        </w:rPr>
        <w:t>A. flavus</w:t>
      </w:r>
      <w:r w:rsidRPr="00CF3FBC">
        <w:rPr>
          <w:b/>
        </w:rPr>
        <w:t xml:space="preserve"> FNCC6109 in Corn Kernels added with </w:t>
      </w:r>
      <w:r w:rsidRPr="00CF3FBC">
        <w:rPr>
          <w:b/>
          <w:i/>
        </w:rPr>
        <w:t xml:space="preserve">Rhizopus </w:t>
      </w:r>
      <w:r w:rsidRPr="00CF3FBC">
        <w:rPr>
          <w:b/>
        </w:rPr>
        <w:t>sp. Culture Filtrate</w:t>
      </w:r>
    </w:p>
    <w:p w:rsidR="003E24F1" w:rsidRPr="00CF3FBC" w:rsidRDefault="003E24F1" w:rsidP="00D6007A">
      <w:pPr>
        <w:spacing w:line="276" w:lineRule="auto"/>
        <w:contextualSpacing/>
        <w:jc w:val="both"/>
      </w:pPr>
    </w:p>
    <w:p w:rsidR="00F77E63" w:rsidRPr="00CF3FBC" w:rsidRDefault="00502CD3" w:rsidP="00D6007A">
      <w:pPr>
        <w:spacing w:line="276" w:lineRule="auto"/>
        <w:ind w:firstLine="720"/>
        <w:contextualSpacing/>
        <w:jc w:val="both"/>
      </w:pPr>
      <w:r w:rsidRPr="00CF3FBC">
        <w:t xml:space="preserve">The corn kernels </w:t>
      </w:r>
      <w:r w:rsidR="007B21E4" w:rsidRPr="00CF3FBC">
        <w:t xml:space="preserve">that gave the treatment of adding </w:t>
      </w:r>
      <w:r w:rsidR="007B21E4" w:rsidRPr="00CF3FBC">
        <w:rPr>
          <w:i/>
        </w:rPr>
        <w:t xml:space="preserve">Rhizopus </w:t>
      </w:r>
      <w:r w:rsidR="007B21E4" w:rsidRPr="00CF3FBC">
        <w:t xml:space="preserve">sp. culture filtrate had less population of </w:t>
      </w:r>
      <w:r w:rsidR="007B21E4" w:rsidRPr="00CF3FBC">
        <w:rPr>
          <w:i/>
        </w:rPr>
        <w:t xml:space="preserve">A. flavus </w:t>
      </w:r>
      <w:r w:rsidR="007B21E4" w:rsidRPr="00CF3FBC">
        <w:t xml:space="preserve">FNCC6109 colonies than the corn kernels that had not been given the culture filtrate. Table 5 represented several treatments of the culture filtrate concentration added to the corn kernels, which showed </w:t>
      </w:r>
      <w:r w:rsidR="00E02F1F" w:rsidRPr="00CF3FBC">
        <w:t xml:space="preserve">the </w:t>
      </w:r>
      <w:r w:rsidR="007B21E4" w:rsidRPr="00CF3FBC">
        <w:t xml:space="preserve">varied </w:t>
      </w:r>
      <w:r w:rsidR="00E02F1F" w:rsidRPr="00CF3FBC">
        <w:t xml:space="preserve">population </w:t>
      </w:r>
      <w:r w:rsidR="007B21E4" w:rsidRPr="00CF3FBC">
        <w:t>number</w:t>
      </w:r>
      <w:r w:rsidR="00E02F1F" w:rsidRPr="00CF3FBC">
        <w:t xml:space="preserve">s </w:t>
      </w:r>
      <w:r w:rsidR="007B21E4" w:rsidRPr="00CF3FBC">
        <w:t xml:space="preserve">of </w:t>
      </w:r>
      <w:r w:rsidR="007B21E4" w:rsidRPr="00CF3FBC">
        <w:rPr>
          <w:i/>
        </w:rPr>
        <w:t>A. flavus</w:t>
      </w:r>
      <w:r w:rsidR="007B21E4" w:rsidRPr="00CF3FBC">
        <w:t xml:space="preserve"> FNCC6109. The calculation showed that at a concentration of 50%</w:t>
      </w:r>
      <w:r w:rsidR="00E02F1F" w:rsidRPr="00CF3FBC">
        <w:t>,</w:t>
      </w:r>
      <w:r w:rsidR="007B21E4" w:rsidRPr="00CF3FBC">
        <w:t xml:space="preserve"> the culture filtrate </w:t>
      </w:r>
      <w:r w:rsidR="00E02F1F" w:rsidRPr="00CF3FBC">
        <w:t xml:space="preserve">of </w:t>
      </w:r>
      <w:r w:rsidR="007B21E4" w:rsidRPr="00CF3FBC">
        <w:rPr>
          <w:i/>
        </w:rPr>
        <w:t xml:space="preserve">Rhizopus </w:t>
      </w:r>
      <w:r w:rsidR="00E02F1F" w:rsidRPr="00CF3FBC">
        <w:t>sp. had</w:t>
      </w:r>
      <w:r w:rsidR="007B21E4" w:rsidRPr="00CF3FBC">
        <w:t xml:space="preserve"> the highest </w:t>
      </w:r>
      <w:r w:rsidR="00E02F1F" w:rsidRPr="00CF3FBC">
        <w:t xml:space="preserve">inhibitory </w:t>
      </w:r>
      <w:r w:rsidR="007B21E4" w:rsidRPr="00CF3FBC">
        <w:t xml:space="preserve">ability with the average number of </w:t>
      </w:r>
      <w:r w:rsidR="007B21E4" w:rsidRPr="00CF3FBC">
        <w:rPr>
          <w:i/>
        </w:rPr>
        <w:t>A. flavus</w:t>
      </w:r>
      <w:r w:rsidR="007B21E4" w:rsidRPr="00CF3FBC">
        <w:t xml:space="preserve"> FNCC6109 </w:t>
      </w:r>
      <w:r w:rsidR="00E02F1F" w:rsidRPr="00CF3FBC">
        <w:t>colonies 3×10</w:t>
      </w:r>
      <w:r w:rsidR="00E02F1F" w:rsidRPr="00CF3FBC">
        <w:rPr>
          <w:vertAlign w:val="superscript"/>
        </w:rPr>
        <w:t>4</w:t>
      </w:r>
      <w:r w:rsidR="00E02F1F" w:rsidRPr="00CF3FBC">
        <w:t xml:space="preserve"> CFU/g</w:t>
      </w:r>
      <w:r w:rsidR="007B21E4" w:rsidRPr="00CF3FBC">
        <w:t xml:space="preserve">, whereas in treatment B, which was only given a suspension of </w:t>
      </w:r>
      <w:r w:rsidR="007B21E4" w:rsidRPr="00CF3FBC">
        <w:rPr>
          <w:i/>
        </w:rPr>
        <w:t>A. flavus</w:t>
      </w:r>
      <w:r w:rsidR="007B21E4" w:rsidRPr="00CF3FBC">
        <w:t xml:space="preserve"> FNCC6109 spores had a larger average population, namely </w:t>
      </w:r>
      <w:r w:rsidR="00E02F1F" w:rsidRPr="00CF3FBC">
        <w:t>42×10</w:t>
      </w:r>
      <w:r w:rsidR="00E02F1F" w:rsidRPr="00CF3FBC">
        <w:rPr>
          <w:vertAlign w:val="superscript"/>
        </w:rPr>
        <w:t>4</w:t>
      </w:r>
      <w:r w:rsidR="00E02F1F" w:rsidRPr="00CF3FBC">
        <w:t xml:space="preserve"> CFU/g after 15 days of the incubation period. This showed</w:t>
      </w:r>
      <w:r w:rsidR="007B21E4" w:rsidRPr="00CF3FBC">
        <w:t xml:space="preserve"> that the </w:t>
      </w:r>
      <w:r w:rsidR="00E02F1F" w:rsidRPr="00CF3FBC">
        <w:t xml:space="preserve">culture </w:t>
      </w:r>
      <w:r w:rsidR="007B21E4" w:rsidRPr="00CF3FBC">
        <w:t xml:space="preserve">filtrate of </w:t>
      </w:r>
      <w:r w:rsidR="007B21E4" w:rsidRPr="00CF3FBC">
        <w:rPr>
          <w:i/>
        </w:rPr>
        <w:t>Rhizopus</w:t>
      </w:r>
      <w:r w:rsidR="007B21E4" w:rsidRPr="00CF3FBC">
        <w:t xml:space="preserve"> sp. </w:t>
      </w:r>
      <w:r w:rsidR="00E02F1F" w:rsidRPr="00CF3FBC">
        <w:t xml:space="preserve">was </w:t>
      </w:r>
      <w:r w:rsidR="007B21E4" w:rsidRPr="00CF3FBC">
        <w:t xml:space="preserve">able to suppress the population of </w:t>
      </w:r>
      <w:r w:rsidR="007B21E4" w:rsidRPr="00CF3FBC">
        <w:rPr>
          <w:i/>
        </w:rPr>
        <w:t>A. flavus</w:t>
      </w:r>
      <w:r w:rsidR="00E02F1F" w:rsidRPr="00CF3FBC">
        <w:t xml:space="preserve"> FNCC6109 in corn kernels.</w:t>
      </w:r>
    </w:p>
    <w:p w:rsidR="00487CD9" w:rsidRDefault="00502CD3" w:rsidP="00D6007A">
      <w:pPr>
        <w:spacing w:line="276" w:lineRule="auto"/>
        <w:ind w:firstLine="720"/>
        <w:jc w:val="both"/>
      </w:pPr>
      <w:r w:rsidRPr="00CF3FBC">
        <w:t xml:space="preserve">Table 5. showed the lower the concentration of </w:t>
      </w:r>
      <w:r w:rsidRPr="00CF3FBC">
        <w:rPr>
          <w:i/>
        </w:rPr>
        <w:t>Rhizopus</w:t>
      </w:r>
      <w:r w:rsidRPr="00CF3FBC">
        <w:t xml:space="preserve"> sp. culture filtrate added into the corn kernels, the higher the population of</w:t>
      </w:r>
      <w:r w:rsidRPr="00CF3FBC">
        <w:rPr>
          <w:i/>
        </w:rPr>
        <w:t xml:space="preserve"> A. flavus</w:t>
      </w:r>
      <w:r w:rsidRPr="00CF3FBC">
        <w:t xml:space="preserve"> FNCC6109 after an incubation period of 15 days. Whereas in treatment A (corn kernels without culture filtrate of </w:t>
      </w:r>
      <w:r w:rsidRPr="00CF3FBC">
        <w:rPr>
          <w:i/>
        </w:rPr>
        <w:t>Rhizopus</w:t>
      </w:r>
      <w:r w:rsidRPr="00CF3FBC">
        <w:t xml:space="preserve"> sp. and </w:t>
      </w:r>
      <w:r w:rsidRPr="00CF3FBC">
        <w:rPr>
          <w:i/>
        </w:rPr>
        <w:t>A. flavus</w:t>
      </w:r>
      <w:r w:rsidRPr="00CF3FBC">
        <w:t xml:space="preserve"> FNCC 6109), there were neither </w:t>
      </w:r>
      <w:r w:rsidRPr="00CF3FBC">
        <w:rPr>
          <w:i/>
        </w:rPr>
        <w:t>Rhizopus</w:t>
      </w:r>
      <w:r w:rsidRPr="00CF3FBC">
        <w:t xml:space="preserve"> sp. nor </w:t>
      </w:r>
      <w:r w:rsidRPr="00CF3FBC">
        <w:rPr>
          <w:i/>
        </w:rPr>
        <w:t>A. flavus</w:t>
      </w:r>
      <w:r w:rsidRPr="00CF3FBC">
        <w:t xml:space="preserve"> FNCC 6109 found. This proved that the corn kernels used in this study were free of contaminants from the two fungi.</w:t>
      </w:r>
    </w:p>
    <w:p w:rsidR="00401758" w:rsidRPr="00CF3FBC" w:rsidRDefault="00401758" w:rsidP="00D6007A">
      <w:pPr>
        <w:spacing w:line="276" w:lineRule="auto"/>
        <w:ind w:firstLine="720"/>
        <w:jc w:val="both"/>
      </w:pPr>
    </w:p>
    <w:p w:rsidR="00F85EA5" w:rsidRPr="00CF3FBC" w:rsidRDefault="00502CD3" w:rsidP="00E93669">
      <w:pPr>
        <w:spacing w:after="160"/>
        <w:ind w:left="1080" w:hanging="1080"/>
        <w:jc w:val="both"/>
      </w:pPr>
      <w:r w:rsidRPr="00CF3FBC">
        <w:rPr>
          <w:b/>
          <w:bCs/>
        </w:rPr>
        <w:t>Tab</w:t>
      </w:r>
      <w:r w:rsidR="0077184B" w:rsidRPr="00CF3FBC">
        <w:rPr>
          <w:b/>
          <w:bCs/>
        </w:rPr>
        <w:t>le</w:t>
      </w:r>
      <w:r w:rsidRPr="00CF3FBC">
        <w:rPr>
          <w:b/>
          <w:bCs/>
        </w:rPr>
        <w:t xml:space="preserve"> 5.</w:t>
      </w:r>
      <w:r w:rsidRPr="00CF3FBC">
        <w:t xml:space="preserve"> </w:t>
      </w:r>
      <w:r w:rsidRPr="00CF3FBC">
        <w:tab/>
      </w:r>
      <w:r w:rsidR="00E02F1F" w:rsidRPr="00CF3FBC">
        <w:t xml:space="preserve">The population of </w:t>
      </w:r>
      <w:r w:rsidR="00E02F1F" w:rsidRPr="00CF3FBC">
        <w:rPr>
          <w:i/>
        </w:rPr>
        <w:t>A. flavus</w:t>
      </w:r>
      <w:r w:rsidR="00E02F1F" w:rsidRPr="00CF3FBC">
        <w:t xml:space="preserve"> FNCC6109 colonies in corn kernels added with culture filtrate of </w:t>
      </w:r>
      <w:r w:rsidR="00E02F1F" w:rsidRPr="00CF3FBC">
        <w:rPr>
          <w:i/>
        </w:rPr>
        <w:t>Rhizopus</w:t>
      </w:r>
      <w:r w:rsidR="00E02F1F" w:rsidRPr="00CF3FBC">
        <w:t xml:space="preserve"> sp. before and after the incubation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9"/>
        <w:gridCol w:w="2219"/>
        <w:gridCol w:w="1930"/>
      </w:tblGrid>
      <w:tr w:rsidR="005E74BF" w:rsidRPr="00CF3FBC" w:rsidTr="001445E1">
        <w:tc>
          <w:tcPr>
            <w:tcW w:w="1892" w:type="dxa"/>
            <w:vMerge w:val="restart"/>
            <w:tcBorders>
              <w:left w:val="nil"/>
              <w:right w:val="nil"/>
            </w:tcBorders>
            <w:shd w:val="clear" w:color="auto" w:fill="auto"/>
          </w:tcPr>
          <w:p w:rsidR="00F85EA5" w:rsidRPr="00CF3FBC" w:rsidRDefault="00502CD3" w:rsidP="00E93669">
            <w:pPr>
              <w:jc w:val="center"/>
            </w:pPr>
            <w:r w:rsidRPr="00CF3FBC">
              <w:t>Treatment</w:t>
            </w:r>
          </w:p>
        </w:tc>
        <w:tc>
          <w:tcPr>
            <w:tcW w:w="4118" w:type="dxa"/>
            <w:gridSpan w:val="2"/>
            <w:tcBorders>
              <w:left w:val="nil"/>
              <w:bottom w:val="single" w:sz="4" w:space="0" w:color="auto"/>
              <w:right w:val="nil"/>
            </w:tcBorders>
            <w:shd w:val="clear" w:color="auto" w:fill="auto"/>
          </w:tcPr>
          <w:p w:rsidR="00E02F1F" w:rsidRPr="00CF3FBC" w:rsidRDefault="00502CD3" w:rsidP="00E93669">
            <w:pPr>
              <w:jc w:val="center"/>
            </w:pPr>
            <w:r w:rsidRPr="00CF3FBC">
              <w:t xml:space="preserve">Total Population of </w:t>
            </w:r>
          </w:p>
          <w:p w:rsidR="00F85EA5" w:rsidRPr="00CF3FBC" w:rsidRDefault="00502CD3" w:rsidP="00E93669">
            <w:pPr>
              <w:jc w:val="center"/>
            </w:pPr>
            <w:r w:rsidRPr="00CF3FBC">
              <w:rPr>
                <w:i/>
              </w:rPr>
              <w:t xml:space="preserve">A. flavus </w:t>
            </w:r>
            <w:r w:rsidRPr="00CF3FBC">
              <w:t>FNCC6109 (CFU/g)</w:t>
            </w:r>
          </w:p>
        </w:tc>
        <w:tc>
          <w:tcPr>
            <w:tcW w:w="1930" w:type="dxa"/>
            <w:tcBorders>
              <w:left w:val="nil"/>
              <w:bottom w:val="nil"/>
              <w:right w:val="nil"/>
            </w:tcBorders>
            <w:shd w:val="clear" w:color="auto" w:fill="auto"/>
          </w:tcPr>
          <w:p w:rsidR="00F85EA5" w:rsidRPr="00CF3FBC" w:rsidRDefault="00502CD3" w:rsidP="00E93669">
            <w:pPr>
              <w:jc w:val="center"/>
            </w:pPr>
            <w:r w:rsidRPr="00CF3FBC">
              <w:t xml:space="preserve">Enhancement of  </w:t>
            </w:r>
            <w:r w:rsidRPr="00CF3FBC">
              <w:rPr>
                <w:i/>
              </w:rPr>
              <w:t xml:space="preserve">A. flavus </w:t>
            </w:r>
            <w:r w:rsidRPr="00CF3FBC">
              <w:t>FNCC6109 (%)</w:t>
            </w:r>
          </w:p>
        </w:tc>
      </w:tr>
      <w:tr w:rsidR="005E74BF" w:rsidRPr="00CF3FBC" w:rsidTr="001445E1">
        <w:tc>
          <w:tcPr>
            <w:tcW w:w="1892" w:type="dxa"/>
            <w:vMerge/>
            <w:tcBorders>
              <w:left w:val="nil"/>
              <w:right w:val="nil"/>
            </w:tcBorders>
            <w:shd w:val="clear" w:color="auto" w:fill="auto"/>
          </w:tcPr>
          <w:p w:rsidR="00F85EA5" w:rsidRPr="00CF3FBC" w:rsidRDefault="00F85EA5" w:rsidP="00E93669">
            <w:pPr>
              <w:jc w:val="center"/>
            </w:pPr>
          </w:p>
        </w:tc>
        <w:tc>
          <w:tcPr>
            <w:tcW w:w="1899" w:type="dxa"/>
            <w:tcBorders>
              <w:left w:val="nil"/>
              <w:bottom w:val="single" w:sz="4" w:space="0" w:color="auto"/>
              <w:right w:val="nil"/>
            </w:tcBorders>
            <w:shd w:val="clear" w:color="auto" w:fill="auto"/>
          </w:tcPr>
          <w:p w:rsidR="00CC7F80" w:rsidRPr="00CF3FBC" w:rsidRDefault="00502CD3" w:rsidP="00E93669">
            <w:pPr>
              <w:jc w:val="center"/>
            </w:pPr>
            <w:r w:rsidRPr="00CF3FBC">
              <w:t>Population Before the Incubation</w:t>
            </w:r>
          </w:p>
          <w:p w:rsidR="00F85EA5" w:rsidRPr="00CF3FBC" w:rsidRDefault="00502CD3" w:rsidP="00E93669">
            <w:pPr>
              <w:jc w:val="center"/>
            </w:pPr>
            <w:r w:rsidRPr="00CF3FBC">
              <w:t>(T</w:t>
            </w:r>
            <w:r w:rsidRPr="00CF3FBC">
              <w:rPr>
                <w:vertAlign w:val="subscript"/>
              </w:rPr>
              <w:t>0</w:t>
            </w:r>
            <w:r w:rsidRPr="00CF3FBC">
              <w:t>)</w:t>
            </w:r>
          </w:p>
        </w:tc>
        <w:tc>
          <w:tcPr>
            <w:tcW w:w="2219" w:type="dxa"/>
            <w:tcBorders>
              <w:left w:val="nil"/>
              <w:bottom w:val="single" w:sz="4" w:space="0" w:color="auto"/>
              <w:right w:val="nil"/>
            </w:tcBorders>
            <w:shd w:val="clear" w:color="auto" w:fill="auto"/>
          </w:tcPr>
          <w:p w:rsidR="00CC7F80" w:rsidRPr="00CF3FBC" w:rsidRDefault="00502CD3" w:rsidP="00E93669">
            <w:pPr>
              <w:jc w:val="center"/>
            </w:pPr>
            <w:r w:rsidRPr="00CF3FBC">
              <w:t>Population After the Incubation</w:t>
            </w:r>
          </w:p>
          <w:p w:rsidR="00F85EA5" w:rsidRPr="00CF3FBC" w:rsidRDefault="00502CD3" w:rsidP="00E93669">
            <w:pPr>
              <w:jc w:val="center"/>
            </w:pPr>
            <w:r w:rsidRPr="00CF3FBC">
              <w:t xml:space="preserve"> (T</w:t>
            </w:r>
            <w:r w:rsidRPr="00CF3FBC">
              <w:rPr>
                <w:vertAlign w:val="subscript"/>
              </w:rPr>
              <w:t>15</w:t>
            </w:r>
            <w:r w:rsidRPr="00CF3FBC">
              <w:t>)</w:t>
            </w:r>
          </w:p>
        </w:tc>
        <w:tc>
          <w:tcPr>
            <w:tcW w:w="1930" w:type="dxa"/>
            <w:tcBorders>
              <w:top w:val="nil"/>
              <w:left w:val="nil"/>
              <w:right w:val="nil"/>
            </w:tcBorders>
            <w:shd w:val="clear" w:color="auto" w:fill="auto"/>
          </w:tcPr>
          <w:p w:rsidR="00F85EA5" w:rsidRPr="00CF3FBC" w:rsidRDefault="00F85EA5" w:rsidP="00E93669">
            <w:pPr>
              <w:jc w:val="center"/>
            </w:pPr>
          </w:p>
        </w:tc>
      </w:tr>
      <w:tr w:rsidR="005E74BF" w:rsidRPr="00CF3FBC" w:rsidTr="001445E1">
        <w:tc>
          <w:tcPr>
            <w:tcW w:w="1892" w:type="dxa"/>
            <w:tcBorders>
              <w:left w:val="nil"/>
              <w:right w:val="nil"/>
            </w:tcBorders>
            <w:shd w:val="clear" w:color="auto" w:fill="auto"/>
          </w:tcPr>
          <w:p w:rsidR="00F85EA5" w:rsidRPr="00CF3FBC" w:rsidRDefault="00502CD3" w:rsidP="00E93669">
            <w:pPr>
              <w:jc w:val="center"/>
            </w:pPr>
            <w:r w:rsidRPr="00CF3FBC">
              <w:t>A</w:t>
            </w:r>
          </w:p>
        </w:tc>
        <w:tc>
          <w:tcPr>
            <w:tcW w:w="1899" w:type="dxa"/>
            <w:tcBorders>
              <w:left w:val="nil"/>
              <w:right w:val="nil"/>
            </w:tcBorders>
            <w:shd w:val="clear" w:color="auto" w:fill="auto"/>
          </w:tcPr>
          <w:p w:rsidR="00F85EA5" w:rsidRPr="00CF3FBC" w:rsidRDefault="00502CD3" w:rsidP="00E93669">
            <w:pPr>
              <w:jc w:val="center"/>
            </w:pPr>
            <w:r w:rsidRPr="00CF3FBC">
              <w:t>0,00</w:t>
            </w:r>
          </w:p>
        </w:tc>
        <w:tc>
          <w:tcPr>
            <w:tcW w:w="2219" w:type="dxa"/>
            <w:tcBorders>
              <w:left w:val="nil"/>
              <w:right w:val="nil"/>
            </w:tcBorders>
            <w:shd w:val="clear" w:color="auto" w:fill="auto"/>
          </w:tcPr>
          <w:p w:rsidR="00F85EA5" w:rsidRPr="00CF3FBC" w:rsidRDefault="00502CD3" w:rsidP="00E93669">
            <w:pPr>
              <w:jc w:val="center"/>
            </w:pPr>
            <w:r w:rsidRPr="00CF3FBC">
              <w:t>0,00</w:t>
            </w:r>
            <w:r w:rsidR="00EF0583" w:rsidRPr="00CF3FBC">
              <w:t xml:space="preserve"> </w:t>
            </w:r>
            <w:r w:rsidRPr="00CF3FBC">
              <w:rPr>
                <w:vertAlign w:val="superscript"/>
              </w:rPr>
              <w:t>a</w:t>
            </w:r>
            <w:r w:rsidRPr="00CF3FBC">
              <w:t>±0,00</w:t>
            </w:r>
          </w:p>
        </w:tc>
        <w:tc>
          <w:tcPr>
            <w:tcW w:w="1930" w:type="dxa"/>
            <w:tcBorders>
              <w:left w:val="nil"/>
              <w:right w:val="nil"/>
            </w:tcBorders>
            <w:shd w:val="clear" w:color="auto" w:fill="auto"/>
          </w:tcPr>
          <w:p w:rsidR="00F85EA5" w:rsidRPr="00CF3FBC" w:rsidRDefault="00502CD3" w:rsidP="00E93669">
            <w:pPr>
              <w:jc w:val="center"/>
            </w:pPr>
            <w:r w:rsidRPr="00CF3FBC">
              <w:t>0</w:t>
            </w:r>
          </w:p>
        </w:tc>
      </w:tr>
      <w:tr w:rsidR="005E74BF" w:rsidRPr="00CF3FBC" w:rsidTr="001445E1">
        <w:tc>
          <w:tcPr>
            <w:tcW w:w="1892" w:type="dxa"/>
            <w:tcBorders>
              <w:left w:val="nil"/>
              <w:right w:val="nil"/>
            </w:tcBorders>
            <w:shd w:val="clear" w:color="auto" w:fill="auto"/>
          </w:tcPr>
          <w:p w:rsidR="00F85EA5" w:rsidRPr="00CF3FBC" w:rsidRDefault="00502CD3" w:rsidP="00E93669">
            <w:pPr>
              <w:jc w:val="center"/>
            </w:pPr>
            <w:r w:rsidRPr="00CF3FBC">
              <w:t>B</w:t>
            </w:r>
          </w:p>
        </w:tc>
        <w:tc>
          <w:tcPr>
            <w:tcW w:w="1899" w:type="dxa"/>
            <w:tcBorders>
              <w:left w:val="nil"/>
              <w:right w:val="nil"/>
            </w:tcBorders>
            <w:shd w:val="clear" w:color="auto" w:fill="auto"/>
          </w:tcPr>
          <w:p w:rsidR="00F85EA5" w:rsidRPr="00CF3FBC" w:rsidRDefault="00502CD3" w:rsidP="00E93669">
            <w:pPr>
              <w:jc w:val="center"/>
            </w:pPr>
            <w:r w:rsidRPr="00CF3FBC">
              <w:t>21.10</w:t>
            </w:r>
            <w:r w:rsidRPr="00CF3FBC">
              <w:rPr>
                <w:vertAlign w:val="superscript"/>
              </w:rPr>
              <w:t>4</w:t>
            </w:r>
          </w:p>
        </w:tc>
        <w:tc>
          <w:tcPr>
            <w:tcW w:w="2219" w:type="dxa"/>
            <w:tcBorders>
              <w:left w:val="nil"/>
              <w:right w:val="nil"/>
            </w:tcBorders>
            <w:shd w:val="clear" w:color="auto" w:fill="auto"/>
          </w:tcPr>
          <w:p w:rsidR="00F85EA5" w:rsidRPr="00CF3FBC" w:rsidRDefault="00502CD3" w:rsidP="00E93669">
            <w:pPr>
              <w:jc w:val="center"/>
            </w:pPr>
            <w:r w:rsidRPr="00CF3FBC">
              <w:t>44,7.10</w:t>
            </w:r>
            <w:r w:rsidRPr="00CF3FBC">
              <w:rPr>
                <w:vertAlign w:val="superscript"/>
              </w:rPr>
              <w:t>4b</w:t>
            </w:r>
            <w:r w:rsidRPr="00CF3FBC">
              <w:t>±</w:t>
            </w:r>
            <w:r w:rsidRPr="00CF3FBC">
              <w:rPr>
                <w:vertAlign w:val="superscript"/>
              </w:rPr>
              <w:t xml:space="preserve"> </w:t>
            </w:r>
            <w:r w:rsidRPr="00CF3FBC">
              <w:t>0,068</w:t>
            </w:r>
            <w:r w:rsidR="003B0B53" w:rsidRPr="00CF3FBC">
              <w:t>.</w:t>
            </w:r>
            <w:r w:rsidRPr="00CF3FBC">
              <w:t>10</w:t>
            </w:r>
            <w:r w:rsidRPr="00CF3FBC">
              <w:rPr>
                <w:vertAlign w:val="superscript"/>
              </w:rPr>
              <w:t>4</w:t>
            </w:r>
          </w:p>
        </w:tc>
        <w:tc>
          <w:tcPr>
            <w:tcW w:w="1930" w:type="dxa"/>
            <w:tcBorders>
              <w:left w:val="nil"/>
              <w:right w:val="nil"/>
            </w:tcBorders>
            <w:shd w:val="clear" w:color="auto" w:fill="auto"/>
          </w:tcPr>
          <w:p w:rsidR="00F85EA5" w:rsidRPr="00CF3FBC" w:rsidRDefault="00502CD3" w:rsidP="00E93669">
            <w:pPr>
              <w:jc w:val="center"/>
            </w:pPr>
            <w:r w:rsidRPr="00CF3FBC">
              <w:t>53</w:t>
            </w:r>
          </w:p>
        </w:tc>
      </w:tr>
      <w:tr w:rsidR="005E74BF" w:rsidRPr="00CF3FBC" w:rsidTr="001445E1">
        <w:tc>
          <w:tcPr>
            <w:tcW w:w="1892" w:type="dxa"/>
            <w:tcBorders>
              <w:left w:val="nil"/>
              <w:right w:val="nil"/>
            </w:tcBorders>
            <w:shd w:val="clear" w:color="auto" w:fill="auto"/>
          </w:tcPr>
          <w:p w:rsidR="00F85EA5" w:rsidRPr="00CF3FBC" w:rsidRDefault="00502CD3" w:rsidP="00E93669">
            <w:pPr>
              <w:jc w:val="center"/>
            </w:pPr>
            <w:r w:rsidRPr="00CF3FBC">
              <w:t>C</w:t>
            </w:r>
          </w:p>
        </w:tc>
        <w:tc>
          <w:tcPr>
            <w:tcW w:w="1899" w:type="dxa"/>
            <w:tcBorders>
              <w:left w:val="nil"/>
              <w:right w:val="nil"/>
            </w:tcBorders>
            <w:shd w:val="clear" w:color="auto" w:fill="auto"/>
          </w:tcPr>
          <w:p w:rsidR="00F85EA5" w:rsidRPr="00CF3FBC" w:rsidRDefault="00502CD3" w:rsidP="00E93669">
            <w:pPr>
              <w:jc w:val="center"/>
            </w:pPr>
            <w:r w:rsidRPr="00CF3FBC">
              <w:t>14.10</w:t>
            </w:r>
            <w:r w:rsidRPr="00CF3FBC">
              <w:rPr>
                <w:vertAlign w:val="superscript"/>
              </w:rPr>
              <w:t>4</w:t>
            </w:r>
          </w:p>
        </w:tc>
        <w:tc>
          <w:tcPr>
            <w:tcW w:w="2219" w:type="dxa"/>
            <w:tcBorders>
              <w:left w:val="nil"/>
              <w:right w:val="nil"/>
            </w:tcBorders>
            <w:shd w:val="clear" w:color="auto" w:fill="auto"/>
          </w:tcPr>
          <w:p w:rsidR="00F85EA5" w:rsidRPr="00CF3FBC" w:rsidRDefault="00502CD3" w:rsidP="00E93669">
            <w:pPr>
              <w:jc w:val="center"/>
            </w:pPr>
            <w:r w:rsidRPr="00CF3FBC">
              <w:t>18,0.10</w:t>
            </w:r>
            <w:r w:rsidRPr="00CF3FBC">
              <w:rPr>
                <w:vertAlign w:val="superscript"/>
              </w:rPr>
              <w:t>4c</w:t>
            </w:r>
            <w:r w:rsidRPr="00CF3FBC">
              <w:t>±0,062.10</w:t>
            </w:r>
            <w:r w:rsidRPr="00CF3FBC">
              <w:rPr>
                <w:vertAlign w:val="superscript"/>
              </w:rPr>
              <w:t>4</w:t>
            </w:r>
          </w:p>
        </w:tc>
        <w:tc>
          <w:tcPr>
            <w:tcW w:w="1930" w:type="dxa"/>
            <w:tcBorders>
              <w:left w:val="nil"/>
              <w:right w:val="nil"/>
            </w:tcBorders>
            <w:shd w:val="clear" w:color="auto" w:fill="auto"/>
          </w:tcPr>
          <w:p w:rsidR="00F85EA5" w:rsidRPr="00CF3FBC" w:rsidRDefault="00502CD3" w:rsidP="00E93669">
            <w:pPr>
              <w:jc w:val="center"/>
            </w:pPr>
            <w:r w:rsidRPr="00CF3FBC">
              <w:t>22,2</w:t>
            </w:r>
          </w:p>
        </w:tc>
      </w:tr>
      <w:tr w:rsidR="005E74BF" w:rsidRPr="00CF3FBC" w:rsidTr="001445E1">
        <w:tc>
          <w:tcPr>
            <w:tcW w:w="1892" w:type="dxa"/>
            <w:tcBorders>
              <w:left w:val="nil"/>
              <w:right w:val="nil"/>
            </w:tcBorders>
            <w:shd w:val="clear" w:color="auto" w:fill="auto"/>
          </w:tcPr>
          <w:p w:rsidR="00F85EA5" w:rsidRPr="00CF3FBC" w:rsidRDefault="00502CD3" w:rsidP="00E93669">
            <w:pPr>
              <w:jc w:val="center"/>
            </w:pPr>
            <w:r w:rsidRPr="00CF3FBC">
              <w:t>D</w:t>
            </w:r>
          </w:p>
        </w:tc>
        <w:tc>
          <w:tcPr>
            <w:tcW w:w="1899" w:type="dxa"/>
            <w:tcBorders>
              <w:left w:val="nil"/>
              <w:right w:val="nil"/>
            </w:tcBorders>
            <w:shd w:val="clear" w:color="auto" w:fill="auto"/>
          </w:tcPr>
          <w:p w:rsidR="00F85EA5" w:rsidRPr="00CF3FBC" w:rsidRDefault="00502CD3" w:rsidP="00E93669">
            <w:pPr>
              <w:jc w:val="center"/>
            </w:pPr>
            <w:r w:rsidRPr="00CF3FBC">
              <w:t>11.10</w:t>
            </w:r>
            <w:r w:rsidRPr="00CF3FBC">
              <w:rPr>
                <w:vertAlign w:val="superscript"/>
              </w:rPr>
              <w:t>4</w:t>
            </w:r>
          </w:p>
        </w:tc>
        <w:tc>
          <w:tcPr>
            <w:tcW w:w="2219" w:type="dxa"/>
            <w:tcBorders>
              <w:left w:val="nil"/>
              <w:right w:val="nil"/>
            </w:tcBorders>
            <w:shd w:val="clear" w:color="auto" w:fill="auto"/>
          </w:tcPr>
          <w:p w:rsidR="00F85EA5" w:rsidRPr="00CF3FBC" w:rsidRDefault="00502CD3" w:rsidP="00E93669">
            <w:pPr>
              <w:jc w:val="center"/>
            </w:pPr>
            <w:r w:rsidRPr="00CF3FBC">
              <w:t>13,7.10</w:t>
            </w:r>
            <w:r w:rsidRPr="00CF3FBC">
              <w:rPr>
                <w:vertAlign w:val="superscript"/>
              </w:rPr>
              <w:t>4cd</w:t>
            </w:r>
            <w:r w:rsidRPr="00CF3FBC">
              <w:t>±0,051.10</w:t>
            </w:r>
            <w:r w:rsidRPr="00CF3FBC">
              <w:rPr>
                <w:vertAlign w:val="superscript"/>
              </w:rPr>
              <w:t>4</w:t>
            </w:r>
          </w:p>
        </w:tc>
        <w:tc>
          <w:tcPr>
            <w:tcW w:w="1930" w:type="dxa"/>
            <w:tcBorders>
              <w:left w:val="nil"/>
              <w:right w:val="nil"/>
            </w:tcBorders>
            <w:shd w:val="clear" w:color="auto" w:fill="auto"/>
          </w:tcPr>
          <w:p w:rsidR="00F85EA5" w:rsidRPr="00CF3FBC" w:rsidRDefault="00502CD3" w:rsidP="00E93669">
            <w:pPr>
              <w:jc w:val="center"/>
            </w:pPr>
            <w:r w:rsidRPr="00CF3FBC">
              <w:t>19,7</w:t>
            </w:r>
          </w:p>
        </w:tc>
      </w:tr>
      <w:tr w:rsidR="005E74BF" w:rsidRPr="00CF3FBC" w:rsidTr="001445E1">
        <w:tc>
          <w:tcPr>
            <w:tcW w:w="1892" w:type="dxa"/>
            <w:tcBorders>
              <w:left w:val="nil"/>
              <w:right w:val="nil"/>
            </w:tcBorders>
            <w:shd w:val="clear" w:color="auto" w:fill="auto"/>
          </w:tcPr>
          <w:p w:rsidR="00F85EA5" w:rsidRPr="00CF3FBC" w:rsidRDefault="00502CD3" w:rsidP="00E93669">
            <w:pPr>
              <w:jc w:val="center"/>
            </w:pPr>
            <w:r w:rsidRPr="00CF3FBC">
              <w:t>E</w:t>
            </w:r>
          </w:p>
        </w:tc>
        <w:tc>
          <w:tcPr>
            <w:tcW w:w="1899" w:type="dxa"/>
            <w:tcBorders>
              <w:left w:val="nil"/>
              <w:right w:val="nil"/>
            </w:tcBorders>
            <w:shd w:val="clear" w:color="auto" w:fill="auto"/>
          </w:tcPr>
          <w:p w:rsidR="00F85EA5" w:rsidRPr="00CF3FBC" w:rsidRDefault="00502CD3" w:rsidP="00E93669">
            <w:pPr>
              <w:jc w:val="center"/>
            </w:pPr>
            <w:r w:rsidRPr="00CF3FBC">
              <w:t>9.10</w:t>
            </w:r>
            <w:r w:rsidRPr="00CF3FBC">
              <w:rPr>
                <w:vertAlign w:val="superscript"/>
              </w:rPr>
              <w:t>4</w:t>
            </w:r>
          </w:p>
        </w:tc>
        <w:tc>
          <w:tcPr>
            <w:tcW w:w="2219" w:type="dxa"/>
            <w:tcBorders>
              <w:left w:val="nil"/>
              <w:right w:val="nil"/>
            </w:tcBorders>
            <w:shd w:val="clear" w:color="auto" w:fill="auto"/>
          </w:tcPr>
          <w:p w:rsidR="00F85EA5" w:rsidRPr="00CF3FBC" w:rsidRDefault="00502CD3" w:rsidP="00E93669">
            <w:pPr>
              <w:jc w:val="center"/>
            </w:pPr>
            <w:r w:rsidRPr="00CF3FBC">
              <w:t>10,3.10</w:t>
            </w:r>
            <w:r w:rsidRPr="00CF3FBC">
              <w:rPr>
                <w:vertAlign w:val="superscript"/>
              </w:rPr>
              <w:t>4de</w:t>
            </w:r>
            <w:r w:rsidRPr="00CF3FBC">
              <w:t>±0,134.10</w:t>
            </w:r>
            <w:r w:rsidRPr="00CF3FBC">
              <w:rPr>
                <w:vertAlign w:val="superscript"/>
              </w:rPr>
              <w:t>4</w:t>
            </w:r>
          </w:p>
        </w:tc>
        <w:tc>
          <w:tcPr>
            <w:tcW w:w="1930" w:type="dxa"/>
            <w:tcBorders>
              <w:left w:val="nil"/>
              <w:right w:val="nil"/>
            </w:tcBorders>
            <w:shd w:val="clear" w:color="auto" w:fill="auto"/>
          </w:tcPr>
          <w:p w:rsidR="00F85EA5" w:rsidRPr="00CF3FBC" w:rsidRDefault="00502CD3" w:rsidP="00E93669">
            <w:pPr>
              <w:jc w:val="center"/>
            </w:pPr>
            <w:r w:rsidRPr="00CF3FBC">
              <w:t>14,4</w:t>
            </w:r>
          </w:p>
        </w:tc>
      </w:tr>
      <w:tr w:rsidR="005E74BF" w:rsidRPr="00CF3FBC" w:rsidTr="001445E1">
        <w:tc>
          <w:tcPr>
            <w:tcW w:w="1892" w:type="dxa"/>
            <w:tcBorders>
              <w:left w:val="nil"/>
              <w:right w:val="nil"/>
            </w:tcBorders>
            <w:shd w:val="clear" w:color="auto" w:fill="auto"/>
          </w:tcPr>
          <w:p w:rsidR="00F85EA5" w:rsidRPr="00CF3FBC" w:rsidRDefault="00502CD3" w:rsidP="00E93669">
            <w:pPr>
              <w:jc w:val="center"/>
            </w:pPr>
            <w:r w:rsidRPr="00CF3FBC">
              <w:t>F</w:t>
            </w:r>
          </w:p>
        </w:tc>
        <w:tc>
          <w:tcPr>
            <w:tcW w:w="1899" w:type="dxa"/>
            <w:tcBorders>
              <w:left w:val="nil"/>
              <w:right w:val="nil"/>
            </w:tcBorders>
            <w:shd w:val="clear" w:color="auto" w:fill="auto"/>
          </w:tcPr>
          <w:p w:rsidR="00F85EA5" w:rsidRPr="00CF3FBC" w:rsidRDefault="00502CD3" w:rsidP="00E93669">
            <w:pPr>
              <w:jc w:val="center"/>
            </w:pPr>
            <w:r w:rsidRPr="00CF3FBC">
              <w:t>6.10</w:t>
            </w:r>
            <w:r w:rsidRPr="00CF3FBC">
              <w:rPr>
                <w:vertAlign w:val="superscript"/>
              </w:rPr>
              <w:t>4</w:t>
            </w:r>
          </w:p>
        </w:tc>
        <w:tc>
          <w:tcPr>
            <w:tcW w:w="2219" w:type="dxa"/>
            <w:tcBorders>
              <w:left w:val="nil"/>
              <w:right w:val="nil"/>
            </w:tcBorders>
            <w:shd w:val="clear" w:color="auto" w:fill="auto"/>
          </w:tcPr>
          <w:p w:rsidR="00F85EA5" w:rsidRPr="00CF3FBC" w:rsidRDefault="00502CD3" w:rsidP="00E93669">
            <w:pPr>
              <w:jc w:val="center"/>
            </w:pPr>
            <w:r w:rsidRPr="00CF3FBC">
              <w:t>6,7.10</w:t>
            </w:r>
            <w:r w:rsidRPr="00CF3FBC">
              <w:rPr>
                <w:vertAlign w:val="superscript"/>
              </w:rPr>
              <w:t>4df</w:t>
            </w:r>
            <w:r w:rsidRPr="00CF3FBC">
              <w:t>±0,127.10</w:t>
            </w:r>
            <w:r w:rsidRPr="00CF3FBC">
              <w:rPr>
                <w:vertAlign w:val="superscript"/>
              </w:rPr>
              <w:t>4</w:t>
            </w:r>
          </w:p>
        </w:tc>
        <w:tc>
          <w:tcPr>
            <w:tcW w:w="1930" w:type="dxa"/>
            <w:tcBorders>
              <w:left w:val="nil"/>
              <w:right w:val="nil"/>
            </w:tcBorders>
            <w:shd w:val="clear" w:color="auto" w:fill="auto"/>
          </w:tcPr>
          <w:p w:rsidR="00F85EA5" w:rsidRPr="00CF3FBC" w:rsidRDefault="00502CD3" w:rsidP="00E93669">
            <w:pPr>
              <w:jc w:val="center"/>
            </w:pPr>
            <w:r w:rsidRPr="00CF3FBC">
              <w:t>10,4</w:t>
            </w:r>
          </w:p>
        </w:tc>
      </w:tr>
      <w:tr w:rsidR="005E74BF" w:rsidRPr="00CF3FBC" w:rsidTr="001445E1">
        <w:tc>
          <w:tcPr>
            <w:tcW w:w="1892" w:type="dxa"/>
            <w:tcBorders>
              <w:left w:val="nil"/>
              <w:right w:val="nil"/>
            </w:tcBorders>
            <w:shd w:val="clear" w:color="auto" w:fill="auto"/>
          </w:tcPr>
          <w:p w:rsidR="00F85EA5" w:rsidRPr="00CF3FBC" w:rsidRDefault="00502CD3" w:rsidP="00E93669">
            <w:pPr>
              <w:jc w:val="center"/>
            </w:pPr>
            <w:r w:rsidRPr="00CF3FBC">
              <w:t>G</w:t>
            </w:r>
          </w:p>
        </w:tc>
        <w:tc>
          <w:tcPr>
            <w:tcW w:w="1899" w:type="dxa"/>
            <w:tcBorders>
              <w:left w:val="nil"/>
              <w:right w:val="nil"/>
            </w:tcBorders>
            <w:shd w:val="clear" w:color="auto" w:fill="auto"/>
          </w:tcPr>
          <w:p w:rsidR="00F85EA5" w:rsidRPr="00CF3FBC" w:rsidRDefault="00502CD3" w:rsidP="00E93669">
            <w:pPr>
              <w:jc w:val="center"/>
            </w:pPr>
            <w:r w:rsidRPr="00CF3FBC">
              <w:t>5.10</w:t>
            </w:r>
            <w:r w:rsidRPr="00CF3FBC">
              <w:rPr>
                <w:vertAlign w:val="superscript"/>
              </w:rPr>
              <w:t>4</w:t>
            </w:r>
          </w:p>
        </w:tc>
        <w:tc>
          <w:tcPr>
            <w:tcW w:w="2219" w:type="dxa"/>
            <w:tcBorders>
              <w:left w:val="nil"/>
              <w:right w:val="nil"/>
            </w:tcBorders>
            <w:shd w:val="clear" w:color="auto" w:fill="auto"/>
          </w:tcPr>
          <w:p w:rsidR="00F85EA5" w:rsidRPr="00CF3FBC" w:rsidRDefault="00502CD3" w:rsidP="00E93669">
            <w:pPr>
              <w:jc w:val="center"/>
            </w:pPr>
            <w:r w:rsidRPr="00CF3FBC">
              <w:t>5,3.10</w:t>
            </w:r>
            <w:r w:rsidRPr="00CF3FBC">
              <w:rPr>
                <w:vertAlign w:val="superscript"/>
              </w:rPr>
              <w:t>4f</w:t>
            </w:r>
            <w:r w:rsidRPr="00CF3FBC">
              <w:t>±0,196.10</w:t>
            </w:r>
            <w:r w:rsidRPr="00CF3FBC">
              <w:rPr>
                <w:vertAlign w:val="superscript"/>
              </w:rPr>
              <w:t>4</w:t>
            </w:r>
          </w:p>
        </w:tc>
        <w:tc>
          <w:tcPr>
            <w:tcW w:w="1930" w:type="dxa"/>
            <w:tcBorders>
              <w:left w:val="nil"/>
              <w:right w:val="nil"/>
            </w:tcBorders>
            <w:shd w:val="clear" w:color="auto" w:fill="auto"/>
          </w:tcPr>
          <w:p w:rsidR="00F85EA5" w:rsidRPr="00CF3FBC" w:rsidRDefault="00502CD3" w:rsidP="00E93669">
            <w:pPr>
              <w:jc w:val="center"/>
            </w:pPr>
            <w:r w:rsidRPr="00CF3FBC">
              <w:t>5,7</w:t>
            </w:r>
          </w:p>
        </w:tc>
      </w:tr>
    </w:tbl>
    <w:p w:rsidR="00CC7F80" w:rsidRPr="00CF3FBC" w:rsidRDefault="009D3489" w:rsidP="00E93669">
      <w:pPr>
        <w:spacing w:after="160"/>
        <w:jc w:val="both"/>
      </w:pPr>
      <w:r>
        <w:t xml:space="preserve">Note </w:t>
      </w:r>
      <w:r w:rsidR="00502CD3" w:rsidRPr="00CF3FBC">
        <w:t xml:space="preserve">: </w:t>
      </w:r>
      <w:r w:rsidR="00502CD3" w:rsidRPr="00CF3FBC">
        <w:rPr>
          <w:bCs/>
        </w:rPr>
        <w:t xml:space="preserve">In </w:t>
      </w:r>
      <w:r w:rsidR="00502CD3" w:rsidRPr="00CF3FBC">
        <w:t>T</w:t>
      </w:r>
      <w:r w:rsidR="00502CD3" w:rsidRPr="00CF3FBC">
        <w:rPr>
          <w:vertAlign w:val="subscript"/>
        </w:rPr>
        <w:t xml:space="preserve">15 </w:t>
      </w:r>
      <w:r w:rsidR="00502CD3" w:rsidRPr="00CF3FBC">
        <w:t>is the average value with three replications and with different letter notations in the same column indicating a significantly different average value (P≤0.05) based on the Duncan test after conducting the analysis of variance (ANOVA)</w:t>
      </w:r>
    </w:p>
    <w:p w:rsidR="00CC7F80" w:rsidRPr="00CF3FBC" w:rsidRDefault="00502CD3" w:rsidP="00D6007A">
      <w:pPr>
        <w:spacing w:line="276" w:lineRule="auto"/>
        <w:ind w:firstLine="720"/>
        <w:jc w:val="both"/>
      </w:pPr>
      <w:r w:rsidRPr="00CF3FBC">
        <w:t xml:space="preserve">Based on the statistical test, </w:t>
      </w:r>
      <w:r w:rsidR="004D6B70" w:rsidRPr="00CF3FBC">
        <w:t xml:space="preserve">it showed </w:t>
      </w:r>
      <w:r w:rsidRPr="00CF3FBC">
        <w:t xml:space="preserve">the effect of the </w:t>
      </w:r>
      <w:r w:rsidR="00580E11" w:rsidRPr="00CF3FBC">
        <w:t xml:space="preserve">concentration </w:t>
      </w:r>
      <w:r w:rsidRPr="00CF3FBC">
        <w:t xml:space="preserve">treatment of </w:t>
      </w:r>
      <w:r w:rsidRPr="00CF3FBC">
        <w:rPr>
          <w:i/>
        </w:rPr>
        <w:t xml:space="preserve">Rhizopus </w:t>
      </w:r>
      <w:r w:rsidRPr="00CF3FBC">
        <w:t xml:space="preserve">sp. culture filtrate, which was given </w:t>
      </w:r>
      <w:r w:rsidR="00580E11" w:rsidRPr="00CF3FBC">
        <w:t>in</w:t>
      </w:r>
      <w:r w:rsidRPr="00CF3FBC">
        <w:t xml:space="preserve">to </w:t>
      </w:r>
      <w:r w:rsidR="004D6B70" w:rsidRPr="00CF3FBC">
        <w:t xml:space="preserve">the </w:t>
      </w:r>
      <w:r w:rsidRPr="00CF3FBC">
        <w:t>corn</w:t>
      </w:r>
      <w:r w:rsidR="00580E11" w:rsidRPr="00CF3FBC">
        <w:t xml:space="preserve"> kernels</w:t>
      </w:r>
      <w:r w:rsidRPr="00CF3FBC">
        <w:t xml:space="preserve"> during an incubation period </w:t>
      </w:r>
      <w:r w:rsidRPr="00CF3FBC">
        <w:lastRenderedPageBreak/>
        <w:t xml:space="preserve">of 15 days against </w:t>
      </w:r>
      <w:r w:rsidRPr="00CF3FBC">
        <w:rPr>
          <w:i/>
        </w:rPr>
        <w:t>A. flavus</w:t>
      </w:r>
      <w:r w:rsidRPr="00CF3FBC">
        <w:t xml:space="preserve"> FNCC6109 </w:t>
      </w:r>
      <w:r w:rsidR="00580E11" w:rsidRPr="00CF3FBC">
        <w:t>in</w:t>
      </w:r>
      <w:r w:rsidRPr="00CF3FBC">
        <w:t xml:space="preserve"> corn</w:t>
      </w:r>
      <w:r w:rsidR="00580E11" w:rsidRPr="00CF3FBC">
        <w:t xml:space="preserve"> kernels</w:t>
      </w:r>
      <w:r w:rsidRPr="00CF3FBC">
        <w:t xml:space="preserve">. The average population of </w:t>
      </w:r>
      <w:r w:rsidRPr="00CF3FBC">
        <w:rPr>
          <w:i/>
        </w:rPr>
        <w:t>flavus</w:t>
      </w:r>
      <w:r w:rsidRPr="00CF3FBC">
        <w:t xml:space="preserve"> FNCC6109 in treatment B (w</w:t>
      </w:r>
      <w:r w:rsidR="00580E11" w:rsidRPr="00CF3FBC">
        <w:t>ithout culture filtrate) was 44,</w:t>
      </w:r>
      <w:r w:rsidRPr="00CF3FBC">
        <w:t>7x10 CF</w:t>
      </w:r>
      <w:r w:rsidR="00580E11" w:rsidRPr="00CF3FBC">
        <w:t>U/</w:t>
      </w:r>
      <w:r w:rsidR="004D6B70" w:rsidRPr="00CF3FBC">
        <w:t xml:space="preserve">g, which was </w:t>
      </w:r>
      <w:r w:rsidRPr="00CF3FBC">
        <w:t>significantly different (P≤0.05) with treatment G (corn</w:t>
      </w:r>
      <w:r w:rsidR="00580E11" w:rsidRPr="00CF3FBC">
        <w:t xml:space="preserve"> kernels</w:t>
      </w:r>
      <w:r w:rsidRPr="00CF3FBC">
        <w:t xml:space="preserve"> with </w:t>
      </w:r>
      <w:r w:rsidRPr="00CF3FBC">
        <w:rPr>
          <w:i/>
        </w:rPr>
        <w:t>A. flavus</w:t>
      </w:r>
      <w:r w:rsidRPr="00CF3FBC">
        <w:t xml:space="preserve"> and culture </w:t>
      </w:r>
      <w:r w:rsidR="00580E11" w:rsidRPr="00CF3FBC">
        <w:t xml:space="preserve">filtrate of </w:t>
      </w:r>
      <w:r w:rsidRPr="00CF3FBC">
        <w:rPr>
          <w:i/>
        </w:rPr>
        <w:t>Rhizopus</w:t>
      </w:r>
      <w:r w:rsidR="00580E11" w:rsidRPr="00CF3FBC">
        <w:t xml:space="preserve"> sp. with a c</w:t>
      </w:r>
      <w:r w:rsidR="004D6B70" w:rsidRPr="00CF3FBC">
        <w:t>oncentration of 50%. (v/</w:t>
      </w:r>
      <w:r w:rsidRPr="00CF3FBC">
        <w:t>v).</w:t>
      </w:r>
    </w:p>
    <w:p w:rsidR="00F85EA5" w:rsidRPr="00CF3FBC" w:rsidRDefault="00502CD3" w:rsidP="00D6007A">
      <w:pPr>
        <w:spacing w:line="276" w:lineRule="auto"/>
        <w:jc w:val="both"/>
      </w:pPr>
      <w:r w:rsidRPr="00CF3FBC">
        <w:tab/>
      </w:r>
      <w:r w:rsidR="003B11E8" w:rsidRPr="00CF3FBC">
        <w:t xml:space="preserve">The concentration treatment of  </w:t>
      </w:r>
      <w:r w:rsidR="003B11E8" w:rsidRPr="00CF3FBC">
        <w:rPr>
          <w:i/>
        </w:rPr>
        <w:t xml:space="preserve">Rhizopus </w:t>
      </w:r>
      <w:r w:rsidR="003B11E8" w:rsidRPr="00CF3FBC">
        <w:t xml:space="preserve">sp. culture filtrate given in corn kernels was able to decrease the population of </w:t>
      </w:r>
      <w:r w:rsidR="003B11E8" w:rsidRPr="00CF3FBC">
        <w:rPr>
          <w:i/>
        </w:rPr>
        <w:t xml:space="preserve">A. flavus </w:t>
      </w:r>
      <w:r w:rsidR="003B11E8" w:rsidRPr="00CF3FBC">
        <w:t xml:space="preserve">FNCC6109. It was proven by the decreasing tendency in the population of </w:t>
      </w:r>
      <w:r w:rsidR="003B11E8" w:rsidRPr="00CF3FBC">
        <w:rPr>
          <w:i/>
        </w:rPr>
        <w:t>A. flavus</w:t>
      </w:r>
      <w:r w:rsidR="003B11E8" w:rsidRPr="00CF3FBC">
        <w:t xml:space="preserve"> FNCC6109; the higher the concentration of the culture filtrate given, the lower the population of </w:t>
      </w:r>
      <w:r w:rsidR="003B11E8" w:rsidRPr="00CF3FBC">
        <w:rPr>
          <w:i/>
        </w:rPr>
        <w:t>A. flavus</w:t>
      </w:r>
      <w:r w:rsidR="003B11E8" w:rsidRPr="00CF3FBC">
        <w:t xml:space="preserve"> FNCC6109. This is thought to be </w:t>
      </w:r>
      <w:r w:rsidR="003B11E8" w:rsidRPr="00CF3FBC">
        <w:rPr>
          <w:i/>
        </w:rPr>
        <w:t>Rhizopus</w:t>
      </w:r>
      <w:r w:rsidR="003B11E8" w:rsidRPr="00CF3FBC">
        <w:t xml:space="preserve"> sp. experiencing very fast growth and ability to compete in obtaining nutrients. In addition, it is also suspected that the performance of enzymes and other metabolites played a role in damaging the spore wall components of </w:t>
      </w:r>
      <w:r w:rsidR="003B11E8" w:rsidRPr="00CF3FBC">
        <w:rPr>
          <w:i/>
        </w:rPr>
        <w:t>A. flavus</w:t>
      </w:r>
      <w:r w:rsidR="003B11E8" w:rsidRPr="00CF3FBC">
        <w:t xml:space="preserve"> FNCC6109 so that the spores of </w:t>
      </w:r>
      <w:r w:rsidR="003B11E8" w:rsidRPr="00CF3FBC">
        <w:rPr>
          <w:i/>
        </w:rPr>
        <w:t>A. flavus</w:t>
      </w:r>
      <w:r w:rsidR="00FC55D1" w:rsidRPr="00CF3FBC">
        <w:t xml:space="preserve"> FNCC6109 we</w:t>
      </w:r>
      <w:r w:rsidR="003B11E8" w:rsidRPr="00CF3FBC">
        <w:t xml:space="preserve">re not able to grow properly. This statement is supported by Calestino </w:t>
      </w:r>
      <w:r w:rsidR="003B11E8" w:rsidRPr="00CF3FBC">
        <w:rPr>
          <w:i/>
        </w:rPr>
        <w:t>et al</w:t>
      </w:r>
      <w:r w:rsidR="003B11E8" w:rsidRPr="00CF3FBC">
        <w:t>. (2006)</w:t>
      </w:r>
      <w:r w:rsidR="00FC55D1" w:rsidRPr="00CF3FBC">
        <w:t xml:space="preserve">, who </w:t>
      </w:r>
      <w:r w:rsidR="003B11E8" w:rsidRPr="00CF3FBC">
        <w:t xml:space="preserve">stated that </w:t>
      </w:r>
      <w:r w:rsidR="003B11E8" w:rsidRPr="00CF3FBC">
        <w:rPr>
          <w:i/>
        </w:rPr>
        <w:t>Rhizopus</w:t>
      </w:r>
      <w:r w:rsidR="003B11E8" w:rsidRPr="00CF3FBC">
        <w:t xml:space="preserve"> sp. </w:t>
      </w:r>
      <w:r w:rsidR="00FC55D1" w:rsidRPr="00CF3FBC">
        <w:t xml:space="preserve">is </w:t>
      </w:r>
      <w:r w:rsidR="003B11E8" w:rsidRPr="00CF3FBC">
        <w:t xml:space="preserve">able to produce </w:t>
      </w:r>
      <w:r w:rsidR="003B11E8" w:rsidRPr="00CF3FBC">
        <w:rPr>
          <w:i/>
        </w:rPr>
        <w:t>a β-glucanase</w:t>
      </w:r>
      <w:r w:rsidR="003B11E8" w:rsidRPr="00CF3FBC">
        <w:t xml:space="preserve"> enzyme, which is thought to be able to damage the spore walls of </w:t>
      </w:r>
      <w:r w:rsidR="003B11E8" w:rsidRPr="00CF3FBC">
        <w:rPr>
          <w:i/>
        </w:rPr>
        <w:t xml:space="preserve">A. flavus </w:t>
      </w:r>
      <w:r w:rsidR="003B11E8" w:rsidRPr="00CF3FBC">
        <w:t>FNCC6109.</w:t>
      </w:r>
      <w:r w:rsidR="00FC55D1" w:rsidRPr="00CF3FBC">
        <w:t xml:space="preserve"> Furthermore, </w:t>
      </w:r>
      <w:r w:rsidR="00FC55D1" w:rsidRPr="00CF3FBC">
        <w:rPr>
          <w:i/>
        </w:rPr>
        <w:t>Rhizopus</w:t>
      </w:r>
      <w:r w:rsidR="00FC55D1" w:rsidRPr="00CF3FBC">
        <w:t xml:space="preserve"> sp. is able to produce volatile compounds, which are thought to affect in inhibiting the growth of </w:t>
      </w:r>
      <w:r w:rsidR="00FC55D1" w:rsidRPr="00CF3FBC">
        <w:rPr>
          <w:i/>
        </w:rPr>
        <w:t>A. flavus</w:t>
      </w:r>
      <w:r w:rsidR="00FC55D1" w:rsidRPr="00CF3FBC">
        <w:t xml:space="preserve"> FNCC6109. This is supported by the statement of </w:t>
      </w:r>
      <w:proofErr w:type="spellStart"/>
      <w:r w:rsidR="00FC55D1" w:rsidRPr="00CF3FBC">
        <w:t>Lanciotti</w:t>
      </w:r>
      <w:proofErr w:type="spellEnd"/>
      <w:r w:rsidR="00FC55D1" w:rsidRPr="00CF3FBC">
        <w:t xml:space="preserve"> and </w:t>
      </w:r>
      <w:r w:rsidR="00345340" w:rsidRPr="00CF3FBC">
        <w:rPr>
          <w:color w:val="222222"/>
          <w:shd w:val="clear" w:color="auto" w:fill="FFFFFF"/>
        </w:rPr>
        <w:t>Huang</w:t>
      </w:r>
      <w:r w:rsidR="00345340" w:rsidRPr="00CF3FBC">
        <w:t xml:space="preserve"> </w:t>
      </w:r>
      <w:r w:rsidR="00345340" w:rsidRPr="00CF3FBC">
        <w:rPr>
          <w:i/>
        </w:rPr>
        <w:t>et al</w:t>
      </w:r>
      <w:r w:rsidR="00345340" w:rsidRPr="00CF3FBC">
        <w:t>.</w:t>
      </w:r>
      <w:r w:rsidR="00CF3FBC">
        <w:t xml:space="preserve"> </w:t>
      </w:r>
      <w:r w:rsidR="00FC55D1" w:rsidRPr="00CF3FBC">
        <w:t>(</w:t>
      </w:r>
      <w:r w:rsidR="00345340" w:rsidRPr="00CF3FBC">
        <w:t>2019</w:t>
      </w:r>
      <w:r w:rsidR="00FC55D1" w:rsidRPr="00CF3FBC">
        <w:t xml:space="preserve">) that </w:t>
      </w:r>
      <w:r w:rsidR="00FC55D1" w:rsidRPr="00CF3FBC">
        <w:rPr>
          <w:i/>
        </w:rPr>
        <w:t>Rhizopus</w:t>
      </w:r>
      <w:r w:rsidR="00FC55D1" w:rsidRPr="00CF3FBC">
        <w:t xml:space="preserve"> sp. is able to produce volatile compounds such as ethanol, isobutyl alcohol, and three methyl butanol, where these compounds are thought to be able to inhibit the growth of </w:t>
      </w:r>
      <w:r w:rsidR="00FC55D1" w:rsidRPr="00CF3FBC">
        <w:rPr>
          <w:i/>
        </w:rPr>
        <w:t>A. flavus</w:t>
      </w:r>
      <w:r w:rsidR="00FC55D1" w:rsidRPr="00CF3FBC">
        <w:t xml:space="preserve">. Similar results were stated by </w:t>
      </w:r>
      <w:proofErr w:type="spellStart"/>
      <w:r w:rsidR="00BD14E7" w:rsidRPr="00CF3FBC">
        <w:rPr>
          <w:color w:val="222222"/>
          <w:shd w:val="clear" w:color="auto" w:fill="FFFFFF"/>
        </w:rPr>
        <w:t>Guneser</w:t>
      </w:r>
      <w:proofErr w:type="spellEnd"/>
      <w:r w:rsidR="00FC55D1" w:rsidRPr="00CF3FBC">
        <w:t xml:space="preserve"> </w:t>
      </w:r>
      <w:r w:rsidR="00FC55D1" w:rsidRPr="00CF3FBC">
        <w:rPr>
          <w:i/>
        </w:rPr>
        <w:t>et al</w:t>
      </w:r>
      <w:r w:rsidR="00FC55D1" w:rsidRPr="00CF3FBC">
        <w:t>. (20</w:t>
      </w:r>
      <w:r w:rsidR="00BD14E7" w:rsidRPr="00CF3FBC">
        <w:t>1</w:t>
      </w:r>
      <w:r w:rsidR="00FC55D1" w:rsidRPr="00CF3FBC">
        <w:t xml:space="preserve">7) that </w:t>
      </w:r>
      <w:r w:rsidR="00FC55D1" w:rsidRPr="00CF3FBC">
        <w:rPr>
          <w:i/>
        </w:rPr>
        <w:t>Rhizopus</w:t>
      </w:r>
      <w:r w:rsidR="00FC55D1" w:rsidRPr="00CF3FBC">
        <w:t xml:space="preserve"> sp. produces volatile compounds. The isolation results of the volatile compounds by </w:t>
      </w:r>
      <w:r w:rsidR="00FC55D1" w:rsidRPr="00CF3FBC">
        <w:rPr>
          <w:i/>
        </w:rPr>
        <w:t>Rhizopus</w:t>
      </w:r>
      <w:r w:rsidR="00FC55D1" w:rsidRPr="00CF3FBC">
        <w:t xml:space="preserve"> sp. obtained in fermented soybeans and barley, volatile compounds, namely ethanol, acetone ethyl acetate, 2-butanone, 2-methyl-1-butanol.</w:t>
      </w:r>
    </w:p>
    <w:p w:rsidR="00F85EA5" w:rsidRPr="00CF3FBC" w:rsidRDefault="00502CD3" w:rsidP="00D6007A">
      <w:pPr>
        <w:spacing w:line="276" w:lineRule="auto"/>
        <w:jc w:val="both"/>
      </w:pPr>
      <w:r w:rsidRPr="00CF3FBC">
        <w:tab/>
        <w:t xml:space="preserve">Based on the presumable performance of the enzymes and bioactive compounds produced by </w:t>
      </w:r>
      <w:r w:rsidRPr="00CF3FBC">
        <w:rPr>
          <w:i/>
        </w:rPr>
        <w:t>Rhizopus</w:t>
      </w:r>
      <w:r w:rsidRPr="00CF3FBC">
        <w:t xml:space="preserve"> sp.</w:t>
      </w:r>
      <w:r w:rsidR="000B10FC" w:rsidRPr="00CF3FBC">
        <w:t>,</w:t>
      </w:r>
      <w:r w:rsidRPr="00CF3FBC">
        <w:t xml:space="preserve"> it can be attempted that </w:t>
      </w:r>
      <w:r w:rsidRPr="00CF3FBC">
        <w:rPr>
          <w:i/>
        </w:rPr>
        <w:t>Rhizopus</w:t>
      </w:r>
      <w:r w:rsidR="001E47AD" w:rsidRPr="00CF3FBC">
        <w:t xml:space="preserve"> sp. could</w:t>
      </w:r>
      <w:r w:rsidRPr="00CF3FBC">
        <w:t xml:space="preserve"> be used as a biocontrol agent in inhibiting the growth of pathogenic fungi. This statement is supported by </w:t>
      </w:r>
      <w:r w:rsidR="00903726" w:rsidRPr="00CF3FBC">
        <w:t xml:space="preserve">Monk </w:t>
      </w:r>
      <w:r w:rsidR="00903726" w:rsidRPr="00CF3FBC">
        <w:rPr>
          <w:i/>
        </w:rPr>
        <w:t>et al.</w:t>
      </w:r>
      <w:r w:rsidRPr="00CF3FBC">
        <w:t xml:space="preserve"> (</w:t>
      </w:r>
      <w:r w:rsidR="00903726" w:rsidRPr="00CF3FBC">
        <w:t>2020</w:t>
      </w:r>
      <w:r w:rsidRPr="00CF3FBC">
        <w:t xml:space="preserve">) that the inhibition mechanism of </w:t>
      </w:r>
      <w:r w:rsidRPr="00CF3FBC">
        <w:rPr>
          <w:i/>
        </w:rPr>
        <w:t xml:space="preserve">Rhizopus </w:t>
      </w:r>
      <w:r w:rsidRPr="00CF3FBC">
        <w:t xml:space="preserve">spp. against </w:t>
      </w:r>
      <w:r w:rsidRPr="00CF3FBC">
        <w:rPr>
          <w:i/>
        </w:rPr>
        <w:t>A. flavus</w:t>
      </w:r>
      <w:r w:rsidRPr="00CF3FBC">
        <w:t xml:space="preserve"> and </w:t>
      </w:r>
      <w:r w:rsidRPr="00CF3FBC">
        <w:rPr>
          <w:i/>
        </w:rPr>
        <w:t>A. parasiticus</w:t>
      </w:r>
      <w:r w:rsidRPr="00CF3FBC">
        <w:t xml:space="preserve"> by binding to element C (Carbon) contained in beans, causing </w:t>
      </w:r>
      <w:r w:rsidRPr="00CF3FBC">
        <w:rPr>
          <w:i/>
        </w:rPr>
        <w:t>A. flavus</w:t>
      </w:r>
      <w:r w:rsidRPr="00CF3FBC">
        <w:t xml:space="preserve"> and </w:t>
      </w:r>
      <w:r w:rsidRPr="00CF3FBC">
        <w:rPr>
          <w:i/>
        </w:rPr>
        <w:t>A. parasiticus</w:t>
      </w:r>
      <w:r w:rsidRPr="00CF3FBC">
        <w:t xml:space="preserve"> to lose</w:t>
      </w:r>
      <w:bookmarkStart w:id="3" w:name="_Hlk48034271"/>
      <w:r w:rsidR="001445E1" w:rsidRPr="00CF3FBC">
        <w:t>.</w:t>
      </w:r>
    </w:p>
    <w:p w:rsidR="00F85EA5" w:rsidRPr="00CF3FBC" w:rsidRDefault="00502CD3" w:rsidP="00D6007A">
      <w:pPr>
        <w:spacing w:line="276" w:lineRule="auto"/>
        <w:jc w:val="both"/>
      </w:pPr>
      <w:r w:rsidRPr="00CF3FBC">
        <w:tab/>
        <w:t xml:space="preserve">The utilization of </w:t>
      </w:r>
      <w:r w:rsidRPr="00CF3FBC">
        <w:rPr>
          <w:i/>
        </w:rPr>
        <w:t xml:space="preserve">Rhizopus </w:t>
      </w:r>
      <w:r w:rsidRPr="00CF3FBC">
        <w:t>sp. culture filtrate has been conducted in many industries and can be used as a probiotic agent. Besides</w:t>
      </w:r>
      <w:r w:rsidR="00322DC9" w:rsidRPr="00CF3FBC">
        <w:t xml:space="preserve"> its ability to be</w:t>
      </w:r>
      <w:r w:rsidRPr="00CF3FBC">
        <w:t xml:space="preserve"> a biocontrol in inhibiting the growth </w:t>
      </w:r>
      <w:r w:rsidR="00322DC9" w:rsidRPr="00CF3FBC">
        <w:t xml:space="preserve">of pathogenic fungi and </w:t>
      </w:r>
      <w:r w:rsidRPr="00CF3FBC">
        <w:t xml:space="preserve">degrading mycotoxin compounds, </w:t>
      </w:r>
      <w:r w:rsidRPr="00CF3FBC">
        <w:rPr>
          <w:i/>
        </w:rPr>
        <w:t>Rhizopus</w:t>
      </w:r>
      <w:r w:rsidRPr="00CF3FBC">
        <w:t xml:space="preserve"> sp. is thought to increase the quality of food quality as reported by Maryana </w:t>
      </w:r>
      <w:r w:rsidRPr="00CF3FBC">
        <w:rPr>
          <w:i/>
        </w:rPr>
        <w:t>et al</w:t>
      </w:r>
      <w:r w:rsidR="00322DC9" w:rsidRPr="00CF3FBC">
        <w:t>. (2016), which stated</w:t>
      </w:r>
      <w:r w:rsidRPr="00CF3FBC">
        <w:t xml:space="preserve"> that </w:t>
      </w:r>
      <w:r w:rsidRPr="00CF3FBC">
        <w:rPr>
          <w:i/>
        </w:rPr>
        <w:t>Rhizopus oryzae</w:t>
      </w:r>
      <w:r w:rsidR="00322DC9" w:rsidRPr="00CF3FBC">
        <w:t xml:space="preserve"> culture could</w:t>
      </w:r>
      <w:r w:rsidRPr="00CF3FBC">
        <w:t xml:space="preserve"> increase the protein content in liquid tofu waste. The results obtained duri</w:t>
      </w:r>
      <w:r w:rsidR="00322DC9" w:rsidRPr="00CF3FBC">
        <w:t>ng fermentation for 48 hours could</w:t>
      </w:r>
      <w:r w:rsidRPr="00CF3FBC">
        <w:t xml:space="preserve"> in</w:t>
      </w:r>
      <w:r w:rsidR="00322DC9" w:rsidRPr="00CF3FBC">
        <w:t>crease the protein content by 0,</w:t>
      </w:r>
      <w:r w:rsidRPr="00CF3FBC">
        <w:t xml:space="preserve">47%. </w:t>
      </w:r>
      <w:proofErr w:type="spellStart"/>
      <w:r w:rsidR="00CF3FBC" w:rsidRPr="00CF3FBC">
        <w:rPr>
          <w:color w:val="222222"/>
          <w:shd w:val="clear" w:color="auto" w:fill="FFFFFF"/>
        </w:rPr>
        <w:t>Suarti</w:t>
      </w:r>
      <w:proofErr w:type="spellEnd"/>
      <w:r w:rsidR="00CF3FBC" w:rsidRPr="00CF3FBC">
        <w:rPr>
          <w:color w:val="222222"/>
          <w:shd w:val="clear" w:color="auto" w:fill="FFFFFF"/>
        </w:rPr>
        <w:t xml:space="preserve">  &amp; </w:t>
      </w:r>
      <w:proofErr w:type="spellStart"/>
      <w:r w:rsidR="00CF3FBC" w:rsidRPr="00CF3FBC">
        <w:rPr>
          <w:color w:val="222222"/>
          <w:shd w:val="clear" w:color="auto" w:fill="FFFFFF"/>
        </w:rPr>
        <w:t>Budijanto</w:t>
      </w:r>
      <w:proofErr w:type="spellEnd"/>
      <w:r w:rsidR="00CF3FBC" w:rsidRPr="00CF3FBC">
        <w:rPr>
          <w:color w:val="222222"/>
          <w:shd w:val="clear" w:color="auto" w:fill="FFFFFF"/>
        </w:rPr>
        <w:t xml:space="preserve">  (2021) </w:t>
      </w:r>
      <w:r w:rsidRPr="00CF3FBC">
        <w:t xml:space="preserve">stated that the use of </w:t>
      </w:r>
      <w:r w:rsidRPr="00CF3FBC">
        <w:rPr>
          <w:i/>
        </w:rPr>
        <w:t>Rhizopus oligosporus</w:t>
      </w:r>
      <w:r w:rsidRPr="00CF3FBC">
        <w:t xml:space="preserve"> in concentrate feed </w:t>
      </w:r>
      <w:r w:rsidR="00322DC9" w:rsidRPr="00CF3FBC">
        <w:t xml:space="preserve">with </w:t>
      </w:r>
      <w:r w:rsidRPr="00CF3FBC">
        <w:t xml:space="preserve">fermentation process was able to increase weight and reduce phytic acid levels. Phytic acid is a phosphorus compound that can bind mineral components such as iron, calcium, and zinc so that it cannot be absorbed directly by the body. According to </w:t>
      </w:r>
      <w:proofErr w:type="spellStart"/>
      <w:r w:rsidR="00D643A2" w:rsidRPr="00CF3FBC">
        <w:rPr>
          <w:color w:val="222222"/>
          <w:shd w:val="clear" w:color="auto" w:fill="FFFFFF"/>
        </w:rPr>
        <w:t>Bhavsarv</w:t>
      </w:r>
      <w:proofErr w:type="spellEnd"/>
      <w:r w:rsidR="00D643A2" w:rsidRPr="00CF3FBC">
        <w:rPr>
          <w:color w:val="222222"/>
          <w:shd w:val="clear" w:color="auto" w:fill="FFFFFF"/>
        </w:rPr>
        <w:t xml:space="preserve"> &amp; </w:t>
      </w:r>
      <w:proofErr w:type="spellStart"/>
      <w:r w:rsidR="00D643A2" w:rsidRPr="00CF3FBC">
        <w:rPr>
          <w:color w:val="222222"/>
          <w:shd w:val="clear" w:color="auto" w:fill="FFFFFF"/>
        </w:rPr>
        <w:t>Khire</w:t>
      </w:r>
      <w:proofErr w:type="spellEnd"/>
      <w:r w:rsidR="00D643A2" w:rsidRPr="00CF3FBC">
        <w:t xml:space="preserve"> </w:t>
      </w:r>
      <w:r w:rsidRPr="00CF3FBC">
        <w:t>(20</w:t>
      </w:r>
      <w:r w:rsidR="00D643A2" w:rsidRPr="00CF3FBC">
        <w:t>1</w:t>
      </w:r>
      <w:r w:rsidRPr="00CF3FBC">
        <w:t xml:space="preserve">4) that giving </w:t>
      </w:r>
      <w:r w:rsidRPr="00CF3FBC">
        <w:rPr>
          <w:i/>
        </w:rPr>
        <w:t>R. oligosporus</w:t>
      </w:r>
      <w:r w:rsidRPr="00CF3FBC">
        <w:t xml:space="preserve"> </w:t>
      </w:r>
      <w:r w:rsidR="00322DC9" w:rsidRPr="00CF3FBC">
        <w:t xml:space="preserve">culture </w:t>
      </w:r>
      <w:r w:rsidRPr="00CF3FBC">
        <w:t xml:space="preserve">filtrate in concentrate, feed is thought to be able to produce phytase enzymes that </w:t>
      </w:r>
      <w:r w:rsidR="00322DC9" w:rsidRPr="00CF3FBC">
        <w:t>affect</w:t>
      </w:r>
      <w:r w:rsidRPr="00CF3FBC">
        <w:t xml:space="preserve"> in breaking down </w:t>
      </w:r>
      <w:r w:rsidR="00322DC9" w:rsidRPr="00CF3FBC">
        <w:t xml:space="preserve">the </w:t>
      </w:r>
      <w:r w:rsidRPr="00CF3FBC">
        <w:t>phytic acid.</w:t>
      </w:r>
      <w:bookmarkEnd w:id="3"/>
    </w:p>
    <w:p w:rsidR="00EF0583" w:rsidRDefault="00502CD3" w:rsidP="00D6007A">
      <w:pPr>
        <w:spacing w:line="276" w:lineRule="auto"/>
        <w:ind w:firstLine="720"/>
        <w:jc w:val="both"/>
      </w:pPr>
      <w:r w:rsidRPr="00CF3FBC">
        <w:t>Based on the ability of the culture filtrate tested on corn kernels, it generally had a positive correlation</w:t>
      </w:r>
      <w:r w:rsidR="001E47AD" w:rsidRPr="00CF3FBC">
        <w:t>,</w:t>
      </w:r>
      <w:r w:rsidRPr="00CF3FBC">
        <w:t xml:space="preserve"> both </w:t>
      </w:r>
      <w:r w:rsidRPr="00CF3FBC">
        <w:rPr>
          <w:i/>
        </w:rPr>
        <w:t>in vitro</w:t>
      </w:r>
      <w:r w:rsidRPr="00CF3FBC">
        <w:t xml:space="preserve"> and </w:t>
      </w:r>
      <w:r w:rsidRPr="00CF3FBC">
        <w:rPr>
          <w:i/>
        </w:rPr>
        <w:t>in vivo</w:t>
      </w:r>
      <w:r w:rsidR="001E47AD" w:rsidRPr="00CF3FBC">
        <w:rPr>
          <w:i/>
        </w:rPr>
        <w:t>,</w:t>
      </w:r>
      <w:r w:rsidRPr="00CF3FBC">
        <w:t xml:space="preserve"> in inhibiting the growth of </w:t>
      </w:r>
      <w:r w:rsidRPr="00CF3FBC">
        <w:rPr>
          <w:i/>
        </w:rPr>
        <w:t>A. flavus</w:t>
      </w:r>
      <w:r w:rsidRPr="00CF3FBC">
        <w:t xml:space="preserve"> FNCC6109. So it can be seen that the culture filtrate of </w:t>
      </w:r>
      <w:r w:rsidRPr="00CF3FBC">
        <w:rPr>
          <w:i/>
        </w:rPr>
        <w:t>Rhizopus</w:t>
      </w:r>
      <w:r w:rsidRPr="00CF3FBC">
        <w:t xml:space="preserve"> sp. has the potential in inhibiting the growth of </w:t>
      </w:r>
      <w:r w:rsidRPr="00CF3FBC">
        <w:rPr>
          <w:i/>
        </w:rPr>
        <w:t>A. flavus</w:t>
      </w:r>
      <w:r w:rsidRPr="00CF3FBC">
        <w:t xml:space="preserve"> FNCC6109 in corn kernels with a decrease in the population of </w:t>
      </w:r>
      <w:r w:rsidRPr="00CF3FBC">
        <w:rPr>
          <w:i/>
        </w:rPr>
        <w:t>A. flavus</w:t>
      </w:r>
      <w:r w:rsidRPr="00CF3FBC">
        <w:t xml:space="preserve"> FNCC6109 after an incubation period of 15 days.</w:t>
      </w:r>
    </w:p>
    <w:p w:rsidR="00401758" w:rsidRPr="00CF3FBC" w:rsidRDefault="00401758" w:rsidP="00D6007A">
      <w:pPr>
        <w:spacing w:line="276" w:lineRule="auto"/>
        <w:ind w:firstLine="720"/>
        <w:jc w:val="both"/>
      </w:pPr>
    </w:p>
    <w:p w:rsidR="0036116A" w:rsidRPr="00CF3FBC" w:rsidRDefault="00502CD3" w:rsidP="00D6007A">
      <w:pPr>
        <w:spacing w:after="160" w:line="276" w:lineRule="auto"/>
        <w:contextualSpacing/>
        <w:jc w:val="both"/>
        <w:rPr>
          <w:b/>
        </w:rPr>
      </w:pPr>
      <w:r w:rsidRPr="00CF3FBC">
        <w:rPr>
          <w:b/>
        </w:rPr>
        <w:t>Conclusion</w:t>
      </w:r>
    </w:p>
    <w:p w:rsidR="0036116A" w:rsidRPr="00CF3FBC" w:rsidRDefault="00502CD3" w:rsidP="00D6007A">
      <w:pPr>
        <w:spacing w:after="160" w:line="276" w:lineRule="auto"/>
        <w:contextualSpacing/>
        <w:jc w:val="both"/>
      </w:pPr>
      <w:r w:rsidRPr="00CF3FBC">
        <w:rPr>
          <w:b/>
        </w:rPr>
        <w:tab/>
      </w:r>
      <w:r w:rsidRPr="00CF3FBC">
        <w:t>Based on the results obtained, it can be concluded that:</w:t>
      </w:r>
    </w:p>
    <w:p w:rsidR="0036116A" w:rsidRPr="00CF3FBC" w:rsidRDefault="00502CD3" w:rsidP="00D6007A">
      <w:pPr>
        <w:numPr>
          <w:ilvl w:val="0"/>
          <w:numId w:val="18"/>
        </w:numPr>
        <w:spacing w:after="160" w:line="276" w:lineRule="auto"/>
        <w:contextualSpacing/>
        <w:jc w:val="both"/>
      </w:pPr>
      <w:r w:rsidRPr="00CF3FBC">
        <w:rPr>
          <w:i/>
        </w:rPr>
        <w:t xml:space="preserve">Rhizopus </w:t>
      </w:r>
      <w:r w:rsidR="001E47AD" w:rsidRPr="00CF3FBC">
        <w:t>sp. we</w:t>
      </w:r>
      <w:r w:rsidRPr="00CF3FBC">
        <w:t xml:space="preserve">re able to </w:t>
      </w:r>
      <w:r w:rsidR="001E47AD" w:rsidRPr="00CF3FBC">
        <w:t>inhibit</w:t>
      </w:r>
      <w:r w:rsidRPr="00CF3FBC">
        <w:t xml:space="preserve"> </w:t>
      </w:r>
      <w:r w:rsidRPr="00CF3FBC">
        <w:rPr>
          <w:i/>
        </w:rPr>
        <w:t xml:space="preserve">Aspergillus flavus </w:t>
      </w:r>
      <w:r w:rsidRPr="00CF3FBC">
        <w:t xml:space="preserve">FNCC6109 with the highest </w:t>
      </w:r>
      <w:r w:rsidR="001E47AD" w:rsidRPr="00CF3FBC">
        <w:t xml:space="preserve">inhibition percentage </w:t>
      </w:r>
      <w:r w:rsidR="008D2BA1" w:rsidRPr="00CF3FBC">
        <w:t xml:space="preserve">at 61,92, and the lowest </w:t>
      </w:r>
      <w:r w:rsidR="009D0AB3" w:rsidRPr="00CF3FBC">
        <w:t xml:space="preserve">is </w:t>
      </w:r>
      <w:r w:rsidR="008D2BA1" w:rsidRPr="00CF3FBC">
        <w:t>at 44,42.</w:t>
      </w:r>
    </w:p>
    <w:p w:rsidR="008D2BA1" w:rsidRPr="00CF3FBC" w:rsidRDefault="00502CD3" w:rsidP="00D6007A">
      <w:pPr>
        <w:numPr>
          <w:ilvl w:val="0"/>
          <w:numId w:val="18"/>
        </w:numPr>
        <w:spacing w:after="160" w:line="276" w:lineRule="auto"/>
        <w:contextualSpacing/>
        <w:jc w:val="both"/>
      </w:pPr>
      <w:r w:rsidRPr="00CF3FBC">
        <w:t xml:space="preserve">Culture filtrate of </w:t>
      </w:r>
      <w:r w:rsidRPr="00CF3FBC">
        <w:rPr>
          <w:i/>
        </w:rPr>
        <w:t xml:space="preserve">Rhizopus </w:t>
      </w:r>
      <w:r w:rsidR="001E47AD" w:rsidRPr="00CF3FBC">
        <w:t>sp. wa</w:t>
      </w:r>
      <w:r w:rsidRPr="00CF3FBC">
        <w:t xml:space="preserve">s able to </w:t>
      </w:r>
      <w:r w:rsidR="001E47AD" w:rsidRPr="00CF3FBC">
        <w:t>inhibit</w:t>
      </w:r>
      <w:r w:rsidRPr="00CF3FBC">
        <w:t xml:space="preserve"> </w:t>
      </w:r>
      <w:r w:rsidRPr="00CF3FBC">
        <w:rPr>
          <w:i/>
        </w:rPr>
        <w:t xml:space="preserve">A. flavus </w:t>
      </w:r>
      <w:r w:rsidRPr="00CF3FBC">
        <w:t xml:space="preserve">FNCC6109 with the </w:t>
      </w:r>
      <w:r w:rsidR="009D0AB3" w:rsidRPr="00CF3FBC">
        <w:t xml:space="preserve">highest </w:t>
      </w:r>
      <w:r w:rsidR="001E47AD" w:rsidRPr="00CF3FBC">
        <w:t>inhibition percentage</w:t>
      </w:r>
      <w:r w:rsidR="009D0AB3" w:rsidRPr="00CF3FBC">
        <w:t xml:space="preserve"> </w:t>
      </w:r>
      <w:r w:rsidRPr="00CF3FBC">
        <w:t>at 67,27±2,70 with a 5-day in</w:t>
      </w:r>
      <w:r w:rsidR="001E47AD" w:rsidRPr="00CF3FBC">
        <w:t>cubation period, and the lowest wa</w:t>
      </w:r>
      <w:r w:rsidRPr="00CF3FBC">
        <w:t>s at  61,27±5,13 with a 3-day incubation period.</w:t>
      </w:r>
    </w:p>
    <w:p w:rsidR="008D2BA1" w:rsidRDefault="00502CD3" w:rsidP="00D6007A">
      <w:pPr>
        <w:numPr>
          <w:ilvl w:val="0"/>
          <w:numId w:val="18"/>
        </w:numPr>
        <w:spacing w:after="160" w:line="276" w:lineRule="auto"/>
        <w:contextualSpacing/>
        <w:jc w:val="both"/>
      </w:pPr>
      <w:r w:rsidRPr="00CF3FBC">
        <w:t xml:space="preserve">The culture filtrate of </w:t>
      </w:r>
      <w:r w:rsidRPr="00CF3FBC">
        <w:rPr>
          <w:i/>
        </w:rPr>
        <w:t xml:space="preserve">Rhizopus </w:t>
      </w:r>
      <w:r w:rsidR="001E47AD" w:rsidRPr="00CF3FBC">
        <w:t>sp. wa</w:t>
      </w:r>
      <w:r w:rsidRPr="00CF3FBC">
        <w:t xml:space="preserve">s able to affect the number of corn kernel population. The concentrate of the </w:t>
      </w:r>
      <w:r w:rsidRPr="00CF3FBC">
        <w:rPr>
          <w:i/>
        </w:rPr>
        <w:t xml:space="preserve">Rhizopus </w:t>
      </w:r>
      <w:r w:rsidRPr="00CF3FBC">
        <w:t>sp. culture f</w:t>
      </w:r>
      <w:r w:rsidR="001E47AD" w:rsidRPr="00CF3FBC">
        <w:t>iltrate with 50% concentration wa</w:t>
      </w:r>
      <w:r w:rsidRPr="00CF3FBC">
        <w:t xml:space="preserve">s able to suppress </w:t>
      </w:r>
      <w:r w:rsidRPr="00CF3FBC">
        <w:rPr>
          <w:i/>
        </w:rPr>
        <w:t xml:space="preserve">A. flavus </w:t>
      </w:r>
      <w:r w:rsidRPr="00CF3FBC">
        <w:t xml:space="preserve">FNCC6109 with the lowest </w:t>
      </w:r>
      <w:r w:rsidR="001E47AD" w:rsidRPr="00CF3FBC">
        <w:t xml:space="preserve">average </w:t>
      </w:r>
      <w:r w:rsidRPr="00CF3FBC">
        <w:t>population of 55,3×10</w:t>
      </w:r>
      <w:r w:rsidRPr="00CF3FBC">
        <w:rPr>
          <w:vertAlign w:val="superscript"/>
        </w:rPr>
        <w:t>4</w:t>
      </w:r>
      <w:r w:rsidRPr="00CF3FBC">
        <w:t>±0,196 CFU/g after an incubation period of 15 days.</w:t>
      </w:r>
    </w:p>
    <w:p w:rsidR="00E93669" w:rsidRPr="00CF3FBC" w:rsidRDefault="00E93669" w:rsidP="00E93669">
      <w:pPr>
        <w:spacing w:after="160" w:line="276" w:lineRule="auto"/>
        <w:ind w:left="720"/>
        <w:contextualSpacing/>
        <w:jc w:val="both"/>
      </w:pPr>
    </w:p>
    <w:p w:rsidR="00532A5B" w:rsidRPr="00CF3FBC" w:rsidRDefault="00502CD3" w:rsidP="00D6007A">
      <w:pPr>
        <w:spacing w:after="160" w:line="276" w:lineRule="auto"/>
        <w:contextualSpacing/>
        <w:jc w:val="both"/>
        <w:rPr>
          <w:b/>
        </w:rPr>
      </w:pPr>
      <w:r w:rsidRPr="00CF3FBC">
        <w:rPr>
          <w:b/>
        </w:rPr>
        <w:t>Suggestion</w:t>
      </w:r>
    </w:p>
    <w:p w:rsidR="00EC4624" w:rsidRDefault="00502CD3" w:rsidP="00D6007A">
      <w:pPr>
        <w:spacing w:after="160" w:line="276" w:lineRule="auto"/>
        <w:contextualSpacing/>
        <w:jc w:val="both"/>
      </w:pPr>
      <w:r w:rsidRPr="00CF3FBC">
        <w:rPr>
          <w:b/>
        </w:rPr>
        <w:tab/>
      </w:r>
      <w:r w:rsidRPr="00CF3FBC">
        <w:t xml:space="preserve">Further researches need to be conducted on the enzymes and active compounds produced by </w:t>
      </w:r>
      <w:r w:rsidRPr="00CF3FBC">
        <w:rPr>
          <w:i/>
        </w:rPr>
        <w:t>Rhizopus</w:t>
      </w:r>
      <w:r w:rsidR="0036116A" w:rsidRPr="00CF3FBC">
        <w:t xml:space="preserve"> sp., as well as</w:t>
      </w:r>
      <w:r w:rsidRPr="00CF3FBC">
        <w:t xml:space="preserve"> testing </w:t>
      </w:r>
      <w:r w:rsidR="0036116A" w:rsidRPr="00CF3FBC">
        <w:t xml:space="preserve">the decrease in </w:t>
      </w:r>
      <w:r w:rsidRPr="00CF3FBC">
        <w:t xml:space="preserve">aflatoxin content produced by </w:t>
      </w:r>
      <w:r w:rsidRPr="00CF3FBC">
        <w:rPr>
          <w:i/>
        </w:rPr>
        <w:t>A. flavus</w:t>
      </w:r>
      <w:r w:rsidR="0036116A" w:rsidRPr="00CF3FBC">
        <w:t xml:space="preserve"> FNCC6109 in corn kernel</w:t>
      </w:r>
      <w:r w:rsidR="001E47AD" w:rsidRPr="00CF3FBC">
        <w:t>s</w:t>
      </w:r>
      <w:r w:rsidRPr="00CF3FBC">
        <w:t xml:space="preserve">. </w:t>
      </w:r>
    </w:p>
    <w:p w:rsidR="002544D4" w:rsidRPr="00CF3FBC" w:rsidRDefault="002544D4" w:rsidP="00D6007A">
      <w:pPr>
        <w:spacing w:after="160" w:line="276" w:lineRule="auto"/>
        <w:contextualSpacing/>
        <w:jc w:val="both"/>
      </w:pPr>
    </w:p>
    <w:p w:rsidR="00532A5B" w:rsidRPr="00CF3FBC" w:rsidRDefault="00502CD3" w:rsidP="00D6007A">
      <w:pPr>
        <w:spacing w:after="160" w:line="276" w:lineRule="auto"/>
        <w:contextualSpacing/>
        <w:jc w:val="both"/>
        <w:rPr>
          <w:b/>
        </w:rPr>
      </w:pPr>
      <w:r w:rsidRPr="00CF3FBC">
        <w:rPr>
          <w:b/>
        </w:rPr>
        <w:t>Acknowledgments</w:t>
      </w:r>
    </w:p>
    <w:p w:rsidR="00532A5B" w:rsidRPr="00CF3FBC" w:rsidRDefault="00502CD3" w:rsidP="00D6007A">
      <w:pPr>
        <w:spacing w:after="160" w:line="276" w:lineRule="auto"/>
        <w:contextualSpacing/>
        <w:jc w:val="both"/>
      </w:pPr>
      <w:r w:rsidRPr="00CF3FBC">
        <w:rPr>
          <w:b/>
        </w:rPr>
        <w:tab/>
      </w:r>
      <w:r w:rsidRPr="00CF3FBC">
        <w:t>The authors would like to thank the Head of the Microbiology Laboratory, Department of Biology, Faculty of Mathematics and Natural Sciences, and the Joint Laboratory of the Faculty of Mathematics and Natural Sciences, Udayana University.</w:t>
      </w:r>
    </w:p>
    <w:p w:rsidR="00D643A2" w:rsidRPr="00CF3FBC" w:rsidRDefault="00D643A2" w:rsidP="00D6007A">
      <w:pPr>
        <w:spacing w:after="160" w:line="276" w:lineRule="auto"/>
        <w:contextualSpacing/>
        <w:jc w:val="both"/>
        <w:rPr>
          <w:b/>
        </w:rPr>
      </w:pPr>
    </w:p>
    <w:p w:rsidR="00EC4624" w:rsidRPr="00CF3FBC" w:rsidRDefault="00502CD3" w:rsidP="00401758">
      <w:pPr>
        <w:spacing w:after="160"/>
        <w:contextualSpacing/>
        <w:jc w:val="both"/>
        <w:rPr>
          <w:b/>
        </w:rPr>
      </w:pPr>
      <w:r w:rsidRPr="00CF3FBC">
        <w:rPr>
          <w:b/>
        </w:rPr>
        <w:t>REFERENCES</w:t>
      </w:r>
    </w:p>
    <w:p w:rsidR="00EC4624" w:rsidRPr="00CF3FBC" w:rsidRDefault="00502CD3" w:rsidP="00401758">
      <w:pPr>
        <w:ind w:left="567" w:hanging="567"/>
        <w:jc w:val="both"/>
      </w:pPr>
      <w:r w:rsidRPr="00CF3FBC">
        <w:t>Adebola, M.O and J.E. Amadi. 2010. Antagonistic activities of Paecilomyces and Rhizopus Species Against The Cocoa Black Pod Pathogen (</w:t>
      </w:r>
      <w:r w:rsidRPr="00CF3FBC">
        <w:rPr>
          <w:i/>
        </w:rPr>
        <w:t>Phytophthora palmivora</w:t>
      </w:r>
      <w:r w:rsidRPr="00CF3FBC">
        <w:t xml:space="preserve">). </w:t>
      </w:r>
      <w:r w:rsidRPr="00CF3FBC">
        <w:rPr>
          <w:i/>
        </w:rPr>
        <w:t>African Scientist</w:t>
      </w:r>
      <w:r w:rsidRPr="00CF3FBC">
        <w:t>. 11 (4) : 235-239.</w:t>
      </w:r>
    </w:p>
    <w:p w:rsidR="00F85EA5" w:rsidRDefault="00502CD3" w:rsidP="00401758">
      <w:pPr>
        <w:ind w:left="567" w:hanging="567"/>
        <w:jc w:val="both"/>
      </w:pPr>
      <w:r w:rsidRPr="00CF3FBC">
        <w:t xml:space="preserve">Anurag, M, and T.K. Sharma. 2016. Biocontrol of Chickpea Wilt Disease by </w:t>
      </w:r>
      <w:r w:rsidRPr="00CF3FBC">
        <w:rPr>
          <w:i/>
        </w:rPr>
        <w:t>Fusarium oxysporus</w:t>
      </w:r>
      <w:r w:rsidRPr="00CF3FBC">
        <w:t xml:space="preserve"> </w:t>
      </w:r>
      <w:r w:rsidRPr="00CF3FBC">
        <w:rPr>
          <w:i/>
        </w:rPr>
        <w:t>F.Sp. Ciceri</w:t>
      </w:r>
      <w:r w:rsidRPr="00CF3FBC">
        <w:t xml:space="preserve"> with Rhizosphere Mycoflora. </w:t>
      </w:r>
      <w:r w:rsidRPr="00CF3FBC">
        <w:rPr>
          <w:i/>
        </w:rPr>
        <w:t>Journal Flora and Fauna</w:t>
      </w:r>
      <w:r w:rsidRPr="00CF3FBC">
        <w:t>. 22 (2): 201-209.</w:t>
      </w:r>
    </w:p>
    <w:p w:rsidR="00B8372C" w:rsidRDefault="00B8372C" w:rsidP="00401758">
      <w:pPr>
        <w:ind w:left="567" w:hanging="567"/>
        <w:jc w:val="both"/>
      </w:pPr>
      <w:r>
        <w:t>Central Bureau of Statistics. 2014. Bali in Numbers. BPS Bali Province</w:t>
      </w:r>
      <w:r w:rsidR="00BF0B38">
        <w:t xml:space="preserve">. (in Bahasa) </w:t>
      </w:r>
    </w:p>
    <w:p w:rsidR="00B8372C" w:rsidRPr="00CF3FBC" w:rsidRDefault="00B8372C" w:rsidP="00401758">
      <w:pPr>
        <w:ind w:left="567" w:hanging="567"/>
        <w:jc w:val="both"/>
      </w:pPr>
      <w:proofErr w:type="spellStart"/>
      <w:r>
        <w:t>Budiarti</w:t>
      </w:r>
      <w:proofErr w:type="spellEnd"/>
      <w:r>
        <w:t xml:space="preserve">, S.W. and S.M. </w:t>
      </w:r>
      <w:proofErr w:type="spellStart"/>
      <w:r>
        <w:t>Widyastuti</w:t>
      </w:r>
      <w:proofErr w:type="spellEnd"/>
      <w:r>
        <w:t xml:space="preserve">. 2011. Antifungal Activity of </w:t>
      </w:r>
      <w:r w:rsidRPr="00CF3FBC">
        <w:t>β</w:t>
      </w:r>
      <w:r>
        <w:t xml:space="preserve">-1,3-Glucanase </w:t>
      </w:r>
      <w:r w:rsidRPr="00BF0B38">
        <w:rPr>
          <w:i/>
        </w:rPr>
        <w:t xml:space="preserve">Trichoderma </w:t>
      </w:r>
      <w:proofErr w:type="spellStart"/>
      <w:r w:rsidRPr="00BF0B38">
        <w:rPr>
          <w:i/>
        </w:rPr>
        <w:t>reesei</w:t>
      </w:r>
      <w:proofErr w:type="spellEnd"/>
      <w:r>
        <w:t xml:space="preserve"> on Root Fungi of </w:t>
      </w:r>
      <w:proofErr w:type="spellStart"/>
      <w:r w:rsidRPr="00BF0B38">
        <w:rPr>
          <w:i/>
        </w:rPr>
        <w:t>Ganoderma</w:t>
      </w:r>
      <w:proofErr w:type="spellEnd"/>
      <w:r w:rsidRPr="00BF0B38">
        <w:rPr>
          <w:i/>
        </w:rPr>
        <w:t xml:space="preserve"> </w:t>
      </w:r>
      <w:proofErr w:type="spellStart"/>
      <w:r w:rsidRPr="00BF0B38">
        <w:rPr>
          <w:i/>
        </w:rPr>
        <w:t>philippii</w:t>
      </w:r>
      <w:proofErr w:type="spellEnd"/>
      <w:r>
        <w:t xml:space="preserve">. </w:t>
      </w:r>
      <w:r w:rsidRPr="00B8372C">
        <w:rPr>
          <w:i/>
        </w:rPr>
        <w:t xml:space="preserve"> </w:t>
      </w:r>
      <w:proofErr w:type="spellStart"/>
      <w:r w:rsidRPr="00CF3FBC">
        <w:rPr>
          <w:i/>
        </w:rPr>
        <w:t>Jurnal</w:t>
      </w:r>
      <w:proofErr w:type="spellEnd"/>
      <w:r w:rsidRPr="00CF3FBC">
        <w:rPr>
          <w:i/>
        </w:rPr>
        <w:t xml:space="preserve"> </w:t>
      </w:r>
      <w:proofErr w:type="spellStart"/>
      <w:r w:rsidRPr="00CF3FBC">
        <w:rPr>
          <w:i/>
        </w:rPr>
        <w:t>Widyariset</w:t>
      </w:r>
      <w:proofErr w:type="spellEnd"/>
      <w:r w:rsidRPr="00CF3FBC">
        <w:t>. 14 (2) : 455 - 460.</w:t>
      </w:r>
      <w:r w:rsidR="00BF0B38">
        <w:t xml:space="preserve"> (in Bahasa)</w:t>
      </w:r>
    </w:p>
    <w:p w:rsidR="009D3489" w:rsidRPr="00CF3FBC" w:rsidRDefault="009D3489" w:rsidP="00401758">
      <w:pPr>
        <w:ind w:left="567" w:hanging="567"/>
        <w:jc w:val="both"/>
      </w:pPr>
      <w:r w:rsidRPr="00CF3FBC">
        <w:rPr>
          <w:color w:val="222222"/>
          <w:shd w:val="clear" w:color="auto" w:fill="FFFFFF"/>
        </w:rPr>
        <w:t xml:space="preserve">Bhavsar, K., </w:t>
      </w:r>
      <w:r w:rsidR="008D4F3A">
        <w:rPr>
          <w:color w:val="222222"/>
          <w:shd w:val="clear" w:color="auto" w:fill="FFFFFF"/>
        </w:rPr>
        <w:t>and</w:t>
      </w:r>
      <w:r w:rsidRPr="00CF3FBC">
        <w:rPr>
          <w:color w:val="222222"/>
          <w:shd w:val="clear" w:color="auto" w:fill="FFFFFF"/>
        </w:rPr>
        <w:t xml:space="preserve"> </w:t>
      </w:r>
      <w:proofErr w:type="spellStart"/>
      <w:r w:rsidRPr="00CF3FBC">
        <w:rPr>
          <w:color w:val="222222"/>
          <w:shd w:val="clear" w:color="auto" w:fill="FFFFFF"/>
        </w:rPr>
        <w:t>Khire</w:t>
      </w:r>
      <w:proofErr w:type="spellEnd"/>
      <w:r w:rsidRPr="00CF3FBC">
        <w:rPr>
          <w:color w:val="222222"/>
          <w:shd w:val="clear" w:color="auto" w:fill="FFFFFF"/>
        </w:rPr>
        <w:t>, J. M. (2014). Current research and future perspectives of phytase bioprocessing. </w:t>
      </w:r>
      <w:r w:rsidRPr="00CF3FBC">
        <w:rPr>
          <w:i/>
          <w:iCs/>
          <w:color w:val="222222"/>
          <w:shd w:val="clear" w:color="auto" w:fill="FFFFFF"/>
        </w:rPr>
        <w:t>RSC advances</w:t>
      </w:r>
      <w:r w:rsidRPr="00CF3FBC">
        <w:rPr>
          <w:color w:val="222222"/>
          <w:shd w:val="clear" w:color="auto" w:fill="FFFFFF"/>
        </w:rPr>
        <w:t>, </w:t>
      </w:r>
      <w:r w:rsidRPr="00CF3FBC">
        <w:rPr>
          <w:i/>
          <w:iCs/>
          <w:color w:val="222222"/>
          <w:shd w:val="clear" w:color="auto" w:fill="FFFFFF"/>
        </w:rPr>
        <w:t>4</w:t>
      </w:r>
      <w:r w:rsidRPr="00CF3FBC">
        <w:rPr>
          <w:color w:val="222222"/>
          <w:shd w:val="clear" w:color="auto" w:fill="FFFFFF"/>
        </w:rPr>
        <w:t>(51), 26677-26691.</w:t>
      </w:r>
    </w:p>
    <w:p w:rsidR="009D3489" w:rsidRPr="00CF3FBC" w:rsidRDefault="009D3489" w:rsidP="00401758">
      <w:pPr>
        <w:ind w:left="567" w:hanging="567"/>
        <w:jc w:val="both"/>
      </w:pPr>
      <w:proofErr w:type="spellStart"/>
      <w:r w:rsidRPr="00CF3FBC">
        <w:rPr>
          <w:color w:val="222222"/>
          <w:shd w:val="clear" w:color="auto" w:fill="FFFFFF"/>
        </w:rPr>
        <w:t>Dolatabadi</w:t>
      </w:r>
      <w:proofErr w:type="spellEnd"/>
      <w:r w:rsidRPr="00CF3FBC">
        <w:rPr>
          <w:color w:val="222222"/>
          <w:shd w:val="clear" w:color="auto" w:fill="FFFFFF"/>
        </w:rPr>
        <w:t xml:space="preserve">, S., Walther, G., </w:t>
      </w:r>
      <w:proofErr w:type="spellStart"/>
      <w:r w:rsidRPr="00CF3FBC">
        <w:rPr>
          <w:color w:val="222222"/>
          <w:shd w:val="clear" w:color="auto" w:fill="FFFFFF"/>
        </w:rPr>
        <w:t>Gerrits</w:t>
      </w:r>
      <w:proofErr w:type="spellEnd"/>
      <w:r w:rsidRPr="00CF3FBC">
        <w:rPr>
          <w:color w:val="222222"/>
          <w:shd w:val="clear" w:color="auto" w:fill="FFFFFF"/>
        </w:rPr>
        <w:t xml:space="preserve"> Van Den Ende, A. H. G., </w:t>
      </w:r>
      <w:r w:rsidR="008D4F3A">
        <w:rPr>
          <w:color w:val="222222"/>
          <w:shd w:val="clear" w:color="auto" w:fill="FFFFFF"/>
        </w:rPr>
        <w:t>and</w:t>
      </w:r>
      <w:r w:rsidRPr="00CF3FBC">
        <w:rPr>
          <w:color w:val="222222"/>
          <w:shd w:val="clear" w:color="auto" w:fill="FFFFFF"/>
        </w:rPr>
        <w:t xml:space="preserve"> De </w:t>
      </w:r>
      <w:proofErr w:type="spellStart"/>
      <w:r w:rsidRPr="00CF3FBC">
        <w:rPr>
          <w:color w:val="222222"/>
          <w:shd w:val="clear" w:color="auto" w:fill="FFFFFF"/>
        </w:rPr>
        <w:t>Hoog</w:t>
      </w:r>
      <w:proofErr w:type="spellEnd"/>
      <w:r w:rsidRPr="00CF3FBC">
        <w:rPr>
          <w:color w:val="222222"/>
          <w:shd w:val="clear" w:color="auto" w:fill="FFFFFF"/>
        </w:rPr>
        <w:t xml:space="preserve">, G. S. (2014). Diversity and delimitation of Rhizopus </w:t>
      </w:r>
      <w:proofErr w:type="spellStart"/>
      <w:r w:rsidRPr="00CF3FBC">
        <w:rPr>
          <w:color w:val="222222"/>
          <w:shd w:val="clear" w:color="auto" w:fill="FFFFFF"/>
        </w:rPr>
        <w:t>microsporus</w:t>
      </w:r>
      <w:proofErr w:type="spellEnd"/>
      <w:r w:rsidRPr="00CF3FBC">
        <w:rPr>
          <w:color w:val="222222"/>
          <w:shd w:val="clear" w:color="auto" w:fill="FFFFFF"/>
        </w:rPr>
        <w:t>. </w:t>
      </w:r>
      <w:r w:rsidRPr="00CF3FBC">
        <w:rPr>
          <w:i/>
          <w:iCs/>
          <w:color w:val="222222"/>
          <w:shd w:val="clear" w:color="auto" w:fill="FFFFFF"/>
        </w:rPr>
        <w:t>Fungal Diversity</w:t>
      </w:r>
      <w:r w:rsidRPr="00CF3FBC">
        <w:rPr>
          <w:color w:val="222222"/>
          <w:shd w:val="clear" w:color="auto" w:fill="FFFFFF"/>
        </w:rPr>
        <w:t>, </w:t>
      </w:r>
      <w:r w:rsidRPr="00CF3FBC">
        <w:rPr>
          <w:i/>
          <w:iCs/>
          <w:color w:val="222222"/>
          <w:shd w:val="clear" w:color="auto" w:fill="FFFFFF"/>
        </w:rPr>
        <w:t>64</w:t>
      </w:r>
      <w:r w:rsidRPr="00CF3FBC">
        <w:rPr>
          <w:color w:val="222222"/>
          <w:shd w:val="clear" w:color="auto" w:fill="FFFFFF"/>
        </w:rPr>
        <w:t>(1), 145-163.</w:t>
      </w:r>
    </w:p>
    <w:p w:rsidR="00161334" w:rsidRPr="00CF3FBC" w:rsidRDefault="00502CD3" w:rsidP="00401758">
      <w:pPr>
        <w:ind w:left="567" w:hanging="567"/>
        <w:jc w:val="both"/>
      </w:pPr>
      <w:proofErr w:type="spellStart"/>
      <w:r w:rsidRPr="00CF3FBC">
        <w:t>Firmansyah</w:t>
      </w:r>
      <w:proofErr w:type="spellEnd"/>
      <w:r w:rsidRPr="00CF3FBC">
        <w:t xml:space="preserve">, R. 2007. </w:t>
      </w:r>
      <w:r w:rsidR="00BF0B38" w:rsidRPr="00BF0B38">
        <w:t xml:space="preserve">Isolation, Identification and Production of Mycelia </w:t>
      </w:r>
      <w:r w:rsidR="00BF0B38" w:rsidRPr="00BF0B38">
        <w:rPr>
          <w:i/>
        </w:rPr>
        <w:t>Rhizopus sp.</w:t>
      </w:r>
      <w:r w:rsidR="00BF0B38" w:rsidRPr="00BF0B38">
        <w:t xml:space="preserve"> Low Nucleic Acid Levels. Essay. Biology Department</w:t>
      </w:r>
      <w:r w:rsidRPr="00CF3FBC">
        <w:t xml:space="preserve">, FMIPA </w:t>
      </w:r>
      <w:r w:rsidR="00BF0B38" w:rsidRPr="00BF0B38">
        <w:t>Bogor Agricultural Institute.</w:t>
      </w:r>
      <w:r w:rsidR="00BF0B38">
        <w:t xml:space="preserve"> (in Bahasa)</w:t>
      </w:r>
    </w:p>
    <w:p w:rsidR="009D3489" w:rsidRDefault="009D3489" w:rsidP="00401758">
      <w:pPr>
        <w:ind w:left="567" w:hanging="567"/>
        <w:jc w:val="both"/>
        <w:rPr>
          <w:color w:val="222222"/>
          <w:shd w:val="clear" w:color="auto" w:fill="FFFFFF"/>
        </w:rPr>
      </w:pPr>
      <w:proofErr w:type="spellStart"/>
      <w:r w:rsidRPr="00CF3FBC">
        <w:rPr>
          <w:color w:val="222222"/>
          <w:shd w:val="clear" w:color="auto" w:fill="FFFFFF"/>
        </w:rPr>
        <w:t>Guneser</w:t>
      </w:r>
      <w:proofErr w:type="spellEnd"/>
      <w:r w:rsidRPr="00CF3FBC">
        <w:rPr>
          <w:color w:val="222222"/>
          <w:shd w:val="clear" w:color="auto" w:fill="FFFFFF"/>
        </w:rPr>
        <w:t xml:space="preserve">, O., </w:t>
      </w:r>
      <w:proofErr w:type="spellStart"/>
      <w:r w:rsidRPr="00CF3FBC">
        <w:rPr>
          <w:color w:val="222222"/>
          <w:shd w:val="clear" w:color="auto" w:fill="FFFFFF"/>
        </w:rPr>
        <w:t>Demirkol</w:t>
      </w:r>
      <w:proofErr w:type="spellEnd"/>
      <w:r w:rsidRPr="00CF3FBC">
        <w:rPr>
          <w:color w:val="222222"/>
          <w:shd w:val="clear" w:color="auto" w:fill="FFFFFF"/>
        </w:rPr>
        <w:t xml:space="preserve">, A., </w:t>
      </w:r>
      <w:proofErr w:type="spellStart"/>
      <w:r w:rsidRPr="00CF3FBC">
        <w:rPr>
          <w:color w:val="222222"/>
          <w:shd w:val="clear" w:color="auto" w:fill="FFFFFF"/>
        </w:rPr>
        <w:t>Yuceer</w:t>
      </w:r>
      <w:proofErr w:type="spellEnd"/>
      <w:r w:rsidRPr="00CF3FBC">
        <w:rPr>
          <w:color w:val="222222"/>
          <w:shd w:val="clear" w:color="auto" w:fill="FFFFFF"/>
        </w:rPr>
        <w:t xml:space="preserve">, Y. K., </w:t>
      </w:r>
      <w:proofErr w:type="spellStart"/>
      <w:r w:rsidRPr="00CF3FBC">
        <w:rPr>
          <w:color w:val="222222"/>
          <w:shd w:val="clear" w:color="auto" w:fill="FFFFFF"/>
        </w:rPr>
        <w:t>Togay</w:t>
      </w:r>
      <w:proofErr w:type="spellEnd"/>
      <w:r w:rsidRPr="00CF3FBC">
        <w:rPr>
          <w:color w:val="222222"/>
          <w:shd w:val="clear" w:color="auto" w:fill="FFFFFF"/>
        </w:rPr>
        <w:t xml:space="preserve">, S. O., </w:t>
      </w:r>
      <w:proofErr w:type="spellStart"/>
      <w:r w:rsidRPr="00CF3FBC">
        <w:rPr>
          <w:color w:val="222222"/>
          <w:shd w:val="clear" w:color="auto" w:fill="FFFFFF"/>
        </w:rPr>
        <w:t>Hosoglu</w:t>
      </w:r>
      <w:proofErr w:type="spellEnd"/>
      <w:r w:rsidRPr="00CF3FBC">
        <w:rPr>
          <w:color w:val="222222"/>
          <w:shd w:val="clear" w:color="auto" w:fill="FFFFFF"/>
        </w:rPr>
        <w:t xml:space="preserve">, M. I., </w:t>
      </w:r>
      <w:r w:rsidR="008D4F3A">
        <w:rPr>
          <w:color w:val="222222"/>
          <w:shd w:val="clear" w:color="auto" w:fill="FFFFFF"/>
        </w:rPr>
        <w:t>and</w:t>
      </w:r>
      <w:r w:rsidRPr="00CF3FBC">
        <w:rPr>
          <w:color w:val="222222"/>
          <w:shd w:val="clear" w:color="auto" w:fill="FFFFFF"/>
        </w:rPr>
        <w:t xml:space="preserve"> </w:t>
      </w:r>
      <w:proofErr w:type="spellStart"/>
      <w:r w:rsidRPr="00CF3FBC">
        <w:rPr>
          <w:color w:val="222222"/>
          <w:shd w:val="clear" w:color="auto" w:fill="FFFFFF"/>
        </w:rPr>
        <w:t>Elibol</w:t>
      </w:r>
      <w:proofErr w:type="spellEnd"/>
      <w:r w:rsidRPr="00CF3FBC">
        <w:rPr>
          <w:color w:val="222222"/>
          <w:shd w:val="clear" w:color="auto" w:fill="FFFFFF"/>
        </w:rPr>
        <w:t xml:space="preserve">, M. (2017). Production of </w:t>
      </w:r>
      <w:proofErr w:type="spellStart"/>
      <w:r w:rsidRPr="00CF3FBC">
        <w:rPr>
          <w:color w:val="222222"/>
          <w:shd w:val="clear" w:color="auto" w:fill="FFFFFF"/>
        </w:rPr>
        <w:t>flavor</w:t>
      </w:r>
      <w:proofErr w:type="spellEnd"/>
      <w:r w:rsidRPr="00CF3FBC">
        <w:rPr>
          <w:color w:val="222222"/>
          <w:shd w:val="clear" w:color="auto" w:fill="FFFFFF"/>
        </w:rPr>
        <w:t xml:space="preserve"> compounds from olive mill waste by Rhizopus </w:t>
      </w:r>
      <w:proofErr w:type="spellStart"/>
      <w:r w:rsidRPr="00CF3FBC">
        <w:rPr>
          <w:color w:val="222222"/>
          <w:shd w:val="clear" w:color="auto" w:fill="FFFFFF"/>
        </w:rPr>
        <w:t>oryzae</w:t>
      </w:r>
      <w:proofErr w:type="spellEnd"/>
      <w:r w:rsidRPr="00CF3FBC">
        <w:rPr>
          <w:color w:val="222222"/>
          <w:shd w:val="clear" w:color="auto" w:fill="FFFFFF"/>
        </w:rPr>
        <w:t xml:space="preserve"> and Candida tropicalis. </w:t>
      </w:r>
      <w:proofErr w:type="spellStart"/>
      <w:r w:rsidRPr="00CF3FBC">
        <w:rPr>
          <w:i/>
          <w:iCs/>
          <w:color w:val="222222"/>
          <w:shd w:val="clear" w:color="auto" w:fill="FFFFFF"/>
        </w:rPr>
        <w:t>brazilian</w:t>
      </w:r>
      <w:proofErr w:type="spellEnd"/>
      <w:r w:rsidRPr="00CF3FBC">
        <w:rPr>
          <w:i/>
          <w:iCs/>
          <w:color w:val="222222"/>
          <w:shd w:val="clear" w:color="auto" w:fill="FFFFFF"/>
        </w:rPr>
        <w:t xml:space="preserve"> journal of microbiology</w:t>
      </w:r>
      <w:r w:rsidRPr="00CF3FBC">
        <w:rPr>
          <w:color w:val="222222"/>
          <w:shd w:val="clear" w:color="auto" w:fill="FFFFFF"/>
        </w:rPr>
        <w:t>, </w:t>
      </w:r>
      <w:r w:rsidRPr="00CF3FBC">
        <w:rPr>
          <w:i/>
          <w:iCs/>
          <w:color w:val="222222"/>
          <w:shd w:val="clear" w:color="auto" w:fill="FFFFFF"/>
        </w:rPr>
        <w:t>48</w:t>
      </w:r>
      <w:r w:rsidRPr="00CF3FBC">
        <w:rPr>
          <w:color w:val="222222"/>
          <w:shd w:val="clear" w:color="auto" w:fill="FFFFFF"/>
        </w:rPr>
        <w:t>, 275-285.</w:t>
      </w:r>
    </w:p>
    <w:p w:rsidR="009D3489" w:rsidRPr="00CF3FBC" w:rsidRDefault="009D3489" w:rsidP="00401758">
      <w:pPr>
        <w:ind w:left="567" w:hanging="567"/>
        <w:jc w:val="both"/>
      </w:pPr>
      <w:r w:rsidRPr="00CF3FBC">
        <w:rPr>
          <w:color w:val="222222"/>
          <w:shd w:val="clear" w:color="auto" w:fill="FFFFFF"/>
        </w:rPr>
        <w:t xml:space="preserve">Huang, Z. R., Guo, W. L., Zhou, W. B., Li, L., Xu, J. X., Hong, J. L., </w:t>
      </w:r>
      <w:r w:rsidR="008D4F3A">
        <w:rPr>
          <w:color w:val="222222"/>
          <w:shd w:val="clear" w:color="auto" w:fill="FFFFFF"/>
        </w:rPr>
        <w:t>and</w:t>
      </w:r>
      <w:r w:rsidRPr="00CF3FBC">
        <w:rPr>
          <w:color w:val="222222"/>
          <w:shd w:val="clear" w:color="auto" w:fill="FFFFFF"/>
        </w:rPr>
        <w:t xml:space="preserve"> </w:t>
      </w:r>
      <w:proofErr w:type="spellStart"/>
      <w:r w:rsidRPr="00CF3FBC">
        <w:rPr>
          <w:color w:val="222222"/>
          <w:shd w:val="clear" w:color="auto" w:fill="FFFFFF"/>
        </w:rPr>
        <w:t>Lv</w:t>
      </w:r>
      <w:proofErr w:type="spellEnd"/>
      <w:r w:rsidRPr="00CF3FBC">
        <w:rPr>
          <w:color w:val="222222"/>
          <w:shd w:val="clear" w:color="auto" w:fill="FFFFFF"/>
        </w:rPr>
        <w:t xml:space="preserve">, X. C. (2019). Microbial communities and volatile metabolites in different traditional fermentation </w:t>
      </w:r>
      <w:r w:rsidRPr="00CF3FBC">
        <w:rPr>
          <w:color w:val="222222"/>
          <w:shd w:val="clear" w:color="auto" w:fill="FFFFFF"/>
        </w:rPr>
        <w:lastRenderedPageBreak/>
        <w:t>starters used for Hong Qu glutinous rice wine. </w:t>
      </w:r>
      <w:r w:rsidRPr="00CF3FBC">
        <w:rPr>
          <w:i/>
          <w:iCs/>
          <w:color w:val="222222"/>
          <w:shd w:val="clear" w:color="auto" w:fill="FFFFFF"/>
        </w:rPr>
        <w:t>Food research international</w:t>
      </w:r>
      <w:r w:rsidRPr="00CF3FBC">
        <w:rPr>
          <w:color w:val="222222"/>
          <w:shd w:val="clear" w:color="auto" w:fill="FFFFFF"/>
        </w:rPr>
        <w:t>, </w:t>
      </w:r>
      <w:r w:rsidRPr="00CF3FBC">
        <w:rPr>
          <w:i/>
          <w:iCs/>
          <w:color w:val="222222"/>
          <w:shd w:val="clear" w:color="auto" w:fill="FFFFFF"/>
        </w:rPr>
        <w:t>121</w:t>
      </w:r>
      <w:r w:rsidRPr="00CF3FBC">
        <w:rPr>
          <w:color w:val="222222"/>
          <w:shd w:val="clear" w:color="auto" w:fill="FFFFFF"/>
        </w:rPr>
        <w:t>, 593-603.</w:t>
      </w:r>
    </w:p>
    <w:p w:rsidR="009D3489" w:rsidRDefault="009D3489" w:rsidP="00401758">
      <w:pPr>
        <w:ind w:left="567" w:hanging="567"/>
        <w:jc w:val="both"/>
        <w:rPr>
          <w:color w:val="222222"/>
          <w:shd w:val="clear" w:color="auto" w:fill="FFFFFF"/>
        </w:rPr>
      </w:pPr>
      <w:r w:rsidRPr="00CF3FBC">
        <w:rPr>
          <w:color w:val="222222"/>
          <w:shd w:val="clear" w:color="auto" w:fill="FFFFFF"/>
        </w:rPr>
        <w:t xml:space="preserve">Li, H Montalbano, S., </w:t>
      </w:r>
      <w:proofErr w:type="spellStart"/>
      <w:r w:rsidRPr="00CF3FBC">
        <w:rPr>
          <w:color w:val="222222"/>
          <w:shd w:val="clear" w:color="auto" w:fill="FFFFFF"/>
        </w:rPr>
        <w:t>Degola</w:t>
      </w:r>
      <w:proofErr w:type="spellEnd"/>
      <w:r w:rsidRPr="00CF3FBC">
        <w:rPr>
          <w:color w:val="222222"/>
          <w:shd w:val="clear" w:color="auto" w:fill="FFFFFF"/>
        </w:rPr>
        <w:t xml:space="preserve">, F., Bartoli, J., </w:t>
      </w:r>
      <w:proofErr w:type="spellStart"/>
      <w:r w:rsidRPr="00CF3FBC">
        <w:rPr>
          <w:color w:val="222222"/>
          <w:shd w:val="clear" w:color="auto" w:fill="FFFFFF"/>
        </w:rPr>
        <w:t>Bisceglie</w:t>
      </w:r>
      <w:proofErr w:type="spellEnd"/>
      <w:r w:rsidRPr="00CF3FBC">
        <w:rPr>
          <w:color w:val="222222"/>
          <w:shd w:val="clear" w:color="auto" w:fill="FFFFFF"/>
        </w:rPr>
        <w:t xml:space="preserve">, F., </w:t>
      </w:r>
      <w:proofErr w:type="spellStart"/>
      <w:r w:rsidRPr="00CF3FBC">
        <w:rPr>
          <w:color w:val="222222"/>
          <w:shd w:val="clear" w:color="auto" w:fill="FFFFFF"/>
        </w:rPr>
        <w:t>Buschini</w:t>
      </w:r>
      <w:proofErr w:type="spellEnd"/>
      <w:r w:rsidRPr="00CF3FBC">
        <w:rPr>
          <w:color w:val="222222"/>
          <w:shd w:val="clear" w:color="auto" w:fill="FFFFFF"/>
        </w:rPr>
        <w:t>, A., Carcelli, M.</w:t>
      </w:r>
      <w:r w:rsidR="00BF0B38">
        <w:rPr>
          <w:color w:val="222222"/>
          <w:shd w:val="clear" w:color="auto" w:fill="FFFFFF"/>
        </w:rPr>
        <w:t xml:space="preserve"> </w:t>
      </w:r>
      <w:r w:rsidR="008D4F3A">
        <w:rPr>
          <w:color w:val="222222"/>
          <w:shd w:val="clear" w:color="auto" w:fill="FFFFFF"/>
        </w:rPr>
        <w:t>and</w:t>
      </w:r>
      <w:r w:rsidRPr="00CF3FBC">
        <w:rPr>
          <w:color w:val="222222"/>
          <w:shd w:val="clear" w:color="auto" w:fill="FFFFFF"/>
        </w:rPr>
        <w:t xml:space="preserve"> Zani, C. (2021). The AFLATOX® Project: Approaching the Development of New Generation, Natural-Based Compounds for the Containment of the Mycotoxigenic Phytopathogen Aspergillus flavus and Aflatoxin Contamination. </w:t>
      </w:r>
      <w:r w:rsidRPr="00CF3FBC">
        <w:rPr>
          <w:i/>
          <w:iCs/>
          <w:color w:val="222222"/>
          <w:shd w:val="clear" w:color="auto" w:fill="FFFFFF"/>
        </w:rPr>
        <w:t>International journal of molecular sciences</w:t>
      </w:r>
      <w:r w:rsidRPr="00CF3FBC">
        <w:rPr>
          <w:color w:val="222222"/>
          <w:shd w:val="clear" w:color="auto" w:fill="FFFFFF"/>
        </w:rPr>
        <w:t>, </w:t>
      </w:r>
      <w:r w:rsidRPr="00CF3FBC">
        <w:rPr>
          <w:i/>
          <w:iCs/>
          <w:color w:val="222222"/>
          <w:shd w:val="clear" w:color="auto" w:fill="FFFFFF"/>
        </w:rPr>
        <w:t>22</w:t>
      </w:r>
      <w:r w:rsidRPr="00CF3FBC">
        <w:rPr>
          <w:color w:val="222222"/>
          <w:shd w:val="clear" w:color="auto" w:fill="FFFFFF"/>
        </w:rPr>
        <w:t>(9), 4520.</w:t>
      </w:r>
    </w:p>
    <w:p w:rsidR="009D3489" w:rsidRPr="00CF3FBC" w:rsidRDefault="009D3489" w:rsidP="00401758">
      <w:pPr>
        <w:ind w:left="567" w:hanging="567"/>
        <w:jc w:val="both"/>
      </w:pPr>
      <w:proofErr w:type="spellStart"/>
      <w:r w:rsidRPr="00CF3FBC">
        <w:t>Lorito</w:t>
      </w:r>
      <w:proofErr w:type="spellEnd"/>
      <w:r w:rsidRPr="00CF3FBC">
        <w:t xml:space="preserve">, M.; C.K. Hayes; A.D. Pietro; S.L. Woo and G.E. Harman. 1994. Purification, characterization, and synergistic activity of a glucan 1,3-β-glucosidase and </w:t>
      </w:r>
      <w:r w:rsidRPr="00CF3FBC">
        <w:rPr>
          <w:i/>
        </w:rPr>
        <w:t>N-</w:t>
      </w:r>
      <w:r w:rsidRPr="00CF3FBC">
        <w:t>acetyl- β-</w:t>
      </w:r>
      <w:proofErr w:type="spellStart"/>
      <w:r w:rsidRPr="00CF3FBC">
        <w:t>glucosamidinase</w:t>
      </w:r>
      <w:proofErr w:type="spellEnd"/>
      <w:r w:rsidRPr="00CF3FBC">
        <w:t xml:space="preserve"> from </w:t>
      </w:r>
      <w:r w:rsidRPr="00CF3FBC">
        <w:rPr>
          <w:i/>
        </w:rPr>
        <w:t xml:space="preserve">Trichoderma </w:t>
      </w:r>
      <w:proofErr w:type="spellStart"/>
      <w:r w:rsidRPr="00CF3FBC">
        <w:rPr>
          <w:i/>
        </w:rPr>
        <w:t>harzianum</w:t>
      </w:r>
      <w:proofErr w:type="spellEnd"/>
      <w:r w:rsidRPr="00CF3FBC">
        <w:rPr>
          <w:i/>
        </w:rPr>
        <w:t>. Journal Phytopathology</w:t>
      </w:r>
      <w:r w:rsidRPr="00CF3FBC">
        <w:t>. 84: 398-405.</w:t>
      </w:r>
    </w:p>
    <w:p w:rsidR="009D3489" w:rsidRDefault="009D3489" w:rsidP="00401758">
      <w:pPr>
        <w:ind w:left="567" w:hanging="567"/>
        <w:jc w:val="both"/>
      </w:pPr>
      <w:proofErr w:type="spellStart"/>
      <w:r w:rsidRPr="00CF3FBC">
        <w:t>Maryana</w:t>
      </w:r>
      <w:proofErr w:type="spellEnd"/>
      <w:r w:rsidRPr="00CF3FBC">
        <w:t xml:space="preserve">, L.; S. </w:t>
      </w:r>
      <w:proofErr w:type="spellStart"/>
      <w:r w:rsidRPr="00CF3FBC">
        <w:t>Anam</w:t>
      </w:r>
      <w:proofErr w:type="spellEnd"/>
      <w:r w:rsidRPr="00CF3FBC">
        <w:t xml:space="preserve"> and A.W. </w:t>
      </w:r>
      <w:proofErr w:type="spellStart"/>
      <w:r w:rsidRPr="00CF3FBC">
        <w:t>Nugrahani</w:t>
      </w:r>
      <w:proofErr w:type="spellEnd"/>
      <w:r w:rsidRPr="00CF3FBC">
        <w:t xml:space="preserve">. 2016. </w:t>
      </w:r>
      <w:r w:rsidR="00BF0B38" w:rsidRPr="00BF0B38">
        <w:t xml:space="preserve">Production of Single Cell Protein from </w:t>
      </w:r>
      <w:r w:rsidR="00BF0B38" w:rsidRPr="00BF0B38">
        <w:rPr>
          <w:i/>
        </w:rPr>
        <w:t xml:space="preserve">Rhizopus </w:t>
      </w:r>
      <w:proofErr w:type="spellStart"/>
      <w:r w:rsidR="00BF0B38" w:rsidRPr="00BF0B38">
        <w:rPr>
          <w:i/>
        </w:rPr>
        <w:t>oryzae</w:t>
      </w:r>
      <w:proofErr w:type="spellEnd"/>
      <w:r w:rsidR="00BF0B38" w:rsidRPr="00BF0B38">
        <w:t xml:space="preserve"> Culture with Tofu Liquid Waste Medium</w:t>
      </w:r>
      <w:r w:rsidRPr="00CF3FBC">
        <w:t xml:space="preserve">. </w:t>
      </w:r>
      <w:r w:rsidRPr="00CF3FBC">
        <w:rPr>
          <w:i/>
        </w:rPr>
        <w:t>Journal of Pharmacy</w:t>
      </w:r>
      <w:r w:rsidRPr="00CF3FBC">
        <w:t>. 2(2): 132-137.</w:t>
      </w:r>
      <w:r w:rsidR="00BF0B38">
        <w:t xml:space="preserve"> (in Bahasa)</w:t>
      </w:r>
    </w:p>
    <w:p w:rsidR="009D3489" w:rsidRPr="00CF3FBC" w:rsidRDefault="009D3489" w:rsidP="00401758">
      <w:pPr>
        <w:ind w:left="567" w:hanging="567"/>
        <w:jc w:val="both"/>
        <w:rPr>
          <w:color w:val="222222"/>
          <w:shd w:val="clear" w:color="auto" w:fill="FFFFFF"/>
        </w:rPr>
      </w:pPr>
      <w:r w:rsidRPr="00CF3FBC">
        <w:rPr>
          <w:color w:val="222222"/>
          <w:shd w:val="clear" w:color="auto" w:fill="FFFFFF"/>
        </w:rPr>
        <w:t>Mauro, A., Garcia-</w:t>
      </w:r>
      <w:proofErr w:type="spellStart"/>
      <w:r w:rsidRPr="00CF3FBC">
        <w:rPr>
          <w:color w:val="222222"/>
          <w:shd w:val="clear" w:color="auto" w:fill="FFFFFF"/>
        </w:rPr>
        <w:t>Cela</w:t>
      </w:r>
      <w:proofErr w:type="spellEnd"/>
      <w:r w:rsidRPr="00CF3FBC">
        <w:rPr>
          <w:color w:val="222222"/>
          <w:shd w:val="clear" w:color="auto" w:fill="FFFFFF"/>
        </w:rPr>
        <w:t xml:space="preserve">, E., </w:t>
      </w:r>
      <w:proofErr w:type="spellStart"/>
      <w:r w:rsidRPr="00CF3FBC">
        <w:rPr>
          <w:color w:val="222222"/>
          <w:shd w:val="clear" w:color="auto" w:fill="FFFFFF"/>
        </w:rPr>
        <w:t>Pietri</w:t>
      </w:r>
      <w:proofErr w:type="spellEnd"/>
      <w:r w:rsidRPr="00CF3FBC">
        <w:rPr>
          <w:color w:val="222222"/>
          <w:shd w:val="clear" w:color="auto" w:fill="FFFFFF"/>
        </w:rPr>
        <w:t xml:space="preserve">, A., </w:t>
      </w:r>
      <w:proofErr w:type="spellStart"/>
      <w:r w:rsidRPr="00CF3FBC">
        <w:rPr>
          <w:color w:val="222222"/>
          <w:shd w:val="clear" w:color="auto" w:fill="FFFFFF"/>
        </w:rPr>
        <w:t>Cotty</w:t>
      </w:r>
      <w:proofErr w:type="spellEnd"/>
      <w:r w:rsidRPr="00CF3FBC">
        <w:rPr>
          <w:color w:val="222222"/>
          <w:shd w:val="clear" w:color="auto" w:fill="FFFFFF"/>
        </w:rPr>
        <w:t xml:space="preserve">, P. J., </w:t>
      </w:r>
      <w:r w:rsidR="008D4F3A">
        <w:rPr>
          <w:color w:val="222222"/>
          <w:shd w:val="clear" w:color="auto" w:fill="FFFFFF"/>
        </w:rPr>
        <w:t>and</w:t>
      </w:r>
      <w:r w:rsidRPr="00CF3FBC">
        <w:rPr>
          <w:color w:val="222222"/>
          <w:shd w:val="clear" w:color="auto" w:fill="FFFFFF"/>
        </w:rPr>
        <w:t xml:space="preserve"> </w:t>
      </w:r>
      <w:proofErr w:type="spellStart"/>
      <w:r w:rsidRPr="00CF3FBC">
        <w:rPr>
          <w:color w:val="222222"/>
          <w:shd w:val="clear" w:color="auto" w:fill="FFFFFF"/>
        </w:rPr>
        <w:t>Battilani</w:t>
      </w:r>
      <w:proofErr w:type="spellEnd"/>
      <w:r w:rsidRPr="00CF3FBC">
        <w:rPr>
          <w:color w:val="222222"/>
          <w:shd w:val="clear" w:color="auto" w:fill="FFFFFF"/>
        </w:rPr>
        <w:t>, P. (2018). Biological control products for aflatoxin prevention in Italy: Commercial field evaluation of atoxigenic Aspergillus flavus active ingredients. </w:t>
      </w:r>
      <w:r w:rsidRPr="00CF3FBC">
        <w:rPr>
          <w:i/>
          <w:iCs/>
          <w:color w:val="222222"/>
          <w:shd w:val="clear" w:color="auto" w:fill="FFFFFF"/>
        </w:rPr>
        <w:t>Toxins</w:t>
      </w:r>
      <w:r w:rsidRPr="00CF3FBC">
        <w:rPr>
          <w:color w:val="222222"/>
          <w:shd w:val="clear" w:color="auto" w:fill="FFFFFF"/>
        </w:rPr>
        <w:t>, </w:t>
      </w:r>
      <w:r w:rsidRPr="00CF3FBC">
        <w:rPr>
          <w:i/>
          <w:iCs/>
          <w:color w:val="222222"/>
          <w:shd w:val="clear" w:color="auto" w:fill="FFFFFF"/>
        </w:rPr>
        <w:t>10</w:t>
      </w:r>
      <w:r w:rsidRPr="00CF3FBC">
        <w:rPr>
          <w:color w:val="222222"/>
          <w:shd w:val="clear" w:color="auto" w:fill="FFFFFF"/>
        </w:rPr>
        <w:t>(1), 30.</w:t>
      </w:r>
    </w:p>
    <w:p w:rsidR="009D3489" w:rsidRPr="00CF3FBC" w:rsidRDefault="009D3489" w:rsidP="00401758">
      <w:pPr>
        <w:ind w:left="567" w:hanging="567"/>
        <w:jc w:val="both"/>
        <w:rPr>
          <w:color w:val="222222"/>
          <w:shd w:val="clear" w:color="auto" w:fill="FFFFFF"/>
        </w:rPr>
      </w:pPr>
      <w:r w:rsidRPr="00CF3FBC">
        <w:rPr>
          <w:color w:val="222222"/>
          <w:shd w:val="clear" w:color="auto" w:fill="FFFFFF"/>
        </w:rPr>
        <w:t xml:space="preserve">McKelvey, S. M., </w:t>
      </w:r>
      <w:r w:rsidR="008D4F3A">
        <w:rPr>
          <w:color w:val="222222"/>
          <w:shd w:val="clear" w:color="auto" w:fill="FFFFFF"/>
        </w:rPr>
        <w:t>and</w:t>
      </w:r>
      <w:r w:rsidRPr="00CF3FBC">
        <w:rPr>
          <w:color w:val="222222"/>
          <w:shd w:val="clear" w:color="auto" w:fill="FFFFFF"/>
        </w:rPr>
        <w:t xml:space="preserve"> Murphy, R. A. (2017). Biotechnological use of fungal enzymes. </w:t>
      </w:r>
      <w:r w:rsidRPr="00CF3FBC">
        <w:rPr>
          <w:i/>
          <w:iCs/>
          <w:color w:val="222222"/>
          <w:shd w:val="clear" w:color="auto" w:fill="FFFFFF"/>
        </w:rPr>
        <w:t>Fungi Biology and Applications; Kavanagh, K., Ed.; John Wiley &amp; Sons, Inc.: Hoboken, NJ, USA</w:t>
      </w:r>
      <w:r w:rsidRPr="00CF3FBC">
        <w:rPr>
          <w:color w:val="222222"/>
          <w:shd w:val="clear" w:color="auto" w:fill="FFFFFF"/>
        </w:rPr>
        <w:t>, 201-225.</w:t>
      </w:r>
    </w:p>
    <w:p w:rsidR="009D3489" w:rsidRPr="00CF3FBC" w:rsidRDefault="009D3489" w:rsidP="00401758">
      <w:pPr>
        <w:ind w:left="567" w:hanging="567"/>
        <w:jc w:val="both"/>
      </w:pPr>
      <w:r w:rsidRPr="00CF3FBC">
        <w:rPr>
          <w:color w:val="222222"/>
          <w:shd w:val="clear" w:color="auto" w:fill="FFFFFF"/>
        </w:rPr>
        <w:t xml:space="preserve">Monk, B. C., </w:t>
      </w:r>
      <w:proofErr w:type="spellStart"/>
      <w:r w:rsidRPr="00CF3FBC">
        <w:rPr>
          <w:color w:val="222222"/>
          <w:shd w:val="clear" w:color="auto" w:fill="FFFFFF"/>
        </w:rPr>
        <w:t>Sagatova</w:t>
      </w:r>
      <w:proofErr w:type="spellEnd"/>
      <w:r w:rsidRPr="00CF3FBC">
        <w:rPr>
          <w:color w:val="222222"/>
          <w:shd w:val="clear" w:color="auto" w:fill="FFFFFF"/>
        </w:rPr>
        <w:t xml:space="preserve">, A. A., Hosseini, P., </w:t>
      </w:r>
      <w:proofErr w:type="spellStart"/>
      <w:r w:rsidRPr="00CF3FBC">
        <w:rPr>
          <w:color w:val="222222"/>
          <w:shd w:val="clear" w:color="auto" w:fill="FFFFFF"/>
        </w:rPr>
        <w:t>Ruma</w:t>
      </w:r>
      <w:proofErr w:type="spellEnd"/>
      <w:r w:rsidRPr="00CF3FBC">
        <w:rPr>
          <w:color w:val="222222"/>
          <w:shd w:val="clear" w:color="auto" w:fill="FFFFFF"/>
        </w:rPr>
        <w:t xml:space="preserve">, Y. N., Wilson, R. K., </w:t>
      </w:r>
      <w:r w:rsidR="008D4F3A">
        <w:rPr>
          <w:color w:val="222222"/>
          <w:shd w:val="clear" w:color="auto" w:fill="FFFFFF"/>
        </w:rPr>
        <w:t>and</w:t>
      </w:r>
      <w:r w:rsidRPr="00CF3FBC">
        <w:rPr>
          <w:color w:val="222222"/>
          <w:shd w:val="clear" w:color="auto" w:fill="FFFFFF"/>
        </w:rPr>
        <w:t xml:space="preserve"> </w:t>
      </w:r>
      <w:proofErr w:type="spellStart"/>
      <w:r w:rsidRPr="00CF3FBC">
        <w:rPr>
          <w:color w:val="222222"/>
          <w:shd w:val="clear" w:color="auto" w:fill="FFFFFF"/>
        </w:rPr>
        <w:t>Keniya</w:t>
      </w:r>
      <w:proofErr w:type="spellEnd"/>
      <w:r w:rsidRPr="00CF3FBC">
        <w:rPr>
          <w:color w:val="222222"/>
          <w:shd w:val="clear" w:color="auto" w:fill="FFFFFF"/>
        </w:rPr>
        <w:t>, M. V. (2020). Fungal Lanosterol 14α-demethylase: A target for next-generation antifungal design. </w:t>
      </w:r>
      <w:proofErr w:type="spellStart"/>
      <w:r w:rsidRPr="00CF3FBC">
        <w:rPr>
          <w:i/>
          <w:iCs/>
          <w:color w:val="222222"/>
          <w:shd w:val="clear" w:color="auto" w:fill="FFFFFF"/>
        </w:rPr>
        <w:t>Biochimica</w:t>
      </w:r>
      <w:proofErr w:type="spellEnd"/>
      <w:r w:rsidRPr="00CF3FBC">
        <w:rPr>
          <w:i/>
          <w:iCs/>
          <w:color w:val="222222"/>
          <w:shd w:val="clear" w:color="auto" w:fill="FFFFFF"/>
        </w:rPr>
        <w:t xml:space="preserve"> et </w:t>
      </w:r>
      <w:proofErr w:type="spellStart"/>
      <w:r w:rsidRPr="00CF3FBC">
        <w:rPr>
          <w:i/>
          <w:iCs/>
          <w:color w:val="222222"/>
          <w:shd w:val="clear" w:color="auto" w:fill="FFFFFF"/>
        </w:rPr>
        <w:t>Biophysica</w:t>
      </w:r>
      <w:proofErr w:type="spellEnd"/>
      <w:r w:rsidRPr="00CF3FBC">
        <w:rPr>
          <w:i/>
          <w:iCs/>
          <w:color w:val="222222"/>
          <w:shd w:val="clear" w:color="auto" w:fill="FFFFFF"/>
        </w:rPr>
        <w:t xml:space="preserve"> Acta (BBA)-Proteins and Proteomics</w:t>
      </w:r>
      <w:r w:rsidRPr="00CF3FBC">
        <w:rPr>
          <w:color w:val="222222"/>
          <w:shd w:val="clear" w:color="auto" w:fill="FFFFFF"/>
        </w:rPr>
        <w:t>, </w:t>
      </w:r>
      <w:r w:rsidRPr="00CF3FBC">
        <w:rPr>
          <w:i/>
          <w:iCs/>
          <w:color w:val="222222"/>
          <w:shd w:val="clear" w:color="auto" w:fill="FFFFFF"/>
        </w:rPr>
        <w:t>1868</w:t>
      </w:r>
      <w:r w:rsidRPr="00CF3FBC">
        <w:rPr>
          <w:color w:val="222222"/>
          <w:shd w:val="clear" w:color="auto" w:fill="FFFFFF"/>
        </w:rPr>
        <w:t>(3), 140206.</w:t>
      </w:r>
    </w:p>
    <w:p w:rsidR="00F85EA5" w:rsidRPr="00CF3FBC" w:rsidRDefault="00502CD3" w:rsidP="00401758">
      <w:pPr>
        <w:ind w:left="567" w:hanging="567"/>
        <w:jc w:val="both"/>
      </w:pPr>
      <w:proofErr w:type="spellStart"/>
      <w:r w:rsidRPr="00CF3FBC">
        <w:rPr>
          <w:spacing w:val="-4"/>
        </w:rPr>
        <w:t>Nursadin</w:t>
      </w:r>
      <w:proofErr w:type="spellEnd"/>
      <w:r w:rsidRPr="00CF3FBC">
        <w:rPr>
          <w:spacing w:val="-4"/>
        </w:rPr>
        <w:t xml:space="preserve">, I.S. </w:t>
      </w:r>
      <w:r w:rsidR="00765853">
        <w:rPr>
          <w:spacing w:val="-4"/>
        </w:rPr>
        <w:t>and</w:t>
      </w:r>
      <w:r w:rsidRPr="00CF3FBC">
        <w:rPr>
          <w:spacing w:val="-4"/>
        </w:rPr>
        <w:t xml:space="preserve"> </w:t>
      </w:r>
      <w:proofErr w:type="spellStart"/>
      <w:r w:rsidRPr="00CF3FBC">
        <w:rPr>
          <w:spacing w:val="-4"/>
        </w:rPr>
        <w:t>Supriyanto</w:t>
      </w:r>
      <w:proofErr w:type="spellEnd"/>
      <w:r w:rsidRPr="00CF3FBC">
        <w:rPr>
          <w:spacing w:val="-4"/>
        </w:rPr>
        <w:t xml:space="preserve">. 2012. </w:t>
      </w:r>
      <w:r w:rsidR="00765853" w:rsidRPr="00765853">
        <w:rPr>
          <w:spacing w:val="-4"/>
        </w:rPr>
        <w:t>Screening of Lignocellulolytic Acidophilic Antagonist Fungi and Peat to Fusarium Wilt</w:t>
      </w:r>
      <w:r w:rsidRPr="00CF3FBC">
        <w:rPr>
          <w:spacing w:val="-4"/>
        </w:rPr>
        <w:t xml:space="preserve">. </w:t>
      </w:r>
      <w:r w:rsidRPr="00CF3FBC">
        <w:rPr>
          <w:i/>
          <w:spacing w:val="-4"/>
        </w:rPr>
        <w:t>Jurnal Perkebunan dan Lahan Tropika</w:t>
      </w:r>
      <w:r w:rsidRPr="00CF3FBC">
        <w:rPr>
          <w:spacing w:val="-4"/>
        </w:rPr>
        <w:t>. 2 (1) : 27 – 34.</w:t>
      </w:r>
      <w:r w:rsidR="00BF0B38">
        <w:rPr>
          <w:spacing w:val="-4"/>
        </w:rPr>
        <w:t xml:space="preserve"> </w:t>
      </w:r>
      <w:r w:rsidR="00BF0B38">
        <w:t>(in Bahasa)</w:t>
      </w:r>
    </w:p>
    <w:p w:rsidR="00F85EA5" w:rsidRPr="00CF3FBC" w:rsidRDefault="00502CD3" w:rsidP="00401758">
      <w:pPr>
        <w:ind w:left="567" w:hanging="567"/>
        <w:jc w:val="both"/>
      </w:pPr>
      <w:r w:rsidRPr="00CF3FBC">
        <w:t>Pitt, J.I</w:t>
      </w:r>
      <w:r w:rsidR="00903726" w:rsidRPr="00CF3FBC">
        <w:t>.</w:t>
      </w:r>
      <w:r w:rsidRPr="00CF3FBC">
        <w:t xml:space="preserve"> and A.D. Hocking. 1997. </w:t>
      </w:r>
      <w:r w:rsidRPr="00CF3FBC">
        <w:rPr>
          <w:i/>
        </w:rPr>
        <w:t>Fungi and Food Spoilage</w:t>
      </w:r>
      <w:r w:rsidRPr="00CF3FBC">
        <w:t>. Printed in Great Britain at the University Press, Cambridge.</w:t>
      </w:r>
    </w:p>
    <w:p w:rsidR="009D3489" w:rsidRPr="00CF3FBC" w:rsidRDefault="009D3489" w:rsidP="00401758">
      <w:pPr>
        <w:ind w:left="567" w:hanging="567"/>
        <w:jc w:val="both"/>
      </w:pPr>
      <w:proofErr w:type="spellStart"/>
      <w:r w:rsidRPr="00CF3FBC">
        <w:t>Pujiati</w:t>
      </w:r>
      <w:proofErr w:type="spellEnd"/>
      <w:r w:rsidRPr="00CF3FBC">
        <w:t xml:space="preserve">; A. </w:t>
      </w:r>
      <w:proofErr w:type="spellStart"/>
      <w:r w:rsidRPr="00CF3FBC">
        <w:t>Sulistyarsi</w:t>
      </w:r>
      <w:proofErr w:type="spellEnd"/>
      <w:r w:rsidRPr="00CF3FBC">
        <w:t xml:space="preserve"> </w:t>
      </w:r>
      <w:r w:rsidR="00765853">
        <w:t>and</w:t>
      </w:r>
      <w:r w:rsidRPr="00CF3FBC">
        <w:t xml:space="preserve"> M.W. Ardhi. 2017. </w:t>
      </w:r>
      <w:r w:rsidR="00765853" w:rsidRPr="00765853">
        <w:t xml:space="preserve">Analysis of Cellulase Enzyme Crude Protein Levels from </w:t>
      </w:r>
      <w:r w:rsidR="00765853" w:rsidRPr="00765853">
        <w:rPr>
          <w:i/>
        </w:rPr>
        <w:t>Rhizopus sp</w:t>
      </w:r>
      <w:r w:rsidR="00765853" w:rsidRPr="00765853">
        <w:t xml:space="preserve">. on Sugarcane Bagasse Substrate Isolated from Clove Gardens, </w:t>
      </w:r>
      <w:proofErr w:type="spellStart"/>
      <w:r w:rsidR="00765853" w:rsidRPr="00765853">
        <w:t>Kare</w:t>
      </w:r>
      <w:proofErr w:type="spellEnd"/>
      <w:r w:rsidR="00765853" w:rsidRPr="00765853">
        <w:t xml:space="preserve">, </w:t>
      </w:r>
      <w:proofErr w:type="spellStart"/>
      <w:r w:rsidR="00765853" w:rsidRPr="00765853">
        <w:t>Madiun</w:t>
      </w:r>
      <w:proofErr w:type="spellEnd"/>
      <w:r w:rsidRPr="00CF3FBC">
        <w:t xml:space="preserve">. </w:t>
      </w:r>
      <w:r w:rsidRPr="00CF3FBC">
        <w:rPr>
          <w:i/>
        </w:rPr>
        <w:t>Jurnal Biota</w:t>
      </w:r>
      <w:r w:rsidRPr="00CF3FBC">
        <w:t>. 3 (1) : 26-30.</w:t>
      </w:r>
      <w:r w:rsidR="00BF0B38">
        <w:t xml:space="preserve"> (in Bahasa)</w:t>
      </w:r>
    </w:p>
    <w:p w:rsidR="00F85EA5" w:rsidRPr="00CF3FBC" w:rsidRDefault="00502CD3" w:rsidP="00401758">
      <w:pPr>
        <w:ind w:left="567" w:hanging="567"/>
        <w:jc w:val="both"/>
      </w:pPr>
      <w:proofErr w:type="spellStart"/>
      <w:r w:rsidRPr="00CF3FBC">
        <w:t>Rahayu</w:t>
      </w:r>
      <w:proofErr w:type="spellEnd"/>
      <w:r w:rsidRPr="00CF3FBC">
        <w:t>, E.S.</w:t>
      </w:r>
      <w:r w:rsidR="00911BB1" w:rsidRPr="00CF3FBC">
        <w:t>;</w:t>
      </w:r>
      <w:r w:rsidRPr="00CF3FBC">
        <w:t xml:space="preserve"> S. </w:t>
      </w:r>
      <w:proofErr w:type="spellStart"/>
      <w:r w:rsidRPr="00CF3FBC">
        <w:t>Raharjo</w:t>
      </w:r>
      <w:proofErr w:type="spellEnd"/>
      <w:r w:rsidRPr="00CF3FBC">
        <w:t xml:space="preserve"> </w:t>
      </w:r>
      <w:r w:rsidR="00765853">
        <w:t>and</w:t>
      </w:r>
      <w:r w:rsidRPr="00CF3FBC">
        <w:t xml:space="preserve"> A. A. Rahmianna. 2010. Cemaran Aflatoksin pada Produksi Jagung di Daerah Jawa Timur. </w:t>
      </w:r>
      <w:r w:rsidRPr="00CF3FBC">
        <w:rPr>
          <w:i/>
        </w:rPr>
        <w:t>Jurnal Teknologi Pertanian</w:t>
      </w:r>
      <w:r w:rsidRPr="00CF3FBC">
        <w:t>. 8 : 1-16.</w:t>
      </w:r>
      <w:r w:rsidR="00BF0B38">
        <w:t xml:space="preserve"> (in Bahasa)</w:t>
      </w:r>
    </w:p>
    <w:p w:rsidR="00161334" w:rsidRPr="00CF3FBC" w:rsidRDefault="00502CD3" w:rsidP="00401758">
      <w:pPr>
        <w:ind w:left="567" w:hanging="567"/>
        <w:jc w:val="both"/>
      </w:pPr>
      <w:r w:rsidRPr="00CF3FBC">
        <w:t xml:space="preserve">Rahmawati, R.D. Hariyadi, P. Hariyadi, D. Fardiaz and N. Richana. 2013. Isolation and Identification of Microorganisms During Spontaneous Fermentation of Maize. </w:t>
      </w:r>
      <w:r w:rsidRPr="00CF3FBC">
        <w:rPr>
          <w:i/>
        </w:rPr>
        <w:t>J. Teknologi dan Industri Pangan</w:t>
      </w:r>
      <w:r w:rsidRPr="00CF3FBC">
        <w:t>. 24 (1): 33-39.</w:t>
      </w:r>
    </w:p>
    <w:p w:rsidR="00B8372C" w:rsidRDefault="00B8372C" w:rsidP="00401758">
      <w:pPr>
        <w:ind w:left="567" w:hanging="567"/>
        <w:jc w:val="both"/>
        <w:rPr>
          <w:color w:val="222222"/>
          <w:shd w:val="clear" w:color="auto" w:fill="FFFFFF"/>
        </w:rPr>
      </w:pPr>
      <w:r w:rsidRPr="00CF3FBC">
        <w:rPr>
          <w:color w:val="222222"/>
          <w:shd w:val="clear" w:color="auto" w:fill="FFFFFF"/>
        </w:rPr>
        <w:t xml:space="preserve">Ravindran, R., Hassan, S. S., Williams, G. A., </w:t>
      </w:r>
      <w:r w:rsidR="008D4F3A">
        <w:rPr>
          <w:color w:val="222222"/>
          <w:shd w:val="clear" w:color="auto" w:fill="FFFFFF"/>
        </w:rPr>
        <w:t>and</w:t>
      </w:r>
      <w:r w:rsidRPr="00CF3FBC">
        <w:rPr>
          <w:color w:val="222222"/>
          <w:shd w:val="clear" w:color="auto" w:fill="FFFFFF"/>
        </w:rPr>
        <w:t xml:space="preserve"> Jaiswal, A. K. (2018). A review on bioconversion of </w:t>
      </w:r>
      <w:proofErr w:type="spellStart"/>
      <w:r w:rsidRPr="00CF3FBC">
        <w:rPr>
          <w:color w:val="222222"/>
          <w:shd w:val="clear" w:color="auto" w:fill="FFFFFF"/>
        </w:rPr>
        <w:t>agro</w:t>
      </w:r>
      <w:proofErr w:type="spellEnd"/>
      <w:r w:rsidRPr="00CF3FBC">
        <w:rPr>
          <w:color w:val="222222"/>
          <w:shd w:val="clear" w:color="auto" w:fill="FFFFFF"/>
        </w:rPr>
        <w:t>-industrial wastes to industrially important enzymes. </w:t>
      </w:r>
      <w:r w:rsidRPr="00CF3FBC">
        <w:rPr>
          <w:i/>
          <w:iCs/>
          <w:color w:val="222222"/>
          <w:shd w:val="clear" w:color="auto" w:fill="FFFFFF"/>
        </w:rPr>
        <w:t>Bioengineering</w:t>
      </w:r>
      <w:r w:rsidRPr="00CF3FBC">
        <w:rPr>
          <w:color w:val="222222"/>
          <w:shd w:val="clear" w:color="auto" w:fill="FFFFFF"/>
        </w:rPr>
        <w:t>, </w:t>
      </w:r>
      <w:r w:rsidRPr="00CF3FBC">
        <w:rPr>
          <w:i/>
          <w:iCs/>
          <w:color w:val="222222"/>
          <w:shd w:val="clear" w:color="auto" w:fill="FFFFFF"/>
        </w:rPr>
        <w:t>5</w:t>
      </w:r>
      <w:r w:rsidRPr="00CF3FBC">
        <w:rPr>
          <w:color w:val="222222"/>
          <w:shd w:val="clear" w:color="auto" w:fill="FFFFFF"/>
        </w:rPr>
        <w:t>(4), 93.</w:t>
      </w:r>
    </w:p>
    <w:p w:rsidR="009D3489" w:rsidRPr="00CF3FBC" w:rsidRDefault="009D3489" w:rsidP="00401758">
      <w:pPr>
        <w:ind w:left="567" w:hanging="567"/>
        <w:jc w:val="both"/>
      </w:pPr>
      <w:proofErr w:type="spellStart"/>
      <w:r w:rsidRPr="00CF3FBC">
        <w:rPr>
          <w:color w:val="222222"/>
          <w:shd w:val="clear" w:color="auto" w:fill="FFFFFF"/>
        </w:rPr>
        <w:t>Suarti</w:t>
      </w:r>
      <w:proofErr w:type="spellEnd"/>
      <w:r w:rsidRPr="00CF3FBC">
        <w:rPr>
          <w:color w:val="222222"/>
          <w:shd w:val="clear" w:color="auto" w:fill="FFFFFF"/>
        </w:rPr>
        <w:t xml:space="preserve">, B., </w:t>
      </w:r>
      <w:r w:rsidR="008D4F3A">
        <w:rPr>
          <w:color w:val="222222"/>
          <w:shd w:val="clear" w:color="auto" w:fill="FFFFFF"/>
        </w:rPr>
        <w:t>and</w:t>
      </w:r>
      <w:r w:rsidRPr="00CF3FBC">
        <w:rPr>
          <w:color w:val="222222"/>
          <w:shd w:val="clear" w:color="auto" w:fill="FFFFFF"/>
        </w:rPr>
        <w:t xml:space="preserve"> </w:t>
      </w:r>
      <w:proofErr w:type="spellStart"/>
      <w:r w:rsidRPr="00CF3FBC">
        <w:rPr>
          <w:color w:val="222222"/>
          <w:shd w:val="clear" w:color="auto" w:fill="FFFFFF"/>
        </w:rPr>
        <w:t>Budijanto</w:t>
      </w:r>
      <w:proofErr w:type="spellEnd"/>
      <w:r w:rsidRPr="00CF3FBC">
        <w:rPr>
          <w:color w:val="222222"/>
          <w:shd w:val="clear" w:color="auto" w:fill="FFFFFF"/>
        </w:rPr>
        <w:t>, S. (2021). Bio-active compounds, their antioxidant activities, and the physicochemical and pasting properties of both pigmented and non-pigmented fermented de-husked rice flour. </w:t>
      </w:r>
      <w:r w:rsidRPr="00CF3FBC">
        <w:rPr>
          <w:i/>
          <w:iCs/>
          <w:color w:val="222222"/>
          <w:shd w:val="clear" w:color="auto" w:fill="FFFFFF"/>
        </w:rPr>
        <w:t>AIMS Agriculture and Food</w:t>
      </w:r>
      <w:r w:rsidRPr="00CF3FBC">
        <w:rPr>
          <w:color w:val="222222"/>
          <w:shd w:val="clear" w:color="auto" w:fill="FFFFFF"/>
        </w:rPr>
        <w:t>, </w:t>
      </w:r>
      <w:r w:rsidRPr="00CF3FBC">
        <w:rPr>
          <w:i/>
          <w:iCs/>
          <w:color w:val="222222"/>
          <w:shd w:val="clear" w:color="auto" w:fill="FFFFFF"/>
        </w:rPr>
        <w:t>6</w:t>
      </w:r>
      <w:r w:rsidRPr="00CF3FBC">
        <w:rPr>
          <w:color w:val="222222"/>
          <w:shd w:val="clear" w:color="auto" w:fill="FFFFFF"/>
        </w:rPr>
        <w:t>(1), 49-65.</w:t>
      </w:r>
    </w:p>
    <w:p w:rsidR="00F85EA5" w:rsidRPr="00CF3FBC" w:rsidRDefault="00502CD3" w:rsidP="00401758">
      <w:pPr>
        <w:ind w:left="567" w:hanging="567"/>
        <w:jc w:val="both"/>
      </w:pPr>
      <w:r w:rsidRPr="00CF3FBC">
        <w:t xml:space="preserve">Singh, P.K. and V. Kumar. 2011. Biological Control of </w:t>
      </w:r>
      <w:r w:rsidRPr="00CF3FBC">
        <w:rPr>
          <w:i/>
        </w:rPr>
        <w:t>Fusarium</w:t>
      </w:r>
      <w:r w:rsidRPr="00CF3FBC">
        <w:t xml:space="preserve"> with of </w:t>
      </w:r>
      <w:r w:rsidRPr="00CF3FBC">
        <w:rPr>
          <w:i/>
        </w:rPr>
        <w:t xml:space="preserve">Chrysanthemum </w:t>
      </w:r>
      <w:r w:rsidRPr="00CF3FBC">
        <w:t xml:space="preserve">with </w:t>
      </w:r>
      <w:r w:rsidRPr="00CF3FBC">
        <w:rPr>
          <w:i/>
        </w:rPr>
        <w:t xml:space="preserve">Trichoderma </w:t>
      </w:r>
      <w:r w:rsidRPr="00CF3FBC">
        <w:t xml:space="preserve">and Botanicals. </w:t>
      </w:r>
      <w:r w:rsidRPr="00CF3FBC">
        <w:rPr>
          <w:i/>
        </w:rPr>
        <w:t>Journal of Agricultural Technology</w:t>
      </w:r>
      <w:r w:rsidRPr="00CF3FBC">
        <w:t>. 7(6) : 1603-1613.</w:t>
      </w:r>
    </w:p>
    <w:p w:rsidR="00F85EA5" w:rsidRPr="00CF3FBC" w:rsidRDefault="00502CD3" w:rsidP="00401758">
      <w:pPr>
        <w:ind w:left="567" w:hanging="567"/>
        <w:jc w:val="both"/>
      </w:pPr>
      <w:r w:rsidRPr="00CF3FBC">
        <w:t xml:space="preserve">Virgianti, D.A. 2015. </w:t>
      </w:r>
      <w:r w:rsidR="00765853" w:rsidRPr="00765853">
        <w:t>Antagonist Test of Tempe Mushroom (</w:t>
      </w:r>
      <w:r w:rsidR="00765853" w:rsidRPr="00765853">
        <w:rPr>
          <w:i/>
        </w:rPr>
        <w:t>Rhizopus sp</w:t>
      </w:r>
      <w:r w:rsidR="00765853" w:rsidRPr="00765853">
        <w:t>.) against Enteric Pathogenic Bacteria</w:t>
      </w:r>
      <w:r w:rsidRPr="00CF3FBC">
        <w:t xml:space="preserve">. </w:t>
      </w:r>
      <w:r w:rsidRPr="00CF3FBC">
        <w:rPr>
          <w:i/>
        </w:rPr>
        <w:t>Jurnal Biosfera</w:t>
      </w:r>
      <w:r w:rsidRPr="00CF3FBC">
        <w:t>. 32 (3): 163-168.</w:t>
      </w:r>
      <w:r w:rsidR="00BF0B38">
        <w:t xml:space="preserve"> (in Bahasa)</w:t>
      </w:r>
    </w:p>
    <w:p w:rsidR="008E138D" w:rsidRPr="00CF3FBC" w:rsidRDefault="00502CD3" w:rsidP="00401758">
      <w:pPr>
        <w:ind w:left="567" w:hanging="567"/>
        <w:jc w:val="both"/>
      </w:pPr>
      <w:r w:rsidRPr="00CF3FBC">
        <w:t xml:space="preserve">Yuliansih, R.R. 2007. </w:t>
      </w:r>
      <w:r w:rsidR="00765853" w:rsidRPr="00765853">
        <w:t>Effect of Drying Temperature of Acid Soybeans on the Quality of Tempe Prepared as Tempe Kit</w:t>
      </w:r>
      <w:r w:rsidRPr="00CF3FBC">
        <w:t xml:space="preserve">. </w:t>
      </w:r>
      <w:r w:rsidR="00765853" w:rsidRPr="00765853">
        <w:rPr>
          <w:i/>
        </w:rPr>
        <w:t>Essay</w:t>
      </w:r>
      <w:r w:rsidRPr="00CF3FBC">
        <w:t>. FTP. UGM. Yogyakarta.</w:t>
      </w:r>
    </w:p>
    <w:sectPr w:rsidR="008E138D" w:rsidRPr="00CF3FBC" w:rsidSect="0094466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CE7"/>
    <w:multiLevelType w:val="hybridMultilevel"/>
    <w:tmpl w:val="41FA9DC8"/>
    <w:lvl w:ilvl="0" w:tplc="71DEDEFE">
      <w:start w:val="1"/>
      <w:numFmt w:val="upperLetter"/>
      <w:lvlText w:val="(%1)"/>
      <w:lvlJc w:val="left"/>
      <w:pPr>
        <w:ind w:left="2460" w:hanging="360"/>
      </w:pPr>
      <w:rPr>
        <w:rFonts w:hint="default"/>
        <w:b/>
      </w:rPr>
    </w:lvl>
    <w:lvl w:ilvl="1" w:tplc="42E848E4" w:tentative="1">
      <w:start w:val="1"/>
      <w:numFmt w:val="lowerLetter"/>
      <w:lvlText w:val="%2."/>
      <w:lvlJc w:val="left"/>
      <w:pPr>
        <w:ind w:left="3180" w:hanging="360"/>
      </w:pPr>
    </w:lvl>
    <w:lvl w:ilvl="2" w:tplc="A2DA1676" w:tentative="1">
      <w:start w:val="1"/>
      <w:numFmt w:val="lowerRoman"/>
      <w:lvlText w:val="%3."/>
      <w:lvlJc w:val="right"/>
      <w:pPr>
        <w:ind w:left="3900" w:hanging="180"/>
      </w:pPr>
    </w:lvl>
    <w:lvl w:ilvl="3" w:tplc="0FD01EAC" w:tentative="1">
      <w:start w:val="1"/>
      <w:numFmt w:val="decimal"/>
      <w:lvlText w:val="%4."/>
      <w:lvlJc w:val="left"/>
      <w:pPr>
        <w:ind w:left="4620" w:hanging="360"/>
      </w:pPr>
    </w:lvl>
    <w:lvl w:ilvl="4" w:tplc="FE30180A" w:tentative="1">
      <w:start w:val="1"/>
      <w:numFmt w:val="lowerLetter"/>
      <w:lvlText w:val="%5."/>
      <w:lvlJc w:val="left"/>
      <w:pPr>
        <w:ind w:left="5340" w:hanging="360"/>
      </w:pPr>
    </w:lvl>
    <w:lvl w:ilvl="5" w:tplc="9FA4EA70" w:tentative="1">
      <w:start w:val="1"/>
      <w:numFmt w:val="lowerRoman"/>
      <w:lvlText w:val="%6."/>
      <w:lvlJc w:val="right"/>
      <w:pPr>
        <w:ind w:left="6060" w:hanging="180"/>
      </w:pPr>
    </w:lvl>
    <w:lvl w:ilvl="6" w:tplc="8E5E4C5C" w:tentative="1">
      <w:start w:val="1"/>
      <w:numFmt w:val="decimal"/>
      <w:lvlText w:val="%7."/>
      <w:lvlJc w:val="left"/>
      <w:pPr>
        <w:ind w:left="6780" w:hanging="360"/>
      </w:pPr>
    </w:lvl>
    <w:lvl w:ilvl="7" w:tplc="C108FCF6" w:tentative="1">
      <w:start w:val="1"/>
      <w:numFmt w:val="lowerLetter"/>
      <w:lvlText w:val="%8."/>
      <w:lvlJc w:val="left"/>
      <w:pPr>
        <w:ind w:left="7500" w:hanging="360"/>
      </w:pPr>
    </w:lvl>
    <w:lvl w:ilvl="8" w:tplc="03D8C66E" w:tentative="1">
      <w:start w:val="1"/>
      <w:numFmt w:val="lowerRoman"/>
      <w:lvlText w:val="%9."/>
      <w:lvlJc w:val="right"/>
      <w:pPr>
        <w:ind w:left="8220" w:hanging="180"/>
      </w:pPr>
    </w:lvl>
  </w:abstractNum>
  <w:abstractNum w:abstractNumId="1" w15:restartNumberingAfterBreak="0">
    <w:nsid w:val="0D011349"/>
    <w:multiLevelType w:val="hybridMultilevel"/>
    <w:tmpl w:val="E284777E"/>
    <w:lvl w:ilvl="0" w:tplc="77DA7238">
      <w:start w:val="1"/>
      <w:numFmt w:val="upperLetter"/>
      <w:lvlText w:val="(%1)"/>
      <w:lvlJc w:val="left"/>
      <w:pPr>
        <w:ind w:left="900" w:hanging="360"/>
      </w:pPr>
      <w:rPr>
        <w:rFonts w:hint="default"/>
        <w:b/>
      </w:rPr>
    </w:lvl>
    <w:lvl w:ilvl="1" w:tplc="2CEE1C48" w:tentative="1">
      <w:start w:val="1"/>
      <w:numFmt w:val="lowerLetter"/>
      <w:lvlText w:val="%2."/>
      <w:lvlJc w:val="left"/>
      <w:pPr>
        <w:ind w:left="1620" w:hanging="360"/>
      </w:pPr>
    </w:lvl>
    <w:lvl w:ilvl="2" w:tplc="6B4A93B4" w:tentative="1">
      <w:start w:val="1"/>
      <w:numFmt w:val="lowerRoman"/>
      <w:lvlText w:val="%3."/>
      <w:lvlJc w:val="right"/>
      <w:pPr>
        <w:ind w:left="2340" w:hanging="180"/>
      </w:pPr>
    </w:lvl>
    <w:lvl w:ilvl="3" w:tplc="05AE611A" w:tentative="1">
      <w:start w:val="1"/>
      <w:numFmt w:val="decimal"/>
      <w:lvlText w:val="%4."/>
      <w:lvlJc w:val="left"/>
      <w:pPr>
        <w:ind w:left="3060" w:hanging="360"/>
      </w:pPr>
    </w:lvl>
    <w:lvl w:ilvl="4" w:tplc="9DFAEA44" w:tentative="1">
      <w:start w:val="1"/>
      <w:numFmt w:val="lowerLetter"/>
      <w:lvlText w:val="%5."/>
      <w:lvlJc w:val="left"/>
      <w:pPr>
        <w:ind w:left="3780" w:hanging="360"/>
      </w:pPr>
    </w:lvl>
    <w:lvl w:ilvl="5" w:tplc="E3EA050E" w:tentative="1">
      <w:start w:val="1"/>
      <w:numFmt w:val="lowerRoman"/>
      <w:lvlText w:val="%6."/>
      <w:lvlJc w:val="right"/>
      <w:pPr>
        <w:ind w:left="4500" w:hanging="180"/>
      </w:pPr>
    </w:lvl>
    <w:lvl w:ilvl="6" w:tplc="52A4CA80" w:tentative="1">
      <w:start w:val="1"/>
      <w:numFmt w:val="decimal"/>
      <w:lvlText w:val="%7."/>
      <w:lvlJc w:val="left"/>
      <w:pPr>
        <w:ind w:left="5220" w:hanging="360"/>
      </w:pPr>
    </w:lvl>
    <w:lvl w:ilvl="7" w:tplc="32241986" w:tentative="1">
      <w:start w:val="1"/>
      <w:numFmt w:val="lowerLetter"/>
      <w:lvlText w:val="%8."/>
      <w:lvlJc w:val="left"/>
      <w:pPr>
        <w:ind w:left="5940" w:hanging="360"/>
      </w:pPr>
    </w:lvl>
    <w:lvl w:ilvl="8" w:tplc="741AA410" w:tentative="1">
      <w:start w:val="1"/>
      <w:numFmt w:val="lowerRoman"/>
      <w:lvlText w:val="%9."/>
      <w:lvlJc w:val="right"/>
      <w:pPr>
        <w:ind w:left="6660" w:hanging="180"/>
      </w:pPr>
    </w:lvl>
  </w:abstractNum>
  <w:abstractNum w:abstractNumId="2" w15:restartNumberingAfterBreak="0">
    <w:nsid w:val="0DAD515B"/>
    <w:multiLevelType w:val="hybridMultilevel"/>
    <w:tmpl w:val="F91898FA"/>
    <w:lvl w:ilvl="0" w:tplc="8AA21012">
      <w:start w:val="1"/>
      <w:numFmt w:val="upperLetter"/>
      <w:lvlText w:val="(%1)"/>
      <w:lvlJc w:val="left"/>
      <w:pPr>
        <w:ind w:left="720" w:hanging="360"/>
      </w:pPr>
      <w:rPr>
        <w:rFonts w:hint="default"/>
      </w:rPr>
    </w:lvl>
    <w:lvl w:ilvl="1" w:tplc="EF2A9D3E" w:tentative="1">
      <w:start w:val="1"/>
      <w:numFmt w:val="lowerLetter"/>
      <w:lvlText w:val="%2."/>
      <w:lvlJc w:val="left"/>
      <w:pPr>
        <w:ind w:left="1440" w:hanging="360"/>
      </w:pPr>
    </w:lvl>
    <w:lvl w:ilvl="2" w:tplc="E012D72E" w:tentative="1">
      <w:start w:val="1"/>
      <w:numFmt w:val="lowerRoman"/>
      <w:lvlText w:val="%3."/>
      <w:lvlJc w:val="right"/>
      <w:pPr>
        <w:ind w:left="2160" w:hanging="180"/>
      </w:pPr>
    </w:lvl>
    <w:lvl w:ilvl="3" w:tplc="BD74867A" w:tentative="1">
      <w:start w:val="1"/>
      <w:numFmt w:val="decimal"/>
      <w:lvlText w:val="%4."/>
      <w:lvlJc w:val="left"/>
      <w:pPr>
        <w:ind w:left="2880" w:hanging="360"/>
      </w:pPr>
    </w:lvl>
    <w:lvl w:ilvl="4" w:tplc="9210F6E8" w:tentative="1">
      <w:start w:val="1"/>
      <w:numFmt w:val="lowerLetter"/>
      <w:lvlText w:val="%5."/>
      <w:lvlJc w:val="left"/>
      <w:pPr>
        <w:ind w:left="3600" w:hanging="360"/>
      </w:pPr>
    </w:lvl>
    <w:lvl w:ilvl="5" w:tplc="DC1494F6" w:tentative="1">
      <w:start w:val="1"/>
      <w:numFmt w:val="lowerRoman"/>
      <w:lvlText w:val="%6."/>
      <w:lvlJc w:val="right"/>
      <w:pPr>
        <w:ind w:left="4320" w:hanging="180"/>
      </w:pPr>
    </w:lvl>
    <w:lvl w:ilvl="6" w:tplc="13A61E98" w:tentative="1">
      <w:start w:val="1"/>
      <w:numFmt w:val="decimal"/>
      <w:lvlText w:val="%7."/>
      <w:lvlJc w:val="left"/>
      <w:pPr>
        <w:ind w:left="5040" w:hanging="360"/>
      </w:pPr>
    </w:lvl>
    <w:lvl w:ilvl="7" w:tplc="31E6C2EC" w:tentative="1">
      <w:start w:val="1"/>
      <w:numFmt w:val="lowerLetter"/>
      <w:lvlText w:val="%8."/>
      <w:lvlJc w:val="left"/>
      <w:pPr>
        <w:ind w:left="5760" w:hanging="360"/>
      </w:pPr>
    </w:lvl>
    <w:lvl w:ilvl="8" w:tplc="6812FD72" w:tentative="1">
      <w:start w:val="1"/>
      <w:numFmt w:val="lowerRoman"/>
      <w:lvlText w:val="%9."/>
      <w:lvlJc w:val="right"/>
      <w:pPr>
        <w:ind w:left="6480" w:hanging="180"/>
      </w:pPr>
    </w:lvl>
  </w:abstractNum>
  <w:abstractNum w:abstractNumId="3" w15:restartNumberingAfterBreak="0">
    <w:nsid w:val="15BF03CB"/>
    <w:multiLevelType w:val="multilevel"/>
    <w:tmpl w:val="5D8E740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60AF8"/>
    <w:multiLevelType w:val="hybridMultilevel"/>
    <w:tmpl w:val="9F528A22"/>
    <w:lvl w:ilvl="0" w:tplc="CFA68994">
      <w:start w:val="1"/>
      <w:numFmt w:val="upperLetter"/>
      <w:lvlText w:val="(%1)"/>
      <w:lvlJc w:val="left"/>
      <w:pPr>
        <w:ind w:left="2520" w:hanging="360"/>
      </w:pPr>
      <w:rPr>
        <w:rFonts w:hint="default"/>
        <w:b/>
      </w:rPr>
    </w:lvl>
    <w:lvl w:ilvl="1" w:tplc="931C3A78" w:tentative="1">
      <w:start w:val="1"/>
      <w:numFmt w:val="lowerLetter"/>
      <w:lvlText w:val="%2."/>
      <w:lvlJc w:val="left"/>
      <w:pPr>
        <w:ind w:left="3240" w:hanging="360"/>
      </w:pPr>
    </w:lvl>
    <w:lvl w:ilvl="2" w:tplc="6B4A5946" w:tentative="1">
      <w:start w:val="1"/>
      <w:numFmt w:val="lowerRoman"/>
      <w:lvlText w:val="%3."/>
      <w:lvlJc w:val="right"/>
      <w:pPr>
        <w:ind w:left="3960" w:hanging="180"/>
      </w:pPr>
    </w:lvl>
    <w:lvl w:ilvl="3" w:tplc="5ED0DA48" w:tentative="1">
      <w:start w:val="1"/>
      <w:numFmt w:val="decimal"/>
      <w:lvlText w:val="%4."/>
      <w:lvlJc w:val="left"/>
      <w:pPr>
        <w:ind w:left="4680" w:hanging="360"/>
      </w:pPr>
    </w:lvl>
    <w:lvl w:ilvl="4" w:tplc="A454CBBA" w:tentative="1">
      <w:start w:val="1"/>
      <w:numFmt w:val="lowerLetter"/>
      <w:lvlText w:val="%5."/>
      <w:lvlJc w:val="left"/>
      <w:pPr>
        <w:ind w:left="5400" w:hanging="360"/>
      </w:pPr>
    </w:lvl>
    <w:lvl w:ilvl="5" w:tplc="39FE1CF6" w:tentative="1">
      <w:start w:val="1"/>
      <w:numFmt w:val="lowerRoman"/>
      <w:lvlText w:val="%6."/>
      <w:lvlJc w:val="right"/>
      <w:pPr>
        <w:ind w:left="6120" w:hanging="180"/>
      </w:pPr>
    </w:lvl>
    <w:lvl w:ilvl="6" w:tplc="699617B0" w:tentative="1">
      <w:start w:val="1"/>
      <w:numFmt w:val="decimal"/>
      <w:lvlText w:val="%7."/>
      <w:lvlJc w:val="left"/>
      <w:pPr>
        <w:ind w:left="6840" w:hanging="360"/>
      </w:pPr>
    </w:lvl>
    <w:lvl w:ilvl="7" w:tplc="FD54223E" w:tentative="1">
      <w:start w:val="1"/>
      <w:numFmt w:val="lowerLetter"/>
      <w:lvlText w:val="%8."/>
      <w:lvlJc w:val="left"/>
      <w:pPr>
        <w:ind w:left="7560" w:hanging="360"/>
      </w:pPr>
    </w:lvl>
    <w:lvl w:ilvl="8" w:tplc="1846A41A" w:tentative="1">
      <w:start w:val="1"/>
      <w:numFmt w:val="lowerRoman"/>
      <w:lvlText w:val="%9."/>
      <w:lvlJc w:val="right"/>
      <w:pPr>
        <w:ind w:left="8280" w:hanging="180"/>
      </w:pPr>
    </w:lvl>
  </w:abstractNum>
  <w:abstractNum w:abstractNumId="5" w15:restartNumberingAfterBreak="0">
    <w:nsid w:val="2F662A7D"/>
    <w:multiLevelType w:val="hybridMultilevel"/>
    <w:tmpl w:val="9636341E"/>
    <w:lvl w:ilvl="0" w:tplc="9AC03240">
      <w:start w:val="1"/>
      <w:numFmt w:val="upperLetter"/>
      <w:lvlText w:val="(%1)"/>
      <w:lvlJc w:val="left"/>
      <w:pPr>
        <w:ind w:left="2520" w:hanging="360"/>
      </w:pPr>
      <w:rPr>
        <w:rFonts w:hint="default"/>
      </w:rPr>
    </w:lvl>
    <w:lvl w:ilvl="1" w:tplc="505074D8" w:tentative="1">
      <w:start w:val="1"/>
      <w:numFmt w:val="lowerLetter"/>
      <w:lvlText w:val="%2."/>
      <w:lvlJc w:val="left"/>
      <w:pPr>
        <w:ind w:left="3240" w:hanging="360"/>
      </w:pPr>
    </w:lvl>
    <w:lvl w:ilvl="2" w:tplc="F8BE3598" w:tentative="1">
      <w:start w:val="1"/>
      <w:numFmt w:val="lowerRoman"/>
      <w:lvlText w:val="%3."/>
      <w:lvlJc w:val="right"/>
      <w:pPr>
        <w:ind w:left="3960" w:hanging="180"/>
      </w:pPr>
    </w:lvl>
    <w:lvl w:ilvl="3" w:tplc="7BDC3F3C" w:tentative="1">
      <w:start w:val="1"/>
      <w:numFmt w:val="decimal"/>
      <w:lvlText w:val="%4."/>
      <w:lvlJc w:val="left"/>
      <w:pPr>
        <w:ind w:left="4680" w:hanging="360"/>
      </w:pPr>
    </w:lvl>
    <w:lvl w:ilvl="4" w:tplc="75E68416" w:tentative="1">
      <w:start w:val="1"/>
      <w:numFmt w:val="lowerLetter"/>
      <w:lvlText w:val="%5."/>
      <w:lvlJc w:val="left"/>
      <w:pPr>
        <w:ind w:left="5400" w:hanging="360"/>
      </w:pPr>
    </w:lvl>
    <w:lvl w:ilvl="5" w:tplc="B6601966" w:tentative="1">
      <w:start w:val="1"/>
      <w:numFmt w:val="lowerRoman"/>
      <w:lvlText w:val="%6."/>
      <w:lvlJc w:val="right"/>
      <w:pPr>
        <w:ind w:left="6120" w:hanging="180"/>
      </w:pPr>
    </w:lvl>
    <w:lvl w:ilvl="6" w:tplc="D9E84892" w:tentative="1">
      <w:start w:val="1"/>
      <w:numFmt w:val="decimal"/>
      <w:lvlText w:val="%7."/>
      <w:lvlJc w:val="left"/>
      <w:pPr>
        <w:ind w:left="6840" w:hanging="360"/>
      </w:pPr>
    </w:lvl>
    <w:lvl w:ilvl="7" w:tplc="880EED84" w:tentative="1">
      <w:start w:val="1"/>
      <w:numFmt w:val="lowerLetter"/>
      <w:lvlText w:val="%8."/>
      <w:lvlJc w:val="left"/>
      <w:pPr>
        <w:ind w:left="7560" w:hanging="360"/>
      </w:pPr>
    </w:lvl>
    <w:lvl w:ilvl="8" w:tplc="714CFDE0" w:tentative="1">
      <w:start w:val="1"/>
      <w:numFmt w:val="lowerRoman"/>
      <w:lvlText w:val="%9."/>
      <w:lvlJc w:val="right"/>
      <w:pPr>
        <w:ind w:left="8280" w:hanging="180"/>
      </w:pPr>
    </w:lvl>
  </w:abstractNum>
  <w:abstractNum w:abstractNumId="6" w15:restartNumberingAfterBreak="0">
    <w:nsid w:val="36B334D9"/>
    <w:multiLevelType w:val="hybridMultilevel"/>
    <w:tmpl w:val="E910A9C8"/>
    <w:lvl w:ilvl="0" w:tplc="B8202EF4">
      <w:start w:val="1"/>
      <w:numFmt w:val="upperLetter"/>
      <w:lvlText w:val="(%1)"/>
      <w:lvlJc w:val="left"/>
      <w:pPr>
        <w:ind w:left="2460" w:hanging="360"/>
      </w:pPr>
      <w:rPr>
        <w:rFonts w:hint="default"/>
        <w:b/>
      </w:rPr>
    </w:lvl>
    <w:lvl w:ilvl="1" w:tplc="B8FE9B00" w:tentative="1">
      <w:start w:val="1"/>
      <w:numFmt w:val="lowerLetter"/>
      <w:lvlText w:val="%2."/>
      <w:lvlJc w:val="left"/>
      <w:pPr>
        <w:ind w:left="3180" w:hanging="360"/>
      </w:pPr>
    </w:lvl>
    <w:lvl w:ilvl="2" w:tplc="C31EE37C" w:tentative="1">
      <w:start w:val="1"/>
      <w:numFmt w:val="lowerRoman"/>
      <w:lvlText w:val="%3."/>
      <w:lvlJc w:val="right"/>
      <w:pPr>
        <w:ind w:left="3900" w:hanging="180"/>
      </w:pPr>
    </w:lvl>
    <w:lvl w:ilvl="3" w:tplc="A754E256" w:tentative="1">
      <w:start w:val="1"/>
      <w:numFmt w:val="decimal"/>
      <w:lvlText w:val="%4."/>
      <w:lvlJc w:val="left"/>
      <w:pPr>
        <w:ind w:left="4620" w:hanging="360"/>
      </w:pPr>
    </w:lvl>
    <w:lvl w:ilvl="4" w:tplc="9112DB52" w:tentative="1">
      <w:start w:val="1"/>
      <w:numFmt w:val="lowerLetter"/>
      <w:lvlText w:val="%5."/>
      <w:lvlJc w:val="left"/>
      <w:pPr>
        <w:ind w:left="5340" w:hanging="360"/>
      </w:pPr>
    </w:lvl>
    <w:lvl w:ilvl="5" w:tplc="7AAEEAC4" w:tentative="1">
      <w:start w:val="1"/>
      <w:numFmt w:val="lowerRoman"/>
      <w:lvlText w:val="%6."/>
      <w:lvlJc w:val="right"/>
      <w:pPr>
        <w:ind w:left="6060" w:hanging="180"/>
      </w:pPr>
    </w:lvl>
    <w:lvl w:ilvl="6" w:tplc="2894101C" w:tentative="1">
      <w:start w:val="1"/>
      <w:numFmt w:val="decimal"/>
      <w:lvlText w:val="%7."/>
      <w:lvlJc w:val="left"/>
      <w:pPr>
        <w:ind w:left="6780" w:hanging="360"/>
      </w:pPr>
    </w:lvl>
    <w:lvl w:ilvl="7" w:tplc="881297A2" w:tentative="1">
      <w:start w:val="1"/>
      <w:numFmt w:val="lowerLetter"/>
      <w:lvlText w:val="%8."/>
      <w:lvlJc w:val="left"/>
      <w:pPr>
        <w:ind w:left="7500" w:hanging="360"/>
      </w:pPr>
    </w:lvl>
    <w:lvl w:ilvl="8" w:tplc="BD920998" w:tentative="1">
      <w:start w:val="1"/>
      <w:numFmt w:val="lowerRoman"/>
      <w:lvlText w:val="%9."/>
      <w:lvlJc w:val="right"/>
      <w:pPr>
        <w:ind w:left="8220" w:hanging="180"/>
      </w:pPr>
    </w:lvl>
  </w:abstractNum>
  <w:abstractNum w:abstractNumId="7" w15:restartNumberingAfterBreak="0">
    <w:nsid w:val="3F6674CC"/>
    <w:multiLevelType w:val="hybridMultilevel"/>
    <w:tmpl w:val="732C0112"/>
    <w:lvl w:ilvl="0" w:tplc="279AA224">
      <w:start w:val="1"/>
      <w:numFmt w:val="upperLetter"/>
      <w:lvlText w:val="(%1)"/>
      <w:lvlJc w:val="left"/>
      <w:pPr>
        <w:ind w:left="2520" w:hanging="360"/>
      </w:pPr>
      <w:rPr>
        <w:rFonts w:hint="default"/>
      </w:rPr>
    </w:lvl>
    <w:lvl w:ilvl="1" w:tplc="E57C7A12" w:tentative="1">
      <w:start w:val="1"/>
      <w:numFmt w:val="lowerLetter"/>
      <w:lvlText w:val="%2."/>
      <w:lvlJc w:val="left"/>
      <w:pPr>
        <w:ind w:left="3240" w:hanging="360"/>
      </w:pPr>
    </w:lvl>
    <w:lvl w:ilvl="2" w:tplc="986CD00A" w:tentative="1">
      <w:start w:val="1"/>
      <w:numFmt w:val="lowerRoman"/>
      <w:lvlText w:val="%3."/>
      <w:lvlJc w:val="right"/>
      <w:pPr>
        <w:ind w:left="3960" w:hanging="180"/>
      </w:pPr>
    </w:lvl>
    <w:lvl w:ilvl="3" w:tplc="88D02B08" w:tentative="1">
      <w:start w:val="1"/>
      <w:numFmt w:val="decimal"/>
      <w:lvlText w:val="%4."/>
      <w:lvlJc w:val="left"/>
      <w:pPr>
        <w:ind w:left="4680" w:hanging="360"/>
      </w:pPr>
    </w:lvl>
    <w:lvl w:ilvl="4" w:tplc="56C63DAA" w:tentative="1">
      <w:start w:val="1"/>
      <w:numFmt w:val="lowerLetter"/>
      <w:lvlText w:val="%5."/>
      <w:lvlJc w:val="left"/>
      <w:pPr>
        <w:ind w:left="5400" w:hanging="360"/>
      </w:pPr>
    </w:lvl>
    <w:lvl w:ilvl="5" w:tplc="35CA1852" w:tentative="1">
      <w:start w:val="1"/>
      <w:numFmt w:val="lowerRoman"/>
      <w:lvlText w:val="%6."/>
      <w:lvlJc w:val="right"/>
      <w:pPr>
        <w:ind w:left="6120" w:hanging="180"/>
      </w:pPr>
    </w:lvl>
    <w:lvl w:ilvl="6" w:tplc="51688C6A" w:tentative="1">
      <w:start w:val="1"/>
      <w:numFmt w:val="decimal"/>
      <w:lvlText w:val="%7."/>
      <w:lvlJc w:val="left"/>
      <w:pPr>
        <w:ind w:left="6840" w:hanging="360"/>
      </w:pPr>
    </w:lvl>
    <w:lvl w:ilvl="7" w:tplc="385A3A84" w:tentative="1">
      <w:start w:val="1"/>
      <w:numFmt w:val="lowerLetter"/>
      <w:lvlText w:val="%8."/>
      <w:lvlJc w:val="left"/>
      <w:pPr>
        <w:ind w:left="7560" w:hanging="360"/>
      </w:pPr>
    </w:lvl>
    <w:lvl w:ilvl="8" w:tplc="31588830" w:tentative="1">
      <w:start w:val="1"/>
      <w:numFmt w:val="lowerRoman"/>
      <w:lvlText w:val="%9."/>
      <w:lvlJc w:val="right"/>
      <w:pPr>
        <w:ind w:left="8280" w:hanging="180"/>
      </w:pPr>
    </w:lvl>
  </w:abstractNum>
  <w:abstractNum w:abstractNumId="8" w15:restartNumberingAfterBreak="0">
    <w:nsid w:val="49D9538A"/>
    <w:multiLevelType w:val="hybridMultilevel"/>
    <w:tmpl w:val="EA266D9A"/>
    <w:lvl w:ilvl="0" w:tplc="1690131E">
      <w:start w:val="1"/>
      <w:numFmt w:val="upperLetter"/>
      <w:lvlText w:val="%1."/>
      <w:lvlJc w:val="left"/>
      <w:pPr>
        <w:ind w:left="720" w:hanging="360"/>
      </w:pPr>
      <w:rPr>
        <w:rFonts w:hint="default"/>
      </w:rPr>
    </w:lvl>
    <w:lvl w:ilvl="1" w:tplc="C0147878" w:tentative="1">
      <w:start w:val="1"/>
      <w:numFmt w:val="lowerLetter"/>
      <w:lvlText w:val="%2."/>
      <w:lvlJc w:val="left"/>
      <w:pPr>
        <w:ind w:left="1440" w:hanging="360"/>
      </w:pPr>
    </w:lvl>
    <w:lvl w:ilvl="2" w:tplc="17BCE7F6" w:tentative="1">
      <w:start w:val="1"/>
      <w:numFmt w:val="lowerRoman"/>
      <w:lvlText w:val="%3."/>
      <w:lvlJc w:val="right"/>
      <w:pPr>
        <w:ind w:left="2160" w:hanging="180"/>
      </w:pPr>
    </w:lvl>
    <w:lvl w:ilvl="3" w:tplc="6CCA19F6" w:tentative="1">
      <w:start w:val="1"/>
      <w:numFmt w:val="decimal"/>
      <w:lvlText w:val="%4."/>
      <w:lvlJc w:val="left"/>
      <w:pPr>
        <w:ind w:left="2880" w:hanging="360"/>
      </w:pPr>
    </w:lvl>
    <w:lvl w:ilvl="4" w:tplc="31862A0E" w:tentative="1">
      <w:start w:val="1"/>
      <w:numFmt w:val="lowerLetter"/>
      <w:lvlText w:val="%5."/>
      <w:lvlJc w:val="left"/>
      <w:pPr>
        <w:ind w:left="3600" w:hanging="360"/>
      </w:pPr>
    </w:lvl>
    <w:lvl w:ilvl="5" w:tplc="AFBA2154" w:tentative="1">
      <w:start w:val="1"/>
      <w:numFmt w:val="lowerRoman"/>
      <w:lvlText w:val="%6."/>
      <w:lvlJc w:val="right"/>
      <w:pPr>
        <w:ind w:left="4320" w:hanging="180"/>
      </w:pPr>
    </w:lvl>
    <w:lvl w:ilvl="6" w:tplc="E5127782" w:tentative="1">
      <w:start w:val="1"/>
      <w:numFmt w:val="decimal"/>
      <w:lvlText w:val="%7."/>
      <w:lvlJc w:val="left"/>
      <w:pPr>
        <w:ind w:left="5040" w:hanging="360"/>
      </w:pPr>
    </w:lvl>
    <w:lvl w:ilvl="7" w:tplc="110E8BC6" w:tentative="1">
      <w:start w:val="1"/>
      <w:numFmt w:val="lowerLetter"/>
      <w:lvlText w:val="%8."/>
      <w:lvlJc w:val="left"/>
      <w:pPr>
        <w:ind w:left="5760" w:hanging="360"/>
      </w:pPr>
    </w:lvl>
    <w:lvl w:ilvl="8" w:tplc="B60C574A" w:tentative="1">
      <w:start w:val="1"/>
      <w:numFmt w:val="lowerRoman"/>
      <w:lvlText w:val="%9."/>
      <w:lvlJc w:val="right"/>
      <w:pPr>
        <w:ind w:left="6480" w:hanging="180"/>
      </w:pPr>
    </w:lvl>
  </w:abstractNum>
  <w:abstractNum w:abstractNumId="9" w15:restartNumberingAfterBreak="0">
    <w:nsid w:val="4F4126DE"/>
    <w:multiLevelType w:val="multilevel"/>
    <w:tmpl w:val="039E23B4"/>
    <w:lvl w:ilvl="0">
      <w:start w:val="1"/>
      <w:numFmt w:val="upperRoman"/>
      <w:lvlText w:val="%1."/>
      <w:lvlJc w:val="left"/>
      <w:pPr>
        <w:ind w:left="1080" w:hanging="720"/>
      </w:pPr>
      <w:rPr>
        <w:rFonts w:hint="default"/>
        <w:b/>
      </w:rPr>
    </w:lvl>
    <w:lvl w:ilvl="1">
      <w:start w:val="1"/>
      <w:numFmt w:val="decimal"/>
      <w:isLgl/>
      <w:lvlText w:val="%1.%2."/>
      <w:lvlJc w:val="left"/>
      <w:pPr>
        <w:ind w:left="45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7774E4"/>
    <w:multiLevelType w:val="hybridMultilevel"/>
    <w:tmpl w:val="D34460AE"/>
    <w:lvl w:ilvl="0" w:tplc="CB0621B6">
      <w:start w:val="1"/>
      <w:numFmt w:val="decimal"/>
      <w:lvlText w:val="%1."/>
      <w:lvlJc w:val="left"/>
      <w:pPr>
        <w:ind w:left="720" w:hanging="360"/>
      </w:pPr>
      <w:rPr>
        <w:rFonts w:hint="default"/>
      </w:rPr>
    </w:lvl>
    <w:lvl w:ilvl="1" w:tplc="AD981684" w:tentative="1">
      <w:start w:val="1"/>
      <w:numFmt w:val="lowerLetter"/>
      <w:lvlText w:val="%2."/>
      <w:lvlJc w:val="left"/>
      <w:pPr>
        <w:ind w:left="1440" w:hanging="360"/>
      </w:pPr>
    </w:lvl>
    <w:lvl w:ilvl="2" w:tplc="468E0CF0" w:tentative="1">
      <w:start w:val="1"/>
      <w:numFmt w:val="lowerRoman"/>
      <w:lvlText w:val="%3."/>
      <w:lvlJc w:val="right"/>
      <w:pPr>
        <w:ind w:left="2160" w:hanging="180"/>
      </w:pPr>
    </w:lvl>
    <w:lvl w:ilvl="3" w:tplc="A7DC1964" w:tentative="1">
      <w:start w:val="1"/>
      <w:numFmt w:val="decimal"/>
      <w:lvlText w:val="%4."/>
      <w:lvlJc w:val="left"/>
      <w:pPr>
        <w:ind w:left="2880" w:hanging="360"/>
      </w:pPr>
    </w:lvl>
    <w:lvl w:ilvl="4" w:tplc="7EAC2D94" w:tentative="1">
      <w:start w:val="1"/>
      <w:numFmt w:val="lowerLetter"/>
      <w:lvlText w:val="%5."/>
      <w:lvlJc w:val="left"/>
      <w:pPr>
        <w:ind w:left="3600" w:hanging="360"/>
      </w:pPr>
    </w:lvl>
    <w:lvl w:ilvl="5" w:tplc="FB9EA7BC" w:tentative="1">
      <w:start w:val="1"/>
      <w:numFmt w:val="lowerRoman"/>
      <w:lvlText w:val="%6."/>
      <w:lvlJc w:val="right"/>
      <w:pPr>
        <w:ind w:left="4320" w:hanging="180"/>
      </w:pPr>
    </w:lvl>
    <w:lvl w:ilvl="6" w:tplc="553A178E" w:tentative="1">
      <w:start w:val="1"/>
      <w:numFmt w:val="decimal"/>
      <w:lvlText w:val="%7."/>
      <w:lvlJc w:val="left"/>
      <w:pPr>
        <w:ind w:left="5040" w:hanging="360"/>
      </w:pPr>
    </w:lvl>
    <w:lvl w:ilvl="7" w:tplc="010CAB84" w:tentative="1">
      <w:start w:val="1"/>
      <w:numFmt w:val="lowerLetter"/>
      <w:lvlText w:val="%8."/>
      <w:lvlJc w:val="left"/>
      <w:pPr>
        <w:ind w:left="5760" w:hanging="360"/>
      </w:pPr>
    </w:lvl>
    <w:lvl w:ilvl="8" w:tplc="9C68C916" w:tentative="1">
      <w:start w:val="1"/>
      <w:numFmt w:val="lowerRoman"/>
      <w:lvlText w:val="%9."/>
      <w:lvlJc w:val="right"/>
      <w:pPr>
        <w:ind w:left="6480" w:hanging="180"/>
      </w:pPr>
    </w:lvl>
  </w:abstractNum>
  <w:abstractNum w:abstractNumId="11" w15:restartNumberingAfterBreak="0">
    <w:nsid w:val="6046173D"/>
    <w:multiLevelType w:val="multilevel"/>
    <w:tmpl w:val="89BEAA5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8418CA"/>
    <w:multiLevelType w:val="hybridMultilevel"/>
    <w:tmpl w:val="1716FDF6"/>
    <w:lvl w:ilvl="0" w:tplc="E368C90E">
      <w:start w:val="1"/>
      <w:numFmt w:val="decimal"/>
      <w:lvlText w:val="%1."/>
      <w:lvlJc w:val="left"/>
      <w:pPr>
        <w:ind w:left="1080" w:hanging="360"/>
      </w:pPr>
      <w:rPr>
        <w:rFonts w:hint="default"/>
        <w:b w:val="0"/>
      </w:rPr>
    </w:lvl>
    <w:lvl w:ilvl="1" w:tplc="D2360D72" w:tentative="1">
      <w:start w:val="1"/>
      <w:numFmt w:val="lowerLetter"/>
      <w:lvlText w:val="%2."/>
      <w:lvlJc w:val="left"/>
      <w:pPr>
        <w:ind w:left="1800" w:hanging="360"/>
      </w:pPr>
    </w:lvl>
    <w:lvl w:ilvl="2" w:tplc="25D01CB8" w:tentative="1">
      <w:start w:val="1"/>
      <w:numFmt w:val="lowerRoman"/>
      <w:lvlText w:val="%3."/>
      <w:lvlJc w:val="right"/>
      <w:pPr>
        <w:ind w:left="2520" w:hanging="180"/>
      </w:pPr>
    </w:lvl>
    <w:lvl w:ilvl="3" w:tplc="4208B31A" w:tentative="1">
      <w:start w:val="1"/>
      <w:numFmt w:val="decimal"/>
      <w:lvlText w:val="%4."/>
      <w:lvlJc w:val="left"/>
      <w:pPr>
        <w:ind w:left="3240" w:hanging="360"/>
      </w:pPr>
    </w:lvl>
    <w:lvl w:ilvl="4" w:tplc="8F1EEC62" w:tentative="1">
      <w:start w:val="1"/>
      <w:numFmt w:val="lowerLetter"/>
      <w:lvlText w:val="%5."/>
      <w:lvlJc w:val="left"/>
      <w:pPr>
        <w:ind w:left="3960" w:hanging="360"/>
      </w:pPr>
    </w:lvl>
    <w:lvl w:ilvl="5" w:tplc="21A29E3C" w:tentative="1">
      <w:start w:val="1"/>
      <w:numFmt w:val="lowerRoman"/>
      <w:lvlText w:val="%6."/>
      <w:lvlJc w:val="right"/>
      <w:pPr>
        <w:ind w:left="4680" w:hanging="180"/>
      </w:pPr>
    </w:lvl>
    <w:lvl w:ilvl="6" w:tplc="F018572A" w:tentative="1">
      <w:start w:val="1"/>
      <w:numFmt w:val="decimal"/>
      <w:lvlText w:val="%7."/>
      <w:lvlJc w:val="left"/>
      <w:pPr>
        <w:ind w:left="5400" w:hanging="360"/>
      </w:pPr>
    </w:lvl>
    <w:lvl w:ilvl="7" w:tplc="36C443BA" w:tentative="1">
      <w:start w:val="1"/>
      <w:numFmt w:val="lowerLetter"/>
      <w:lvlText w:val="%8."/>
      <w:lvlJc w:val="left"/>
      <w:pPr>
        <w:ind w:left="6120" w:hanging="360"/>
      </w:pPr>
    </w:lvl>
    <w:lvl w:ilvl="8" w:tplc="9CF0419C" w:tentative="1">
      <w:start w:val="1"/>
      <w:numFmt w:val="lowerRoman"/>
      <w:lvlText w:val="%9."/>
      <w:lvlJc w:val="right"/>
      <w:pPr>
        <w:ind w:left="6840" w:hanging="180"/>
      </w:pPr>
    </w:lvl>
  </w:abstractNum>
  <w:abstractNum w:abstractNumId="13" w15:restartNumberingAfterBreak="0">
    <w:nsid w:val="6E9B74A6"/>
    <w:multiLevelType w:val="hybridMultilevel"/>
    <w:tmpl w:val="BE7AE46A"/>
    <w:lvl w:ilvl="0" w:tplc="DC544076">
      <w:start w:val="1"/>
      <w:numFmt w:val="decimal"/>
      <w:lvlText w:val="%1."/>
      <w:lvlJc w:val="left"/>
      <w:pPr>
        <w:ind w:left="810" w:hanging="360"/>
      </w:pPr>
      <w:rPr>
        <w:rFonts w:hint="default"/>
        <w:b w:val="0"/>
      </w:rPr>
    </w:lvl>
    <w:lvl w:ilvl="1" w:tplc="4450FE48" w:tentative="1">
      <w:start w:val="1"/>
      <w:numFmt w:val="lowerLetter"/>
      <w:lvlText w:val="%2."/>
      <w:lvlJc w:val="left"/>
      <w:pPr>
        <w:ind w:left="1530" w:hanging="360"/>
      </w:pPr>
    </w:lvl>
    <w:lvl w:ilvl="2" w:tplc="D7FA2706" w:tentative="1">
      <w:start w:val="1"/>
      <w:numFmt w:val="lowerRoman"/>
      <w:lvlText w:val="%3."/>
      <w:lvlJc w:val="right"/>
      <w:pPr>
        <w:ind w:left="2250" w:hanging="180"/>
      </w:pPr>
    </w:lvl>
    <w:lvl w:ilvl="3" w:tplc="6A80359C" w:tentative="1">
      <w:start w:val="1"/>
      <w:numFmt w:val="decimal"/>
      <w:lvlText w:val="%4."/>
      <w:lvlJc w:val="left"/>
      <w:pPr>
        <w:ind w:left="2970" w:hanging="360"/>
      </w:pPr>
    </w:lvl>
    <w:lvl w:ilvl="4" w:tplc="EEAE0AA4" w:tentative="1">
      <w:start w:val="1"/>
      <w:numFmt w:val="lowerLetter"/>
      <w:lvlText w:val="%5."/>
      <w:lvlJc w:val="left"/>
      <w:pPr>
        <w:ind w:left="3690" w:hanging="360"/>
      </w:pPr>
    </w:lvl>
    <w:lvl w:ilvl="5" w:tplc="82B25074" w:tentative="1">
      <w:start w:val="1"/>
      <w:numFmt w:val="lowerRoman"/>
      <w:lvlText w:val="%6."/>
      <w:lvlJc w:val="right"/>
      <w:pPr>
        <w:ind w:left="4410" w:hanging="180"/>
      </w:pPr>
    </w:lvl>
    <w:lvl w:ilvl="6" w:tplc="01D6CE10" w:tentative="1">
      <w:start w:val="1"/>
      <w:numFmt w:val="decimal"/>
      <w:lvlText w:val="%7."/>
      <w:lvlJc w:val="left"/>
      <w:pPr>
        <w:ind w:left="5130" w:hanging="360"/>
      </w:pPr>
    </w:lvl>
    <w:lvl w:ilvl="7" w:tplc="CF9ACBFA" w:tentative="1">
      <w:start w:val="1"/>
      <w:numFmt w:val="lowerLetter"/>
      <w:lvlText w:val="%8."/>
      <w:lvlJc w:val="left"/>
      <w:pPr>
        <w:ind w:left="5850" w:hanging="360"/>
      </w:pPr>
    </w:lvl>
    <w:lvl w:ilvl="8" w:tplc="F1E0BD7A" w:tentative="1">
      <w:start w:val="1"/>
      <w:numFmt w:val="lowerRoman"/>
      <w:lvlText w:val="%9."/>
      <w:lvlJc w:val="right"/>
      <w:pPr>
        <w:ind w:left="6570" w:hanging="180"/>
      </w:pPr>
    </w:lvl>
  </w:abstractNum>
  <w:abstractNum w:abstractNumId="14" w15:restartNumberingAfterBreak="0">
    <w:nsid w:val="79CF5E5B"/>
    <w:multiLevelType w:val="hybridMultilevel"/>
    <w:tmpl w:val="3FE4773A"/>
    <w:lvl w:ilvl="0" w:tplc="23AC0978">
      <w:start w:val="1"/>
      <w:numFmt w:val="decimal"/>
      <w:lvlText w:val="%1."/>
      <w:lvlJc w:val="left"/>
      <w:pPr>
        <w:ind w:left="720" w:hanging="360"/>
      </w:pPr>
    </w:lvl>
    <w:lvl w:ilvl="1" w:tplc="9F2E1DEA" w:tentative="1">
      <w:start w:val="1"/>
      <w:numFmt w:val="lowerLetter"/>
      <w:lvlText w:val="%2."/>
      <w:lvlJc w:val="left"/>
      <w:pPr>
        <w:ind w:left="1440" w:hanging="360"/>
      </w:pPr>
    </w:lvl>
    <w:lvl w:ilvl="2" w:tplc="04E63F18" w:tentative="1">
      <w:start w:val="1"/>
      <w:numFmt w:val="lowerRoman"/>
      <w:lvlText w:val="%3."/>
      <w:lvlJc w:val="right"/>
      <w:pPr>
        <w:ind w:left="2160" w:hanging="180"/>
      </w:pPr>
    </w:lvl>
    <w:lvl w:ilvl="3" w:tplc="ED4AC3EE" w:tentative="1">
      <w:start w:val="1"/>
      <w:numFmt w:val="decimal"/>
      <w:lvlText w:val="%4."/>
      <w:lvlJc w:val="left"/>
      <w:pPr>
        <w:ind w:left="2880" w:hanging="360"/>
      </w:pPr>
    </w:lvl>
    <w:lvl w:ilvl="4" w:tplc="25E07E7C" w:tentative="1">
      <w:start w:val="1"/>
      <w:numFmt w:val="lowerLetter"/>
      <w:lvlText w:val="%5."/>
      <w:lvlJc w:val="left"/>
      <w:pPr>
        <w:ind w:left="3600" w:hanging="360"/>
      </w:pPr>
    </w:lvl>
    <w:lvl w:ilvl="5" w:tplc="DCA4FA60" w:tentative="1">
      <w:start w:val="1"/>
      <w:numFmt w:val="lowerRoman"/>
      <w:lvlText w:val="%6."/>
      <w:lvlJc w:val="right"/>
      <w:pPr>
        <w:ind w:left="4320" w:hanging="180"/>
      </w:pPr>
    </w:lvl>
    <w:lvl w:ilvl="6" w:tplc="DFF0B128" w:tentative="1">
      <w:start w:val="1"/>
      <w:numFmt w:val="decimal"/>
      <w:lvlText w:val="%7."/>
      <w:lvlJc w:val="left"/>
      <w:pPr>
        <w:ind w:left="5040" w:hanging="360"/>
      </w:pPr>
    </w:lvl>
    <w:lvl w:ilvl="7" w:tplc="E84C2F42" w:tentative="1">
      <w:start w:val="1"/>
      <w:numFmt w:val="lowerLetter"/>
      <w:lvlText w:val="%8."/>
      <w:lvlJc w:val="left"/>
      <w:pPr>
        <w:ind w:left="5760" w:hanging="360"/>
      </w:pPr>
    </w:lvl>
    <w:lvl w:ilvl="8" w:tplc="7EB2DC62" w:tentative="1">
      <w:start w:val="1"/>
      <w:numFmt w:val="lowerRoman"/>
      <w:lvlText w:val="%9."/>
      <w:lvlJc w:val="right"/>
      <w:pPr>
        <w:ind w:left="6480" w:hanging="180"/>
      </w:pPr>
    </w:lvl>
  </w:abstractNum>
  <w:abstractNum w:abstractNumId="15" w15:restartNumberingAfterBreak="0">
    <w:nsid w:val="79E176F0"/>
    <w:multiLevelType w:val="hybridMultilevel"/>
    <w:tmpl w:val="431A8C68"/>
    <w:lvl w:ilvl="0" w:tplc="9568292E">
      <w:start w:val="1"/>
      <w:numFmt w:val="upperLetter"/>
      <w:lvlText w:val="(%1)"/>
      <w:lvlJc w:val="left"/>
      <w:pPr>
        <w:ind w:left="5550" w:hanging="3390"/>
      </w:pPr>
      <w:rPr>
        <w:rFonts w:hint="default"/>
      </w:rPr>
    </w:lvl>
    <w:lvl w:ilvl="1" w:tplc="56402CD6" w:tentative="1">
      <w:start w:val="1"/>
      <w:numFmt w:val="lowerLetter"/>
      <w:lvlText w:val="%2."/>
      <w:lvlJc w:val="left"/>
      <w:pPr>
        <w:ind w:left="3240" w:hanging="360"/>
      </w:pPr>
    </w:lvl>
    <w:lvl w:ilvl="2" w:tplc="961C2B08" w:tentative="1">
      <w:start w:val="1"/>
      <w:numFmt w:val="lowerRoman"/>
      <w:lvlText w:val="%3."/>
      <w:lvlJc w:val="right"/>
      <w:pPr>
        <w:ind w:left="3960" w:hanging="180"/>
      </w:pPr>
    </w:lvl>
    <w:lvl w:ilvl="3" w:tplc="3E82562C" w:tentative="1">
      <w:start w:val="1"/>
      <w:numFmt w:val="decimal"/>
      <w:lvlText w:val="%4."/>
      <w:lvlJc w:val="left"/>
      <w:pPr>
        <w:ind w:left="4680" w:hanging="360"/>
      </w:pPr>
    </w:lvl>
    <w:lvl w:ilvl="4" w:tplc="327E7CE4" w:tentative="1">
      <w:start w:val="1"/>
      <w:numFmt w:val="lowerLetter"/>
      <w:lvlText w:val="%5."/>
      <w:lvlJc w:val="left"/>
      <w:pPr>
        <w:ind w:left="5400" w:hanging="360"/>
      </w:pPr>
    </w:lvl>
    <w:lvl w:ilvl="5" w:tplc="C6788D64" w:tentative="1">
      <w:start w:val="1"/>
      <w:numFmt w:val="lowerRoman"/>
      <w:lvlText w:val="%6."/>
      <w:lvlJc w:val="right"/>
      <w:pPr>
        <w:ind w:left="6120" w:hanging="180"/>
      </w:pPr>
    </w:lvl>
    <w:lvl w:ilvl="6" w:tplc="C2B67890" w:tentative="1">
      <w:start w:val="1"/>
      <w:numFmt w:val="decimal"/>
      <w:lvlText w:val="%7."/>
      <w:lvlJc w:val="left"/>
      <w:pPr>
        <w:ind w:left="6840" w:hanging="360"/>
      </w:pPr>
    </w:lvl>
    <w:lvl w:ilvl="7" w:tplc="C13A7542" w:tentative="1">
      <w:start w:val="1"/>
      <w:numFmt w:val="lowerLetter"/>
      <w:lvlText w:val="%8."/>
      <w:lvlJc w:val="left"/>
      <w:pPr>
        <w:ind w:left="7560" w:hanging="360"/>
      </w:pPr>
    </w:lvl>
    <w:lvl w:ilvl="8" w:tplc="C2909FE2" w:tentative="1">
      <w:start w:val="1"/>
      <w:numFmt w:val="lowerRoman"/>
      <w:lvlText w:val="%9."/>
      <w:lvlJc w:val="right"/>
      <w:pPr>
        <w:ind w:left="8280" w:hanging="180"/>
      </w:pPr>
    </w:lvl>
  </w:abstractNum>
  <w:abstractNum w:abstractNumId="16" w15:restartNumberingAfterBreak="0">
    <w:nsid w:val="7A76642B"/>
    <w:multiLevelType w:val="hybridMultilevel"/>
    <w:tmpl w:val="8BCCB07A"/>
    <w:lvl w:ilvl="0" w:tplc="F878CE3C">
      <w:start w:val="1"/>
      <w:numFmt w:val="upperLetter"/>
      <w:lvlText w:val="%1."/>
      <w:lvlJc w:val="left"/>
      <w:pPr>
        <w:ind w:left="5265" w:hanging="3615"/>
      </w:pPr>
      <w:rPr>
        <w:rFonts w:hint="default"/>
      </w:rPr>
    </w:lvl>
    <w:lvl w:ilvl="1" w:tplc="85A0C012" w:tentative="1">
      <w:start w:val="1"/>
      <w:numFmt w:val="lowerLetter"/>
      <w:lvlText w:val="%2."/>
      <w:lvlJc w:val="left"/>
      <w:pPr>
        <w:ind w:left="2730" w:hanging="360"/>
      </w:pPr>
    </w:lvl>
    <w:lvl w:ilvl="2" w:tplc="24400B9C" w:tentative="1">
      <w:start w:val="1"/>
      <w:numFmt w:val="lowerRoman"/>
      <w:lvlText w:val="%3."/>
      <w:lvlJc w:val="right"/>
      <w:pPr>
        <w:ind w:left="3450" w:hanging="180"/>
      </w:pPr>
    </w:lvl>
    <w:lvl w:ilvl="3" w:tplc="CC927414" w:tentative="1">
      <w:start w:val="1"/>
      <w:numFmt w:val="decimal"/>
      <w:lvlText w:val="%4."/>
      <w:lvlJc w:val="left"/>
      <w:pPr>
        <w:ind w:left="4170" w:hanging="360"/>
      </w:pPr>
    </w:lvl>
    <w:lvl w:ilvl="4" w:tplc="8152C5AC" w:tentative="1">
      <w:start w:val="1"/>
      <w:numFmt w:val="lowerLetter"/>
      <w:lvlText w:val="%5."/>
      <w:lvlJc w:val="left"/>
      <w:pPr>
        <w:ind w:left="4890" w:hanging="360"/>
      </w:pPr>
    </w:lvl>
    <w:lvl w:ilvl="5" w:tplc="150A74C6" w:tentative="1">
      <w:start w:val="1"/>
      <w:numFmt w:val="lowerRoman"/>
      <w:lvlText w:val="%6."/>
      <w:lvlJc w:val="right"/>
      <w:pPr>
        <w:ind w:left="5610" w:hanging="180"/>
      </w:pPr>
    </w:lvl>
    <w:lvl w:ilvl="6" w:tplc="3662B942" w:tentative="1">
      <w:start w:val="1"/>
      <w:numFmt w:val="decimal"/>
      <w:lvlText w:val="%7."/>
      <w:lvlJc w:val="left"/>
      <w:pPr>
        <w:ind w:left="6330" w:hanging="360"/>
      </w:pPr>
    </w:lvl>
    <w:lvl w:ilvl="7" w:tplc="99BAD984" w:tentative="1">
      <w:start w:val="1"/>
      <w:numFmt w:val="lowerLetter"/>
      <w:lvlText w:val="%8."/>
      <w:lvlJc w:val="left"/>
      <w:pPr>
        <w:ind w:left="7050" w:hanging="360"/>
      </w:pPr>
    </w:lvl>
    <w:lvl w:ilvl="8" w:tplc="2D1AA5F8" w:tentative="1">
      <w:start w:val="1"/>
      <w:numFmt w:val="lowerRoman"/>
      <w:lvlText w:val="%9."/>
      <w:lvlJc w:val="right"/>
      <w:pPr>
        <w:ind w:left="7770" w:hanging="180"/>
      </w:pPr>
    </w:lvl>
  </w:abstractNum>
  <w:abstractNum w:abstractNumId="17" w15:restartNumberingAfterBreak="0">
    <w:nsid w:val="7F9851D7"/>
    <w:multiLevelType w:val="hybridMultilevel"/>
    <w:tmpl w:val="F27C41E2"/>
    <w:lvl w:ilvl="0" w:tplc="11B0EC7E">
      <w:start w:val="1"/>
      <w:numFmt w:val="decimal"/>
      <w:lvlText w:val="%1."/>
      <w:lvlJc w:val="left"/>
      <w:pPr>
        <w:ind w:left="720" w:hanging="360"/>
      </w:pPr>
    </w:lvl>
    <w:lvl w:ilvl="1" w:tplc="1D828CD0" w:tentative="1">
      <w:start w:val="1"/>
      <w:numFmt w:val="lowerLetter"/>
      <w:lvlText w:val="%2."/>
      <w:lvlJc w:val="left"/>
      <w:pPr>
        <w:ind w:left="1440" w:hanging="360"/>
      </w:pPr>
    </w:lvl>
    <w:lvl w:ilvl="2" w:tplc="94142830" w:tentative="1">
      <w:start w:val="1"/>
      <w:numFmt w:val="lowerRoman"/>
      <w:lvlText w:val="%3."/>
      <w:lvlJc w:val="right"/>
      <w:pPr>
        <w:ind w:left="2160" w:hanging="180"/>
      </w:pPr>
    </w:lvl>
    <w:lvl w:ilvl="3" w:tplc="3872E366" w:tentative="1">
      <w:start w:val="1"/>
      <w:numFmt w:val="decimal"/>
      <w:lvlText w:val="%4."/>
      <w:lvlJc w:val="left"/>
      <w:pPr>
        <w:ind w:left="2880" w:hanging="360"/>
      </w:pPr>
    </w:lvl>
    <w:lvl w:ilvl="4" w:tplc="6E040EA6" w:tentative="1">
      <w:start w:val="1"/>
      <w:numFmt w:val="lowerLetter"/>
      <w:lvlText w:val="%5."/>
      <w:lvlJc w:val="left"/>
      <w:pPr>
        <w:ind w:left="3600" w:hanging="360"/>
      </w:pPr>
    </w:lvl>
    <w:lvl w:ilvl="5" w:tplc="6F74205C" w:tentative="1">
      <w:start w:val="1"/>
      <w:numFmt w:val="lowerRoman"/>
      <w:lvlText w:val="%6."/>
      <w:lvlJc w:val="right"/>
      <w:pPr>
        <w:ind w:left="4320" w:hanging="180"/>
      </w:pPr>
    </w:lvl>
    <w:lvl w:ilvl="6" w:tplc="C9CC364A" w:tentative="1">
      <w:start w:val="1"/>
      <w:numFmt w:val="decimal"/>
      <w:lvlText w:val="%7."/>
      <w:lvlJc w:val="left"/>
      <w:pPr>
        <w:ind w:left="5040" w:hanging="360"/>
      </w:pPr>
    </w:lvl>
    <w:lvl w:ilvl="7" w:tplc="FF3058E4" w:tentative="1">
      <w:start w:val="1"/>
      <w:numFmt w:val="lowerLetter"/>
      <w:lvlText w:val="%8."/>
      <w:lvlJc w:val="left"/>
      <w:pPr>
        <w:ind w:left="5760" w:hanging="360"/>
      </w:pPr>
    </w:lvl>
    <w:lvl w:ilvl="8" w:tplc="833AC390"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
  </w:num>
  <w:num w:numId="5">
    <w:abstractNumId w:val="2"/>
  </w:num>
  <w:num w:numId="6">
    <w:abstractNumId w:val="16"/>
  </w:num>
  <w:num w:numId="7">
    <w:abstractNumId w:val="7"/>
  </w:num>
  <w:num w:numId="8">
    <w:abstractNumId w:val="5"/>
  </w:num>
  <w:num w:numId="9">
    <w:abstractNumId w:val="4"/>
  </w:num>
  <w:num w:numId="10">
    <w:abstractNumId w:val="0"/>
  </w:num>
  <w:num w:numId="11">
    <w:abstractNumId w:val="6"/>
  </w:num>
  <w:num w:numId="12">
    <w:abstractNumId w:val="17"/>
  </w:num>
  <w:num w:numId="13">
    <w:abstractNumId w:val="15"/>
  </w:num>
  <w:num w:numId="14">
    <w:abstractNumId w:val="10"/>
  </w:num>
  <w:num w:numId="15">
    <w:abstractNumId w:val="9"/>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59"/>
    <w:rsid w:val="00000278"/>
    <w:rsid w:val="00002543"/>
    <w:rsid w:val="00015E0E"/>
    <w:rsid w:val="00024831"/>
    <w:rsid w:val="00026264"/>
    <w:rsid w:val="00033EC0"/>
    <w:rsid w:val="00050341"/>
    <w:rsid w:val="00052571"/>
    <w:rsid w:val="00052572"/>
    <w:rsid w:val="00054AF6"/>
    <w:rsid w:val="00060C83"/>
    <w:rsid w:val="0007320F"/>
    <w:rsid w:val="00086E9C"/>
    <w:rsid w:val="00086ED8"/>
    <w:rsid w:val="00093318"/>
    <w:rsid w:val="00095D4B"/>
    <w:rsid w:val="0009667F"/>
    <w:rsid w:val="000A1D05"/>
    <w:rsid w:val="000B10FC"/>
    <w:rsid w:val="000C5B6B"/>
    <w:rsid w:val="000D5F65"/>
    <w:rsid w:val="000D730C"/>
    <w:rsid w:val="000E01B0"/>
    <w:rsid w:val="000E2229"/>
    <w:rsid w:val="000E5EC1"/>
    <w:rsid w:val="000E6EEB"/>
    <w:rsid w:val="000F351E"/>
    <w:rsid w:val="0010007F"/>
    <w:rsid w:val="001024A2"/>
    <w:rsid w:val="00104BE2"/>
    <w:rsid w:val="00107079"/>
    <w:rsid w:val="00110E9E"/>
    <w:rsid w:val="001309EC"/>
    <w:rsid w:val="00131783"/>
    <w:rsid w:val="00132ADE"/>
    <w:rsid w:val="00134CA5"/>
    <w:rsid w:val="0014067A"/>
    <w:rsid w:val="001445E1"/>
    <w:rsid w:val="00151B75"/>
    <w:rsid w:val="00161334"/>
    <w:rsid w:val="00161804"/>
    <w:rsid w:val="00164529"/>
    <w:rsid w:val="001709E4"/>
    <w:rsid w:val="0017406A"/>
    <w:rsid w:val="001867B5"/>
    <w:rsid w:val="001A0E27"/>
    <w:rsid w:val="001A2371"/>
    <w:rsid w:val="001A60AE"/>
    <w:rsid w:val="001A7121"/>
    <w:rsid w:val="001B2ABA"/>
    <w:rsid w:val="001D52F6"/>
    <w:rsid w:val="001E02A3"/>
    <w:rsid w:val="001E049C"/>
    <w:rsid w:val="001E47AD"/>
    <w:rsid w:val="001E4FCE"/>
    <w:rsid w:val="00207F31"/>
    <w:rsid w:val="00213706"/>
    <w:rsid w:val="002229D9"/>
    <w:rsid w:val="002330F1"/>
    <w:rsid w:val="00240B1F"/>
    <w:rsid w:val="00243F06"/>
    <w:rsid w:val="00245E3B"/>
    <w:rsid w:val="00253AF7"/>
    <w:rsid w:val="002544D4"/>
    <w:rsid w:val="00256A1E"/>
    <w:rsid w:val="00257AF6"/>
    <w:rsid w:val="002613D6"/>
    <w:rsid w:val="00276FAC"/>
    <w:rsid w:val="00291C40"/>
    <w:rsid w:val="002A61E7"/>
    <w:rsid w:val="002B55B2"/>
    <w:rsid w:val="002B66F1"/>
    <w:rsid w:val="002D34D6"/>
    <w:rsid w:val="002E0565"/>
    <w:rsid w:val="002E34DD"/>
    <w:rsid w:val="002E7722"/>
    <w:rsid w:val="002F0EB6"/>
    <w:rsid w:val="002F2710"/>
    <w:rsid w:val="002F4A60"/>
    <w:rsid w:val="002F4CB5"/>
    <w:rsid w:val="00300DBB"/>
    <w:rsid w:val="00312B69"/>
    <w:rsid w:val="00314524"/>
    <w:rsid w:val="003171BE"/>
    <w:rsid w:val="00322DC9"/>
    <w:rsid w:val="00322EB2"/>
    <w:rsid w:val="00345340"/>
    <w:rsid w:val="003477BA"/>
    <w:rsid w:val="00357630"/>
    <w:rsid w:val="0036116A"/>
    <w:rsid w:val="00363AD4"/>
    <w:rsid w:val="003706A9"/>
    <w:rsid w:val="00374645"/>
    <w:rsid w:val="003847B6"/>
    <w:rsid w:val="00384CCD"/>
    <w:rsid w:val="0038745F"/>
    <w:rsid w:val="003A08BC"/>
    <w:rsid w:val="003B0B53"/>
    <w:rsid w:val="003B11E8"/>
    <w:rsid w:val="003C2F45"/>
    <w:rsid w:val="003C3B02"/>
    <w:rsid w:val="003C7F74"/>
    <w:rsid w:val="003E24F1"/>
    <w:rsid w:val="003E26FC"/>
    <w:rsid w:val="003F7E04"/>
    <w:rsid w:val="004002CE"/>
    <w:rsid w:val="00401758"/>
    <w:rsid w:val="0040383C"/>
    <w:rsid w:val="00412C57"/>
    <w:rsid w:val="00415A01"/>
    <w:rsid w:val="00422DB8"/>
    <w:rsid w:val="00424E91"/>
    <w:rsid w:val="004343EF"/>
    <w:rsid w:val="0044434E"/>
    <w:rsid w:val="00454920"/>
    <w:rsid w:val="00462FAA"/>
    <w:rsid w:val="0048323D"/>
    <w:rsid w:val="00487CD9"/>
    <w:rsid w:val="004947C5"/>
    <w:rsid w:val="004A014D"/>
    <w:rsid w:val="004A704A"/>
    <w:rsid w:val="004B33AA"/>
    <w:rsid w:val="004B33F5"/>
    <w:rsid w:val="004B3AC8"/>
    <w:rsid w:val="004B6704"/>
    <w:rsid w:val="004B6A80"/>
    <w:rsid w:val="004C0EAF"/>
    <w:rsid w:val="004C4003"/>
    <w:rsid w:val="004C45C7"/>
    <w:rsid w:val="004C6C31"/>
    <w:rsid w:val="004D1415"/>
    <w:rsid w:val="004D6B70"/>
    <w:rsid w:val="004E3419"/>
    <w:rsid w:val="004E4388"/>
    <w:rsid w:val="004F1F10"/>
    <w:rsid w:val="004F2FA7"/>
    <w:rsid w:val="00502CD3"/>
    <w:rsid w:val="0050324A"/>
    <w:rsid w:val="00516111"/>
    <w:rsid w:val="00526A86"/>
    <w:rsid w:val="00527A61"/>
    <w:rsid w:val="00531D80"/>
    <w:rsid w:val="00532A5B"/>
    <w:rsid w:val="005345FA"/>
    <w:rsid w:val="00542219"/>
    <w:rsid w:val="00546C4E"/>
    <w:rsid w:val="0055085D"/>
    <w:rsid w:val="00555904"/>
    <w:rsid w:val="005611BE"/>
    <w:rsid w:val="00563FF9"/>
    <w:rsid w:val="00564093"/>
    <w:rsid w:val="00564CF8"/>
    <w:rsid w:val="005659FB"/>
    <w:rsid w:val="005669FC"/>
    <w:rsid w:val="005763A0"/>
    <w:rsid w:val="005766CC"/>
    <w:rsid w:val="00577E04"/>
    <w:rsid w:val="00580E11"/>
    <w:rsid w:val="00585D46"/>
    <w:rsid w:val="005911CE"/>
    <w:rsid w:val="005938FA"/>
    <w:rsid w:val="00596B15"/>
    <w:rsid w:val="005A2CF6"/>
    <w:rsid w:val="005B1512"/>
    <w:rsid w:val="005C0524"/>
    <w:rsid w:val="005C67A1"/>
    <w:rsid w:val="005D67F0"/>
    <w:rsid w:val="005D78C3"/>
    <w:rsid w:val="005E445D"/>
    <w:rsid w:val="005E74BF"/>
    <w:rsid w:val="00601BC2"/>
    <w:rsid w:val="0061223A"/>
    <w:rsid w:val="00620198"/>
    <w:rsid w:val="00620BA1"/>
    <w:rsid w:val="00642B92"/>
    <w:rsid w:val="00646790"/>
    <w:rsid w:val="00651581"/>
    <w:rsid w:val="00661263"/>
    <w:rsid w:val="006803F1"/>
    <w:rsid w:val="00691A91"/>
    <w:rsid w:val="00693669"/>
    <w:rsid w:val="00695C9B"/>
    <w:rsid w:val="006B0C66"/>
    <w:rsid w:val="006B6073"/>
    <w:rsid w:val="006C13CA"/>
    <w:rsid w:val="006C3F8E"/>
    <w:rsid w:val="006C5AF0"/>
    <w:rsid w:val="006C63F5"/>
    <w:rsid w:val="006C6CEC"/>
    <w:rsid w:val="006F55E1"/>
    <w:rsid w:val="007019CC"/>
    <w:rsid w:val="007107F4"/>
    <w:rsid w:val="007163F6"/>
    <w:rsid w:val="00716408"/>
    <w:rsid w:val="00717E87"/>
    <w:rsid w:val="007421CA"/>
    <w:rsid w:val="00754E0C"/>
    <w:rsid w:val="00762C65"/>
    <w:rsid w:val="00765853"/>
    <w:rsid w:val="0077184B"/>
    <w:rsid w:val="00780C77"/>
    <w:rsid w:val="00783DD0"/>
    <w:rsid w:val="00784E0F"/>
    <w:rsid w:val="00784EE6"/>
    <w:rsid w:val="007A59C4"/>
    <w:rsid w:val="007B2149"/>
    <w:rsid w:val="007B21E4"/>
    <w:rsid w:val="007B2DB4"/>
    <w:rsid w:val="007C3796"/>
    <w:rsid w:val="007C3E78"/>
    <w:rsid w:val="007D27BE"/>
    <w:rsid w:val="007E1B82"/>
    <w:rsid w:val="007E494F"/>
    <w:rsid w:val="007E7753"/>
    <w:rsid w:val="007F1038"/>
    <w:rsid w:val="007F2BED"/>
    <w:rsid w:val="007F4EBA"/>
    <w:rsid w:val="00807975"/>
    <w:rsid w:val="0081100F"/>
    <w:rsid w:val="00815E72"/>
    <w:rsid w:val="00817697"/>
    <w:rsid w:val="0083338B"/>
    <w:rsid w:val="0083789E"/>
    <w:rsid w:val="00840DD6"/>
    <w:rsid w:val="008428B6"/>
    <w:rsid w:val="00881A6D"/>
    <w:rsid w:val="008823DE"/>
    <w:rsid w:val="00884A00"/>
    <w:rsid w:val="00884ABE"/>
    <w:rsid w:val="008858A2"/>
    <w:rsid w:val="008963BB"/>
    <w:rsid w:val="008A0907"/>
    <w:rsid w:val="008A1D60"/>
    <w:rsid w:val="008A50EA"/>
    <w:rsid w:val="008B095E"/>
    <w:rsid w:val="008C00B9"/>
    <w:rsid w:val="008C2520"/>
    <w:rsid w:val="008C7F0E"/>
    <w:rsid w:val="008D200E"/>
    <w:rsid w:val="008D2BA1"/>
    <w:rsid w:val="008D4C09"/>
    <w:rsid w:val="008D4F3A"/>
    <w:rsid w:val="008D76E2"/>
    <w:rsid w:val="008E138D"/>
    <w:rsid w:val="008E2B48"/>
    <w:rsid w:val="008E5316"/>
    <w:rsid w:val="00900C07"/>
    <w:rsid w:val="00903726"/>
    <w:rsid w:val="00906757"/>
    <w:rsid w:val="009102B3"/>
    <w:rsid w:val="00911BB1"/>
    <w:rsid w:val="00912E2E"/>
    <w:rsid w:val="00913E11"/>
    <w:rsid w:val="00914633"/>
    <w:rsid w:val="009201D4"/>
    <w:rsid w:val="00924F15"/>
    <w:rsid w:val="00925343"/>
    <w:rsid w:val="009360EA"/>
    <w:rsid w:val="00944668"/>
    <w:rsid w:val="0095095A"/>
    <w:rsid w:val="0096136C"/>
    <w:rsid w:val="00962BCE"/>
    <w:rsid w:val="00964C38"/>
    <w:rsid w:val="00965262"/>
    <w:rsid w:val="00972559"/>
    <w:rsid w:val="009729A7"/>
    <w:rsid w:val="00983471"/>
    <w:rsid w:val="00984091"/>
    <w:rsid w:val="009A74E1"/>
    <w:rsid w:val="009B6E68"/>
    <w:rsid w:val="009C34EA"/>
    <w:rsid w:val="009D0AB3"/>
    <w:rsid w:val="009D1898"/>
    <w:rsid w:val="009D2741"/>
    <w:rsid w:val="009D323A"/>
    <w:rsid w:val="009D3489"/>
    <w:rsid w:val="009E0C99"/>
    <w:rsid w:val="009F15D9"/>
    <w:rsid w:val="009F4F69"/>
    <w:rsid w:val="009F768D"/>
    <w:rsid w:val="00A1281F"/>
    <w:rsid w:val="00A14C65"/>
    <w:rsid w:val="00A15871"/>
    <w:rsid w:val="00A30EA8"/>
    <w:rsid w:val="00A43D5D"/>
    <w:rsid w:val="00A9001F"/>
    <w:rsid w:val="00AA0C24"/>
    <w:rsid w:val="00AC29FB"/>
    <w:rsid w:val="00AD4C49"/>
    <w:rsid w:val="00AD60F0"/>
    <w:rsid w:val="00AE1A39"/>
    <w:rsid w:val="00AE1AEF"/>
    <w:rsid w:val="00AF13C7"/>
    <w:rsid w:val="00AF7768"/>
    <w:rsid w:val="00B1014C"/>
    <w:rsid w:val="00B1104B"/>
    <w:rsid w:val="00B14FBD"/>
    <w:rsid w:val="00B23631"/>
    <w:rsid w:val="00B26FFA"/>
    <w:rsid w:val="00B31519"/>
    <w:rsid w:val="00B3301A"/>
    <w:rsid w:val="00B34A67"/>
    <w:rsid w:val="00B3558C"/>
    <w:rsid w:val="00B366F9"/>
    <w:rsid w:val="00B44C05"/>
    <w:rsid w:val="00B46743"/>
    <w:rsid w:val="00B562D5"/>
    <w:rsid w:val="00B62F25"/>
    <w:rsid w:val="00B8372C"/>
    <w:rsid w:val="00B847F9"/>
    <w:rsid w:val="00B90E42"/>
    <w:rsid w:val="00BA5122"/>
    <w:rsid w:val="00BB4C02"/>
    <w:rsid w:val="00BD14E7"/>
    <w:rsid w:val="00BD1FEF"/>
    <w:rsid w:val="00BD5D87"/>
    <w:rsid w:val="00BE2356"/>
    <w:rsid w:val="00BE3195"/>
    <w:rsid w:val="00BE73D5"/>
    <w:rsid w:val="00BF0B38"/>
    <w:rsid w:val="00C02E49"/>
    <w:rsid w:val="00C06684"/>
    <w:rsid w:val="00C12A84"/>
    <w:rsid w:val="00C26AA5"/>
    <w:rsid w:val="00C53DB0"/>
    <w:rsid w:val="00C54429"/>
    <w:rsid w:val="00C56345"/>
    <w:rsid w:val="00C57209"/>
    <w:rsid w:val="00C62A5D"/>
    <w:rsid w:val="00C64C00"/>
    <w:rsid w:val="00C67DF6"/>
    <w:rsid w:val="00C7375C"/>
    <w:rsid w:val="00C84B41"/>
    <w:rsid w:val="00C87E4A"/>
    <w:rsid w:val="00C93D94"/>
    <w:rsid w:val="00CA2DD3"/>
    <w:rsid w:val="00CA5118"/>
    <w:rsid w:val="00CB5AD2"/>
    <w:rsid w:val="00CB6413"/>
    <w:rsid w:val="00CC7F80"/>
    <w:rsid w:val="00CD2A54"/>
    <w:rsid w:val="00CE1A43"/>
    <w:rsid w:val="00CF09AF"/>
    <w:rsid w:val="00CF3FBC"/>
    <w:rsid w:val="00CF6553"/>
    <w:rsid w:val="00D221EF"/>
    <w:rsid w:val="00D23897"/>
    <w:rsid w:val="00D307DF"/>
    <w:rsid w:val="00D35244"/>
    <w:rsid w:val="00D41B67"/>
    <w:rsid w:val="00D444C5"/>
    <w:rsid w:val="00D44B9F"/>
    <w:rsid w:val="00D4773E"/>
    <w:rsid w:val="00D6007A"/>
    <w:rsid w:val="00D643A2"/>
    <w:rsid w:val="00D7647F"/>
    <w:rsid w:val="00D76ED8"/>
    <w:rsid w:val="00D906BC"/>
    <w:rsid w:val="00DB666E"/>
    <w:rsid w:val="00DC2479"/>
    <w:rsid w:val="00DC6632"/>
    <w:rsid w:val="00DD40FE"/>
    <w:rsid w:val="00DE0B59"/>
    <w:rsid w:val="00DE140C"/>
    <w:rsid w:val="00DE1B65"/>
    <w:rsid w:val="00DE3F22"/>
    <w:rsid w:val="00DF40B9"/>
    <w:rsid w:val="00DF6A09"/>
    <w:rsid w:val="00DF6AE6"/>
    <w:rsid w:val="00E02F1F"/>
    <w:rsid w:val="00E120DC"/>
    <w:rsid w:val="00E15A27"/>
    <w:rsid w:val="00E227D4"/>
    <w:rsid w:val="00E32F4E"/>
    <w:rsid w:val="00E35534"/>
    <w:rsid w:val="00E442FF"/>
    <w:rsid w:val="00E465F9"/>
    <w:rsid w:val="00E50BA6"/>
    <w:rsid w:val="00E54BEE"/>
    <w:rsid w:val="00E76F64"/>
    <w:rsid w:val="00E81DA6"/>
    <w:rsid w:val="00E86D57"/>
    <w:rsid w:val="00E876F1"/>
    <w:rsid w:val="00E93669"/>
    <w:rsid w:val="00E9506B"/>
    <w:rsid w:val="00E973E1"/>
    <w:rsid w:val="00EA075A"/>
    <w:rsid w:val="00EA2132"/>
    <w:rsid w:val="00EA3F5B"/>
    <w:rsid w:val="00EA425A"/>
    <w:rsid w:val="00EA51CC"/>
    <w:rsid w:val="00EB0757"/>
    <w:rsid w:val="00EB18A0"/>
    <w:rsid w:val="00EB52F8"/>
    <w:rsid w:val="00EB7E57"/>
    <w:rsid w:val="00EC003D"/>
    <w:rsid w:val="00EC3E3E"/>
    <w:rsid w:val="00EC4624"/>
    <w:rsid w:val="00EC5622"/>
    <w:rsid w:val="00EF0583"/>
    <w:rsid w:val="00EF6F25"/>
    <w:rsid w:val="00F0626C"/>
    <w:rsid w:val="00F077C8"/>
    <w:rsid w:val="00F15154"/>
    <w:rsid w:val="00F20F3E"/>
    <w:rsid w:val="00F226C6"/>
    <w:rsid w:val="00F22F28"/>
    <w:rsid w:val="00F35E3C"/>
    <w:rsid w:val="00F40CFF"/>
    <w:rsid w:val="00F556CA"/>
    <w:rsid w:val="00F64066"/>
    <w:rsid w:val="00F70BCA"/>
    <w:rsid w:val="00F758F1"/>
    <w:rsid w:val="00F76335"/>
    <w:rsid w:val="00F77E63"/>
    <w:rsid w:val="00F85EA5"/>
    <w:rsid w:val="00F87931"/>
    <w:rsid w:val="00F87D40"/>
    <w:rsid w:val="00FA5AC1"/>
    <w:rsid w:val="00FB5141"/>
    <w:rsid w:val="00FB6420"/>
    <w:rsid w:val="00FC5314"/>
    <w:rsid w:val="00FC55D1"/>
    <w:rsid w:val="00FC6726"/>
    <w:rsid w:val="00FD21A7"/>
    <w:rsid w:val="00FD51AB"/>
    <w:rsid w:val="00FE3E6F"/>
    <w:rsid w:val="00FF16C9"/>
    <w:rsid w:val="00FF1EF3"/>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AC8E"/>
  <w15:docId w15:val="{9A2C9986-62B3-4D4A-A703-1212EF87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02"/>
    <w:rPr>
      <w:rFonts w:ascii="Times New Roman" w:eastAsia="Times New Roman" w:hAnsi="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0B59"/>
    <w:rPr>
      <w:color w:val="0563C1"/>
      <w:u w:val="single"/>
    </w:rPr>
  </w:style>
  <w:style w:type="paragraph" w:styleId="ListParagraph">
    <w:name w:val="List Paragraph"/>
    <w:basedOn w:val="Normal"/>
    <w:uiPriority w:val="34"/>
    <w:qFormat/>
    <w:rsid w:val="00C12A84"/>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D906B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17697"/>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link w:val="Header"/>
    <w:uiPriority w:val="99"/>
    <w:semiHidden/>
    <w:rsid w:val="00817697"/>
    <w:rPr>
      <w:sz w:val="22"/>
      <w:szCs w:val="22"/>
    </w:rPr>
  </w:style>
  <w:style w:type="paragraph" w:styleId="Footer">
    <w:name w:val="footer"/>
    <w:basedOn w:val="Normal"/>
    <w:link w:val="FooterChar"/>
    <w:uiPriority w:val="99"/>
    <w:semiHidden/>
    <w:unhideWhenUsed/>
    <w:rsid w:val="00817697"/>
    <w:pPr>
      <w:tabs>
        <w:tab w:val="center" w:pos="4680"/>
        <w:tab w:val="right" w:pos="9360"/>
      </w:tabs>
    </w:pPr>
  </w:style>
  <w:style w:type="character" w:customStyle="1" w:styleId="FooterChar">
    <w:name w:val="Footer Char"/>
    <w:link w:val="Footer"/>
    <w:uiPriority w:val="99"/>
    <w:semiHidden/>
    <w:rsid w:val="00817697"/>
    <w:rPr>
      <w:sz w:val="22"/>
      <w:szCs w:val="22"/>
    </w:rPr>
  </w:style>
  <w:style w:type="paragraph" w:styleId="DocumentMap">
    <w:name w:val="Document Map"/>
    <w:basedOn w:val="Normal"/>
    <w:link w:val="DocumentMapChar"/>
    <w:uiPriority w:val="99"/>
    <w:semiHidden/>
    <w:unhideWhenUsed/>
    <w:rsid w:val="00815E72"/>
    <w:rPr>
      <w:rFonts w:ascii="Tahoma" w:hAnsi="Tahoma"/>
      <w:sz w:val="16"/>
      <w:szCs w:val="16"/>
    </w:rPr>
  </w:style>
  <w:style w:type="character" w:customStyle="1" w:styleId="DocumentMapChar">
    <w:name w:val="Document Map Char"/>
    <w:link w:val="DocumentMap"/>
    <w:uiPriority w:val="99"/>
    <w:semiHidden/>
    <w:rsid w:val="00815E72"/>
    <w:rPr>
      <w:rFonts w:ascii="Tahoma" w:hAnsi="Tahoma" w:cs="Tahoma"/>
      <w:sz w:val="16"/>
      <w:szCs w:val="16"/>
    </w:rPr>
  </w:style>
  <w:style w:type="paragraph" w:styleId="HTMLPreformatted">
    <w:name w:val="HTML Preformatted"/>
    <w:basedOn w:val="Normal"/>
    <w:link w:val="HTMLPreformattedChar"/>
    <w:uiPriority w:val="99"/>
    <w:unhideWhenUsed/>
    <w:rsid w:val="0006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link w:val="HTMLPreformatted"/>
    <w:uiPriority w:val="99"/>
    <w:rsid w:val="00060C83"/>
    <w:rPr>
      <w:rFonts w:ascii="Courier New" w:eastAsia="Times New Roman" w:hAnsi="Courier New" w:cs="Courier New"/>
    </w:rPr>
  </w:style>
  <w:style w:type="character" w:styleId="PlaceholderText">
    <w:name w:val="Placeholder Text"/>
    <w:uiPriority w:val="99"/>
    <w:semiHidden/>
    <w:rsid w:val="008858A2"/>
    <w:rPr>
      <w:color w:val="808080"/>
    </w:rPr>
  </w:style>
  <w:style w:type="paragraph" w:styleId="BalloonText">
    <w:name w:val="Balloon Text"/>
    <w:basedOn w:val="Normal"/>
    <w:link w:val="BalloonTextChar"/>
    <w:uiPriority w:val="99"/>
    <w:semiHidden/>
    <w:unhideWhenUsed/>
    <w:rsid w:val="004D1415"/>
    <w:rPr>
      <w:rFonts w:ascii="Tahoma" w:hAnsi="Tahoma" w:cs="Tahoma"/>
      <w:sz w:val="16"/>
      <w:szCs w:val="16"/>
    </w:rPr>
  </w:style>
  <w:style w:type="character" w:customStyle="1" w:styleId="BalloonTextChar">
    <w:name w:val="Balloon Text Char"/>
    <w:basedOn w:val="DefaultParagraphFont"/>
    <w:link w:val="BalloonText"/>
    <w:uiPriority w:val="99"/>
    <w:semiHidden/>
    <w:rsid w:val="004D1415"/>
    <w:rPr>
      <w:rFonts w:ascii="Tahoma" w:hAnsi="Tahoma" w:cs="Tahoma"/>
      <w:sz w:val="16"/>
      <w:szCs w:val="16"/>
    </w:rPr>
  </w:style>
  <w:style w:type="paragraph" w:customStyle="1" w:styleId="Authorname">
    <w:name w:val="Author name"/>
    <w:rsid w:val="00B62F25"/>
    <w:pPr>
      <w:spacing w:before="240"/>
      <w:jc w:val="center"/>
    </w:pPr>
    <w:rPr>
      <w:rFonts w:ascii="Times New Roman" w:eastAsia="Times New Roman" w:hAnsi="Times New Roman"/>
      <w:b/>
      <w:sz w:val="24"/>
    </w:rPr>
  </w:style>
  <w:style w:type="character" w:styleId="UnresolvedMention">
    <w:name w:val="Unresolved Mention"/>
    <w:basedOn w:val="DefaultParagraphFont"/>
    <w:uiPriority w:val="99"/>
    <w:rsid w:val="00CB6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883">
      <w:bodyDiv w:val="1"/>
      <w:marLeft w:val="0"/>
      <w:marRight w:val="0"/>
      <w:marTop w:val="0"/>
      <w:marBottom w:val="0"/>
      <w:divBdr>
        <w:top w:val="none" w:sz="0" w:space="0" w:color="auto"/>
        <w:left w:val="none" w:sz="0" w:space="0" w:color="auto"/>
        <w:bottom w:val="none" w:sz="0" w:space="0" w:color="auto"/>
        <w:right w:val="none" w:sz="0" w:space="0" w:color="auto"/>
      </w:divBdr>
    </w:div>
    <w:div w:id="191959433">
      <w:bodyDiv w:val="1"/>
      <w:marLeft w:val="0"/>
      <w:marRight w:val="0"/>
      <w:marTop w:val="0"/>
      <w:marBottom w:val="0"/>
      <w:divBdr>
        <w:top w:val="none" w:sz="0" w:space="0" w:color="auto"/>
        <w:left w:val="none" w:sz="0" w:space="0" w:color="auto"/>
        <w:bottom w:val="none" w:sz="0" w:space="0" w:color="auto"/>
        <w:right w:val="none" w:sz="0" w:space="0" w:color="auto"/>
      </w:divBdr>
    </w:div>
    <w:div w:id="237133797">
      <w:bodyDiv w:val="1"/>
      <w:marLeft w:val="0"/>
      <w:marRight w:val="0"/>
      <w:marTop w:val="0"/>
      <w:marBottom w:val="0"/>
      <w:divBdr>
        <w:top w:val="none" w:sz="0" w:space="0" w:color="auto"/>
        <w:left w:val="none" w:sz="0" w:space="0" w:color="auto"/>
        <w:bottom w:val="none" w:sz="0" w:space="0" w:color="auto"/>
        <w:right w:val="none" w:sz="0" w:space="0" w:color="auto"/>
      </w:divBdr>
    </w:div>
    <w:div w:id="281808049">
      <w:bodyDiv w:val="1"/>
      <w:marLeft w:val="0"/>
      <w:marRight w:val="0"/>
      <w:marTop w:val="0"/>
      <w:marBottom w:val="0"/>
      <w:divBdr>
        <w:top w:val="none" w:sz="0" w:space="0" w:color="auto"/>
        <w:left w:val="none" w:sz="0" w:space="0" w:color="auto"/>
        <w:bottom w:val="none" w:sz="0" w:space="0" w:color="auto"/>
        <w:right w:val="none" w:sz="0" w:space="0" w:color="auto"/>
      </w:divBdr>
    </w:div>
    <w:div w:id="443502528">
      <w:bodyDiv w:val="1"/>
      <w:marLeft w:val="0"/>
      <w:marRight w:val="0"/>
      <w:marTop w:val="0"/>
      <w:marBottom w:val="0"/>
      <w:divBdr>
        <w:top w:val="none" w:sz="0" w:space="0" w:color="auto"/>
        <w:left w:val="none" w:sz="0" w:space="0" w:color="auto"/>
        <w:bottom w:val="none" w:sz="0" w:space="0" w:color="auto"/>
        <w:right w:val="none" w:sz="0" w:space="0" w:color="auto"/>
      </w:divBdr>
    </w:div>
    <w:div w:id="622931024">
      <w:bodyDiv w:val="1"/>
      <w:marLeft w:val="0"/>
      <w:marRight w:val="0"/>
      <w:marTop w:val="0"/>
      <w:marBottom w:val="0"/>
      <w:divBdr>
        <w:top w:val="none" w:sz="0" w:space="0" w:color="auto"/>
        <w:left w:val="none" w:sz="0" w:space="0" w:color="auto"/>
        <w:bottom w:val="none" w:sz="0" w:space="0" w:color="auto"/>
        <w:right w:val="none" w:sz="0" w:space="0" w:color="auto"/>
      </w:divBdr>
    </w:div>
    <w:div w:id="1120611159">
      <w:bodyDiv w:val="1"/>
      <w:marLeft w:val="0"/>
      <w:marRight w:val="0"/>
      <w:marTop w:val="0"/>
      <w:marBottom w:val="0"/>
      <w:divBdr>
        <w:top w:val="none" w:sz="0" w:space="0" w:color="auto"/>
        <w:left w:val="none" w:sz="0" w:space="0" w:color="auto"/>
        <w:bottom w:val="none" w:sz="0" w:space="0" w:color="auto"/>
        <w:right w:val="none" w:sz="0" w:space="0" w:color="auto"/>
      </w:divBdr>
    </w:div>
    <w:div w:id="1128206069">
      <w:bodyDiv w:val="1"/>
      <w:marLeft w:val="0"/>
      <w:marRight w:val="0"/>
      <w:marTop w:val="0"/>
      <w:marBottom w:val="0"/>
      <w:divBdr>
        <w:top w:val="none" w:sz="0" w:space="0" w:color="auto"/>
        <w:left w:val="none" w:sz="0" w:space="0" w:color="auto"/>
        <w:bottom w:val="none" w:sz="0" w:space="0" w:color="auto"/>
        <w:right w:val="none" w:sz="0" w:space="0" w:color="auto"/>
      </w:divBdr>
    </w:div>
    <w:div w:id="1554652881">
      <w:bodyDiv w:val="1"/>
      <w:marLeft w:val="0"/>
      <w:marRight w:val="0"/>
      <w:marTop w:val="0"/>
      <w:marBottom w:val="0"/>
      <w:divBdr>
        <w:top w:val="none" w:sz="0" w:space="0" w:color="auto"/>
        <w:left w:val="none" w:sz="0" w:space="0" w:color="auto"/>
        <w:bottom w:val="none" w:sz="0" w:space="0" w:color="auto"/>
        <w:right w:val="none" w:sz="0" w:space="0" w:color="auto"/>
      </w:divBdr>
    </w:div>
    <w:div w:id="1781335318">
      <w:bodyDiv w:val="1"/>
      <w:marLeft w:val="0"/>
      <w:marRight w:val="0"/>
      <w:marTop w:val="0"/>
      <w:marBottom w:val="0"/>
      <w:divBdr>
        <w:top w:val="none" w:sz="0" w:space="0" w:color="auto"/>
        <w:left w:val="none" w:sz="0" w:space="0" w:color="auto"/>
        <w:bottom w:val="none" w:sz="0" w:space="0" w:color="auto"/>
        <w:right w:val="none" w:sz="0" w:space="0" w:color="auto"/>
      </w:divBdr>
    </w:div>
    <w:div w:id="1904557122">
      <w:bodyDiv w:val="1"/>
      <w:marLeft w:val="0"/>
      <w:marRight w:val="0"/>
      <w:marTop w:val="0"/>
      <w:marBottom w:val="0"/>
      <w:divBdr>
        <w:top w:val="none" w:sz="0" w:space="0" w:color="auto"/>
        <w:left w:val="none" w:sz="0" w:space="0" w:color="auto"/>
        <w:bottom w:val="none" w:sz="0" w:space="0" w:color="auto"/>
        <w:right w:val="none" w:sz="0" w:space="0" w:color="auto"/>
      </w:divBdr>
    </w:div>
    <w:div w:id="19306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emf"/><Relationship Id="rId18" Type="http://schemas.openxmlformats.org/officeDocument/2006/relationships/image" Target="media/image90.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widnyanaketut@gmail.com"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1D45-8112-AC44-A6CC-6FF6E8D9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YANTI</dc:creator>
  <cp:lastModifiedBy>ketut widnyana</cp:lastModifiedBy>
  <cp:revision>2</cp:revision>
  <dcterms:created xsi:type="dcterms:W3CDTF">2022-03-31T11:37:00Z</dcterms:created>
  <dcterms:modified xsi:type="dcterms:W3CDTF">2022-03-31T11:37:00Z</dcterms:modified>
</cp:coreProperties>
</file>