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2C" w:rsidRPr="00654C05" w:rsidRDefault="006C65F3" w:rsidP="00D2571C">
      <w:pPr>
        <w:spacing w:after="120"/>
        <w:jc w:val="both"/>
        <w:rPr>
          <w:rFonts w:ascii="Times New Roman" w:hAnsi="Times New Roman" w:cs="Times New Roman"/>
          <w:b/>
          <w:sz w:val="24"/>
          <w:szCs w:val="24"/>
        </w:rPr>
      </w:pPr>
      <w:r w:rsidRPr="00654C05">
        <w:rPr>
          <w:rFonts w:ascii="Times New Roman" w:hAnsi="Times New Roman" w:cs="Times New Roman"/>
          <w:b/>
          <w:sz w:val="24"/>
          <w:szCs w:val="24"/>
        </w:rPr>
        <w:t>GENE ACTION AND HERITABILITY ESTIMATES OF QUANTITIVE CHARACTERS AMONG LINES DERIVED FROM VARIETAL CROSSES OF MUNGBEAN (</w:t>
      </w:r>
      <w:proofErr w:type="spellStart"/>
      <w:r w:rsidRPr="00654C05">
        <w:rPr>
          <w:rFonts w:ascii="Times New Roman" w:hAnsi="Times New Roman" w:cs="Times New Roman"/>
          <w:b/>
          <w:i/>
          <w:sz w:val="24"/>
          <w:szCs w:val="24"/>
        </w:rPr>
        <w:t>Vigna</w:t>
      </w:r>
      <w:proofErr w:type="spellEnd"/>
      <w:r w:rsidRPr="00654C05">
        <w:rPr>
          <w:rFonts w:ascii="Times New Roman" w:hAnsi="Times New Roman" w:cs="Times New Roman"/>
          <w:b/>
          <w:i/>
          <w:sz w:val="24"/>
          <w:szCs w:val="24"/>
        </w:rPr>
        <w:t xml:space="preserve"> </w:t>
      </w:r>
      <w:proofErr w:type="spellStart"/>
      <w:r w:rsidRPr="00654C05">
        <w:rPr>
          <w:rFonts w:ascii="Times New Roman" w:hAnsi="Times New Roman" w:cs="Times New Roman"/>
          <w:b/>
          <w:i/>
          <w:sz w:val="24"/>
          <w:szCs w:val="24"/>
        </w:rPr>
        <w:t>radiata</w:t>
      </w:r>
      <w:proofErr w:type="spellEnd"/>
      <w:r w:rsidRPr="00654C05">
        <w:rPr>
          <w:rFonts w:ascii="Times New Roman" w:hAnsi="Times New Roman" w:cs="Times New Roman"/>
          <w:b/>
          <w:i/>
          <w:sz w:val="24"/>
          <w:szCs w:val="24"/>
        </w:rPr>
        <w:t xml:space="preserve"> (L) </w:t>
      </w:r>
      <w:proofErr w:type="spellStart"/>
      <w:r w:rsidRPr="00654C05">
        <w:rPr>
          <w:rFonts w:ascii="Times New Roman" w:hAnsi="Times New Roman" w:cs="Times New Roman"/>
          <w:b/>
          <w:i/>
          <w:sz w:val="24"/>
          <w:szCs w:val="24"/>
        </w:rPr>
        <w:t>Wilczec</w:t>
      </w:r>
      <w:proofErr w:type="spellEnd"/>
      <w:r w:rsidRPr="00654C05">
        <w:rPr>
          <w:rFonts w:ascii="Times New Roman" w:hAnsi="Times New Roman" w:cs="Times New Roman"/>
          <w:b/>
          <w:i/>
          <w:sz w:val="24"/>
          <w:szCs w:val="24"/>
        </w:rPr>
        <w:t>)</w:t>
      </w:r>
    </w:p>
    <w:p w:rsidR="006C65F3" w:rsidRPr="00654C05" w:rsidRDefault="006C65F3" w:rsidP="00D838ED">
      <w:pPr>
        <w:spacing w:after="120"/>
        <w:jc w:val="center"/>
        <w:rPr>
          <w:rFonts w:ascii="Times New Roman" w:hAnsi="Times New Roman" w:cs="Times New Roman"/>
          <w:b/>
          <w:sz w:val="24"/>
          <w:szCs w:val="24"/>
        </w:rPr>
      </w:pPr>
    </w:p>
    <w:p w:rsidR="006C65F3" w:rsidRPr="00654C05" w:rsidRDefault="006C65F3" w:rsidP="00D2571C">
      <w:pPr>
        <w:spacing w:after="120"/>
        <w:jc w:val="both"/>
        <w:rPr>
          <w:rFonts w:ascii="Times New Roman" w:hAnsi="Times New Roman" w:cs="Times New Roman"/>
          <w:b/>
          <w:sz w:val="24"/>
          <w:szCs w:val="24"/>
        </w:rPr>
      </w:pPr>
      <w:proofErr w:type="spellStart"/>
      <w:r w:rsidRPr="00654C05">
        <w:rPr>
          <w:rFonts w:ascii="Times New Roman" w:hAnsi="Times New Roman" w:cs="Times New Roman"/>
          <w:b/>
          <w:sz w:val="24"/>
          <w:szCs w:val="24"/>
        </w:rPr>
        <w:t>Lukman</w:t>
      </w:r>
      <w:proofErr w:type="spellEnd"/>
      <w:r w:rsidRPr="00654C05">
        <w:rPr>
          <w:rFonts w:ascii="Times New Roman" w:hAnsi="Times New Roman" w:cs="Times New Roman"/>
          <w:b/>
          <w:sz w:val="24"/>
          <w:szCs w:val="24"/>
        </w:rPr>
        <w:t xml:space="preserve"> Hakim </w:t>
      </w:r>
      <w:r w:rsidR="00D2571C" w:rsidRPr="00654C05">
        <w:rPr>
          <w:rFonts w:ascii="Times New Roman" w:hAnsi="Times New Roman" w:cs="Times New Roman"/>
          <w:b/>
          <w:sz w:val="24"/>
          <w:szCs w:val="24"/>
          <w:vertAlign w:val="superscript"/>
        </w:rPr>
        <w:t>1</w:t>
      </w:r>
      <w:r w:rsidRPr="00654C05">
        <w:rPr>
          <w:rFonts w:ascii="Times New Roman" w:hAnsi="Times New Roman" w:cs="Times New Roman"/>
          <w:b/>
          <w:sz w:val="24"/>
          <w:szCs w:val="24"/>
          <w:vertAlign w:val="superscript"/>
        </w:rPr>
        <w:t>*</w:t>
      </w:r>
      <w:r w:rsidRPr="00654C05">
        <w:rPr>
          <w:rFonts w:ascii="Times New Roman" w:hAnsi="Times New Roman" w:cs="Times New Roman"/>
          <w:b/>
          <w:sz w:val="24"/>
          <w:szCs w:val="24"/>
        </w:rPr>
        <w:t xml:space="preserve">, </w:t>
      </w:r>
      <w:proofErr w:type="spellStart"/>
      <w:r w:rsidR="00D10865" w:rsidRPr="00654C05">
        <w:rPr>
          <w:rFonts w:ascii="Times New Roman" w:hAnsi="Times New Roman" w:cs="Times New Roman"/>
          <w:b/>
          <w:sz w:val="24"/>
          <w:szCs w:val="24"/>
        </w:rPr>
        <w:t>Eman</w:t>
      </w:r>
      <w:proofErr w:type="spellEnd"/>
      <w:r w:rsidR="00D10865" w:rsidRPr="00654C05">
        <w:rPr>
          <w:rFonts w:ascii="Times New Roman" w:hAnsi="Times New Roman" w:cs="Times New Roman"/>
          <w:b/>
          <w:sz w:val="24"/>
          <w:szCs w:val="24"/>
        </w:rPr>
        <w:t xml:space="preserve"> </w:t>
      </w:r>
      <w:r w:rsidRPr="00654C05">
        <w:rPr>
          <w:rFonts w:ascii="Times New Roman" w:hAnsi="Times New Roman" w:cs="Times New Roman"/>
          <w:b/>
          <w:sz w:val="24"/>
          <w:szCs w:val="24"/>
        </w:rPr>
        <w:t>Paturohman</w:t>
      </w:r>
      <w:r w:rsidR="00D2571C" w:rsidRPr="00654C05">
        <w:rPr>
          <w:rFonts w:ascii="Times New Roman" w:hAnsi="Times New Roman" w:cs="Times New Roman"/>
          <w:b/>
          <w:sz w:val="24"/>
          <w:szCs w:val="24"/>
          <w:vertAlign w:val="superscript"/>
        </w:rPr>
        <w:t>1</w:t>
      </w:r>
      <w:r w:rsidRPr="00654C05">
        <w:rPr>
          <w:rFonts w:ascii="Times New Roman" w:hAnsi="Times New Roman" w:cs="Times New Roman"/>
          <w:b/>
          <w:sz w:val="24"/>
          <w:szCs w:val="24"/>
        </w:rPr>
        <w:t xml:space="preserve">, </w:t>
      </w:r>
      <w:r w:rsidR="00D2571C" w:rsidRPr="00654C05">
        <w:rPr>
          <w:rFonts w:ascii="Times New Roman" w:hAnsi="Times New Roman" w:cs="Times New Roman"/>
          <w:b/>
          <w:sz w:val="24"/>
          <w:szCs w:val="24"/>
        </w:rPr>
        <w:t xml:space="preserve">and </w:t>
      </w:r>
      <w:r w:rsidRPr="00654C05">
        <w:rPr>
          <w:rFonts w:ascii="Times New Roman" w:hAnsi="Times New Roman" w:cs="Times New Roman"/>
          <w:b/>
          <w:sz w:val="24"/>
          <w:szCs w:val="24"/>
        </w:rPr>
        <w:t>Suyamto</w:t>
      </w:r>
      <w:r w:rsidR="00D2571C" w:rsidRPr="00654C05">
        <w:rPr>
          <w:rFonts w:ascii="Times New Roman" w:hAnsi="Times New Roman" w:cs="Times New Roman"/>
          <w:b/>
          <w:sz w:val="24"/>
          <w:szCs w:val="24"/>
          <w:vertAlign w:val="superscript"/>
        </w:rPr>
        <w:t>2</w:t>
      </w:r>
    </w:p>
    <w:p w:rsidR="006C65F3" w:rsidRPr="00654C05" w:rsidRDefault="00D2571C" w:rsidP="00BB1ED0">
      <w:pPr>
        <w:jc w:val="both"/>
        <w:rPr>
          <w:rFonts w:ascii="Times New Roman" w:hAnsi="Times New Roman" w:cs="Times New Roman"/>
          <w:i/>
          <w:sz w:val="24"/>
          <w:szCs w:val="24"/>
        </w:rPr>
      </w:pPr>
      <w:r w:rsidRPr="00654C05">
        <w:rPr>
          <w:rFonts w:ascii="Times New Roman" w:hAnsi="Times New Roman" w:cs="Times New Roman"/>
          <w:i/>
          <w:sz w:val="24"/>
          <w:szCs w:val="24"/>
          <w:vertAlign w:val="superscript"/>
        </w:rPr>
        <w:t>1</w:t>
      </w:r>
      <w:r w:rsidR="00907452" w:rsidRPr="00654C05">
        <w:rPr>
          <w:rFonts w:ascii="Times New Roman" w:hAnsi="Times New Roman" w:cs="Times New Roman"/>
          <w:i/>
          <w:sz w:val="24"/>
          <w:szCs w:val="24"/>
          <w:vertAlign w:val="superscript"/>
        </w:rPr>
        <w:t xml:space="preserve"> </w:t>
      </w:r>
      <w:r w:rsidR="006C65F3" w:rsidRPr="00654C05">
        <w:rPr>
          <w:rFonts w:ascii="Times New Roman" w:hAnsi="Times New Roman" w:cs="Times New Roman"/>
          <w:i/>
          <w:sz w:val="24"/>
          <w:szCs w:val="24"/>
        </w:rPr>
        <w:t>Indonesian Center for Food Crops Research and Development</w:t>
      </w:r>
      <w:r w:rsidRPr="00654C05">
        <w:rPr>
          <w:rFonts w:ascii="Times New Roman" w:hAnsi="Times New Roman" w:cs="Times New Roman"/>
          <w:i/>
          <w:sz w:val="24"/>
          <w:szCs w:val="24"/>
        </w:rPr>
        <w:t xml:space="preserve">, </w:t>
      </w:r>
      <w:proofErr w:type="spellStart"/>
      <w:r w:rsidR="006C65F3" w:rsidRPr="00654C05">
        <w:rPr>
          <w:rFonts w:ascii="Times New Roman" w:hAnsi="Times New Roman" w:cs="Times New Roman"/>
          <w:i/>
          <w:sz w:val="24"/>
          <w:szCs w:val="24"/>
        </w:rPr>
        <w:t>Jalan</w:t>
      </w:r>
      <w:proofErr w:type="spellEnd"/>
      <w:r w:rsidR="006C65F3" w:rsidRPr="00654C05">
        <w:rPr>
          <w:rFonts w:ascii="Times New Roman" w:hAnsi="Times New Roman" w:cs="Times New Roman"/>
          <w:i/>
          <w:sz w:val="24"/>
          <w:szCs w:val="24"/>
        </w:rPr>
        <w:t xml:space="preserve"> </w:t>
      </w:r>
      <w:proofErr w:type="spellStart"/>
      <w:r w:rsidR="006C65F3" w:rsidRPr="00654C05">
        <w:rPr>
          <w:rFonts w:ascii="Times New Roman" w:hAnsi="Times New Roman" w:cs="Times New Roman"/>
          <w:i/>
          <w:sz w:val="24"/>
          <w:szCs w:val="24"/>
        </w:rPr>
        <w:t>Merdeka</w:t>
      </w:r>
      <w:proofErr w:type="spellEnd"/>
      <w:r w:rsidR="006C65F3" w:rsidRPr="00654C05">
        <w:rPr>
          <w:rFonts w:ascii="Times New Roman" w:hAnsi="Times New Roman" w:cs="Times New Roman"/>
          <w:i/>
          <w:sz w:val="24"/>
          <w:szCs w:val="24"/>
        </w:rPr>
        <w:t xml:space="preserve"> No. 147, Bogor 16111, West Java, Indonesia</w:t>
      </w:r>
    </w:p>
    <w:p w:rsidR="00074687" w:rsidRPr="00654C05" w:rsidRDefault="00D2571C" w:rsidP="00BB1ED0">
      <w:pPr>
        <w:jc w:val="both"/>
        <w:rPr>
          <w:rFonts w:ascii="Times New Roman" w:hAnsi="Times New Roman" w:cs="Times New Roman"/>
          <w:i/>
          <w:sz w:val="24"/>
          <w:szCs w:val="24"/>
        </w:rPr>
      </w:pPr>
      <w:r w:rsidRPr="00654C05">
        <w:rPr>
          <w:rFonts w:ascii="Times New Roman" w:hAnsi="Times New Roman" w:cs="Times New Roman"/>
          <w:i/>
          <w:sz w:val="24"/>
          <w:szCs w:val="24"/>
          <w:vertAlign w:val="superscript"/>
        </w:rPr>
        <w:t>2</w:t>
      </w:r>
      <w:r w:rsidR="00074687" w:rsidRPr="00654C05">
        <w:rPr>
          <w:rFonts w:ascii="Times New Roman" w:hAnsi="Times New Roman" w:cs="Times New Roman"/>
          <w:i/>
          <w:sz w:val="24"/>
          <w:szCs w:val="24"/>
        </w:rPr>
        <w:t xml:space="preserve">Indonesian Legumes and Tuber Crops </w:t>
      </w:r>
      <w:proofErr w:type="spellStart"/>
      <w:r w:rsidR="00074687" w:rsidRPr="00654C05">
        <w:rPr>
          <w:rFonts w:ascii="Times New Roman" w:hAnsi="Times New Roman" w:cs="Times New Roman"/>
          <w:i/>
          <w:sz w:val="24"/>
          <w:szCs w:val="24"/>
        </w:rPr>
        <w:t>Researh</w:t>
      </w:r>
      <w:proofErr w:type="spellEnd"/>
      <w:r w:rsidR="00074687" w:rsidRPr="00654C05">
        <w:rPr>
          <w:rFonts w:ascii="Times New Roman" w:hAnsi="Times New Roman" w:cs="Times New Roman"/>
          <w:i/>
          <w:sz w:val="24"/>
          <w:szCs w:val="24"/>
        </w:rPr>
        <w:t xml:space="preserve"> </w:t>
      </w:r>
      <w:proofErr w:type="spellStart"/>
      <w:r w:rsidR="00074687" w:rsidRPr="00654C05">
        <w:rPr>
          <w:rFonts w:ascii="Times New Roman" w:hAnsi="Times New Roman" w:cs="Times New Roman"/>
          <w:i/>
          <w:sz w:val="24"/>
          <w:szCs w:val="24"/>
        </w:rPr>
        <w:t>Intitute</w:t>
      </w:r>
      <w:proofErr w:type="spellEnd"/>
      <w:r w:rsidRPr="00654C05">
        <w:rPr>
          <w:rFonts w:ascii="Times New Roman" w:hAnsi="Times New Roman" w:cs="Times New Roman"/>
          <w:i/>
          <w:sz w:val="24"/>
          <w:szCs w:val="24"/>
        </w:rPr>
        <w:t xml:space="preserve">, </w:t>
      </w:r>
      <w:proofErr w:type="spellStart"/>
      <w:r w:rsidR="00074687" w:rsidRPr="00654C05">
        <w:rPr>
          <w:rFonts w:ascii="Times New Roman" w:hAnsi="Times New Roman" w:cs="Times New Roman"/>
          <w:i/>
          <w:sz w:val="24"/>
          <w:szCs w:val="24"/>
        </w:rPr>
        <w:t>Jalan</w:t>
      </w:r>
      <w:proofErr w:type="spellEnd"/>
      <w:r w:rsidR="00074687" w:rsidRPr="00654C05">
        <w:rPr>
          <w:rFonts w:ascii="Times New Roman" w:hAnsi="Times New Roman" w:cs="Times New Roman"/>
          <w:i/>
          <w:sz w:val="24"/>
          <w:szCs w:val="24"/>
        </w:rPr>
        <w:t xml:space="preserve"> Kendal </w:t>
      </w:r>
      <w:proofErr w:type="spellStart"/>
      <w:r w:rsidR="00074687" w:rsidRPr="00654C05">
        <w:rPr>
          <w:rFonts w:ascii="Times New Roman" w:hAnsi="Times New Roman" w:cs="Times New Roman"/>
          <w:i/>
          <w:sz w:val="24"/>
          <w:szCs w:val="24"/>
        </w:rPr>
        <w:t>Payak</w:t>
      </w:r>
      <w:proofErr w:type="spellEnd"/>
      <w:r w:rsidR="00074687" w:rsidRPr="00654C05">
        <w:rPr>
          <w:rFonts w:ascii="Times New Roman" w:hAnsi="Times New Roman" w:cs="Times New Roman"/>
          <w:i/>
          <w:sz w:val="24"/>
          <w:szCs w:val="24"/>
        </w:rPr>
        <w:t xml:space="preserve">, </w:t>
      </w:r>
      <w:r w:rsidR="00202348" w:rsidRPr="00654C05">
        <w:rPr>
          <w:rFonts w:ascii="Times New Roman" w:hAnsi="Times New Roman" w:cs="Times New Roman"/>
          <w:i/>
          <w:sz w:val="24"/>
          <w:szCs w:val="24"/>
        </w:rPr>
        <w:t>KM</w:t>
      </w:r>
      <w:r w:rsidR="00074687" w:rsidRPr="00654C05">
        <w:rPr>
          <w:rFonts w:ascii="Times New Roman" w:hAnsi="Times New Roman" w:cs="Times New Roman"/>
          <w:i/>
          <w:sz w:val="24"/>
          <w:szCs w:val="24"/>
        </w:rPr>
        <w:t xml:space="preserve"> 66, PO Box 66, </w:t>
      </w:r>
      <w:r w:rsidR="00202348" w:rsidRPr="00654C05">
        <w:rPr>
          <w:rFonts w:ascii="Times New Roman" w:hAnsi="Times New Roman" w:cs="Times New Roman"/>
          <w:i/>
          <w:sz w:val="24"/>
          <w:szCs w:val="24"/>
        </w:rPr>
        <w:t>M</w:t>
      </w:r>
      <w:r w:rsidR="00074687" w:rsidRPr="00654C05">
        <w:rPr>
          <w:rFonts w:ascii="Times New Roman" w:hAnsi="Times New Roman" w:cs="Times New Roman"/>
          <w:i/>
          <w:sz w:val="24"/>
          <w:szCs w:val="24"/>
        </w:rPr>
        <w:t>alang 65101, East java, Indonesia</w:t>
      </w:r>
    </w:p>
    <w:p w:rsidR="00074687" w:rsidRPr="00654C05" w:rsidRDefault="00074687" w:rsidP="00BB1ED0">
      <w:pPr>
        <w:jc w:val="both"/>
        <w:rPr>
          <w:rFonts w:ascii="Times New Roman" w:hAnsi="Times New Roman" w:cs="Times New Roman"/>
          <w:i/>
          <w:sz w:val="24"/>
          <w:szCs w:val="24"/>
        </w:rPr>
      </w:pPr>
      <w:r w:rsidRPr="00654C05">
        <w:rPr>
          <w:rFonts w:ascii="Times New Roman" w:hAnsi="Times New Roman" w:cs="Times New Roman"/>
          <w:i/>
          <w:sz w:val="24"/>
          <w:szCs w:val="24"/>
          <w:vertAlign w:val="superscript"/>
        </w:rPr>
        <w:t>*</w:t>
      </w:r>
      <w:r w:rsidR="00D2571C" w:rsidRPr="00654C05">
        <w:rPr>
          <w:rFonts w:ascii="Times New Roman" w:hAnsi="Times New Roman" w:cs="Times New Roman"/>
          <w:i/>
          <w:sz w:val="24"/>
          <w:szCs w:val="24"/>
        </w:rPr>
        <w:t xml:space="preserve">For </w:t>
      </w:r>
      <w:r w:rsidRPr="00654C05">
        <w:rPr>
          <w:rFonts w:ascii="Times New Roman" w:hAnsi="Times New Roman" w:cs="Times New Roman"/>
          <w:i/>
          <w:sz w:val="24"/>
          <w:szCs w:val="24"/>
        </w:rPr>
        <w:t>Correspond</w:t>
      </w:r>
      <w:r w:rsidR="00D2571C" w:rsidRPr="00654C05">
        <w:rPr>
          <w:rFonts w:ascii="Times New Roman" w:hAnsi="Times New Roman" w:cs="Times New Roman"/>
          <w:i/>
          <w:sz w:val="24"/>
          <w:szCs w:val="24"/>
        </w:rPr>
        <w:t>ence</w:t>
      </w:r>
      <w:r w:rsidRPr="00654C05">
        <w:rPr>
          <w:rFonts w:ascii="Times New Roman" w:hAnsi="Times New Roman" w:cs="Times New Roman"/>
          <w:i/>
          <w:sz w:val="24"/>
          <w:szCs w:val="24"/>
        </w:rPr>
        <w:t xml:space="preserve">: </w:t>
      </w:r>
      <w:hyperlink r:id="rId5" w:history="1">
        <w:r w:rsidRPr="00654C05">
          <w:rPr>
            <w:rStyle w:val="Hyperlink"/>
            <w:rFonts w:ascii="Times New Roman" w:hAnsi="Times New Roman" w:cs="Times New Roman"/>
            <w:i/>
            <w:color w:val="auto"/>
            <w:sz w:val="24"/>
            <w:szCs w:val="24"/>
            <w:u w:val="none"/>
          </w:rPr>
          <w:t>hadiwijayalukman@yahoo.com</w:t>
        </w:r>
      </w:hyperlink>
    </w:p>
    <w:p w:rsidR="00074687" w:rsidRPr="00654C05" w:rsidRDefault="00074687" w:rsidP="00D838ED">
      <w:pPr>
        <w:spacing w:after="120"/>
        <w:jc w:val="center"/>
        <w:rPr>
          <w:rFonts w:ascii="Times New Roman" w:hAnsi="Times New Roman" w:cs="Times New Roman"/>
          <w:sz w:val="24"/>
          <w:szCs w:val="24"/>
        </w:rPr>
      </w:pPr>
    </w:p>
    <w:p w:rsidR="00273B99" w:rsidRPr="00654C05" w:rsidRDefault="00D2571C" w:rsidP="00D2571C">
      <w:pPr>
        <w:spacing w:after="120"/>
        <w:rPr>
          <w:rFonts w:ascii="Times New Roman" w:hAnsi="Times New Roman" w:cs="Times New Roman"/>
          <w:sz w:val="24"/>
          <w:szCs w:val="24"/>
        </w:rPr>
      </w:pPr>
      <w:r w:rsidRPr="00654C05">
        <w:rPr>
          <w:rFonts w:ascii="Times New Roman" w:hAnsi="Times New Roman" w:cs="Times New Roman"/>
          <w:b/>
          <w:sz w:val="24"/>
          <w:szCs w:val="24"/>
        </w:rPr>
        <w:t>Abstract</w:t>
      </w:r>
    </w:p>
    <w:p w:rsidR="00273B99" w:rsidRPr="00654C05" w:rsidRDefault="00273B99" w:rsidP="00D2571C">
      <w:pPr>
        <w:spacing w:after="120"/>
        <w:jc w:val="both"/>
        <w:rPr>
          <w:rFonts w:ascii="Times New Roman" w:hAnsi="Times New Roman" w:cs="Times New Roman"/>
          <w:sz w:val="24"/>
          <w:szCs w:val="24"/>
        </w:rPr>
      </w:pPr>
      <w:r w:rsidRPr="00654C05">
        <w:rPr>
          <w:rFonts w:ascii="Times New Roman" w:hAnsi="Times New Roman" w:cs="Times New Roman"/>
          <w:sz w:val="24"/>
          <w:szCs w:val="24"/>
        </w:rPr>
        <w:t xml:space="preserve">The knowledge of genetic action, heritability and genetic variability is useful and permits plant breeder to design efficient breeding strategies in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The </w:t>
      </w:r>
      <w:proofErr w:type="gramStart"/>
      <w:r w:rsidRPr="00654C05">
        <w:rPr>
          <w:rFonts w:ascii="Times New Roman" w:hAnsi="Times New Roman" w:cs="Times New Roman"/>
          <w:sz w:val="24"/>
          <w:szCs w:val="24"/>
        </w:rPr>
        <w:t>objective of this study were</w:t>
      </w:r>
      <w:proofErr w:type="gramEnd"/>
      <w:r w:rsidRPr="00654C05">
        <w:rPr>
          <w:rFonts w:ascii="Times New Roman" w:hAnsi="Times New Roman" w:cs="Times New Roman"/>
          <w:sz w:val="24"/>
          <w:szCs w:val="24"/>
        </w:rPr>
        <w:t xml:space="preserve"> to determine gene action, genetic variability, heritability and genetic advance of quantitative character that could be realized through selection of segregation progenies. The F1 population and F2 progenies of crosses among five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varieties were evaluated at Kendal </w:t>
      </w:r>
      <w:proofErr w:type="spellStart"/>
      <w:r w:rsidRPr="00654C05">
        <w:rPr>
          <w:rFonts w:ascii="Times New Roman" w:hAnsi="Times New Roman" w:cs="Times New Roman"/>
          <w:sz w:val="24"/>
          <w:szCs w:val="24"/>
        </w:rPr>
        <w:t>Payak</w:t>
      </w:r>
      <w:proofErr w:type="spellEnd"/>
      <w:r w:rsidRPr="00654C05">
        <w:rPr>
          <w:rFonts w:ascii="Times New Roman" w:hAnsi="Times New Roman" w:cs="Times New Roman"/>
          <w:sz w:val="24"/>
          <w:szCs w:val="24"/>
        </w:rPr>
        <w:t xml:space="preserve"> experimental station, Malang, East Java during wet season of 2019. The lines were planted in a randomized block design with four replications. The seed of each F1 and F2 progenies and parents were planted in five rows of 3 m long. Plant spacing was 40 cm x 20 cm, one plant per hill. The results showed that day to maturity was </w:t>
      </w:r>
      <w:proofErr w:type="spellStart"/>
      <w:r w:rsidRPr="00654C05">
        <w:rPr>
          <w:rFonts w:ascii="Times New Roman" w:hAnsi="Times New Roman" w:cs="Times New Roman"/>
          <w:sz w:val="24"/>
          <w:szCs w:val="24"/>
        </w:rPr>
        <w:t>predominently</w:t>
      </w:r>
      <w:proofErr w:type="spellEnd"/>
      <w:r w:rsidRPr="00654C05">
        <w:rPr>
          <w:rFonts w:ascii="Times New Roman" w:hAnsi="Times New Roman" w:cs="Times New Roman"/>
          <w:sz w:val="24"/>
          <w:szCs w:val="24"/>
        </w:rPr>
        <w:t xml:space="preserve"> controlled by both additive and non </w:t>
      </w:r>
      <w:proofErr w:type="spellStart"/>
      <w:r w:rsidRPr="00654C05">
        <w:rPr>
          <w:rFonts w:ascii="Times New Roman" w:hAnsi="Times New Roman" w:cs="Times New Roman"/>
          <w:sz w:val="24"/>
          <w:szCs w:val="24"/>
        </w:rPr>
        <w:t>aditive</w:t>
      </w:r>
      <w:proofErr w:type="spellEnd"/>
      <w:r w:rsidRPr="00654C05">
        <w:rPr>
          <w:rFonts w:ascii="Times New Roman" w:hAnsi="Times New Roman" w:cs="Times New Roman"/>
          <w:sz w:val="24"/>
          <w:szCs w:val="24"/>
        </w:rPr>
        <w:t xml:space="preserve"> gene effects with earliness being dominant to lateness. Plant height was also controlled by additive and non </w:t>
      </w:r>
      <w:proofErr w:type="spellStart"/>
      <w:r w:rsidRPr="00654C05">
        <w:rPr>
          <w:rFonts w:ascii="Times New Roman" w:hAnsi="Times New Roman" w:cs="Times New Roman"/>
          <w:sz w:val="24"/>
          <w:szCs w:val="24"/>
        </w:rPr>
        <w:t>aditive</w:t>
      </w:r>
      <w:proofErr w:type="spellEnd"/>
      <w:r w:rsidRPr="00654C05">
        <w:rPr>
          <w:rFonts w:ascii="Times New Roman" w:hAnsi="Times New Roman" w:cs="Times New Roman"/>
          <w:sz w:val="24"/>
          <w:szCs w:val="24"/>
        </w:rPr>
        <w:t xml:space="preserve"> gene effects. Pod number per plant was</w:t>
      </w:r>
      <w:r w:rsidR="007127F1" w:rsidRPr="00654C05">
        <w:rPr>
          <w:rFonts w:ascii="Times New Roman" w:hAnsi="Times New Roman" w:cs="Times New Roman"/>
          <w:sz w:val="24"/>
          <w:szCs w:val="24"/>
        </w:rPr>
        <w:t xml:space="preserve"> </w:t>
      </w:r>
      <w:r w:rsidRPr="00654C05">
        <w:rPr>
          <w:rFonts w:ascii="Times New Roman" w:hAnsi="Times New Roman" w:cs="Times New Roman"/>
          <w:sz w:val="24"/>
          <w:szCs w:val="24"/>
        </w:rPr>
        <w:t xml:space="preserve">a significantly controlled by additive gene effects. This indicated that inheritance of pod number per plant was associated with additive gene </w:t>
      </w:r>
      <w:proofErr w:type="gramStart"/>
      <w:r w:rsidRPr="00654C05">
        <w:rPr>
          <w:rFonts w:ascii="Times New Roman" w:hAnsi="Times New Roman" w:cs="Times New Roman"/>
          <w:sz w:val="24"/>
          <w:szCs w:val="24"/>
        </w:rPr>
        <w:t>effects,</w:t>
      </w:r>
      <w:proofErr w:type="gramEnd"/>
      <w:r w:rsidRPr="00654C05">
        <w:rPr>
          <w:rFonts w:ascii="Times New Roman" w:hAnsi="Times New Roman" w:cs="Times New Roman"/>
          <w:sz w:val="24"/>
          <w:szCs w:val="24"/>
        </w:rPr>
        <w:t xml:space="preserve"> seed size was also controlled by additive gen effects, with small seed dominant to large seed size. Days to maturity had the highest heritability estimates of 48.4% followed by number of pods per plant 44.1% and seed size 38.7%</w:t>
      </w:r>
      <w:proofErr w:type="gramStart"/>
      <w:r w:rsidRPr="00654C05">
        <w:rPr>
          <w:rFonts w:ascii="Times New Roman" w:hAnsi="Times New Roman" w:cs="Times New Roman"/>
          <w:sz w:val="24"/>
          <w:szCs w:val="24"/>
        </w:rPr>
        <w:t>.</w:t>
      </w:r>
      <w:proofErr w:type="gramEnd"/>
      <w:r w:rsidRPr="00654C05">
        <w:rPr>
          <w:rFonts w:ascii="Times New Roman" w:hAnsi="Times New Roman" w:cs="Times New Roman"/>
          <w:sz w:val="24"/>
          <w:szCs w:val="24"/>
        </w:rPr>
        <w:t xml:space="preserve"> Therefore, they could be used in the selection of high yielding </w:t>
      </w:r>
      <w:proofErr w:type="spellStart"/>
      <w:r w:rsidRPr="00654C05">
        <w:rPr>
          <w:rFonts w:ascii="Times New Roman" w:hAnsi="Times New Roman" w:cs="Times New Roman"/>
          <w:sz w:val="24"/>
          <w:szCs w:val="24"/>
        </w:rPr>
        <w:t>mungbea</w:t>
      </w:r>
      <w:r w:rsidR="00BB1ED0" w:rsidRPr="00654C05">
        <w:rPr>
          <w:rFonts w:ascii="Times New Roman" w:hAnsi="Times New Roman" w:cs="Times New Roman"/>
          <w:sz w:val="24"/>
          <w:szCs w:val="24"/>
        </w:rPr>
        <w:t>n</w:t>
      </w:r>
      <w:proofErr w:type="spellEnd"/>
      <w:r w:rsidR="00BB1ED0" w:rsidRPr="00654C05">
        <w:rPr>
          <w:rFonts w:ascii="Times New Roman" w:hAnsi="Times New Roman" w:cs="Times New Roman"/>
          <w:sz w:val="24"/>
          <w:szCs w:val="24"/>
        </w:rPr>
        <w:t xml:space="preserve"> genotype in the F3 generation</w:t>
      </w:r>
    </w:p>
    <w:p w:rsidR="00074687" w:rsidRPr="00654C05" w:rsidRDefault="00273B99" w:rsidP="00D838ED">
      <w:pPr>
        <w:spacing w:after="120"/>
        <w:rPr>
          <w:rFonts w:ascii="Times New Roman" w:hAnsi="Times New Roman" w:cs="Times New Roman"/>
          <w:sz w:val="24"/>
          <w:szCs w:val="24"/>
          <w:lang w:val="id-ID"/>
        </w:rPr>
      </w:pPr>
      <w:r w:rsidRPr="00654C05">
        <w:rPr>
          <w:rFonts w:ascii="Times New Roman" w:hAnsi="Times New Roman" w:cs="Times New Roman"/>
          <w:sz w:val="24"/>
          <w:szCs w:val="24"/>
        </w:rPr>
        <w:t>Key</w:t>
      </w:r>
      <w:r w:rsidR="00AD124C" w:rsidRPr="00654C05">
        <w:rPr>
          <w:rFonts w:ascii="Times New Roman" w:hAnsi="Times New Roman" w:cs="Times New Roman"/>
          <w:sz w:val="24"/>
          <w:szCs w:val="24"/>
        </w:rPr>
        <w:t>words</w:t>
      </w:r>
      <w:r w:rsidRPr="00654C05">
        <w:rPr>
          <w:rFonts w:ascii="Times New Roman" w:hAnsi="Times New Roman" w:cs="Times New Roman"/>
          <w:sz w:val="24"/>
          <w:szCs w:val="24"/>
        </w:rPr>
        <w:t xml:space="preserve">: </w:t>
      </w:r>
      <w:r w:rsidR="00BB1ED0" w:rsidRPr="00654C05">
        <w:rPr>
          <w:rFonts w:ascii="Times New Roman" w:hAnsi="Times New Roman" w:cs="Times New Roman"/>
          <w:sz w:val="24"/>
          <w:szCs w:val="24"/>
        </w:rPr>
        <w:t>G</w:t>
      </w:r>
      <w:r w:rsidRPr="00654C05">
        <w:rPr>
          <w:rFonts w:ascii="Times New Roman" w:hAnsi="Times New Roman" w:cs="Times New Roman"/>
          <w:sz w:val="24"/>
          <w:szCs w:val="24"/>
        </w:rPr>
        <w:t xml:space="preserve">ene action, </w:t>
      </w:r>
      <w:r w:rsidR="00BB1ED0" w:rsidRPr="00654C05">
        <w:rPr>
          <w:rFonts w:ascii="Times New Roman" w:hAnsi="Times New Roman" w:cs="Times New Roman"/>
          <w:sz w:val="24"/>
          <w:szCs w:val="24"/>
        </w:rPr>
        <w:t>H</w:t>
      </w:r>
      <w:r w:rsidRPr="00654C05">
        <w:rPr>
          <w:rFonts w:ascii="Times New Roman" w:hAnsi="Times New Roman" w:cs="Times New Roman"/>
          <w:sz w:val="24"/>
          <w:szCs w:val="24"/>
        </w:rPr>
        <w:t>eritabil</w:t>
      </w:r>
      <w:r w:rsidR="00BB1ED0" w:rsidRPr="00654C05">
        <w:rPr>
          <w:rFonts w:ascii="Times New Roman" w:hAnsi="Times New Roman" w:cs="Times New Roman"/>
          <w:sz w:val="24"/>
          <w:szCs w:val="24"/>
        </w:rPr>
        <w:t xml:space="preserve">ity, </w:t>
      </w:r>
      <w:proofErr w:type="spellStart"/>
      <w:r w:rsidR="00BB1ED0" w:rsidRPr="00654C05">
        <w:rPr>
          <w:rFonts w:ascii="Times New Roman" w:hAnsi="Times New Roman" w:cs="Times New Roman"/>
          <w:sz w:val="24"/>
          <w:szCs w:val="24"/>
        </w:rPr>
        <w:t>Mungbean</w:t>
      </w:r>
      <w:proofErr w:type="spellEnd"/>
      <w:r w:rsidR="00BB1ED0" w:rsidRPr="00654C05">
        <w:rPr>
          <w:rFonts w:ascii="Times New Roman" w:hAnsi="Times New Roman" w:cs="Times New Roman"/>
          <w:sz w:val="24"/>
          <w:szCs w:val="24"/>
        </w:rPr>
        <w:t xml:space="preserve">, </w:t>
      </w:r>
      <w:proofErr w:type="spellStart"/>
      <w:r w:rsidR="00BB1ED0" w:rsidRPr="00654C05">
        <w:rPr>
          <w:rFonts w:ascii="Times New Roman" w:hAnsi="Times New Roman" w:cs="Times New Roman"/>
          <w:sz w:val="24"/>
          <w:szCs w:val="24"/>
        </w:rPr>
        <w:t>Varieted</w:t>
      </w:r>
      <w:proofErr w:type="spellEnd"/>
      <w:r w:rsidR="00BB1ED0" w:rsidRPr="00654C05">
        <w:rPr>
          <w:rFonts w:ascii="Times New Roman" w:hAnsi="Times New Roman" w:cs="Times New Roman"/>
          <w:sz w:val="24"/>
          <w:szCs w:val="24"/>
        </w:rPr>
        <w:t xml:space="preserve"> crosses</w:t>
      </w:r>
    </w:p>
    <w:p w:rsidR="00273B99" w:rsidRPr="00654C05" w:rsidRDefault="00273B99" w:rsidP="00D838ED">
      <w:pPr>
        <w:spacing w:after="120"/>
        <w:rPr>
          <w:rFonts w:ascii="Times New Roman" w:hAnsi="Times New Roman" w:cs="Times New Roman"/>
          <w:sz w:val="24"/>
          <w:szCs w:val="24"/>
          <w:lang w:val="id-ID"/>
        </w:rPr>
      </w:pPr>
    </w:p>
    <w:p w:rsidR="00273B99" w:rsidRPr="00654C05" w:rsidRDefault="00273B99" w:rsidP="00D838ED">
      <w:pPr>
        <w:spacing w:after="120"/>
        <w:jc w:val="center"/>
        <w:rPr>
          <w:rFonts w:ascii="Times New Roman" w:hAnsi="Times New Roman" w:cs="Times New Roman"/>
          <w:b/>
          <w:sz w:val="24"/>
          <w:szCs w:val="24"/>
          <w:lang w:val="id-ID"/>
        </w:rPr>
      </w:pPr>
    </w:p>
    <w:p w:rsidR="00074687" w:rsidRPr="00654C05" w:rsidRDefault="00BB1ED0" w:rsidP="00BB1ED0">
      <w:pPr>
        <w:spacing w:after="120"/>
        <w:jc w:val="both"/>
        <w:rPr>
          <w:rFonts w:ascii="Times New Roman" w:hAnsi="Times New Roman" w:cs="Times New Roman"/>
          <w:b/>
          <w:sz w:val="24"/>
          <w:szCs w:val="24"/>
          <w:lang w:val="id-ID"/>
        </w:rPr>
      </w:pPr>
      <w:r w:rsidRPr="00654C05">
        <w:rPr>
          <w:rFonts w:ascii="Times New Roman" w:hAnsi="Times New Roman" w:cs="Times New Roman"/>
          <w:b/>
          <w:sz w:val="24"/>
          <w:szCs w:val="24"/>
        </w:rPr>
        <w:t>Introduction</w:t>
      </w:r>
    </w:p>
    <w:p w:rsidR="00A20984" w:rsidRPr="00654C05" w:rsidRDefault="00074687" w:rsidP="00BB1ED0">
      <w:pPr>
        <w:spacing w:after="120"/>
        <w:jc w:val="both"/>
        <w:rPr>
          <w:rFonts w:ascii="Times New Roman" w:hAnsi="Times New Roman" w:cs="Times New Roman"/>
          <w:sz w:val="24"/>
          <w:szCs w:val="24"/>
        </w:rPr>
      </w:pPr>
      <w:r w:rsidRPr="00654C05">
        <w:rPr>
          <w:rFonts w:ascii="Times New Roman" w:hAnsi="Times New Roman" w:cs="Times New Roman"/>
          <w:sz w:val="24"/>
          <w:szCs w:val="24"/>
        </w:rPr>
        <w:t>In selection program, knowledge</w:t>
      </w:r>
      <w:r w:rsidR="005F07CA" w:rsidRPr="00654C05">
        <w:rPr>
          <w:rFonts w:ascii="Times New Roman" w:hAnsi="Times New Roman" w:cs="Times New Roman"/>
          <w:sz w:val="24"/>
          <w:szCs w:val="24"/>
        </w:rPr>
        <w:t xml:space="preserve"> of gene action, heritability and genetic variability </w:t>
      </w:r>
      <w:r w:rsidR="00907452" w:rsidRPr="00654C05">
        <w:rPr>
          <w:rFonts w:ascii="Times New Roman" w:hAnsi="Times New Roman" w:cs="Times New Roman"/>
          <w:sz w:val="24"/>
          <w:szCs w:val="24"/>
        </w:rPr>
        <w:t>is useful and permits plant bre</w:t>
      </w:r>
      <w:r w:rsidR="005F07CA" w:rsidRPr="00654C05">
        <w:rPr>
          <w:rFonts w:ascii="Times New Roman" w:hAnsi="Times New Roman" w:cs="Times New Roman"/>
          <w:sz w:val="24"/>
          <w:szCs w:val="24"/>
        </w:rPr>
        <w:t>e</w:t>
      </w:r>
      <w:r w:rsidR="00907452" w:rsidRPr="00654C05">
        <w:rPr>
          <w:rFonts w:ascii="Times New Roman" w:hAnsi="Times New Roman" w:cs="Times New Roman"/>
          <w:sz w:val="24"/>
          <w:szCs w:val="24"/>
        </w:rPr>
        <w:t>de</w:t>
      </w:r>
      <w:r w:rsidR="005F07CA" w:rsidRPr="00654C05">
        <w:rPr>
          <w:rFonts w:ascii="Times New Roman" w:hAnsi="Times New Roman" w:cs="Times New Roman"/>
          <w:sz w:val="24"/>
          <w:szCs w:val="24"/>
        </w:rPr>
        <w:t xml:space="preserve">r to design efficient selection strategist. Many traits of </w:t>
      </w:r>
      <w:proofErr w:type="spellStart"/>
      <w:r w:rsidR="005F07CA" w:rsidRPr="00654C05">
        <w:rPr>
          <w:rFonts w:ascii="Times New Roman" w:hAnsi="Times New Roman" w:cs="Times New Roman"/>
          <w:sz w:val="24"/>
          <w:szCs w:val="24"/>
        </w:rPr>
        <w:t>mungbean</w:t>
      </w:r>
      <w:proofErr w:type="spellEnd"/>
      <w:r w:rsidR="005F07CA" w:rsidRPr="00654C05">
        <w:rPr>
          <w:rFonts w:ascii="Times New Roman" w:hAnsi="Times New Roman" w:cs="Times New Roman"/>
          <w:sz w:val="24"/>
          <w:szCs w:val="24"/>
        </w:rPr>
        <w:t xml:space="preserve"> are inherited in an agronomic manner. The agronomic characters of </w:t>
      </w:r>
      <w:proofErr w:type="spellStart"/>
      <w:r w:rsidR="005F07CA" w:rsidRPr="00654C05">
        <w:rPr>
          <w:rFonts w:ascii="Times New Roman" w:hAnsi="Times New Roman" w:cs="Times New Roman"/>
          <w:sz w:val="24"/>
          <w:szCs w:val="24"/>
        </w:rPr>
        <w:t>mungbean</w:t>
      </w:r>
      <w:proofErr w:type="spellEnd"/>
      <w:r w:rsidR="005F07CA" w:rsidRPr="00654C05">
        <w:rPr>
          <w:rFonts w:ascii="Times New Roman" w:hAnsi="Times New Roman" w:cs="Times New Roman"/>
          <w:sz w:val="24"/>
          <w:szCs w:val="24"/>
        </w:rPr>
        <w:t xml:space="preserve"> have been extensively studied</w:t>
      </w:r>
      <w:r w:rsidR="00A20984" w:rsidRPr="00654C05">
        <w:rPr>
          <w:rFonts w:ascii="Times New Roman" w:hAnsi="Times New Roman" w:cs="Times New Roman"/>
          <w:sz w:val="24"/>
          <w:szCs w:val="24"/>
        </w:rPr>
        <w:t xml:space="preserve"> include the gra</w:t>
      </w:r>
      <w:r w:rsidR="005F07CA" w:rsidRPr="00654C05">
        <w:rPr>
          <w:rFonts w:ascii="Times New Roman" w:hAnsi="Times New Roman" w:cs="Times New Roman"/>
          <w:sz w:val="24"/>
          <w:szCs w:val="24"/>
        </w:rPr>
        <w:t xml:space="preserve">in yield, yield components, </w:t>
      </w:r>
      <w:r w:rsidR="00A20984" w:rsidRPr="00654C05">
        <w:rPr>
          <w:rFonts w:ascii="Times New Roman" w:hAnsi="Times New Roman" w:cs="Times New Roman"/>
          <w:sz w:val="24"/>
          <w:szCs w:val="24"/>
        </w:rPr>
        <w:t>such as pods per plant, seed weight per plant, and seed size as well as the trait related to plant size and development.</w:t>
      </w:r>
    </w:p>
    <w:p w:rsidR="005F07CA" w:rsidRPr="00654C05" w:rsidRDefault="00A20984" w:rsidP="00D838ED">
      <w:pPr>
        <w:spacing w:after="120"/>
        <w:ind w:firstLine="720"/>
        <w:jc w:val="both"/>
        <w:rPr>
          <w:rFonts w:ascii="Times New Roman" w:hAnsi="Times New Roman" w:cs="Times New Roman"/>
          <w:sz w:val="24"/>
          <w:szCs w:val="24"/>
        </w:rPr>
      </w:pPr>
      <w:r w:rsidRPr="00654C05">
        <w:rPr>
          <w:rFonts w:ascii="Times New Roman" w:hAnsi="Times New Roman" w:cs="Times New Roman"/>
          <w:sz w:val="24"/>
          <w:szCs w:val="24"/>
        </w:rPr>
        <w:t xml:space="preserve">Grain yield of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is an important trait as it measures the economic productivity of the plant. However</w:t>
      </w:r>
      <w:r w:rsidR="005A0330" w:rsidRPr="00654C05">
        <w:rPr>
          <w:rFonts w:ascii="Times New Roman" w:hAnsi="Times New Roman" w:cs="Times New Roman"/>
          <w:sz w:val="24"/>
          <w:szCs w:val="24"/>
        </w:rPr>
        <w:t xml:space="preserve">, </w:t>
      </w:r>
      <w:r w:rsidRPr="00654C05">
        <w:rPr>
          <w:rFonts w:ascii="Times New Roman" w:hAnsi="Times New Roman" w:cs="Times New Roman"/>
          <w:sz w:val="24"/>
          <w:szCs w:val="24"/>
        </w:rPr>
        <w:t>inheritance of this character is extremely complex</w:t>
      </w:r>
      <w:r w:rsidR="00907452" w:rsidRPr="00654C05">
        <w:rPr>
          <w:rFonts w:ascii="Times New Roman" w:hAnsi="Times New Roman" w:cs="Times New Roman"/>
          <w:sz w:val="24"/>
          <w:szCs w:val="24"/>
        </w:rPr>
        <w:t>. S</w:t>
      </w:r>
      <w:r w:rsidRPr="00654C05">
        <w:rPr>
          <w:rFonts w:ascii="Times New Roman" w:hAnsi="Times New Roman" w:cs="Times New Roman"/>
          <w:sz w:val="24"/>
          <w:szCs w:val="24"/>
        </w:rPr>
        <w:t xml:space="preserve">tudied on combining ability </w:t>
      </w:r>
      <w:proofErr w:type="gramStart"/>
      <w:r w:rsidRPr="00654C05">
        <w:rPr>
          <w:rFonts w:ascii="Times New Roman" w:hAnsi="Times New Roman" w:cs="Times New Roman"/>
          <w:sz w:val="24"/>
          <w:szCs w:val="24"/>
        </w:rPr>
        <w:t>a types</w:t>
      </w:r>
      <w:proofErr w:type="gramEnd"/>
      <w:r w:rsidR="005F07CA" w:rsidRPr="00654C05">
        <w:rPr>
          <w:rFonts w:ascii="Times New Roman" w:hAnsi="Times New Roman" w:cs="Times New Roman"/>
          <w:sz w:val="24"/>
          <w:szCs w:val="24"/>
        </w:rPr>
        <w:t xml:space="preserve"> </w:t>
      </w:r>
      <w:r w:rsidR="00907452" w:rsidRPr="00654C05">
        <w:rPr>
          <w:rFonts w:ascii="Times New Roman" w:hAnsi="Times New Roman" w:cs="Times New Roman"/>
          <w:sz w:val="24"/>
          <w:szCs w:val="24"/>
        </w:rPr>
        <w:t>of</w:t>
      </w:r>
      <w:r w:rsidRPr="00654C05">
        <w:rPr>
          <w:rFonts w:ascii="Times New Roman" w:hAnsi="Times New Roman" w:cs="Times New Roman"/>
          <w:sz w:val="24"/>
          <w:szCs w:val="24"/>
        </w:rPr>
        <w:t xml:space="preserve"> gene action on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by </w:t>
      </w:r>
      <w:r w:rsidR="007127F1" w:rsidRPr="00654C05">
        <w:rPr>
          <w:rFonts w:ascii="Times New Roman" w:hAnsi="Times New Roman" w:cs="Times New Roman"/>
          <w:sz w:val="24"/>
          <w:szCs w:val="24"/>
        </w:rPr>
        <w:t>(</w:t>
      </w:r>
      <w:proofErr w:type="spellStart"/>
      <w:r w:rsidRPr="00654C05">
        <w:rPr>
          <w:rFonts w:ascii="Times New Roman" w:hAnsi="Times New Roman" w:cs="Times New Roman"/>
          <w:sz w:val="24"/>
          <w:szCs w:val="24"/>
        </w:rPr>
        <w:t>Imrie</w:t>
      </w:r>
      <w:proofErr w:type="spellEnd"/>
      <w:r w:rsidRPr="00654C05">
        <w:rPr>
          <w:rFonts w:ascii="Times New Roman" w:hAnsi="Times New Roman" w:cs="Times New Roman"/>
          <w:sz w:val="24"/>
          <w:szCs w:val="24"/>
        </w:rPr>
        <w:t xml:space="preserve"> </w:t>
      </w:r>
      <w:r w:rsidRPr="00654C05">
        <w:rPr>
          <w:rFonts w:ascii="Times New Roman" w:hAnsi="Times New Roman" w:cs="Times New Roman"/>
          <w:i/>
          <w:sz w:val="24"/>
          <w:szCs w:val="24"/>
        </w:rPr>
        <w:t>et al</w:t>
      </w:r>
      <w:r w:rsidRPr="00654C05">
        <w:rPr>
          <w:rFonts w:ascii="Times New Roman" w:hAnsi="Times New Roman" w:cs="Times New Roman"/>
          <w:sz w:val="24"/>
          <w:szCs w:val="24"/>
        </w:rPr>
        <w:t xml:space="preserve">. 2007) </w:t>
      </w:r>
      <w:r w:rsidRPr="00654C05">
        <w:rPr>
          <w:rFonts w:ascii="Times New Roman" w:hAnsi="Times New Roman" w:cs="Times New Roman"/>
          <w:sz w:val="24"/>
          <w:szCs w:val="24"/>
        </w:rPr>
        <w:lastRenderedPageBreak/>
        <w:t xml:space="preserve">indicated that both additive and </w:t>
      </w:r>
      <w:proofErr w:type="spellStart"/>
      <w:r w:rsidRPr="00654C05">
        <w:rPr>
          <w:rFonts w:ascii="Times New Roman" w:hAnsi="Times New Roman" w:cs="Times New Roman"/>
          <w:sz w:val="24"/>
          <w:szCs w:val="24"/>
        </w:rPr>
        <w:t>non additive</w:t>
      </w:r>
      <w:proofErr w:type="spellEnd"/>
      <w:r w:rsidRPr="00654C05">
        <w:rPr>
          <w:rFonts w:ascii="Times New Roman" w:hAnsi="Times New Roman" w:cs="Times New Roman"/>
          <w:sz w:val="24"/>
          <w:szCs w:val="24"/>
        </w:rPr>
        <w:t xml:space="preserve"> gene effects contribute to grain yield</w:t>
      </w:r>
      <w:r w:rsidR="00A048AD" w:rsidRPr="00654C05">
        <w:rPr>
          <w:rFonts w:ascii="Times New Roman" w:hAnsi="Times New Roman" w:cs="Times New Roman"/>
          <w:sz w:val="24"/>
          <w:szCs w:val="24"/>
        </w:rPr>
        <w:t xml:space="preserve"> with parent cultivars </w:t>
      </w:r>
      <w:proofErr w:type="spellStart"/>
      <w:r w:rsidR="00A048AD" w:rsidRPr="00654C05">
        <w:rPr>
          <w:rFonts w:ascii="Times New Roman" w:hAnsi="Times New Roman" w:cs="Times New Roman"/>
          <w:sz w:val="24"/>
          <w:szCs w:val="24"/>
        </w:rPr>
        <w:t>difefering</w:t>
      </w:r>
      <w:proofErr w:type="spellEnd"/>
      <w:r w:rsidR="00A048AD" w:rsidRPr="00654C05">
        <w:rPr>
          <w:rFonts w:ascii="Times New Roman" w:hAnsi="Times New Roman" w:cs="Times New Roman"/>
          <w:sz w:val="24"/>
          <w:szCs w:val="24"/>
        </w:rPr>
        <w:t xml:space="preserve"> in the relative importance of each. Simila</w:t>
      </w:r>
      <w:r w:rsidR="00DE3868" w:rsidRPr="00654C05">
        <w:rPr>
          <w:rFonts w:ascii="Times New Roman" w:hAnsi="Times New Roman" w:cs="Times New Roman"/>
          <w:sz w:val="24"/>
          <w:szCs w:val="24"/>
        </w:rPr>
        <w:t>r</w:t>
      </w:r>
      <w:r w:rsidR="007127F1" w:rsidRPr="00654C05">
        <w:rPr>
          <w:rFonts w:ascii="Times New Roman" w:hAnsi="Times New Roman" w:cs="Times New Roman"/>
          <w:sz w:val="24"/>
          <w:szCs w:val="24"/>
        </w:rPr>
        <w:t>l</w:t>
      </w:r>
      <w:r w:rsidR="00DE3868" w:rsidRPr="00654C05">
        <w:rPr>
          <w:rFonts w:ascii="Times New Roman" w:hAnsi="Times New Roman" w:cs="Times New Roman"/>
          <w:sz w:val="24"/>
          <w:szCs w:val="24"/>
        </w:rPr>
        <w:t xml:space="preserve">y </w:t>
      </w:r>
      <w:r w:rsidR="007127F1" w:rsidRPr="00654C05">
        <w:rPr>
          <w:rFonts w:ascii="Times New Roman" w:hAnsi="Times New Roman" w:cs="Times New Roman"/>
          <w:sz w:val="24"/>
          <w:szCs w:val="24"/>
        </w:rPr>
        <w:t>(</w:t>
      </w:r>
      <w:proofErr w:type="spellStart"/>
      <w:r w:rsidR="00DE3868" w:rsidRPr="00654C05">
        <w:rPr>
          <w:rFonts w:ascii="Times New Roman" w:hAnsi="Times New Roman" w:cs="Times New Roman"/>
          <w:sz w:val="24"/>
          <w:szCs w:val="24"/>
        </w:rPr>
        <w:t>Mur</w:t>
      </w:r>
      <w:r w:rsidR="00A048AD" w:rsidRPr="00654C05">
        <w:rPr>
          <w:rFonts w:ascii="Times New Roman" w:hAnsi="Times New Roman" w:cs="Times New Roman"/>
          <w:sz w:val="24"/>
          <w:szCs w:val="24"/>
        </w:rPr>
        <w:t>ty</w:t>
      </w:r>
      <w:proofErr w:type="spellEnd"/>
      <w:r w:rsidR="00A048AD" w:rsidRPr="00654C05">
        <w:rPr>
          <w:rFonts w:ascii="Times New Roman" w:hAnsi="Times New Roman" w:cs="Times New Roman"/>
          <w:sz w:val="24"/>
          <w:szCs w:val="24"/>
        </w:rPr>
        <w:t xml:space="preserve"> </w:t>
      </w:r>
      <w:r w:rsidR="00A048AD" w:rsidRPr="00654C05">
        <w:rPr>
          <w:rFonts w:ascii="Times New Roman" w:hAnsi="Times New Roman" w:cs="Times New Roman"/>
          <w:i/>
          <w:sz w:val="24"/>
          <w:szCs w:val="24"/>
        </w:rPr>
        <w:t>et al.</w:t>
      </w:r>
      <w:r w:rsidR="007127F1" w:rsidRPr="00654C05">
        <w:rPr>
          <w:rFonts w:ascii="Times New Roman" w:hAnsi="Times New Roman" w:cs="Times New Roman"/>
          <w:sz w:val="24"/>
          <w:szCs w:val="24"/>
        </w:rPr>
        <w:t xml:space="preserve"> </w:t>
      </w:r>
      <w:r w:rsidR="00A048AD" w:rsidRPr="00654C05">
        <w:rPr>
          <w:rFonts w:ascii="Times New Roman" w:hAnsi="Times New Roman" w:cs="Times New Roman"/>
          <w:sz w:val="24"/>
          <w:szCs w:val="24"/>
        </w:rPr>
        <w:t>2009), reported that green yield</w:t>
      </w:r>
      <w:r w:rsidR="00907452" w:rsidRPr="00654C05">
        <w:rPr>
          <w:rFonts w:ascii="Times New Roman" w:hAnsi="Times New Roman" w:cs="Times New Roman"/>
          <w:sz w:val="24"/>
          <w:szCs w:val="24"/>
        </w:rPr>
        <w:t>,</w:t>
      </w:r>
      <w:r w:rsidR="00A048AD" w:rsidRPr="00654C05">
        <w:rPr>
          <w:rFonts w:ascii="Times New Roman" w:hAnsi="Times New Roman" w:cs="Times New Roman"/>
          <w:sz w:val="24"/>
          <w:szCs w:val="24"/>
        </w:rPr>
        <w:t xml:space="preserve"> harvest index and seed size</w:t>
      </w:r>
      <w:r w:rsidR="00907452" w:rsidRPr="00654C05">
        <w:rPr>
          <w:rFonts w:ascii="Times New Roman" w:hAnsi="Times New Roman" w:cs="Times New Roman"/>
          <w:sz w:val="24"/>
          <w:szCs w:val="24"/>
        </w:rPr>
        <w:t xml:space="preserve"> </w:t>
      </w:r>
      <w:r w:rsidR="00A048AD" w:rsidRPr="00654C05">
        <w:rPr>
          <w:rFonts w:ascii="Times New Roman" w:hAnsi="Times New Roman" w:cs="Times New Roman"/>
          <w:sz w:val="24"/>
          <w:szCs w:val="24"/>
        </w:rPr>
        <w:t>were predominantly controlled by additive gene effects, while days to maturity was apparently control by both additiv</w:t>
      </w:r>
      <w:r w:rsidR="000768AD" w:rsidRPr="00654C05">
        <w:rPr>
          <w:rFonts w:ascii="Times New Roman" w:hAnsi="Times New Roman" w:cs="Times New Roman"/>
          <w:sz w:val="24"/>
          <w:szCs w:val="24"/>
        </w:rPr>
        <w:t xml:space="preserve">e and </w:t>
      </w:r>
      <w:proofErr w:type="spellStart"/>
      <w:r w:rsidR="000768AD" w:rsidRPr="00654C05">
        <w:rPr>
          <w:rFonts w:ascii="Times New Roman" w:hAnsi="Times New Roman" w:cs="Times New Roman"/>
          <w:sz w:val="24"/>
          <w:szCs w:val="24"/>
        </w:rPr>
        <w:t>nonadditive</w:t>
      </w:r>
      <w:proofErr w:type="spellEnd"/>
      <w:r w:rsidR="000768AD" w:rsidRPr="00654C05">
        <w:rPr>
          <w:rFonts w:ascii="Times New Roman" w:hAnsi="Times New Roman" w:cs="Times New Roman"/>
          <w:sz w:val="24"/>
          <w:szCs w:val="24"/>
        </w:rPr>
        <w:t xml:space="preserve"> gene effects and the dominance effect being more evident</w:t>
      </w:r>
      <w:r w:rsidR="00DE3868" w:rsidRPr="00654C05">
        <w:rPr>
          <w:rFonts w:ascii="Times New Roman" w:hAnsi="Times New Roman" w:cs="Times New Roman"/>
          <w:sz w:val="24"/>
          <w:szCs w:val="24"/>
        </w:rPr>
        <w:t xml:space="preserve"> in F2 generation.</w:t>
      </w:r>
    </w:p>
    <w:p w:rsidR="00DE3868" w:rsidRPr="00654C05" w:rsidRDefault="0009639E" w:rsidP="00D838ED">
      <w:pPr>
        <w:spacing w:after="120"/>
        <w:ind w:firstLine="720"/>
        <w:jc w:val="both"/>
        <w:rPr>
          <w:rFonts w:ascii="Times New Roman" w:hAnsi="Times New Roman" w:cs="Times New Roman"/>
          <w:sz w:val="24"/>
          <w:szCs w:val="24"/>
        </w:rPr>
      </w:pPr>
      <w:r w:rsidRPr="00654C05">
        <w:rPr>
          <w:rFonts w:ascii="Times New Roman" w:hAnsi="Times New Roman" w:cs="Times New Roman"/>
          <w:sz w:val="24"/>
          <w:szCs w:val="24"/>
        </w:rPr>
        <w:t xml:space="preserve">Research result was </w:t>
      </w:r>
      <w:r w:rsidR="00DE3868" w:rsidRPr="00654C05">
        <w:rPr>
          <w:rFonts w:ascii="Times New Roman" w:hAnsi="Times New Roman" w:cs="Times New Roman"/>
          <w:sz w:val="24"/>
          <w:szCs w:val="24"/>
        </w:rPr>
        <w:t xml:space="preserve">reported </w:t>
      </w:r>
      <w:r w:rsidRPr="00654C05">
        <w:rPr>
          <w:rFonts w:ascii="Times New Roman" w:hAnsi="Times New Roman" w:cs="Times New Roman"/>
          <w:sz w:val="24"/>
          <w:szCs w:val="24"/>
        </w:rPr>
        <w:t>by (</w:t>
      </w:r>
      <w:r w:rsidRPr="00654C05">
        <w:rPr>
          <w:rFonts w:ascii="Times New Roman" w:hAnsi="Times New Roman" w:cs="Times New Roman"/>
          <w:sz w:val="24"/>
          <w:szCs w:val="24"/>
        </w:rPr>
        <w:t xml:space="preserve">Hakim and </w:t>
      </w:r>
      <w:proofErr w:type="spellStart"/>
      <w:r w:rsidRPr="00654C05">
        <w:rPr>
          <w:rFonts w:ascii="Times New Roman" w:hAnsi="Times New Roman" w:cs="Times New Roman"/>
          <w:sz w:val="24"/>
          <w:szCs w:val="24"/>
        </w:rPr>
        <w:t>Suyamto</w:t>
      </w:r>
      <w:proofErr w:type="spellEnd"/>
      <w:r w:rsidRPr="00654C05">
        <w:rPr>
          <w:rFonts w:ascii="Times New Roman" w:hAnsi="Times New Roman" w:cs="Times New Roman"/>
          <w:sz w:val="24"/>
          <w:szCs w:val="24"/>
        </w:rPr>
        <w:t xml:space="preserve"> 2017) </w:t>
      </w:r>
      <w:r w:rsidR="00DE3868" w:rsidRPr="00654C05">
        <w:rPr>
          <w:rFonts w:ascii="Times New Roman" w:hAnsi="Times New Roman" w:cs="Times New Roman"/>
          <w:sz w:val="24"/>
          <w:szCs w:val="24"/>
        </w:rPr>
        <w:t xml:space="preserve">that in F2 progenies of six crosses combinations among five soybean varieties, pod number per plant, seed yield, plant height, harvest index and seed size were found to be predominantly controlled by additive gene effects. </w:t>
      </w:r>
      <w:proofErr w:type="gramStart"/>
      <w:r w:rsidR="00DE3868" w:rsidRPr="00654C05">
        <w:rPr>
          <w:rFonts w:ascii="Times New Roman" w:hAnsi="Times New Roman" w:cs="Times New Roman"/>
          <w:sz w:val="24"/>
          <w:szCs w:val="24"/>
        </w:rPr>
        <w:t>While p</w:t>
      </w:r>
      <w:r w:rsidR="00907452" w:rsidRPr="00654C05">
        <w:rPr>
          <w:rFonts w:ascii="Times New Roman" w:hAnsi="Times New Roman" w:cs="Times New Roman"/>
          <w:sz w:val="24"/>
          <w:szCs w:val="24"/>
        </w:rPr>
        <w:t>l</w:t>
      </w:r>
      <w:r w:rsidR="00DE3868" w:rsidRPr="00654C05">
        <w:rPr>
          <w:rFonts w:ascii="Times New Roman" w:hAnsi="Times New Roman" w:cs="Times New Roman"/>
          <w:sz w:val="24"/>
          <w:szCs w:val="24"/>
        </w:rPr>
        <w:t xml:space="preserve">ant height and days to maturity were found to be controlled by both additive and </w:t>
      </w:r>
      <w:proofErr w:type="spellStart"/>
      <w:r w:rsidR="00DE3868" w:rsidRPr="00654C05">
        <w:rPr>
          <w:rFonts w:ascii="Times New Roman" w:hAnsi="Times New Roman" w:cs="Times New Roman"/>
          <w:sz w:val="24"/>
          <w:szCs w:val="24"/>
        </w:rPr>
        <w:t>non additive</w:t>
      </w:r>
      <w:proofErr w:type="spellEnd"/>
      <w:r w:rsidR="00DE3868" w:rsidRPr="00654C05">
        <w:rPr>
          <w:rFonts w:ascii="Times New Roman" w:hAnsi="Times New Roman" w:cs="Times New Roman"/>
          <w:sz w:val="24"/>
          <w:szCs w:val="24"/>
        </w:rPr>
        <w:t xml:space="preserve"> gene effects.</w:t>
      </w:r>
      <w:proofErr w:type="gramEnd"/>
      <w:r w:rsidRPr="00654C05">
        <w:rPr>
          <w:rFonts w:ascii="Times New Roman" w:hAnsi="Times New Roman" w:cs="Times New Roman"/>
          <w:sz w:val="24"/>
          <w:szCs w:val="24"/>
        </w:rPr>
        <w:t xml:space="preserve"> While (Singh and Singh </w:t>
      </w:r>
      <w:r w:rsidR="00DE3868" w:rsidRPr="00654C05">
        <w:rPr>
          <w:rFonts w:ascii="Times New Roman" w:hAnsi="Times New Roman" w:cs="Times New Roman"/>
          <w:sz w:val="24"/>
          <w:szCs w:val="24"/>
        </w:rPr>
        <w:t xml:space="preserve">2017) reported that non additive gene action is the most important character in the F1 generation of </w:t>
      </w:r>
      <w:proofErr w:type="spellStart"/>
      <w:r w:rsidR="0014327F" w:rsidRPr="00654C05">
        <w:rPr>
          <w:rFonts w:ascii="Times New Roman" w:hAnsi="Times New Roman" w:cs="Times New Roman"/>
          <w:i/>
          <w:sz w:val="24"/>
          <w:szCs w:val="24"/>
        </w:rPr>
        <w:t>Phaseolus</w:t>
      </w:r>
      <w:proofErr w:type="spellEnd"/>
      <w:r w:rsidR="0014327F" w:rsidRPr="00654C05">
        <w:rPr>
          <w:rFonts w:ascii="Times New Roman" w:hAnsi="Times New Roman" w:cs="Times New Roman"/>
          <w:i/>
          <w:sz w:val="24"/>
          <w:szCs w:val="24"/>
        </w:rPr>
        <w:t xml:space="preserve"> </w:t>
      </w:r>
      <w:proofErr w:type="spellStart"/>
      <w:r w:rsidR="0014327F" w:rsidRPr="00654C05">
        <w:rPr>
          <w:rFonts w:ascii="Times New Roman" w:hAnsi="Times New Roman" w:cs="Times New Roman"/>
          <w:i/>
          <w:sz w:val="24"/>
          <w:szCs w:val="24"/>
        </w:rPr>
        <w:t>aureus</w:t>
      </w:r>
      <w:proofErr w:type="spellEnd"/>
      <w:r w:rsidR="0014327F" w:rsidRPr="00654C05">
        <w:rPr>
          <w:rFonts w:ascii="Times New Roman" w:hAnsi="Times New Roman" w:cs="Times New Roman"/>
          <w:sz w:val="24"/>
          <w:szCs w:val="24"/>
        </w:rPr>
        <w:t xml:space="preserve"> with degree of dominance reduced in the F2 and F3. </w:t>
      </w:r>
      <w:proofErr w:type="gramStart"/>
      <w:r w:rsidR="0014327F" w:rsidRPr="00654C05">
        <w:rPr>
          <w:rFonts w:ascii="Times New Roman" w:hAnsi="Times New Roman" w:cs="Times New Roman"/>
          <w:sz w:val="24"/>
          <w:szCs w:val="24"/>
        </w:rPr>
        <w:t xml:space="preserve">This data </w:t>
      </w:r>
      <w:proofErr w:type="spellStart"/>
      <w:r w:rsidR="0014327F" w:rsidRPr="00654C05">
        <w:rPr>
          <w:rFonts w:ascii="Times New Roman" w:hAnsi="Times New Roman" w:cs="Times New Roman"/>
          <w:sz w:val="24"/>
          <w:szCs w:val="24"/>
        </w:rPr>
        <w:t>ilustrate</w:t>
      </w:r>
      <w:proofErr w:type="spellEnd"/>
      <w:r w:rsidR="0014327F" w:rsidRPr="00654C05">
        <w:rPr>
          <w:rFonts w:ascii="Times New Roman" w:hAnsi="Times New Roman" w:cs="Times New Roman"/>
          <w:sz w:val="24"/>
          <w:szCs w:val="24"/>
        </w:rPr>
        <w:t xml:space="preserve"> the complexity of inheritance for seed yield.</w:t>
      </w:r>
      <w:proofErr w:type="gramEnd"/>
      <w:r w:rsidR="0014327F" w:rsidRPr="00654C05">
        <w:rPr>
          <w:rFonts w:ascii="Times New Roman" w:hAnsi="Times New Roman" w:cs="Times New Roman"/>
          <w:sz w:val="24"/>
          <w:szCs w:val="24"/>
        </w:rPr>
        <w:t xml:space="preserve"> Knowledge of heritability and genetic advance of </w:t>
      </w:r>
      <w:proofErr w:type="spellStart"/>
      <w:r w:rsidR="0014327F" w:rsidRPr="00654C05">
        <w:rPr>
          <w:rFonts w:ascii="Times New Roman" w:hAnsi="Times New Roman" w:cs="Times New Roman"/>
          <w:sz w:val="24"/>
          <w:szCs w:val="24"/>
        </w:rPr>
        <w:t>mungbean</w:t>
      </w:r>
      <w:proofErr w:type="spellEnd"/>
      <w:r w:rsidR="0014327F" w:rsidRPr="00654C05">
        <w:rPr>
          <w:rFonts w:ascii="Times New Roman" w:hAnsi="Times New Roman" w:cs="Times New Roman"/>
          <w:sz w:val="24"/>
          <w:szCs w:val="24"/>
        </w:rPr>
        <w:t xml:space="preserve"> may provide a basis for efficient planning in breeding program for </w:t>
      </w:r>
      <w:proofErr w:type="spellStart"/>
      <w:r w:rsidR="0014327F" w:rsidRPr="00654C05">
        <w:rPr>
          <w:rFonts w:ascii="Times New Roman" w:hAnsi="Times New Roman" w:cs="Times New Roman"/>
          <w:sz w:val="24"/>
          <w:szCs w:val="24"/>
        </w:rPr>
        <w:t>mungbean</w:t>
      </w:r>
      <w:proofErr w:type="spellEnd"/>
      <w:r w:rsidR="0014327F" w:rsidRPr="00654C05">
        <w:rPr>
          <w:rFonts w:ascii="Times New Roman" w:hAnsi="Times New Roman" w:cs="Times New Roman"/>
          <w:sz w:val="24"/>
          <w:szCs w:val="24"/>
        </w:rPr>
        <w:t xml:space="preserve">. </w:t>
      </w:r>
      <w:r w:rsidRPr="00654C05">
        <w:rPr>
          <w:rFonts w:ascii="Times New Roman" w:hAnsi="Times New Roman" w:cs="Times New Roman"/>
          <w:sz w:val="24"/>
          <w:szCs w:val="24"/>
        </w:rPr>
        <w:t xml:space="preserve">The </w:t>
      </w:r>
      <w:proofErr w:type="spellStart"/>
      <w:r w:rsidRPr="00654C05">
        <w:rPr>
          <w:rFonts w:ascii="Times New Roman" w:hAnsi="Times New Roman" w:cs="Times New Roman"/>
          <w:sz w:val="24"/>
          <w:szCs w:val="24"/>
        </w:rPr>
        <w:t>s</w:t>
      </w:r>
      <w:r w:rsidR="001B0D0B" w:rsidRPr="00654C05">
        <w:rPr>
          <w:rFonts w:ascii="Times New Roman" w:hAnsi="Times New Roman" w:cs="Times New Roman"/>
          <w:sz w:val="24"/>
          <w:szCs w:val="24"/>
        </w:rPr>
        <w:t>udies</w:t>
      </w:r>
      <w:proofErr w:type="spellEnd"/>
      <w:r w:rsidR="001B0D0B" w:rsidRPr="00654C05">
        <w:rPr>
          <w:rFonts w:ascii="Times New Roman" w:hAnsi="Times New Roman" w:cs="Times New Roman"/>
          <w:sz w:val="24"/>
          <w:szCs w:val="24"/>
        </w:rPr>
        <w:t xml:space="preserve"> on heritability estimates are helpful in knowing parent performance in hybrids of </w:t>
      </w:r>
      <w:proofErr w:type="spellStart"/>
      <w:r w:rsidR="001B0D0B"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w:t>
      </w:r>
      <w:r w:rsidRPr="00654C05">
        <w:rPr>
          <w:rFonts w:ascii="Times New Roman" w:hAnsi="Times New Roman" w:cs="Times New Roman"/>
          <w:sz w:val="24"/>
          <w:szCs w:val="24"/>
        </w:rPr>
        <w:t>(</w:t>
      </w:r>
      <w:proofErr w:type="spellStart"/>
      <w:r w:rsidRPr="00654C05">
        <w:rPr>
          <w:rFonts w:ascii="Times New Roman" w:hAnsi="Times New Roman" w:cs="Times New Roman"/>
          <w:sz w:val="24"/>
          <w:szCs w:val="24"/>
        </w:rPr>
        <w:t>Malhotra</w:t>
      </w:r>
      <w:proofErr w:type="spellEnd"/>
      <w:r w:rsidRPr="00654C05">
        <w:rPr>
          <w:rFonts w:ascii="Times New Roman" w:hAnsi="Times New Roman" w:cs="Times New Roman"/>
          <w:sz w:val="24"/>
          <w:szCs w:val="24"/>
        </w:rPr>
        <w:t xml:space="preserve"> </w:t>
      </w:r>
      <w:r w:rsidRPr="00654C05">
        <w:rPr>
          <w:rFonts w:ascii="Times New Roman" w:hAnsi="Times New Roman" w:cs="Times New Roman"/>
          <w:i/>
          <w:sz w:val="24"/>
          <w:szCs w:val="24"/>
        </w:rPr>
        <w:t>et al.</w:t>
      </w:r>
      <w:r w:rsidRPr="00654C05">
        <w:rPr>
          <w:rFonts w:ascii="Times New Roman" w:hAnsi="Times New Roman" w:cs="Times New Roman"/>
          <w:sz w:val="24"/>
          <w:szCs w:val="24"/>
        </w:rPr>
        <w:t xml:space="preserve"> 2013)</w:t>
      </w:r>
      <w:r w:rsidR="001B0D0B" w:rsidRPr="00654C05">
        <w:rPr>
          <w:rFonts w:ascii="Times New Roman" w:hAnsi="Times New Roman" w:cs="Times New Roman"/>
          <w:sz w:val="24"/>
          <w:szCs w:val="24"/>
        </w:rPr>
        <w:t>.</w:t>
      </w:r>
    </w:p>
    <w:p w:rsidR="001B0D0B" w:rsidRPr="00654C05" w:rsidRDefault="001B0D0B" w:rsidP="00D838ED">
      <w:pPr>
        <w:spacing w:after="120"/>
        <w:ind w:firstLine="720"/>
        <w:jc w:val="both"/>
        <w:rPr>
          <w:rFonts w:ascii="Times New Roman" w:hAnsi="Times New Roman" w:cs="Times New Roman"/>
          <w:sz w:val="24"/>
          <w:szCs w:val="24"/>
        </w:rPr>
      </w:pPr>
      <w:proofErr w:type="gramStart"/>
      <w:r w:rsidRPr="00654C05">
        <w:rPr>
          <w:rFonts w:ascii="Times New Roman" w:hAnsi="Times New Roman" w:cs="Times New Roman"/>
          <w:sz w:val="24"/>
          <w:szCs w:val="24"/>
        </w:rPr>
        <w:t>Gravois and Mc.</w:t>
      </w:r>
      <w:proofErr w:type="gramEnd"/>
      <w:r w:rsidRPr="00654C05">
        <w:rPr>
          <w:rFonts w:ascii="Times New Roman" w:hAnsi="Times New Roman" w:cs="Times New Roman"/>
          <w:sz w:val="24"/>
          <w:szCs w:val="24"/>
        </w:rPr>
        <w:t xml:space="preserve"> New (1993) stated that increasing grain yield would be most effective if the components involved were highly heritable and genetically independent and positively correlated of physiologically related in positive manner. Genetic improvement of crops for </w:t>
      </w:r>
      <w:r w:rsidR="00907452" w:rsidRPr="00654C05">
        <w:rPr>
          <w:rFonts w:ascii="Times New Roman" w:hAnsi="Times New Roman" w:cs="Times New Roman"/>
          <w:sz w:val="24"/>
          <w:szCs w:val="24"/>
        </w:rPr>
        <w:t>quantita</w:t>
      </w:r>
      <w:r w:rsidR="004E1A8D" w:rsidRPr="00654C05">
        <w:rPr>
          <w:rFonts w:ascii="Times New Roman" w:hAnsi="Times New Roman" w:cs="Times New Roman"/>
          <w:sz w:val="24"/>
          <w:szCs w:val="24"/>
        </w:rPr>
        <w:t>ti</w:t>
      </w:r>
      <w:r w:rsidR="00907452" w:rsidRPr="00654C05">
        <w:rPr>
          <w:rFonts w:ascii="Times New Roman" w:hAnsi="Times New Roman" w:cs="Times New Roman"/>
          <w:sz w:val="24"/>
          <w:szCs w:val="24"/>
        </w:rPr>
        <w:t>ve</w:t>
      </w:r>
      <w:r w:rsidRPr="00654C05">
        <w:rPr>
          <w:rFonts w:ascii="Times New Roman" w:hAnsi="Times New Roman" w:cs="Times New Roman"/>
          <w:sz w:val="24"/>
          <w:szCs w:val="24"/>
        </w:rPr>
        <w:t xml:space="preserve"> characters requires reliable estimates of genetic diversity, heritability and genetic advance (Chand </w:t>
      </w:r>
      <w:r w:rsidRPr="00654C05">
        <w:rPr>
          <w:rFonts w:ascii="Times New Roman" w:hAnsi="Times New Roman" w:cs="Times New Roman"/>
          <w:i/>
          <w:sz w:val="24"/>
          <w:szCs w:val="24"/>
        </w:rPr>
        <w:t xml:space="preserve">et al. </w:t>
      </w:r>
      <w:r w:rsidRPr="00654C05">
        <w:rPr>
          <w:rFonts w:ascii="Times New Roman" w:hAnsi="Times New Roman" w:cs="Times New Roman"/>
          <w:sz w:val="24"/>
          <w:szCs w:val="24"/>
        </w:rPr>
        <w:t>2008).</w:t>
      </w:r>
    </w:p>
    <w:p w:rsidR="005006B9" w:rsidRPr="00654C05" w:rsidRDefault="001B0D0B" w:rsidP="00D838ED">
      <w:pPr>
        <w:spacing w:after="120"/>
        <w:ind w:firstLine="720"/>
        <w:jc w:val="both"/>
        <w:rPr>
          <w:rFonts w:ascii="Times New Roman" w:hAnsi="Times New Roman" w:cs="Times New Roman"/>
          <w:sz w:val="24"/>
          <w:szCs w:val="24"/>
        </w:rPr>
      </w:pPr>
      <w:r w:rsidRPr="00654C05">
        <w:rPr>
          <w:rFonts w:ascii="Times New Roman" w:hAnsi="Times New Roman" w:cs="Times New Roman"/>
          <w:sz w:val="24"/>
          <w:szCs w:val="24"/>
        </w:rPr>
        <w:t xml:space="preserve">Kumar and </w:t>
      </w:r>
      <w:proofErr w:type="spellStart"/>
      <w:r w:rsidRPr="00654C05">
        <w:rPr>
          <w:rFonts w:ascii="Times New Roman" w:hAnsi="Times New Roman" w:cs="Times New Roman"/>
          <w:sz w:val="24"/>
          <w:szCs w:val="24"/>
        </w:rPr>
        <w:t>kamendra</w:t>
      </w:r>
      <w:proofErr w:type="spellEnd"/>
      <w:r w:rsidRPr="00654C05">
        <w:rPr>
          <w:rFonts w:ascii="Times New Roman" w:hAnsi="Times New Roman" w:cs="Times New Roman"/>
          <w:sz w:val="24"/>
          <w:szCs w:val="24"/>
        </w:rPr>
        <w:t xml:space="preserve"> (2009) stated that if the heritability for the character is higher, than selection progress becomes easier and thus response to selection will be greater</w:t>
      </w:r>
      <w:r w:rsidR="005006B9" w:rsidRPr="00654C05">
        <w:rPr>
          <w:rFonts w:ascii="Times New Roman" w:hAnsi="Times New Roman" w:cs="Times New Roman"/>
          <w:sz w:val="24"/>
          <w:szCs w:val="24"/>
        </w:rPr>
        <w:t>.</w:t>
      </w:r>
      <w:r w:rsidR="00101673" w:rsidRPr="00654C05">
        <w:rPr>
          <w:rFonts w:ascii="Times New Roman" w:hAnsi="Times New Roman" w:cs="Times New Roman"/>
          <w:sz w:val="24"/>
          <w:szCs w:val="24"/>
        </w:rPr>
        <w:t xml:space="preserve"> </w:t>
      </w:r>
      <w:r w:rsidR="005006B9" w:rsidRPr="00654C05">
        <w:rPr>
          <w:rFonts w:ascii="Times New Roman" w:hAnsi="Times New Roman" w:cs="Times New Roman"/>
          <w:sz w:val="24"/>
          <w:szCs w:val="24"/>
        </w:rPr>
        <w:t xml:space="preserve">Gupta </w:t>
      </w:r>
      <w:r w:rsidR="005006B9" w:rsidRPr="00654C05">
        <w:rPr>
          <w:rFonts w:ascii="Times New Roman" w:hAnsi="Times New Roman" w:cs="Times New Roman"/>
          <w:i/>
          <w:sz w:val="24"/>
          <w:szCs w:val="24"/>
        </w:rPr>
        <w:t>et al.</w:t>
      </w:r>
      <w:r w:rsidR="005006B9" w:rsidRPr="00654C05">
        <w:rPr>
          <w:rFonts w:ascii="Times New Roman" w:hAnsi="Times New Roman" w:cs="Times New Roman"/>
          <w:sz w:val="24"/>
          <w:szCs w:val="24"/>
        </w:rPr>
        <w:t xml:space="preserve"> (2007) reported that in F2 progenies of two cross</w:t>
      </w:r>
      <w:r w:rsidR="006A6BF5" w:rsidRPr="00654C05">
        <w:rPr>
          <w:rFonts w:ascii="Times New Roman" w:hAnsi="Times New Roman" w:cs="Times New Roman"/>
          <w:sz w:val="24"/>
          <w:szCs w:val="24"/>
        </w:rPr>
        <w:t xml:space="preserve"> combinations among three </w:t>
      </w:r>
      <w:proofErr w:type="spellStart"/>
      <w:r w:rsidR="006A6BF5" w:rsidRPr="00654C05">
        <w:rPr>
          <w:rFonts w:ascii="Times New Roman" w:hAnsi="Times New Roman" w:cs="Times New Roman"/>
          <w:sz w:val="24"/>
          <w:szCs w:val="24"/>
        </w:rPr>
        <w:t>mungbean</w:t>
      </w:r>
      <w:proofErr w:type="spellEnd"/>
      <w:r w:rsidR="006A6BF5" w:rsidRPr="00654C05">
        <w:rPr>
          <w:rFonts w:ascii="Times New Roman" w:hAnsi="Times New Roman" w:cs="Times New Roman"/>
          <w:sz w:val="24"/>
          <w:szCs w:val="24"/>
        </w:rPr>
        <w:t xml:space="preserve"> varieties, seed yield per plant, plant height and days to maturity had the me</w:t>
      </w:r>
      <w:r w:rsidR="00907452" w:rsidRPr="00654C05">
        <w:rPr>
          <w:rFonts w:ascii="Times New Roman" w:hAnsi="Times New Roman" w:cs="Times New Roman"/>
          <w:sz w:val="24"/>
          <w:szCs w:val="24"/>
        </w:rPr>
        <w:t>an heritability estimates of 36.4%, 56.</w:t>
      </w:r>
      <w:r w:rsidR="006A6BF5" w:rsidRPr="00654C05">
        <w:rPr>
          <w:rFonts w:ascii="Times New Roman" w:hAnsi="Times New Roman" w:cs="Times New Roman"/>
          <w:sz w:val="24"/>
          <w:szCs w:val="24"/>
        </w:rPr>
        <w:t>2%, and 65</w:t>
      </w:r>
      <w:r w:rsidR="00D97D3F" w:rsidRPr="00654C05">
        <w:rPr>
          <w:rFonts w:ascii="Times New Roman" w:hAnsi="Times New Roman" w:cs="Times New Roman"/>
          <w:sz w:val="24"/>
          <w:szCs w:val="24"/>
        </w:rPr>
        <w:t>.</w:t>
      </w:r>
      <w:r w:rsidR="006A6BF5" w:rsidRPr="00654C05">
        <w:rPr>
          <w:rFonts w:ascii="Times New Roman" w:hAnsi="Times New Roman" w:cs="Times New Roman"/>
          <w:sz w:val="24"/>
          <w:szCs w:val="24"/>
        </w:rPr>
        <w:t xml:space="preserve">1% </w:t>
      </w:r>
      <w:proofErr w:type="spellStart"/>
      <w:r w:rsidR="006A6BF5" w:rsidRPr="00654C05">
        <w:rPr>
          <w:rFonts w:ascii="Times New Roman" w:hAnsi="Times New Roman" w:cs="Times New Roman"/>
          <w:sz w:val="24"/>
          <w:szCs w:val="24"/>
        </w:rPr>
        <w:t>repectively</w:t>
      </w:r>
      <w:proofErr w:type="spellEnd"/>
      <w:r w:rsidR="006A6BF5" w:rsidRPr="00654C05">
        <w:rPr>
          <w:rFonts w:ascii="Times New Roman" w:hAnsi="Times New Roman" w:cs="Times New Roman"/>
          <w:sz w:val="24"/>
          <w:szCs w:val="24"/>
        </w:rPr>
        <w:t xml:space="preserve">. </w:t>
      </w:r>
      <w:proofErr w:type="spellStart"/>
      <w:r w:rsidR="006A6BF5" w:rsidRPr="00654C05">
        <w:rPr>
          <w:rFonts w:ascii="Times New Roman" w:hAnsi="Times New Roman" w:cs="Times New Roman"/>
          <w:sz w:val="24"/>
          <w:szCs w:val="24"/>
        </w:rPr>
        <w:t>Similiar</w:t>
      </w:r>
      <w:proofErr w:type="spellEnd"/>
      <w:r w:rsidR="006A6BF5" w:rsidRPr="00654C05">
        <w:rPr>
          <w:rFonts w:ascii="Times New Roman" w:hAnsi="Times New Roman" w:cs="Times New Roman"/>
          <w:sz w:val="24"/>
          <w:szCs w:val="24"/>
        </w:rPr>
        <w:t xml:space="preserve"> result was found by </w:t>
      </w:r>
      <w:proofErr w:type="spellStart"/>
      <w:r w:rsidR="006A6BF5" w:rsidRPr="00654C05">
        <w:rPr>
          <w:rFonts w:ascii="Times New Roman" w:hAnsi="Times New Roman" w:cs="Times New Roman"/>
          <w:sz w:val="24"/>
          <w:szCs w:val="24"/>
        </w:rPr>
        <w:t>Abady</w:t>
      </w:r>
      <w:proofErr w:type="spellEnd"/>
      <w:r w:rsidR="006A6BF5" w:rsidRPr="00654C05">
        <w:rPr>
          <w:rFonts w:ascii="Times New Roman" w:hAnsi="Times New Roman" w:cs="Times New Roman"/>
          <w:sz w:val="24"/>
          <w:szCs w:val="24"/>
        </w:rPr>
        <w:t xml:space="preserve"> </w:t>
      </w:r>
      <w:r w:rsidR="006A6BF5" w:rsidRPr="00654C05">
        <w:rPr>
          <w:rFonts w:ascii="Times New Roman" w:hAnsi="Times New Roman" w:cs="Times New Roman"/>
          <w:i/>
          <w:sz w:val="24"/>
          <w:szCs w:val="24"/>
        </w:rPr>
        <w:t>et al.</w:t>
      </w:r>
      <w:r w:rsidR="006A6BF5" w:rsidRPr="00654C05">
        <w:rPr>
          <w:rFonts w:ascii="Times New Roman" w:hAnsi="Times New Roman" w:cs="Times New Roman"/>
          <w:sz w:val="24"/>
          <w:szCs w:val="24"/>
        </w:rPr>
        <w:t xml:space="preserve"> (2013) in F3 progenies of soybean, seed yield per plant, days to maturity and plant height had hi</w:t>
      </w:r>
      <w:r w:rsidR="00907452" w:rsidRPr="00654C05">
        <w:rPr>
          <w:rFonts w:ascii="Times New Roman" w:hAnsi="Times New Roman" w:cs="Times New Roman"/>
          <w:sz w:val="24"/>
          <w:szCs w:val="24"/>
        </w:rPr>
        <w:t>gh heritability estimates of 39.4%, 67.1%, and 63.</w:t>
      </w:r>
      <w:r w:rsidR="006A6BF5" w:rsidRPr="00654C05">
        <w:rPr>
          <w:rFonts w:ascii="Times New Roman" w:hAnsi="Times New Roman" w:cs="Times New Roman"/>
          <w:sz w:val="24"/>
          <w:szCs w:val="24"/>
        </w:rPr>
        <w:t xml:space="preserve">0% respectively. While </w:t>
      </w:r>
      <w:proofErr w:type="spellStart"/>
      <w:r w:rsidR="006A6BF5" w:rsidRPr="00654C05">
        <w:rPr>
          <w:rFonts w:ascii="Times New Roman" w:hAnsi="Times New Roman" w:cs="Times New Roman"/>
          <w:sz w:val="24"/>
          <w:szCs w:val="24"/>
        </w:rPr>
        <w:t>Zafar</w:t>
      </w:r>
      <w:proofErr w:type="spellEnd"/>
      <w:r w:rsidR="006A6BF5" w:rsidRPr="00654C05">
        <w:rPr>
          <w:rFonts w:ascii="Times New Roman" w:hAnsi="Times New Roman" w:cs="Times New Roman"/>
          <w:sz w:val="24"/>
          <w:szCs w:val="24"/>
        </w:rPr>
        <w:t xml:space="preserve"> </w:t>
      </w:r>
      <w:r w:rsidR="006A6BF5" w:rsidRPr="00654C05">
        <w:rPr>
          <w:rFonts w:ascii="Times New Roman" w:hAnsi="Times New Roman" w:cs="Times New Roman"/>
          <w:i/>
          <w:sz w:val="24"/>
          <w:szCs w:val="24"/>
        </w:rPr>
        <w:t>et al.</w:t>
      </w:r>
      <w:r w:rsidR="006A6BF5" w:rsidRPr="00654C05">
        <w:rPr>
          <w:rFonts w:ascii="Times New Roman" w:hAnsi="Times New Roman" w:cs="Times New Roman"/>
          <w:sz w:val="24"/>
          <w:szCs w:val="24"/>
        </w:rPr>
        <w:t xml:space="preserve"> (2010) reported in F3 population of soybean that days to flowering, days to maturity and plant height had the high</w:t>
      </w:r>
      <w:r w:rsidR="00D97D3F" w:rsidRPr="00654C05">
        <w:rPr>
          <w:rFonts w:ascii="Times New Roman" w:hAnsi="Times New Roman" w:cs="Times New Roman"/>
          <w:sz w:val="24"/>
          <w:szCs w:val="24"/>
        </w:rPr>
        <w:t>est heritability estimate of 56.0%, 71.1%, and 70.</w:t>
      </w:r>
      <w:r w:rsidR="006A6BF5" w:rsidRPr="00654C05">
        <w:rPr>
          <w:rFonts w:ascii="Times New Roman" w:hAnsi="Times New Roman" w:cs="Times New Roman"/>
          <w:sz w:val="24"/>
          <w:szCs w:val="24"/>
        </w:rPr>
        <w:t>2%. Whereas the heritability estimates for seed weig</w:t>
      </w:r>
      <w:r w:rsidR="00D97D3F" w:rsidRPr="00654C05">
        <w:rPr>
          <w:rFonts w:ascii="Times New Roman" w:hAnsi="Times New Roman" w:cs="Times New Roman"/>
          <w:sz w:val="24"/>
          <w:szCs w:val="24"/>
        </w:rPr>
        <w:t>ht per plant was low of only 27.</w:t>
      </w:r>
      <w:r w:rsidR="006A6BF5" w:rsidRPr="00654C05">
        <w:rPr>
          <w:rFonts w:ascii="Times New Roman" w:hAnsi="Times New Roman" w:cs="Times New Roman"/>
          <w:sz w:val="24"/>
          <w:szCs w:val="24"/>
        </w:rPr>
        <w:t>4%.</w:t>
      </w:r>
    </w:p>
    <w:p w:rsidR="004B4400" w:rsidRPr="00654C05" w:rsidRDefault="006A6BF5" w:rsidP="00D838ED">
      <w:pPr>
        <w:spacing w:after="120"/>
        <w:ind w:firstLine="720"/>
        <w:jc w:val="both"/>
        <w:rPr>
          <w:rFonts w:ascii="Times New Roman" w:hAnsi="Times New Roman" w:cs="Times New Roman"/>
          <w:sz w:val="24"/>
          <w:szCs w:val="24"/>
        </w:rPr>
      </w:pPr>
      <w:proofErr w:type="spellStart"/>
      <w:r w:rsidRPr="00654C05">
        <w:rPr>
          <w:rFonts w:ascii="Times New Roman" w:hAnsi="Times New Roman" w:cs="Times New Roman"/>
          <w:sz w:val="24"/>
          <w:szCs w:val="24"/>
        </w:rPr>
        <w:t>Rahman</w:t>
      </w:r>
      <w:proofErr w:type="spellEnd"/>
      <w:r w:rsidRPr="00654C05">
        <w:rPr>
          <w:rFonts w:ascii="Times New Roman" w:hAnsi="Times New Roman" w:cs="Times New Roman"/>
          <w:sz w:val="24"/>
          <w:szCs w:val="24"/>
        </w:rPr>
        <w:t xml:space="preserve"> and </w:t>
      </w:r>
      <w:proofErr w:type="spellStart"/>
      <w:r w:rsidRPr="00654C05">
        <w:rPr>
          <w:rFonts w:ascii="Times New Roman" w:hAnsi="Times New Roman" w:cs="Times New Roman"/>
          <w:sz w:val="24"/>
          <w:szCs w:val="24"/>
        </w:rPr>
        <w:t>Hussain</w:t>
      </w:r>
      <w:proofErr w:type="spellEnd"/>
      <w:r w:rsidRPr="00654C05">
        <w:rPr>
          <w:rFonts w:ascii="Times New Roman" w:hAnsi="Times New Roman" w:cs="Times New Roman"/>
          <w:sz w:val="24"/>
          <w:szCs w:val="24"/>
        </w:rPr>
        <w:t xml:space="preserve"> (2008) reported that a</w:t>
      </w:r>
      <w:r w:rsidR="004B4400" w:rsidRPr="00654C05">
        <w:rPr>
          <w:rFonts w:ascii="Times New Roman" w:hAnsi="Times New Roman" w:cs="Times New Roman"/>
          <w:sz w:val="24"/>
          <w:szCs w:val="24"/>
        </w:rPr>
        <w:t>mong seven quantit</w:t>
      </w:r>
      <w:r w:rsidR="00D97D3F" w:rsidRPr="00654C05">
        <w:rPr>
          <w:rFonts w:ascii="Times New Roman" w:hAnsi="Times New Roman" w:cs="Times New Roman"/>
          <w:sz w:val="24"/>
          <w:szCs w:val="24"/>
        </w:rPr>
        <w:t>at</w:t>
      </w:r>
      <w:r w:rsidR="004B4400" w:rsidRPr="00654C05">
        <w:rPr>
          <w:rFonts w:ascii="Times New Roman" w:hAnsi="Times New Roman" w:cs="Times New Roman"/>
          <w:sz w:val="24"/>
          <w:szCs w:val="24"/>
        </w:rPr>
        <w:t xml:space="preserve">ive characters studied in F2 population of </w:t>
      </w:r>
      <w:proofErr w:type="spellStart"/>
      <w:r w:rsidR="004B4400" w:rsidRPr="00654C05">
        <w:rPr>
          <w:rFonts w:ascii="Times New Roman" w:hAnsi="Times New Roman" w:cs="Times New Roman"/>
          <w:sz w:val="24"/>
          <w:szCs w:val="24"/>
        </w:rPr>
        <w:t>mungbean</w:t>
      </w:r>
      <w:proofErr w:type="spellEnd"/>
      <w:r w:rsidR="004B4400" w:rsidRPr="00654C05">
        <w:rPr>
          <w:rFonts w:ascii="Times New Roman" w:hAnsi="Times New Roman" w:cs="Times New Roman"/>
          <w:sz w:val="24"/>
          <w:szCs w:val="24"/>
        </w:rPr>
        <w:t xml:space="preserve"> plant height and pod number per plant had the highe</w:t>
      </w:r>
      <w:r w:rsidR="00D97D3F" w:rsidRPr="00654C05">
        <w:rPr>
          <w:rFonts w:ascii="Times New Roman" w:hAnsi="Times New Roman" w:cs="Times New Roman"/>
          <w:sz w:val="24"/>
          <w:szCs w:val="24"/>
        </w:rPr>
        <w:t>st heritability estimates of 73.3% and 78.</w:t>
      </w:r>
      <w:r w:rsidR="004B4400" w:rsidRPr="00654C05">
        <w:rPr>
          <w:rFonts w:ascii="Times New Roman" w:hAnsi="Times New Roman" w:cs="Times New Roman"/>
          <w:sz w:val="24"/>
          <w:szCs w:val="24"/>
        </w:rPr>
        <w:t xml:space="preserve">5% coupled with high </w:t>
      </w:r>
      <w:r w:rsidR="00D97D3F" w:rsidRPr="00654C05">
        <w:rPr>
          <w:rFonts w:ascii="Times New Roman" w:hAnsi="Times New Roman" w:cs="Times New Roman"/>
          <w:sz w:val="24"/>
          <w:szCs w:val="24"/>
        </w:rPr>
        <w:t>genetic advance of 28.0% and 43.</w:t>
      </w:r>
      <w:r w:rsidR="004B4400" w:rsidRPr="00654C05">
        <w:rPr>
          <w:rFonts w:ascii="Times New Roman" w:hAnsi="Times New Roman" w:cs="Times New Roman"/>
          <w:sz w:val="24"/>
          <w:szCs w:val="24"/>
        </w:rPr>
        <w:t xml:space="preserve">4% respectively. </w:t>
      </w:r>
      <w:proofErr w:type="spellStart"/>
      <w:r w:rsidR="004B4400" w:rsidRPr="00654C05">
        <w:rPr>
          <w:rFonts w:ascii="Times New Roman" w:hAnsi="Times New Roman" w:cs="Times New Roman"/>
          <w:sz w:val="24"/>
          <w:szCs w:val="24"/>
        </w:rPr>
        <w:t>Similiar</w:t>
      </w:r>
      <w:proofErr w:type="spellEnd"/>
      <w:r w:rsidR="004B4400" w:rsidRPr="00654C05">
        <w:rPr>
          <w:rFonts w:ascii="Times New Roman" w:hAnsi="Times New Roman" w:cs="Times New Roman"/>
          <w:sz w:val="24"/>
          <w:szCs w:val="24"/>
        </w:rPr>
        <w:t xml:space="preserve"> result was found by </w:t>
      </w:r>
      <w:proofErr w:type="spellStart"/>
      <w:r w:rsidR="004B4400" w:rsidRPr="00654C05">
        <w:rPr>
          <w:rFonts w:ascii="Times New Roman" w:hAnsi="Times New Roman" w:cs="Times New Roman"/>
          <w:sz w:val="24"/>
          <w:szCs w:val="24"/>
        </w:rPr>
        <w:t>Aditya</w:t>
      </w:r>
      <w:proofErr w:type="spellEnd"/>
      <w:r w:rsidR="004B4400" w:rsidRPr="00654C05">
        <w:rPr>
          <w:rFonts w:ascii="Times New Roman" w:hAnsi="Times New Roman" w:cs="Times New Roman"/>
          <w:sz w:val="24"/>
          <w:szCs w:val="24"/>
        </w:rPr>
        <w:t xml:space="preserve"> </w:t>
      </w:r>
      <w:r w:rsidR="004B4400" w:rsidRPr="00654C05">
        <w:rPr>
          <w:rFonts w:ascii="Times New Roman" w:hAnsi="Times New Roman" w:cs="Times New Roman"/>
          <w:i/>
          <w:sz w:val="24"/>
          <w:szCs w:val="24"/>
        </w:rPr>
        <w:t>et al.</w:t>
      </w:r>
      <w:r w:rsidR="004B4400" w:rsidRPr="00654C05">
        <w:rPr>
          <w:rFonts w:ascii="Times New Roman" w:hAnsi="Times New Roman" w:cs="Times New Roman"/>
          <w:sz w:val="24"/>
          <w:szCs w:val="24"/>
        </w:rPr>
        <w:t xml:space="preserve"> (2015) in F3 progenies of two cross combinations among three soybean varieties who obtained heritability e</w:t>
      </w:r>
      <w:r w:rsidR="00D97D3F" w:rsidRPr="00654C05">
        <w:rPr>
          <w:rFonts w:ascii="Times New Roman" w:hAnsi="Times New Roman" w:cs="Times New Roman"/>
          <w:sz w:val="24"/>
          <w:szCs w:val="24"/>
        </w:rPr>
        <w:t>stimates for plant height of 78.</w:t>
      </w:r>
      <w:r w:rsidR="004B4400" w:rsidRPr="00654C05">
        <w:rPr>
          <w:rFonts w:ascii="Times New Roman" w:hAnsi="Times New Roman" w:cs="Times New Roman"/>
          <w:sz w:val="24"/>
          <w:szCs w:val="24"/>
        </w:rPr>
        <w:t>0% and number</w:t>
      </w:r>
      <w:r w:rsidR="00D97D3F" w:rsidRPr="00654C05">
        <w:rPr>
          <w:rFonts w:ascii="Times New Roman" w:hAnsi="Times New Roman" w:cs="Times New Roman"/>
          <w:sz w:val="24"/>
          <w:szCs w:val="24"/>
        </w:rPr>
        <w:t xml:space="preserve"> of pods per plant height of 81.</w:t>
      </w:r>
      <w:r w:rsidR="004B4400" w:rsidRPr="00654C05">
        <w:rPr>
          <w:rFonts w:ascii="Times New Roman" w:hAnsi="Times New Roman" w:cs="Times New Roman"/>
          <w:sz w:val="24"/>
          <w:szCs w:val="24"/>
        </w:rPr>
        <w:t>0%. The genetic progress of selection for th</w:t>
      </w:r>
      <w:r w:rsidR="00D97D3F" w:rsidRPr="00654C05">
        <w:rPr>
          <w:rFonts w:ascii="Times New Roman" w:hAnsi="Times New Roman" w:cs="Times New Roman"/>
          <w:sz w:val="24"/>
          <w:szCs w:val="24"/>
        </w:rPr>
        <w:t>ese characters was predicted 67.4% and 20.</w:t>
      </w:r>
      <w:r w:rsidR="004B4400" w:rsidRPr="00654C05">
        <w:rPr>
          <w:rFonts w:ascii="Times New Roman" w:hAnsi="Times New Roman" w:cs="Times New Roman"/>
          <w:sz w:val="24"/>
          <w:szCs w:val="24"/>
        </w:rPr>
        <w:t>9% respectively.</w:t>
      </w:r>
    </w:p>
    <w:p w:rsidR="004B4400" w:rsidRPr="00654C05" w:rsidRDefault="004B4400" w:rsidP="00D838ED">
      <w:pPr>
        <w:spacing w:after="120"/>
        <w:ind w:firstLine="720"/>
        <w:jc w:val="both"/>
        <w:rPr>
          <w:rFonts w:ascii="Times New Roman" w:hAnsi="Times New Roman" w:cs="Times New Roman"/>
          <w:sz w:val="24"/>
          <w:szCs w:val="24"/>
        </w:rPr>
      </w:pPr>
      <w:r w:rsidRPr="00654C05">
        <w:rPr>
          <w:rFonts w:ascii="Times New Roman" w:hAnsi="Times New Roman" w:cs="Times New Roman"/>
          <w:sz w:val="24"/>
          <w:szCs w:val="24"/>
        </w:rPr>
        <w:t xml:space="preserve">Singh and Singh (1987) reported that pod number per plant and seed size had high mean heritability estimates, than selection for these characters in the next generation (F3) become easier and thus showing a great response to selection. Therefore, selection for high yielding </w:t>
      </w:r>
      <w:r w:rsidR="00542005" w:rsidRPr="00654C05">
        <w:rPr>
          <w:rFonts w:ascii="Times New Roman" w:hAnsi="Times New Roman" w:cs="Times New Roman"/>
          <w:sz w:val="24"/>
          <w:szCs w:val="24"/>
        </w:rPr>
        <w:t>genotypes based on pod number per plant and seed size in the next generation is relatively easy.</w:t>
      </w:r>
    </w:p>
    <w:p w:rsidR="00542005" w:rsidRPr="00654C05" w:rsidRDefault="00542005" w:rsidP="00D838ED">
      <w:pPr>
        <w:spacing w:after="120"/>
        <w:ind w:firstLine="720"/>
        <w:jc w:val="both"/>
        <w:rPr>
          <w:rFonts w:ascii="Times New Roman" w:hAnsi="Times New Roman" w:cs="Times New Roman"/>
          <w:sz w:val="24"/>
          <w:szCs w:val="24"/>
          <w:lang w:val="id-ID"/>
        </w:rPr>
      </w:pPr>
      <w:r w:rsidRPr="00654C05">
        <w:rPr>
          <w:rFonts w:ascii="Times New Roman" w:hAnsi="Times New Roman" w:cs="Times New Roman"/>
          <w:sz w:val="24"/>
          <w:szCs w:val="24"/>
        </w:rPr>
        <w:lastRenderedPageBreak/>
        <w:t xml:space="preserve">The </w:t>
      </w:r>
      <w:proofErr w:type="gramStart"/>
      <w:r w:rsidRPr="00654C05">
        <w:rPr>
          <w:rFonts w:ascii="Times New Roman" w:hAnsi="Times New Roman" w:cs="Times New Roman"/>
          <w:sz w:val="24"/>
          <w:szCs w:val="24"/>
        </w:rPr>
        <w:t>objective of this study were</w:t>
      </w:r>
      <w:proofErr w:type="gramEnd"/>
      <w:r w:rsidRPr="00654C05">
        <w:rPr>
          <w:rFonts w:ascii="Times New Roman" w:hAnsi="Times New Roman" w:cs="Times New Roman"/>
          <w:sz w:val="24"/>
          <w:szCs w:val="24"/>
        </w:rPr>
        <w:t xml:space="preserve"> to determine the magnitude of gene action, genetic variability, heritability and expected genetic advance that could be realized through selection of segregating progenies. Information obtained from this study would be helpful to specify certain traits as selection indices for identification of potentially </w:t>
      </w:r>
      <w:r w:rsidR="00C440E3" w:rsidRPr="00654C05">
        <w:rPr>
          <w:rFonts w:ascii="Times New Roman" w:hAnsi="Times New Roman" w:cs="Times New Roman"/>
          <w:sz w:val="24"/>
          <w:szCs w:val="24"/>
        </w:rPr>
        <w:t xml:space="preserve">high yielding </w:t>
      </w:r>
      <w:proofErr w:type="spellStart"/>
      <w:r w:rsidR="00C440E3" w:rsidRPr="00654C05">
        <w:rPr>
          <w:rFonts w:ascii="Times New Roman" w:hAnsi="Times New Roman" w:cs="Times New Roman"/>
          <w:sz w:val="24"/>
          <w:szCs w:val="24"/>
        </w:rPr>
        <w:t>mungbean</w:t>
      </w:r>
      <w:proofErr w:type="spellEnd"/>
      <w:r w:rsidR="00C440E3" w:rsidRPr="00654C05">
        <w:rPr>
          <w:rFonts w:ascii="Times New Roman" w:hAnsi="Times New Roman" w:cs="Times New Roman"/>
          <w:sz w:val="24"/>
          <w:szCs w:val="24"/>
        </w:rPr>
        <w:t xml:space="preserve"> genotypes.</w:t>
      </w:r>
    </w:p>
    <w:p w:rsidR="00D838ED" w:rsidRPr="00654C05" w:rsidRDefault="00D838ED" w:rsidP="00D838ED">
      <w:pPr>
        <w:spacing w:after="120"/>
        <w:jc w:val="center"/>
        <w:rPr>
          <w:rFonts w:ascii="Times New Roman" w:hAnsi="Times New Roman" w:cs="Times New Roman"/>
          <w:b/>
          <w:sz w:val="24"/>
          <w:szCs w:val="24"/>
          <w:lang w:val="id-ID"/>
        </w:rPr>
      </w:pPr>
    </w:p>
    <w:p w:rsidR="00A073FC" w:rsidRPr="00654C05" w:rsidRDefault="00593E91" w:rsidP="00593E91">
      <w:pPr>
        <w:spacing w:after="120"/>
        <w:jc w:val="both"/>
        <w:rPr>
          <w:rFonts w:ascii="Times New Roman" w:hAnsi="Times New Roman" w:cs="Times New Roman"/>
          <w:sz w:val="24"/>
          <w:szCs w:val="24"/>
        </w:rPr>
      </w:pPr>
      <w:r w:rsidRPr="00654C05">
        <w:rPr>
          <w:rFonts w:ascii="Times New Roman" w:hAnsi="Times New Roman" w:cs="Times New Roman"/>
          <w:b/>
          <w:sz w:val="24"/>
          <w:szCs w:val="24"/>
        </w:rPr>
        <w:t>Materials and Methods</w:t>
      </w:r>
    </w:p>
    <w:p w:rsidR="00A073FC" w:rsidRPr="00654C05" w:rsidRDefault="00593E91" w:rsidP="00593E91">
      <w:pPr>
        <w:spacing w:after="120"/>
        <w:jc w:val="both"/>
        <w:rPr>
          <w:rFonts w:ascii="Times New Roman" w:hAnsi="Times New Roman" w:cs="Times New Roman"/>
          <w:b/>
          <w:sz w:val="24"/>
          <w:szCs w:val="24"/>
        </w:rPr>
      </w:pPr>
      <w:r w:rsidRPr="00654C05">
        <w:rPr>
          <w:rFonts w:ascii="Times New Roman" w:hAnsi="Times New Roman" w:cs="Times New Roman"/>
          <w:b/>
          <w:sz w:val="24"/>
          <w:szCs w:val="24"/>
        </w:rPr>
        <w:t>Genetic materials and development of F2 populations</w:t>
      </w:r>
    </w:p>
    <w:p w:rsidR="00A073FC" w:rsidRPr="00654C05" w:rsidRDefault="00A073FC" w:rsidP="00D838ED">
      <w:pPr>
        <w:spacing w:after="120"/>
        <w:jc w:val="both"/>
        <w:rPr>
          <w:rFonts w:ascii="Times New Roman" w:hAnsi="Times New Roman" w:cs="Times New Roman"/>
          <w:sz w:val="24"/>
          <w:szCs w:val="24"/>
        </w:rPr>
      </w:pPr>
      <w:r w:rsidRPr="00654C05">
        <w:rPr>
          <w:rFonts w:ascii="Times New Roman" w:hAnsi="Times New Roman" w:cs="Times New Roman"/>
          <w:sz w:val="24"/>
          <w:szCs w:val="24"/>
        </w:rPr>
        <w:t xml:space="preserve">Genetic materials used and their characteristic are shown in Table 1. Six cross combinations among five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varieties (</w:t>
      </w:r>
      <w:proofErr w:type="spellStart"/>
      <w:r w:rsidRPr="00654C05">
        <w:rPr>
          <w:rFonts w:ascii="Times New Roman" w:hAnsi="Times New Roman" w:cs="Times New Roman"/>
          <w:sz w:val="24"/>
          <w:szCs w:val="24"/>
        </w:rPr>
        <w:t>Sampeong</w:t>
      </w:r>
      <w:proofErr w:type="spellEnd"/>
      <w:r w:rsidRPr="00654C05">
        <w:rPr>
          <w:rFonts w:ascii="Times New Roman" w:hAnsi="Times New Roman" w:cs="Times New Roman"/>
          <w:sz w:val="24"/>
          <w:szCs w:val="24"/>
        </w:rPr>
        <w:t xml:space="preserve"> x </w:t>
      </w:r>
      <w:proofErr w:type="spellStart"/>
      <w:r w:rsidRPr="00654C05">
        <w:rPr>
          <w:rFonts w:ascii="Times New Roman" w:hAnsi="Times New Roman" w:cs="Times New Roman"/>
          <w:sz w:val="24"/>
          <w:szCs w:val="24"/>
        </w:rPr>
        <w:t>Vima</w:t>
      </w:r>
      <w:proofErr w:type="spellEnd"/>
      <w:r w:rsidRPr="00654C05">
        <w:rPr>
          <w:rFonts w:ascii="Times New Roman" w:hAnsi="Times New Roman" w:cs="Times New Roman"/>
          <w:sz w:val="24"/>
          <w:szCs w:val="24"/>
        </w:rPr>
        <w:t xml:space="preserve"> – 2, </w:t>
      </w:r>
      <w:proofErr w:type="spellStart"/>
      <w:r w:rsidRPr="00654C05">
        <w:rPr>
          <w:rFonts w:ascii="Times New Roman" w:hAnsi="Times New Roman" w:cs="Times New Roman"/>
          <w:sz w:val="24"/>
          <w:szCs w:val="24"/>
        </w:rPr>
        <w:t>Sampeong</w:t>
      </w:r>
      <w:proofErr w:type="spellEnd"/>
      <w:r w:rsidRPr="00654C05">
        <w:rPr>
          <w:rFonts w:ascii="Times New Roman" w:hAnsi="Times New Roman" w:cs="Times New Roman"/>
          <w:sz w:val="24"/>
          <w:szCs w:val="24"/>
        </w:rPr>
        <w:t xml:space="preserve"> x </w:t>
      </w:r>
      <w:proofErr w:type="spellStart"/>
      <w:r w:rsidRPr="00654C05">
        <w:rPr>
          <w:rFonts w:ascii="Times New Roman" w:hAnsi="Times New Roman" w:cs="Times New Roman"/>
          <w:sz w:val="24"/>
          <w:szCs w:val="24"/>
        </w:rPr>
        <w:t>Vimil</w:t>
      </w:r>
      <w:proofErr w:type="spellEnd"/>
      <w:r w:rsidRPr="00654C05">
        <w:rPr>
          <w:rFonts w:ascii="Times New Roman" w:hAnsi="Times New Roman" w:cs="Times New Roman"/>
          <w:sz w:val="24"/>
          <w:szCs w:val="24"/>
        </w:rPr>
        <w:t xml:space="preserve"> – 1, </w:t>
      </w:r>
      <w:proofErr w:type="spellStart"/>
      <w:r w:rsidRPr="00654C05">
        <w:rPr>
          <w:rFonts w:ascii="Times New Roman" w:hAnsi="Times New Roman" w:cs="Times New Roman"/>
          <w:sz w:val="24"/>
          <w:szCs w:val="24"/>
        </w:rPr>
        <w:t>Sampeong</w:t>
      </w:r>
      <w:proofErr w:type="spellEnd"/>
      <w:r w:rsidRPr="00654C05">
        <w:rPr>
          <w:rFonts w:ascii="Times New Roman" w:hAnsi="Times New Roman" w:cs="Times New Roman"/>
          <w:sz w:val="24"/>
          <w:szCs w:val="24"/>
        </w:rPr>
        <w:t xml:space="preserve"> x Local </w:t>
      </w:r>
      <w:proofErr w:type="spellStart"/>
      <w:r w:rsidRPr="00654C05">
        <w:rPr>
          <w:rFonts w:ascii="Times New Roman" w:hAnsi="Times New Roman" w:cs="Times New Roman"/>
          <w:sz w:val="24"/>
          <w:szCs w:val="24"/>
        </w:rPr>
        <w:t>Demak</w:t>
      </w:r>
      <w:proofErr w:type="spellEnd"/>
      <w:r w:rsidRPr="00654C05">
        <w:rPr>
          <w:rFonts w:ascii="Times New Roman" w:hAnsi="Times New Roman" w:cs="Times New Roman"/>
          <w:sz w:val="24"/>
          <w:szCs w:val="24"/>
        </w:rPr>
        <w:t xml:space="preserve">,  </w:t>
      </w:r>
      <w:proofErr w:type="spellStart"/>
      <w:r w:rsidRPr="00654C05">
        <w:rPr>
          <w:rFonts w:ascii="Times New Roman" w:hAnsi="Times New Roman" w:cs="Times New Roman"/>
          <w:sz w:val="24"/>
          <w:szCs w:val="24"/>
        </w:rPr>
        <w:t>Camar</w:t>
      </w:r>
      <w:proofErr w:type="spellEnd"/>
      <w:r w:rsidRPr="00654C05">
        <w:rPr>
          <w:rFonts w:ascii="Times New Roman" w:hAnsi="Times New Roman" w:cs="Times New Roman"/>
          <w:sz w:val="24"/>
          <w:szCs w:val="24"/>
        </w:rPr>
        <w:t xml:space="preserve"> x </w:t>
      </w:r>
      <w:proofErr w:type="spellStart"/>
      <w:r w:rsidRPr="00654C05">
        <w:rPr>
          <w:rFonts w:ascii="Times New Roman" w:hAnsi="Times New Roman" w:cs="Times New Roman"/>
          <w:sz w:val="24"/>
          <w:szCs w:val="24"/>
        </w:rPr>
        <w:t>Vima</w:t>
      </w:r>
      <w:proofErr w:type="spellEnd"/>
      <w:r w:rsidRPr="00654C05">
        <w:rPr>
          <w:rFonts w:ascii="Times New Roman" w:hAnsi="Times New Roman" w:cs="Times New Roman"/>
          <w:sz w:val="24"/>
          <w:szCs w:val="24"/>
        </w:rPr>
        <w:t xml:space="preserve"> – 2, </w:t>
      </w:r>
      <w:proofErr w:type="spellStart"/>
      <w:r w:rsidRPr="00654C05">
        <w:rPr>
          <w:rFonts w:ascii="Times New Roman" w:hAnsi="Times New Roman" w:cs="Times New Roman"/>
          <w:sz w:val="24"/>
          <w:szCs w:val="24"/>
        </w:rPr>
        <w:t>Camar</w:t>
      </w:r>
      <w:proofErr w:type="spellEnd"/>
      <w:r w:rsidRPr="00654C05">
        <w:rPr>
          <w:rFonts w:ascii="Times New Roman" w:hAnsi="Times New Roman" w:cs="Times New Roman"/>
          <w:sz w:val="24"/>
          <w:szCs w:val="24"/>
        </w:rPr>
        <w:t xml:space="preserve"> x </w:t>
      </w:r>
      <w:proofErr w:type="spellStart"/>
      <w:r w:rsidRPr="00654C05">
        <w:rPr>
          <w:rFonts w:ascii="Times New Roman" w:hAnsi="Times New Roman" w:cs="Times New Roman"/>
          <w:sz w:val="24"/>
          <w:szCs w:val="24"/>
        </w:rPr>
        <w:t>Vimil</w:t>
      </w:r>
      <w:proofErr w:type="spellEnd"/>
      <w:r w:rsidRPr="00654C05">
        <w:rPr>
          <w:rFonts w:ascii="Times New Roman" w:hAnsi="Times New Roman" w:cs="Times New Roman"/>
          <w:sz w:val="24"/>
          <w:szCs w:val="24"/>
        </w:rPr>
        <w:t xml:space="preserve"> – 1, </w:t>
      </w:r>
      <w:proofErr w:type="spellStart"/>
      <w:r w:rsidRPr="00654C05">
        <w:rPr>
          <w:rFonts w:ascii="Times New Roman" w:hAnsi="Times New Roman" w:cs="Times New Roman"/>
          <w:sz w:val="24"/>
          <w:szCs w:val="24"/>
        </w:rPr>
        <w:t>Camar</w:t>
      </w:r>
      <w:proofErr w:type="spellEnd"/>
      <w:r w:rsidRPr="00654C05">
        <w:rPr>
          <w:rFonts w:ascii="Times New Roman" w:hAnsi="Times New Roman" w:cs="Times New Roman"/>
          <w:sz w:val="24"/>
          <w:szCs w:val="24"/>
        </w:rPr>
        <w:t xml:space="preserve"> x Local </w:t>
      </w:r>
      <w:proofErr w:type="spellStart"/>
      <w:r w:rsidRPr="00654C05">
        <w:rPr>
          <w:rFonts w:ascii="Times New Roman" w:hAnsi="Times New Roman" w:cs="Times New Roman"/>
          <w:sz w:val="24"/>
          <w:szCs w:val="24"/>
        </w:rPr>
        <w:t>Demak</w:t>
      </w:r>
      <w:proofErr w:type="spellEnd"/>
      <w:r w:rsidRPr="00654C05">
        <w:rPr>
          <w:rFonts w:ascii="Times New Roman" w:hAnsi="Times New Roman" w:cs="Times New Roman"/>
          <w:sz w:val="24"/>
          <w:szCs w:val="24"/>
        </w:rPr>
        <w:t xml:space="preserve">) were conducted in the wet season of 2019 at Kendal </w:t>
      </w:r>
      <w:proofErr w:type="spellStart"/>
      <w:r w:rsidRPr="00654C05">
        <w:rPr>
          <w:rFonts w:ascii="Times New Roman" w:hAnsi="Times New Roman" w:cs="Times New Roman"/>
          <w:sz w:val="24"/>
          <w:szCs w:val="24"/>
        </w:rPr>
        <w:t>Payak</w:t>
      </w:r>
      <w:proofErr w:type="spellEnd"/>
      <w:r w:rsidRPr="00654C05">
        <w:rPr>
          <w:rFonts w:ascii="Times New Roman" w:hAnsi="Times New Roman" w:cs="Times New Roman"/>
          <w:sz w:val="24"/>
          <w:szCs w:val="24"/>
        </w:rPr>
        <w:t xml:space="preserve"> Experimental Station, Malang, East Java. The main aims of the crosses were to improve grain yield (&gt; 1</w:t>
      </w:r>
      <w:proofErr w:type="gramStart"/>
      <w:r w:rsidRPr="00654C05">
        <w:rPr>
          <w:rFonts w:ascii="Times New Roman" w:hAnsi="Times New Roman" w:cs="Times New Roman"/>
          <w:sz w:val="24"/>
          <w:szCs w:val="24"/>
        </w:rPr>
        <w:t>,5</w:t>
      </w:r>
      <w:proofErr w:type="gramEnd"/>
      <w:r w:rsidRPr="00654C05">
        <w:rPr>
          <w:rFonts w:ascii="Times New Roman" w:hAnsi="Times New Roman" w:cs="Times New Roman"/>
          <w:sz w:val="24"/>
          <w:szCs w:val="24"/>
        </w:rPr>
        <w:t xml:space="preserve"> t/ha) early maturity (&lt; 60 days), large seed size (65 g/1000 seeds) of variety </w:t>
      </w:r>
      <w:proofErr w:type="spellStart"/>
      <w:r w:rsidRPr="00654C05">
        <w:rPr>
          <w:rFonts w:ascii="Times New Roman" w:hAnsi="Times New Roman" w:cs="Times New Roman"/>
          <w:sz w:val="24"/>
          <w:szCs w:val="24"/>
        </w:rPr>
        <w:t>Sampeong</w:t>
      </w:r>
      <w:proofErr w:type="spellEnd"/>
      <w:r w:rsidRPr="00654C05">
        <w:rPr>
          <w:rFonts w:ascii="Times New Roman" w:hAnsi="Times New Roman" w:cs="Times New Roman"/>
          <w:sz w:val="24"/>
          <w:szCs w:val="24"/>
        </w:rPr>
        <w:t xml:space="preserve"> and </w:t>
      </w:r>
      <w:proofErr w:type="spellStart"/>
      <w:r w:rsidRPr="00654C05">
        <w:rPr>
          <w:rFonts w:ascii="Times New Roman" w:hAnsi="Times New Roman" w:cs="Times New Roman"/>
          <w:sz w:val="24"/>
          <w:szCs w:val="24"/>
        </w:rPr>
        <w:t>Camar</w:t>
      </w:r>
      <w:proofErr w:type="spellEnd"/>
      <w:r w:rsidRPr="00654C05">
        <w:rPr>
          <w:rFonts w:ascii="Times New Roman" w:hAnsi="Times New Roman" w:cs="Times New Roman"/>
          <w:sz w:val="24"/>
          <w:szCs w:val="24"/>
        </w:rPr>
        <w:t xml:space="preserve"> which at present both varieties have low yield, late maturity and small seed size.</w:t>
      </w:r>
    </w:p>
    <w:p w:rsidR="00A073FC" w:rsidRPr="00654C05" w:rsidRDefault="00A073FC" w:rsidP="00D838ED">
      <w:pPr>
        <w:spacing w:after="120"/>
        <w:jc w:val="both"/>
        <w:rPr>
          <w:rFonts w:ascii="Times New Roman" w:hAnsi="Times New Roman" w:cs="Times New Roman"/>
          <w:sz w:val="24"/>
          <w:szCs w:val="24"/>
        </w:rPr>
      </w:pPr>
      <w:r w:rsidRPr="00654C05">
        <w:rPr>
          <w:rFonts w:ascii="Times New Roman" w:hAnsi="Times New Roman" w:cs="Times New Roman"/>
          <w:sz w:val="24"/>
          <w:szCs w:val="24"/>
        </w:rPr>
        <w:tab/>
        <w:t xml:space="preserve">The F1 seed were planted at Kendal </w:t>
      </w:r>
      <w:proofErr w:type="spellStart"/>
      <w:r w:rsidRPr="00654C05">
        <w:rPr>
          <w:rFonts w:ascii="Times New Roman" w:hAnsi="Times New Roman" w:cs="Times New Roman"/>
          <w:sz w:val="24"/>
          <w:szCs w:val="24"/>
        </w:rPr>
        <w:t>Payak</w:t>
      </w:r>
      <w:proofErr w:type="spellEnd"/>
      <w:r w:rsidRPr="00654C05">
        <w:rPr>
          <w:rFonts w:ascii="Times New Roman" w:hAnsi="Times New Roman" w:cs="Times New Roman"/>
          <w:sz w:val="24"/>
          <w:szCs w:val="24"/>
        </w:rPr>
        <w:t xml:space="preserve"> Experimental Station, Malang, </w:t>
      </w:r>
      <w:proofErr w:type="gramStart"/>
      <w:r w:rsidRPr="00654C05">
        <w:rPr>
          <w:rFonts w:ascii="Times New Roman" w:hAnsi="Times New Roman" w:cs="Times New Roman"/>
          <w:sz w:val="24"/>
          <w:szCs w:val="24"/>
        </w:rPr>
        <w:t>East</w:t>
      </w:r>
      <w:proofErr w:type="gramEnd"/>
      <w:r w:rsidRPr="00654C05">
        <w:rPr>
          <w:rFonts w:ascii="Times New Roman" w:hAnsi="Times New Roman" w:cs="Times New Roman"/>
          <w:sz w:val="24"/>
          <w:szCs w:val="24"/>
        </w:rPr>
        <w:t xml:space="preserve"> Java during the dry season of 2019. The F1 Plants were harvested through a bulk method. A total of thirty two F2 progenies of each cross were developed from each F1 plant.</w:t>
      </w:r>
      <w:r w:rsidR="00593E91" w:rsidRPr="00654C05">
        <w:rPr>
          <w:rFonts w:ascii="Times New Roman" w:hAnsi="Times New Roman" w:cs="Times New Roman"/>
          <w:sz w:val="24"/>
          <w:szCs w:val="24"/>
        </w:rPr>
        <w:t xml:space="preserve"> </w:t>
      </w:r>
    </w:p>
    <w:p w:rsidR="00A073FC" w:rsidRPr="00654C05" w:rsidRDefault="00593E91" w:rsidP="00D838ED">
      <w:pPr>
        <w:spacing w:after="120"/>
        <w:jc w:val="both"/>
        <w:rPr>
          <w:rFonts w:ascii="Times New Roman" w:hAnsi="Times New Roman" w:cs="Times New Roman"/>
          <w:sz w:val="24"/>
          <w:szCs w:val="24"/>
        </w:rPr>
      </w:pPr>
      <w:r w:rsidRPr="00654C05">
        <w:rPr>
          <w:rFonts w:ascii="Times New Roman" w:hAnsi="Times New Roman" w:cs="Times New Roman"/>
          <w:b/>
          <w:sz w:val="24"/>
          <w:szCs w:val="24"/>
        </w:rPr>
        <w:t>Table 1:</w:t>
      </w:r>
      <w:r w:rsidRPr="00654C05">
        <w:rPr>
          <w:rFonts w:ascii="Times New Roman" w:hAnsi="Times New Roman" w:cs="Times New Roman"/>
          <w:sz w:val="24"/>
          <w:szCs w:val="24"/>
        </w:rPr>
        <w:t xml:space="preserve"> Characteristic of Parental Varieties of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Used in Crosses Four Developing F2 Progenies</w:t>
      </w:r>
    </w:p>
    <w:tbl>
      <w:tblPr>
        <w:tblStyle w:val="TableGrid"/>
        <w:tblW w:w="8807" w:type="dxa"/>
        <w:tblLook w:val="04A0" w:firstRow="1" w:lastRow="0" w:firstColumn="1" w:lastColumn="0" w:noHBand="0" w:noVBand="1"/>
      </w:tblPr>
      <w:tblGrid>
        <w:gridCol w:w="1242"/>
        <w:gridCol w:w="1230"/>
        <w:gridCol w:w="1129"/>
        <w:gridCol w:w="1217"/>
        <w:gridCol w:w="1054"/>
        <w:gridCol w:w="1205"/>
        <w:gridCol w:w="954"/>
        <w:gridCol w:w="776"/>
      </w:tblGrid>
      <w:tr w:rsidR="007813E7" w:rsidRPr="00654C05" w:rsidTr="00593E91">
        <w:tc>
          <w:tcPr>
            <w:tcW w:w="1242" w:type="dxa"/>
            <w:tcBorders>
              <w:left w:val="nil"/>
              <w:bottom w:val="single" w:sz="4" w:space="0" w:color="auto"/>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Code of Parents</w:t>
            </w:r>
          </w:p>
        </w:tc>
        <w:tc>
          <w:tcPr>
            <w:tcW w:w="1230" w:type="dxa"/>
            <w:tcBorders>
              <w:left w:val="nil"/>
              <w:bottom w:val="single" w:sz="4" w:space="0" w:color="auto"/>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Varieties</w:t>
            </w:r>
          </w:p>
        </w:tc>
        <w:tc>
          <w:tcPr>
            <w:tcW w:w="1129" w:type="dxa"/>
            <w:tcBorders>
              <w:left w:val="nil"/>
              <w:bottom w:val="single" w:sz="4" w:space="0" w:color="auto"/>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Days to maturity</w:t>
            </w:r>
          </w:p>
        </w:tc>
        <w:tc>
          <w:tcPr>
            <w:tcW w:w="1217" w:type="dxa"/>
            <w:tcBorders>
              <w:left w:val="nil"/>
              <w:bottom w:val="single" w:sz="4" w:space="0" w:color="auto"/>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 xml:space="preserve">Pod </w:t>
            </w:r>
            <w:proofErr w:type="spellStart"/>
            <w:r w:rsidRPr="00654C05">
              <w:rPr>
                <w:rFonts w:ascii="Times New Roman" w:hAnsi="Times New Roman" w:cs="Times New Roman"/>
                <w:lang w:val="en-US"/>
              </w:rPr>
              <w:t>Colour</w:t>
            </w:r>
            <w:proofErr w:type="spellEnd"/>
            <w:r w:rsidRPr="00654C05">
              <w:rPr>
                <w:rFonts w:ascii="Times New Roman" w:hAnsi="Times New Roman" w:cs="Times New Roman"/>
                <w:lang w:val="en-US"/>
              </w:rPr>
              <w:t xml:space="preserve"> at Maturity</w:t>
            </w:r>
          </w:p>
        </w:tc>
        <w:tc>
          <w:tcPr>
            <w:tcW w:w="1054" w:type="dxa"/>
            <w:tcBorders>
              <w:left w:val="nil"/>
              <w:bottom w:val="single" w:sz="4" w:space="0" w:color="auto"/>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 xml:space="preserve">Seed Coat </w:t>
            </w:r>
            <w:proofErr w:type="spellStart"/>
            <w:r w:rsidRPr="00654C05">
              <w:rPr>
                <w:rFonts w:ascii="Times New Roman" w:hAnsi="Times New Roman" w:cs="Times New Roman"/>
                <w:lang w:val="en-US"/>
              </w:rPr>
              <w:t>Colour</w:t>
            </w:r>
            <w:proofErr w:type="spellEnd"/>
          </w:p>
        </w:tc>
        <w:tc>
          <w:tcPr>
            <w:tcW w:w="1205" w:type="dxa"/>
            <w:tcBorders>
              <w:left w:val="nil"/>
              <w:bottom w:val="single" w:sz="4" w:space="0" w:color="auto"/>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Seed Size (g/1000 seed)</w:t>
            </w:r>
          </w:p>
        </w:tc>
        <w:tc>
          <w:tcPr>
            <w:tcW w:w="954" w:type="dxa"/>
            <w:tcBorders>
              <w:left w:val="nil"/>
              <w:bottom w:val="single" w:sz="4" w:space="0" w:color="auto"/>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Plant Height (cm)</w:t>
            </w:r>
          </w:p>
        </w:tc>
        <w:tc>
          <w:tcPr>
            <w:tcW w:w="776" w:type="dxa"/>
            <w:tcBorders>
              <w:left w:val="nil"/>
              <w:bottom w:val="single" w:sz="4" w:space="0" w:color="auto"/>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Yield (t/ha)</w:t>
            </w:r>
          </w:p>
        </w:tc>
      </w:tr>
      <w:tr w:rsidR="007813E7" w:rsidRPr="00654C05" w:rsidTr="00593E91">
        <w:tc>
          <w:tcPr>
            <w:tcW w:w="1242" w:type="dxa"/>
            <w:tcBorders>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P1</w:t>
            </w:r>
          </w:p>
        </w:tc>
        <w:tc>
          <w:tcPr>
            <w:tcW w:w="1230" w:type="dxa"/>
            <w:tcBorders>
              <w:left w:val="nil"/>
              <w:bottom w:val="nil"/>
              <w:right w:val="nil"/>
            </w:tcBorders>
          </w:tcPr>
          <w:p w:rsidR="00A073FC" w:rsidRPr="00654C05" w:rsidRDefault="00A073FC" w:rsidP="00593E91">
            <w:pPr>
              <w:spacing w:after="120"/>
              <w:rPr>
                <w:rFonts w:ascii="Times New Roman" w:hAnsi="Times New Roman" w:cs="Times New Roman"/>
                <w:lang w:val="en-US"/>
              </w:rPr>
            </w:pPr>
            <w:proofErr w:type="spellStart"/>
            <w:r w:rsidRPr="00654C05">
              <w:rPr>
                <w:rFonts w:ascii="Times New Roman" w:hAnsi="Times New Roman" w:cs="Times New Roman"/>
                <w:lang w:val="en-US"/>
              </w:rPr>
              <w:t>Sampeong</w:t>
            </w:r>
            <w:proofErr w:type="spellEnd"/>
          </w:p>
        </w:tc>
        <w:tc>
          <w:tcPr>
            <w:tcW w:w="1129" w:type="dxa"/>
            <w:tcBorders>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70</w:t>
            </w:r>
          </w:p>
        </w:tc>
        <w:tc>
          <w:tcPr>
            <w:tcW w:w="1217" w:type="dxa"/>
            <w:tcBorders>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Black</w:t>
            </w:r>
          </w:p>
        </w:tc>
        <w:tc>
          <w:tcPr>
            <w:tcW w:w="1054" w:type="dxa"/>
            <w:tcBorders>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Green Shining</w:t>
            </w:r>
          </w:p>
        </w:tc>
        <w:tc>
          <w:tcPr>
            <w:tcW w:w="1205" w:type="dxa"/>
            <w:tcBorders>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30</w:t>
            </w:r>
          </w:p>
        </w:tc>
        <w:tc>
          <w:tcPr>
            <w:tcW w:w="954" w:type="dxa"/>
            <w:tcBorders>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80</w:t>
            </w:r>
          </w:p>
        </w:tc>
        <w:tc>
          <w:tcPr>
            <w:tcW w:w="776" w:type="dxa"/>
            <w:tcBorders>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1.0</w:t>
            </w:r>
          </w:p>
        </w:tc>
      </w:tr>
      <w:tr w:rsidR="007813E7" w:rsidRPr="00654C05" w:rsidTr="00593E91">
        <w:tc>
          <w:tcPr>
            <w:tcW w:w="1242"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P2</w:t>
            </w:r>
          </w:p>
        </w:tc>
        <w:tc>
          <w:tcPr>
            <w:tcW w:w="1230"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proofErr w:type="spellStart"/>
            <w:r w:rsidRPr="00654C05">
              <w:rPr>
                <w:rFonts w:ascii="Times New Roman" w:hAnsi="Times New Roman" w:cs="Times New Roman"/>
                <w:lang w:val="en-US"/>
              </w:rPr>
              <w:t>Camar</w:t>
            </w:r>
            <w:proofErr w:type="spellEnd"/>
          </w:p>
        </w:tc>
        <w:tc>
          <w:tcPr>
            <w:tcW w:w="1129"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67</w:t>
            </w:r>
          </w:p>
        </w:tc>
        <w:tc>
          <w:tcPr>
            <w:tcW w:w="1217"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Black</w:t>
            </w:r>
          </w:p>
        </w:tc>
        <w:tc>
          <w:tcPr>
            <w:tcW w:w="1054"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Green Shining</w:t>
            </w:r>
          </w:p>
        </w:tc>
        <w:tc>
          <w:tcPr>
            <w:tcW w:w="1205"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39</w:t>
            </w:r>
          </w:p>
        </w:tc>
        <w:tc>
          <w:tcPr>
            <w:tcW w:w="954"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56</w:t>
            </w:r>
          </w:p>
        </w:tc>
        <w:tc>
          <w:tcPr>
            <w:tcW w:w="776"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1.2</w:t>
            </w:r>
          </w:p>
        </w:tc>
      </w:tr>
      <w:tr w:rsidR="007813E7" w:rsidRPr="00654C05" w:rsidTr="00593E91">
        <w:tc>
          <w:tcPr>
            <w:tcW w:w="1242"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P3</w:t>
            </w:r>
          </w:p>
        </w:tc>
        <w:tc>
          <w:tcPr>
            <w:tcW w:w="1230"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proofErr w:type="spellStart"/>
            <w:r w:rsidRPr="00654C05">
              <w:rPr>
                <w:rFonts w:ascii="Times New Roman" w:hAnsi="Times New Roman" w:cs="Times New Roman"/>
                <w:lang w:val="en-US"/>
              </w:rPr>
              <w:t>Vima</w:t>
            </w:r>
            <w:proofErr w:type="spellEnd"/>
            <w:r w:rsidRPr="00654C05">
              <w:rPr>
                <w:rFonts w:ascii="Times New Roman" w:hAnsi="Times New Roman" w:cs="Times New Roman"/>
                <w:lang w:val="en-US"/>
              </w:rPr>
              <w:t xml:space="preserve"> - 2</w:t>
            </w:r>
          </w:p>
        </w:tc>
        <w:tc>
          <w:tcPr>
            <w:tcW w:w="1129"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56</w:t>
            </w:r>
          </w:p>
        </w:tc>
        <w:tc>
          <w:tcPr>
            <w:tcW w:w="1217"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Black</w:t>
            </w:r>
          </w:p>
        </w:tc>
        <w:tc>
          <w:tcPr>
            <w:tcW w:w="1054"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Green Dull</w:t>
            </w:r>
          </w:p>
        </w:tc>
        <w:tc>
          <w:tcPr>
            <w:tcW w:w="1205"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65</w:t>
            </w:r>
          </w:p>
        </w:tc>
        <w:tc>
          <w:tcPr>
            <w:tcW w:w="954"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60</w:t>
            </w:r>
          </w:p>
        </w:tc>
        <w:tc>
          <w:tcPr>
            <w:tcW w:w="776"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1.8</w:t>
            </w:r>
          </w:p>
        </w:tc>
      </w:tr>
      <w:tr w:rsidR="007813E7" w:rsidRPr="00654C05" w:rsidTr="00593E91">
        <w:tc>
          <w:tcPr>
            <w:tcW w:w="1242"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P4</w:t>
            </w:r>
          </w:p>
        </w:tc>
        <w:tc>
          <w:tcPr>
            <w:tcW w:w="1230"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proofErr w:type="spellStart"/>
            <w:r w:rsidRPr="00654C05">
              <w:rPr>
                <w:rFonts w:ascii="Times New Roman" w:hAnsi="Times New Roman" w:cs="Times New Roman"/>
                <w:lang w:val="en-US"/>
              </w:rPr>
              <w:t>Vimil</w:t>
            </w:r>
            <w:proofErr w:type="spellEnd"/>
            <w:r w:rsidRPr="00654C05">
              <w:rPr>
                <w:rFonts w:ascii="Times New Roman" w:hAnsi="Times New Roman" w:cs="Times New Roman"/>
                <w:lang w:val="en-US"/>
              </w:rPr>
              <w:t xml:space="preserve"> - 1</w:t>
            </w:r>
          </w:p>
        </w:tc>
        <w:tc>
          <w:tcPr>
            <w:tcW w:w="1129"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58</w:t>
            </w:r>
          </w:p>
        </w:tc>
        <w:tc>
          <w:tcPr>
            <w:tcW w:w="1217"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Black</w:t>
            </w:r>
          </w:p>
        </w:tc>
        <w:tc>
          <w:tcPr>
            <w:tcW w:w="1054"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Green Shining</w:t>
            </w:r>
          </w:p>
        </w:tc>
        <w:tc>
          <w:tcPr>
            <w:tcW w:w="1205"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63</w:t>
            </w:r>
          </w:p>
        </w:tc>
        <w:tc>
          <w:tcPr>
            <w:tcW w:w="954"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60</w:t>
            </w:r>
          </w:p>
        </w:tc>
        <w:tc>
          <w:tcPr>
            <w:tcW w:w="776" w:type="dxa"/>
            <w:tcBorders>
              <w:top w:val="nil"/>
              <w:left w:val="nil"/>
              <w:bottom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1.7</w:t>
            </w:r>
          </w:p>
        </w:tc>
      </w:tr>
      <w:tr w:rsidR="007813E7" w:rsidRPr="00654C05" w:rsidTr="00593E91">
        <w:tc>
          <w:tcPr>
            <w:tcW w:w="1242" w:type="dxa"/>
            <w:tcBorders>
              <w:top w:val="nil"/>
              <w:left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P5</w:t>
            </w:r>
          </w:p>
        </w:tc>
        <w:tc>
          <w:tcPr>
            <w:tcW w:w="1230" w:type="dxa"/>
            <w:tcBorders>
              <w:top w:val="nil"/>
              <w:left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 xml:space="preserve">Local </w:t>
            </w:r>
            <w:proofErr w:type="spellStart"/>
            <w:r w:rsidRPr="00654C05">
              <w:rPr>
                <w:rFonts w:ascii="Times New Roman" w:hAnsi="Times New Roman" w:cs="Times New Roman"/>
                <w:lang w:val="en-US"/>
              </w:rPr>
              <w:t>Demak</w:t>
            </w:r>
            <w:proofErr w:type="spellEnd"/>
          </w:p>
        </w:tc>
        <w:tc>
          <w:tcPr>
            <w:tcW w:w="1129" w:type="dxa"/>
            <w:tcBorders>
              <w:top w:val="nil"/>
              <w:left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58</w:t>
            </w:r>
          </w:p>
        </w:tc>
        <w:tc>
          <w:tcPr>
            <w:tcW w:w="1217" w:type="dxa"/>
            <w:tcBorders>
              <w:top w:val="nil"/>
              <w:left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Yellow</w:t>
            </w:r>
          </w:p>
        </w:tc>
        <w:tc>
          <w:tcPr>
            <w:tcW w:w="1054" w:type="dxa"/>
            <w:tcBorders>
              <w:top w:val="nil"/>
              <w:left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Green Dull</w:t>
            </w:r>
          </w:p>
        </w:tc>
        <w:tc>
          <w:tcPr>
            <w:tcW w:w="1205" w:type="dxa"/>
            <w:tcBorders>
              <w:top w:val="nil"/>
              <w:left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65</w:t>
            </w:r>
          </w:p>
        </w:tc>
        <w:tc>
          <w:tcPr>
            <w:tcW w:w="954" w:type="dxa"/>
            <w:tcBorders>
              <w:top w:val="nil"/>
              <w:left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60</w:t>
            </w:r>
          </w:p>
        </w:tc>
        <w:tc>
          <w:tcPr>
            <w:tcW w:w="776" w:type="dxa"/>
            <w:tcBorders>
              <w:top w:val="nil"/>
              <w:left w:val="nil"/>
              <w:right w:val="nil"/>
            </w:tcBorders>
          </w:tcPr>
          <w:p w:rsidR="00A073FC" w:rsidRPr="00654C05" w:rsidRDefault="00A073FC" w:rsidP="00593E91">
            <w:pPr>
              <w:spacing w:after="120"/>
              <w:rPr>
                <w:rFonts w:ascii="Times New Roman" w:hAnsi="Times New Roman" w:cs="Times New Roman"/>
                <w:lang w:val="en-US"/>
              </w:rPr>
            </w:pPr>
            <w:r w:rsidRPr="00654C05">
              <w:rPr>
                <w:rFonts w:ascii="Times New Roman" w:hAnsi="Times New Roman" w:cs="Times New Roman"/>
                <w:lang w:val="en-US"/>
              </w:rPr>
              <w:t>1.7</w:t>
            </w:r>
          </w:p>
        </w:tc>
      </w:tr>
    </w:tbl>
    <w:p w:rsidR="00A073FC" w:rsidRPr="00654C05" w:rsidRDefault="00A073FC" w:rsidP="00D838ED">
      <w:pPr>
        <w:spacing w:after="120"/>
        <w:jc w:val="both"/>
        <w:rPr>
          <w:rFonts w:ascii="Times New Roman" w:hAnsi="Times New Roman" w:cs="Times New Roman"/>
        </w:rPr>
      </w:pPr>
      <w:r w:rsidRPr="00654C05">
        <w:rPr>
          <w:rFonts w:ascii="Times New Roman" w:hAnsi="Times New Roman" w:cs="Times New Roman"/>
        </w:rPr>
        <w:t>Source: Indonesian Center for Food Crops Research and Development (2008)</w:t>
      </w:r>
    </w:p>
    <w:p w:rsidR="00A073FC" w:rsidRPr="00654C05" w:rsidRDefault="00A073FC" w:rsidP="00D838ED">
      <w:pPr>
        <w:spacing w:after="120"/>
        <w:jc w:val="both"/>
        <w:rPr>
          <w:rFonts w:ascii="Times New Roman" w:hAnsi="Times New Roman" w:cs="Times New Roman"/>
          <w:sz w:val="24"/>
          <w:szCs w:val="24"/>
        </w:rPr>
      </w:pPr>
    </w:p>
    <w:p w:rsidR="00A073FC" w:rsidRPr="00654C05" w:rsidRDefault="00A073FC" w:rsidP="008D663E">
      <w:pPr>
        <w:spacing w:after="120"/>
        <w:jc w:val="both"/>
        <w:rPr>
          <w:rFonts w:ascii="Times New Roman" w:hAnsi="Times New Roman" w:cs="Times New Roman"/>
          <w:b/>
          <w:sz w:val="24"/>
          <w:szCs w:val="24"/>
        </w:rPr>
      </w:pPr>
      <w:r w:rsidRPr="00654C05">
        <w:rPr>
          <w:rFonts w:ascii="Times New Roman" w:hAnsi="Times New Roman" w:cs="Times New Roman"/>
          <w:b/>
          <w:sz w:val="24"/>
          <w:szCs w:val="24"/>
        </w:rPr>
        <w:t xml:space="preserve">Data </w:t>
      </w:r>
      <w:r w:rsidR="008D663E" w:rsidRPr="00654C05">
        <w:rPr>
          <w:rFonts w:ascii="Times New Roman" w:hAnsi="Times New Roman" w:cs="Times New Roman"/>
          <w:b/>
          <w:sz w:val="24"/>
          <w:szCs w:val="24"/>
        </w:rPr>
        <w:t>a</w:t>
      </w:r>
      <w:r w:rsidRPr="00654C05">
        <w:rPr>
          <w:rFonts w:ascii="Times New Roman" w:hAnsi="Times New Roman" w:cs="Times New Roman"/>
          <w:b/>
          <w:sz w:val="24"/>
          <w:szCs w:val="24"/>
        </w:rPr>
        <w:t>nalysis</w:t>
      </w:r>
    </w:p>
    <w:p w:rsidR="00A073FC" w:rsidRPr="00654C05" w:rsidRDefault="00A073FC" w:rsidP="00D838ED">
      <w:pPr>
        <w:spacing w:after="120"/>
        <w:jc w:val="both"/>
        <w:rPr>
          <w:rFonts w:ascii="Times New Roman" w:hAnsi="Times New Roman" w:cs="Times New Roman"/>
          <w:sz w:val="24"/>
          <w:szCs w:val="24"/>
        </w:rPr>
      </w:pPr>
      <w:r w:rsidRPr="00654C05">
        <w:rPr>
          <w:rFonts w:ascii="Times New Roman" w:hAnsi="Times New Roman" w:cs="Times New Roman"/>
          <w:sz w:val="24"/>
          <w:szCs w:val="24"/>
        </w:rPr>
        <w:t xml:space="preserve">The genetic variation was estimated using a formula suggested by </w:t>
      </w:r>
      <w:proofErr w:type="spellStart"/>
      <w:r w:rsidRPr="00654C05">
        <w:rPr>
          <w:rFonts w:ascii="Times New Roman" w:hAnsi="Times New Roman" w:cs="Times New Roman"/>
          <w:sz w:val="24"/>
          <w:szCs w:val="24"/>
        </w:rPr>
        <w:t>Stuber</w:t>
      </w:r>
      <w:proofErr w:type="spellEnd"/>
      <w:r w:rsidRPr="00654C05">
        <w:rPr>
          <w:rFonts w:ascii="Times New Roman" w:hAnsi="Times New Roman" w:cs="Times New Roman"/>
          <w:sz w:val="24"/>
          <w:szCs w:val="24"/>
        </w:rPr>
        <w:t xml:space="preserve"> (1970): additive variance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A) =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m +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 xml:space="preserve">F), </w:t>
      </w:r>
      <w:proofErr w:type="spellStart"/>
      <w:r w:rsidRPr="00654C05">
        <w:rPr>
          <w:rFonts w:ascii="Times New Roman" w:hAnsi="Times New Roman" w:cs="Times New Roman"/>
          <w:sz w:val="24"/>
          <w:szCs w:val="24"/>
        </w:rPr>
        <w:t>nonadditive</w:t>
      </w:r>
      <w:proofErr w:type="spellEnd"/>
      <w:r w:rsidRPr="00654C05">
        <w:rPr>
          <w:rFonts w:ascii="Times New Roman" w:hAnsi="Times New Roman" w:cs="Times New Roman"/>
          <w:sz w:val="24"/>
          <w:szCs w:val="24"/>
        </w:rPr>
        <w:t xml:space="preserve"> variance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D) =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mF, in the F1 generation and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D = 4S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mF, in the F2 generation whereas,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 xml:space="preserve">m is the variance for male </w:t>
      </w:r>
      <w:r w:rsidRPr="00654C05">
        <w:rPr>
          <w:rFonts w:ascii="Times New Roman" w:hAnsi="Times New Roman" w:cs="Times New Roman"/>
          <w:sz w:val="24"/>
          <w:szCs w:val="24"/>
        </w:rPr>
        <w:lastRenderedPageBreak/>
        <w:t>parents,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F is the variance for female parents, and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mF is a male x female interaction variance.</w:t>
      </w:r>
    </w:p>
    <w:p w:rsidR="00A073FC" w:rsidRPr="00654C05" w:rsidRDefault="00A073FC" w:rsidP="00D838ED">
      <w:pPr>
        <w:spacing w:after="120"/>
        <w:jc w:val="both"/>
        <w:rPr>
          <w:rFonts w:ascii="Times New Roman" w:hAnsi="Times New Roman" w:cs="Times New Roman"/>
          <w:sz w:val="24"/>
          <w:szCs w:val="24"/>
        </w:rPr>
      </w:pPr>
      <w:r w:rsidRPr="00654C05">
        <w:rPr>
          <w:rFonts w:ascii="Times New Roman" w:hAnsi="Times New Roman" w:cs="Times New Roman"/>
          <w:sz w:val="24"/>
          <w:szCs w:val="24"/>
        </w:rPr>
        <w:tab/>
        <w:t xml:space="preserve">The ratio of additive to </w:t>
      </w:r>
      <w:proofErr w:type="spellStart"/>
      <w:r w:rsidRPr="00654C05">
        <w:rPr>
          <w:rFonts w:ascii="Times New Roman" w:hAnsi="Times New Roman" w:cs="Times New Roman"/>
          <w:sz w:val="24"/>
          <w:szCs w:val="24"/>
        </w:rPr>
        <w:t>nonadditive</w:t>
      </w:r>
      <w:proofErr w:type="spellEnd"/>
      <w:r w:rsidRPr="00654C05">
        <w:rPr>
          <w:rFonts w:ascii="Times New Roman" w:hAnsi="Times New Roman" w:cs="Times New Roman"/>
          <w:sz w:val="24"/>
          <w:szCs w:val="24"/>
        </w:rPr>
        <w:t xml:space="preserve"> (dominance) variance was calculated using a formula of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A /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D. The heritability (H) was estimated using a formula H =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A /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A +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D + S</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E). Genetic Advance (GA) was estimated using formula GA = K (VF</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w:t>
      </w:r>
      <w:r w:rsidRPr="00654C05">
        <w:rPr>
          <w:rFonts w:ascii="Times New Roman" w:hAnsi="Times New Roman" w:cs="Times New Roman"/>
          <w:sz w:val="24"/>
          <w:szCs w:val="24"/>
          <w:vertAlign w:val="superscript"/>
        </w:rPr>
        <w:t xml:space="preserve">½ </w:t>
      </w:r>
      <w:r w:rsidRPr="00654C05">
        <w:rPr>
          <w:rFonts w:ascii="Times New Roman" w:hAnsi="Times New Roman" w:cs="Times New Roman"/>
          <w:sz w:val="24"/>
          <w:szCs w:val="24"/>
        </w:rPr>
        <w:t>x H/x̿, based on 10% selection intensity, K = 2.06, VF</w:t>
      </w:r>
      <w:r w:rsidRPr="00654C05">
        <w:rPr>
          <w:rFonts w:ascii="Times New Roman" w:hAnsi="Times New Roman" w:cs="Times New Roman"/>
          <w:sz w:val="24"/>
          <w:szCs w:val="24"/>
          <w:vertAlign w:val="superscript"/>
        </w:rPr>
        <w:t>2</w:t>
      </w:r>
      <w:r w:rsidRPr="00654C05">
        <w:rPr>
          <w:rFonts w:ascii="Times New Roman" w:hAnsi="Times New Roman" w:cs="Times New Roman"/>
          <w:sz w:val="24"/>
          <w:szCs w:val="24"/>
        </w:rPr>
        <w:t xml:space="preserve"> = variance among F2 plants, H = heritability</w:t>
      </w:r>
      <w:proofErr w:type="gramStart"/>
      <w:r w:rsidRPr="00654C05">
        <w:rPr>
          <w:rFonts w:ascii="Times New Roman" w:hAnsi="Times New Roman" w:cs="Times New Roman"/>
          <w:sz w:val="24"/>
          <w:szCs w:val="24"/>
        </w:rPr>
        <w:t>,  x</w:t>
      </w:r>
      <w:proofErr w:type="gramEnd"/>
      <w:r w:rsidRPr="00654C05">
        <w:rPr>
          <w:rFonts w:ascii="Times New Roman" w:hAnsi="Times New Roman" w:cs="Times New Roman"/>
          <w:sz w:val="24"/>
          <w:szCs w:val="24"/>
        </w:rPr>
        <w:t>̿  = means of F2 population.</w:t>
      </w:r>
    </w:p>
    <w:p w:rsidR="00A073FC" w:rsidRPr="00654C05" w:rsidRDefault="00A073FC" w:rsidP="00D838ED">
      <w:pPr>
        <w:spacing w:after="120"/>
        <w:ind w:firstLine="720"/>
        <w:jc w:val="both"/>
        <w:rPr>
          <w:rFonts w:ascii="Times New Roman" w:hAnsi="Times New Roman" w:cs="Times New Roman"/>
          <w:sz w:val="24"/>
          <w:szCs w:val="24"/>
        </w:rPr>
      </w:pPr>
      <w:r w:rsidRPr="00654C05">
        <w:rPr>
          <w:rFonts w:ascii="Times New Roman" w:hAnsi="Times New Roman" w:cs="Times New Roman"/>
          <w:sz w:val="24"/>
          <w:szCs w:val="24"/>
        </w:rPr>
        <w:t xml:space="preserve">The genetic coefficient of variation (VG) was estimated using formula suggested by </w:t>
      </w:r>
      <w:proofErr w:type="spellStart"/>
      <w:r w:rsidRPr="00654C05">
        <w:rPr>
          <w:rFonts w:ascii="Times New Roman" w:hAnsi="Times New Roman" w:cs="Times New Roman"/>
          <w:sz w:val="24"/>
          <w:szCs w:val="24"/>
        </w:rPr>
        <w:t>Empig</w:t>
      </w:r>
      <w:proofErr w:type="spellEnd"/>
      <w:r w:rsidRPr="00654C05">
        <w:rPr>
          <w:rFonts w:ascii="Times New Roman" w:hAnsi="Times New Roman" w:cs="Times New Roman"/>
          <w:sz w:val="24"/>
          <w:szCs w:val="24"/>
        </w:rPr>
        <w:t>, et, al (1970</w:t>
      </w:r>
      <w:proofErr w:type="gramStart"/>
      <w:r w:rsidRPr="00654C05">
        <w:rPr>
          <w:rFonts w:ascii="Times New Roman" w:hAnsi="Times New Roman" w:cs="Times New Roman"/>
          <w:sz w:val="24"/>
          <w:szCs w:val="24"/>
        </w:rPr>
        <w:t>) :</w:t>
      </w:r>
      <w:proofErr w:type="gramEnd"/>
      <w:r w:rsidRPr="00654C05">
        <w:rPr>
          <w:rFonts w:ascii="Times New Roman" w:hAnsi="Times New Roman" w:cs="Times New Roman"/>
          <w:sz w:val="24"/>
          <w:szCs w:val="24"/>
        </w:rPr>
        <w:t xml:space="preserve"> (VG/x̿) x 100, where VG = VF2</w:t>
      </w:r>
      <w:r w:rsidRPr="00654C05">
        <w:rPr>
          <w:rFonts w:ascii="Times New Roman" w:hAnsi="Times New Roman" w:cs="Times New Roman"/>
          <w:sz w:val="24"/>
          <w:szCs w:val="24"/>
          <w:vertAlign w:val="superscript"/>
        </w:rPr>
        <w:t xml:space="preserve"> </w:t>
      </w:r>
      <w:r w:rsidRPr="00654C05">
        <w:rPr>
          <w:rFonts w:ascii="Times New Roman" w:hAnsi="Times New Roman" w:cs="Times New Roman"/>
          <w:sz w:val="24"/>
          <w:szCs w:val="24"/>
        </w:rPr>
        <w:t>- {(VP1)(VP2)}</w:t>
      </w:r>
      <w:r w:rsidRPr="00654C05">
        <w:rPr>
          <w:rFonts w:ascii="Times New Roman" w:hAnsi="Times New Roman" w:cs="Times New Roman"/>
          <w:sz w:val="24"/>
          <w:szCs w:val="24"/>
          <w:vertAlign w:val="superscript"/>
        </w:rPr>
        <w:t>½</w:t>
      </w:r>
      <w:r w:rsidRPr="00654C05">
        <w:rPr>
          <w:rFonts w:ascii="Times New Roman" w:hAnsi="Times New Roman" w:cs="Times New Roman"/>
          <w:sz w:val="24"/>
          <w:szCs w:val="24"/>
        </w:rPr>
        <w:t>, VF2 is a variance among F2 plant, VP1 is a variance within female parents, and VP2 is a variance within male parents.</w:t>
      </w:r>
    </w:p>
    <w:p w:rsidR="00A073FC" w:rsidRPr="00654C05" w:rsidRDefault="00A073FC" w:rsidP="00D838ED">
      <w:pPr>
        <w:spacing w:after="120"/>
        <w:jc w:val="both"/>
        <w:rPr>
          <w:rFonts w:ascii="Times New Roman" w:hAnsi="Times New Roman" w:cs="Times New Roman"/>
          <w:sz w:val="24"/>
          <w:szCs w:val="24"/>
          <w:lang w:val="id-ID"/>
        </w:rPr>
      </w:pPr>
    </w:p>
    <w:p w:rsidR="00A073FC" w:rsidRPr="00654C05" w:rsidRDefault="008D663E" w:rsidP="008D663E">
      <w:pPr>
        <w:spacing w:after="120"/>
        <w:jc w:val="both"/>
        <w:rPr>
          <w:rFonts w:ascii="Times New Roman" w:hAnsi="Times New Roman" w:cs="Times New Roman"/>
          <w:b/>
          <w:sz w:val="24"/>
          <w:szCs w:val="24"/>
        </w:rPr>
      </w:pPr>
      <w:r w:rsidRPr="00654C05">
        <w:rPr>
          <w:rFonts w:ascii="Times New Roman" w:hAnsi="Times New Roman" w:cs="Times New Roman"/>
          <w:b/>
          <w:sz w:val="24"/>
          <w:szCs w:val="24"/>
        </w:rPr>
        <w:t>Field trials of F1 and F2 progenies</w:t>
      </w:r>
    </w:p>
    <w:p w:rsidR="00A073FC" w:rsidRPr="00654C05" w:rsidRDefault="00A073FC" w:rsidP="008D663E">
      <w:pPr>
        <w:spacing w:after="120"/>
        <w:jc w:val="both"/>
        <w:rPr>
          <w:rFonts w:ascii="Times New Roman" w:hAnsi="Times New Roman" w:cs="Times New Roman"/>
          <w:sz w:val="24"/>
          <w:szCs w:val="24"/>
        </w:rPr>
      </w:pPr>
      <w:r w:rsidRPr="00654C05">
        <w:rPr>
          <w:rFonts w:ascii="Times New Roman" w:hAnsi="Times New Roman" w:cs="Times New Roman"/>
          <w:sz w:val="24"/>
          <w:szCs w:val="24"/>
        </w:rPr>
        <w:t>The F2 progenies derived from the six crosses consisted of one hundred eighty progenies each were evaluated together with their parents (</w:t>
      </w:r>
      <w:proofErr w:type="spellStart"/>
      <w:r w:rsidRPr="00654C05">
        <w:rPr>
          <w:rFonts w:ascii="Times New Roman" w:hAnsi="Times New Roman" w:cs="Times New Roman"/>
          <w:sz w:val="24"/>
          <w:szCs w:val="24"/>
        </w:rPr>
        <w:t>Sampeong</w:t>
      </w:r>
      <w:proofErr w:type="spellEnd"/>
      <w:r w:rsidRPr="00654C05">
        <w:rPr>
          <w:rFonts w:ascii="Times New Roman" w:hAnsi="Times New Roman" w:cs="Times New Roman"/>
          <w:sz w:val="24"/>
          <w:szCs w:val="24"/>
        </w:rPr>
        <w:t xml:space="preserve">, </w:t>
      </w:r>
      <w:proofErr w:type="spellStart"/>
      <w:r w:rsidRPr="00654C05">
        <w:rPr>
          <w:rFonts w:ascii="Times New Roman" w:hAnsi="Times New Roman" w:cs="Times New Roman"/>
          <w:sz w:val="24"/>
          <w:szCs w:val="24"/>
        </w:rPr>
        <w:t>Camar</w:t>
      </w:r>
      <w:proofErr w:type="spellEnd"/>
      <w:r w:rsidRPr="00654C05">
        <w:rPr>
          <w:rFonts w:ascii="Times New Roman" w:hAnsi="Times New Roman" w:cs="Times New Roman"/>
          <w:sz w:val="24"/>
          <w:szCs w:val="24"/>
        </w:rPr>
        <w:t>, Vima</w:t>
      </w:r>
      <w:r w:rsidR="00200A57" w:rsidRPr="00654C05">
        <w:rPr>
          <w:rFonts w:ascii="Times New Roman" w:hAnsi="Times New Roman" w:cs="Times New Roman"/>
          <w:sz w:val="24"/>
          <w:szCs w:val="24"/>
        </w:rPr>
        <w:t>-</w:t>
      </w:r>
      <w:r w:rsidRPr="00654C05">
        <w:rPr>
          <w:rFonts w:ascii="Times New Roman" w:hAnsi="Times New Roman" w:cs="Times New Roman"/>
          <w:sz w:val="24"/>
          <w:szCs w:val="24"/>
        </w:rPr>
        <w:t>2, Vimil</w:t>
      </w:r>
      <w:r w:rsidR="00101673" w:rsidRPr="00654C05">
        <w:rPr>
          <w:rFonts w:ascii="Times New Roman" w:hAnsi="Times New Roman" w:cs="Times New Roman"/>
          <w:sz w:val="24"/>
          <w:szCs w:val="24"/>
        </w:rPr>
        <w:t>-</w:t>
      </w:r>
      <w:r w:rsidRPr="00654C05">
        <w:rPr>
          <w:rFonts w:ascii="Times New Roman" w:hAnsi="Times New Roman" w:cs="Times New Roman"/>
          <w:sz w:val="24"/>
          <w:szCs w:val="24"/>
        </w:rPr>
        <w:t xml:space="preserve">1, and Local </w:t>
      </w:r>
      <w:proofErr w:type="spellStart"/>
      <w:r w:rsidRPr="00654C05">
        <w:rPr>
          <w:rFonts w:ascii="Times New Roman" w:hAnsi="Times New Roman" w:cs="Times New Roman"/>
          <w:sz w:val="24"/>
          <w:szCs w:val="24"/>
        </w:rPr>
        <w:t>Demak</w:t>
      </w:r>
      <w:proofErr w:type="spellEnd"/>
      <w:r w:rsidRPr="00654C05">
        <w:rPr>
          <w:rFonts w:ascii="Times New Roman" w:hAnsi="Times New Roman" w:cs="Times New Roman"/>
          <w:sz w:val="24"/>
          <w:szCs w:val="24"/>
        </w:rPr>
        <w:t xml:space="preserve">) at farmer field, </w:t>
      </w:r>
      <w:proofErr w:type="spellStart"/>
      <w:r w:rsidRPr="00654C05">
        <w:rPr>
          <w:rFonts w:ascii="Times New Roman" w:hAnsi="Times New Roman" w:cs="Times New Roman"/>
          <w:sz w:val="24"/>
          <w:szCs w:val="24"/>
        </w:rPr>
        <w:t>Grobogan</w:t>
      </w:r>
      <w:proofErr w:type="spellEnd"/>
      <w:r w:rsidRPr="00654C05">
        <w:rPr>
          <w:rFonts w:ascii="Times New Roman" w:hAnsi="Times New Roman" w:cs="Times New Roman"/>
          <w:sz w:val="24"/>
          <w:szCs w:val="24"/>
        </w:rPr>
        <w:t>, Central Java, during the dry season of 2020. In case of expected genetic advance, the F2 populations were selected based on 10% selection intensity.</w:t>
      </w:r>
    </w:p>
    <w:p w:rsidR="00A073FC" w:rsidRPr="00654C05" w:rsidRDefault="00A073FC" w:rsidP="00D838ED">
      <w:pPr>
        <w:spacing w:after="120"/>
        <w:jc w:val="both"/>
        <w:rPr>
          <w:rFonts w:ascii="Times New Roman" w:hAnsi="Times New Roman" w:cs="Times New Roman"/>
          <w:sz w:val="24"/>
          <w:szCs w:val="24"/>
        </w:rPr>
      </w:pPr>
      <w:r w:rsidRPr="00654C05">
        <w:rPr>
          <w:rFonts w:ascii="Times New Roman" w:hAnsi="Times New Roman" w:cs="Times New Roman"/>
          <w:sz w:val="24"/>
          <w:szCs w:val="24"/>
        </w:rPr>
        <w:tab/>
        <w:t xml:space="preserve">The </w:t>
      </w:r>
      <w:proofErr w:type="gramStart"/>
      <w:r w:rsidRPr="00654C05">
        <w:rPr>
          <w:rFonts w:ascii="Times New Roman" w:hAnsi="Times New Roman" w:cs="Times New Roman"/>
          <w:sz w:val="24"/>
          <w:szCs w:val="24"/>
        </w:rPr>
        <w:t>experiment were</w:t>
      </w:r>
      <w:proofErr w:type="gramEnd"/>
      <w:r w:rsidRPr="00654C05">
        <w:rPr>
          <w:rFonts w:ascii="Times New Roman" w:hAnsi="Times New Roman" w:cs="Times New Roman"/>
          <w:sz w:val="24"/>
          <w:szCs w:val="24"/>
        </w:rPr>
        <w:t xml:space="preserve"> arranged in a randomized block design with four populations. The seeds of F1 and F2 progenies and their parents were sown in five rows of 3 m long. Plant spacing was 40 cm x 20 cm with one plant per hill. Population of each F1 plants, and F2 progenies and the parents were 75 plants in each plot. Basal </w:t>
      </w:r>
      <w:proofErr w:type="gramStart"/>
      <w:r w:rsidRPr="00654C05">
        <w:rPr>
          <w:rFonts w:ascii="Times New Roman" w:hAnsi="Times New Roman" w:cs="Times New Roman"/>
          <w:sz w:val="24"/>
          <w:szCs w:val="24"/>
        </w:rPr>
        <w:t>fertilizer were</w:t>
      </w:r>
      <w:proofErr w:type="gramEnd"/>
      <w:r w:rsidRPr="00654C05">
        <w:rPr>
          <w:rFonts w:ascii="Times New Roman" w:hAnsi="Times New Roman" w:cs="Times New Roman"/>
          <w:sz w:val="24"/>
          <w:szCs w:val="24"/>
        </w:rPr>
        <w:t xml:space="preserve"> applied of the rate of 50 kg urea and 200 kg </w:t>
      </w:r>
      <w:proofErr w:type="spellStart"/>
      <w:r w:rsidRPr="00654C05">
        <w:rPr>
          <w:rFonts w:ascii="Times New Roman" w:hAnsi="Times New Roman" w:cs="Times New Roman"/>
          <w:sz w:val="24"/>
          <w:szCs w:val="24"/>
        </w:rPr>
        <w:t>phonska</w:t>
      </w:r>
      <w:proofErr w:type="spellEnd"/>
      <w:r w:rsidRPr="00654C05">
        <w:rPr>
          <w:rFonts w:ascii="Times New Roman" w:hAnsi="Times New Roman" w:cs="Times New Roman"/>
          <w:sz w:val="24"/>
          <w:szCs w:val="24"/>
        </w:rPr>
        <w:t xml:space="preserve"> per hectare. Agronomic practices such as weeding and insect pest control were carried out according to recommendation.</w:t>
      </w:r>
    </w:p>
    <w:p w:rsidR="00A073FC" w:rsidRPr="00654C05" w:rsidRDefault="00A073FC" w:rsidP="00D838ED">
      <w:pPr>
        <w:spacing w:after="120"/>
        <w:jc w:val="both"/>
        <w:rPr>
          <w:rFonts w:ascii="Times New Roman" w:hAnsi="Times New Roman" w:cs="Times New Roman"/>
          <w:sz w:val="24"/>
          <w:szCs w:val="24"/>
        </w:rPr>
      </w:pPr>
      <w:r w:rsidRPr="00654C05">
        <w:rPr>
          <w:rFonts w:ascii="Times New Roman" w:hAnsi="Times New Roman" w:cs="Times New Roman"/>
          <w:sz w:val="24"/>
          <w:szCs w:val="24"/>
        </w:rPr>
        <w:tab/>
        <w:t xml:space="preserve">Data were collected based on individual plants of seventy five plants per plot. Parameters observed included Days to Maturity (DM), Plant Height (PH), Pod Number Per Plant (PP), Seed Size (SS), Seed Yield Per Plant (SY), Plant Yield (PY), and Harvest Index (HI) harvest index calculated as </w:t>
      </w:r>
      <w:proofErr w:type="spellStart"/>
      <w:r w:rsidRPr="00654C05">
        <w:rPr>
          <w:rFonts w:ascii="Times New Roman" w:hAnsi="Times New Roman" w:cs="Times New Roman"/>
          <w:sz w:val="24"/>
          <w:szCs w:val="24"/>
        </w:rPr>
        <w:t>Sy</w:t>
      </w:r>
      <w:proofErr w:type="spellEnd"/>
      <w:proofErr w:type="gramStart"/>
      <w:r w:rsidRPr="00654C05">
        <w:rPr>
          <w:rFonts w:ascii="Times New Roman" w:hAnsi="Times New Roman" w:cs="Times New Roman"/>
          <w:sz w:val="24"/>
          <w:szCs w:val="24"/>
        </w:rPr>
        <w:t>/(</w:t>
      </w:r>
      <w:proofErr w:type="spellStart"/>
      <w:proofErr w:type="gramEnd"/>
      <w:r w:rsidRPr="00654C05">
        <w:rPr>
          <w:rFonts w:ascii="Times New Roman" w:hAnsi="Times New Roman" w:cs="Times New Roman"/>
          <w:sz w:val="24"/>
          <w:szCs w:val="24"/>
        </w:rPr>
        <w:t>Sy+Py</w:t>
      </w:r>
      <w:proofErr w:type="spellEnd"/>
      <w:r w:rsidRPr="00654C05">
        <w:rPr>
          <w:rFonts w:ascii="Times New Roman" w:hAnsi="Times New Roman" w:cs="Times New Roman"/>
          <w:sz w:val="24"/>
          <w:szCs w:val="24"/>
        </w:rPr>
        <w:t>).</w:t>
      </w:r>
    </w:p>
    <w:p w:rsidR="00A073FC" w:rsidRPr="00654C05" w:rsidRDefault="00A073FC" w:rsidP="00D838ED">
      <w:pPr>
        <w:spacing w:after="120"/>
        <w:jc w:val="both"/>
        <w:rPr>
          <w:rFonts w:ascii="Times New Roman" w:hAnsi="Times New Roman" w:cs="Times New Roman"/>
          <w:sz w:val="24"/>
          <w:szCs w:val="24"/>
        </w:rPr>
      </w:pPr>
    </w:p>
    <w:p w:rsidR="00A073FC" w:rsidRPr="00654C05" w:rsidRDefault="008D663E" w:rsidP="008D663E">
      <w:pPr>
        <w:spacing w:after="120"/>
        <w:jc w:val="both"/>
        <w:rPr>
          <w:rFonts w:ascii="Times New Roman" w:hAnsi="Times New Roman" w:cs="Times New Roman"/>
          <w:b/>
          <w:sz w:val="24"/>
          <w:szCs w:val="24"/>
        </w:rPr>
      </w:pPr>
      <w:r w:rsidRPr="00654C05">
        <w:rPr>
          <w:rFonts w:ascii="Times New Roman" w:hAnsi="Times New Roman" w:cs="Times New Roman"/>
          <w:b/>
          <w:sz w:val="24"/>
          <w:szCs w:val="24"/>
        </w:rPr>
        <w:t>Result and Discussion</w:t>
      </w:r>
    </w:p>
    <w:p w:rsidR="00A073FC" w:rsidRPr="00654C05" w:rsidRDefault="00A073FC" w:rsidP="00D838ED">
      <w:pPr>
        <w:spacing w:after="120"/>
        <w:jc w:val="both"/>
        <w:rPr>
          <w:rFonts w:ascii="Times New Roman" w:hAnsi="Times New Roman" w:cs="Times New Roman"/>
          <w:sz w:val="24"/>
          <w:szCs w:val="24"/>
          <w:lang w:val="id-ID"/>
        </w:rPr>
      </w:pPr>
      <w:r w:rsidRPr="00654C05">
        <w:rPr>
          <w:rFonts w:ascii="Times New Roman" w:hAnsi="Times New Roman" w:cs="Times New Roman"/>
          <w:sz w:val="24"/>
          <w:szCs w:val="24"/>
        </w:rPr>
        <w:t xml:space="preserve"> </w:t>
      </w:r>
      <w:r w:rsidRPr="00654C05">
        <w:rPr>
          <w:rFonts w:ascii="Times New Roman" w:hAnsi="Times New Roman" w:cs="Times New Roman"/>
          <w:sz w:val="24"/>
          <w:szCs w:val="24"/>
        </w:rPr>
        <w:tab/>
        <w:t xml:space="preserve">Estimates of various components based on individual plant in F1 and F2 gene action are presented in Table 2. Days to maturity was predominantly controlled by both additive and </w:t>
      </w:r>
      <w:proofErr w:type="spellStart"/>
      <w:r w:rsidRPr="00654C05">
        <w:rPr>
          <w:rFonts w:ascii="Times New Roman" w:hAnsi="Times New Roman" w:cs="Times New Roman"/>
          <w:sz w:val="24"/>
          <w:szCs w:val="24"/>
        </w:rPr>
        <w:t>nonadditive</w:t>
      </w:r>
      <w:proofErr w:type="spellEnd"/>
      <w:r w:rsidRPr="00654C05">
        <w:rPr>
          <w:rFonts w:ascii="Times New Roman" w:hAnsi="Times New Roman" w:cs="Times New Roman"/>
          <w:sz w:val="24"/>
          <w:szCs w:val="24"/>
        </w:rPr>
        <w:t xml:space="preserve"> gene effects. Therefore, inheritance of days to maturity was associated with both additive and </w:t>
      </w:r>
      <w:proofErr w:type="spellStart"/>
      <w:r w:rsidRPr="00654C05">
        <w:rPr>
          <w:rFonts w:ascii="Times New Roman" w:hAnsi="Times New Roman" w:cs="Times New Roman"/>
          <w:sz w:val="24"/>
          <w:szCs w:val="24"/>
        </w:rPr>
        <w:t>nonadditive</w:t>
      </w:r>
      <w:proofErr w:type="spellEnd"/>
      <w:r w:rsidRPr="00654C05">
        <w:rPr>
          <w:rFonts w:ascii="Times New Roman" w:hAnsi="Times New Roman" w:cs="Times New Roman"/>
          <w:sz w:val="24"/>
          <w:szCs w:val="24"/>
        </w:rPr>
        <w:t xml:space="preserve"> gene effects, and the dominance effects being more </w:t>
      </w:r>
      <w:proofErr w:type="spellStart"/>
      <w:r w:rsidRPr="00654C05">
        <w:rPr>
          <w:rFonts w:ascii="Times New Roman" w:hAnsi="Times New Roman" w:cs="Times New Roman"/>
          <w:sz w:val="24"/>
          <w:szCs w:val="24"/>
        </w:rPr>
        <w:t>evidance</w:t>
      </w:r>
      <w:proofErr w:type="spellEnd"/>
      <w:r w:rsidRPr="00654C05">
        <w:rPr>
          <w:rFonts w:ascii="Times New Roman" w:hAnsi="Times New Roman" w:cs="Times New Roman"/>
          <w:sz w:val="24"/>
          <w:szCs w:val="24"/>
        </w:rPr>
        <w:t xml:space="preserve"> in F2 generation. This observation is compara</w:t>
      </w:r>
      <w:r w:rsidR="00200A57" w:rsidRPr="00654C05">
        <w:rPr>
          <w:rFonts w:ascii="Times New Roman" w:hAnsi="Times New Roman" w:cs="Times New Roman"/>
          <w:sz w:val="24"/>
          <w:szCs w:val="24"/>
        </w:rPr>
        <w:t xml:space="preserve">ble with that reported by </w:t>
      </w:r>
      <w:proofErr w:type="spellStart"/>
      <w:r w:rsidR="00200A57" w:rsidRPr="00654C05">
        <w:rPr>
          <w:rFonts w:ascii="Times New Roman" w:hAnsi="Times New Roman" w:cs="Times New Roman"/>
          <w:sz w:val="24"/>
          <w:szCs w:val="24"/>
        </w:rPr>
        <w:t>Murty</w:t>
      </w:r>
      <w:proofErr w:type="spellEnd"/>
      <w:r w:rsidRPr="00654C05">
        <w:rPr>
          <w:rFonts w:ascii="Times New Roman" w:hAnsi="Times New Roman" w:cs="Times New Roman"/>
          <w:sz w:val="24"/>
          <w:szCs w:val="24"/>
        </w:rPr>
        <w:t xml:space="preserve"> </w:t>
      </w:r>
      <w:r w:rsidRPr="00654C05">
        <w:rPr>
          <w:rFonts w:ascii="Times New Roman" w:hAnsi="Times New Roman" w:cs="Times New Roman"/>
          <w:i/>
          <w:sz w:val="24"/>
          <w:szCs w:val="24"/>
        </w:rPr>
        <w:t>et al</w:t>
      </w:r>
      <w:r w:rsidR="00200A57" w:rsidRPr="00654C05">
        <w:rPr>
          <w:rFonts w:ascii="Times New Roman" w:hAnsi="Times New Roman" w:cs="Times New Roman"/>
          <w:sz w:val="24"/>
          <w:szCs w:val="24"/>
        </w:rPr>
        <w:t>.</w:t>
      </w:r>
      <w:r w:rsidRPr="00654C05">
        <w:rPr>
          <w:rFonts w:ascii="Times New Roman" w:hAnsi="Times New Roman" w:cs="Times New Roman"/>
          <w:sz w:val="24"/>
          <w:szCs w:val="24"/>
        </w:rPr>
        <w:t xml:space="preserve"> (2009), where days to maturity was mainly controlled by additive and </w:t>
      </w:r>
      <w:proofErr w:type="spellStart"/>
      <w:r w:rsidRPr="00654C05">
        <w:rPr>
          <w:rFonts w:ascii="Times New Roman" w:hAnsi="Times New Roman" w:cs="Times New Roman"/>
          <w:sz w:val="24"/>
          <w:szCs w:val="24"/>
        </w:rPr>
        <w:t>nonadditive</w:t>
      </w:r>
      <w:proofErr w:type="spellEnd"/>
      <w:r w:rsidRPr="00654C05">
        <w:rPr>
          <w:rFonts w:ascii="Times New Roman" w:hAnsi="Times New Roman" w:cs="Times New Roman"/>
          <w:sz w:val="24"/>
          <w:szCs w:val="24"/>
        </w:rPr>
        <w:t xml:space="preserve"> gene effects. Singh and Singh (1997) reported that earliness was controlled by additive gene and dominance or partial dominance. In this study the variance analysis indicated that addictive effects were significant in F1, while </w:t>
      </w:r>
      <w:proofErr w:type="spellStart"/>
      <w:r w:rsidRPr="00654C05">
        <w:rPr>
          <w:rFonts w:ascii="Times New Roman" w:hAnsi="Times New Roman" w:cs="Times New Roman"/>
          <w:sz w:val="24"/>
          <w:szCs w:val="24"/>
        </w:rPr>
        <w:t>nonadditive</w:t>
      </w:r>
      <w:proofErr w:type="spellEnd"/>
      <w:r w:rsidRPr="00654C05">
        <w:rPr>
          <w:rFonts w:ascii="Times New Roman" w:hAnsi="Times New Roman" w:cs="Times New Roman"/>
          <w:sz w:val="24"/>
          <w:szCs w:val="24"/>
        </w:rPr>
        <w:t xml:space="preserve"> effects were significant in F2 generation, with earliness being dominant to lateness (Table 2).</w:t>
      </w:r>
    </w:p>
    <w:p w:rsidR="00A073FC" w:rsidRPr="00654C05" w:rsidRDefault="00273B99" w:rsidP="00D838ED">
      <w:pPr>
        <w:spacing w:after="120"/>
        <w:jc w:val="both"/>
        <w:rPr>
          <w:rFonts w:ascii="Times New Roman" w:hAnsi="Times New Roman" w:cs="Times New Roman"/>
          <w:b/>
          <w:sz w:val="24"/>
          <w:szCs w:val="24"/>
        </w:rPr>
      </w:pPr>
      <w:r w:rsidRPr="00654C05">
        <w:rPr>
          <w:rFonts w:ascii="Times New Roman" w:hAnsi="Times New Roman" w:cs="Times New Roman"/>
          <w:b/>
          <w:sz w:val="24"/>
          <w:szCs w:val="24"/>
        </w:rPr>
        <w:lastRenderedPageBreak/>
        <w:t>Tab</w:t>
      </w:r>
      <w:r w:rsidRPr="00654C05">
        <w:rPr>
          <w:rFonts w:ascii="Times New Roman" w:hAnsi="Times New Roman" w:cs="Times New Roman"/>
          <w:b/>
          <w:sz w:val="24"/>
          <w:szCs w:val="24"/>
          <w:lang w:val="id-ID"/>
        </w:rPr>
        <w:t>le</w:t>
      </w:r>
      <w:r w:rsidR="00A073FC" w:rsidRPr="00654C05">
        <w:rPr>
          <w:rFonts w:ascii="Times New Roman" w:hAnsi="Times New Roman" w:cs="Times New Roman"/>
          <w:b/>
          <w:sz w:val="24"/>
          <w:szCs w:val="24"/>
        </w:rPr>
        <w:t xml:space="preserve"> 2</w:t>
      </w:r>
      <w:r w:rsidR="007813E7" w:rsidRPr="00654C05">
        <w:rPr>
          <w:rFonts w:ascii="Times New Roman" w:hAnsi="Times New Roman" w:cs="Times New Roman"/>
          <w:b/>
          <w:sz w:val="24"/>
          <w:szCs w:val="24"/>
        </w:rPr>
        <w:t>:</w:t>
      </w:r>
      <w:r w:rsidR="00A073FC" w:rsidRPr="00654C05">
        <w:rPr>
          <w:rFonts w:ascii="Times New Roman" w:hAnsi="Times New Roman" w:cs="Times New Roman"/>
          <w:b/>
          <w:sz w:val="24"/>
          <w:szCs w:val="24"/>
        </w:rPr>
        <w:t xml:space="preserve"> </w:t>
      </w:r>
      <w:r w:rsidR="008D663E" w:rsidRPr="00654C05">
        <w:rPr>
          <w:rFonts w:ascii="Times New Roman" w:hAnsi="Times New Roman" w:cs="Times New Roman"/>
          <w:sz w:val="24"/>
          <w:szCs w:val="24"/>
        </w:rPr>
        <w:t xml:space="preserve">Estimates of variance component of seven characters in </w:t>
      </w:r>
      <w:r w:rsidR="00B0627C" w:rsidRPr="00654C05">
        <w:rPr>
          <w:rFonts w:ascii="Times New Roman" w:hAnsi="Times New Roman" w:cs="Times New Roman"/>
          <w:sz w:val="24"/>
          <w:szCs w:val="24"/>
        </w:rPr>
        <w:t>F</w:t>
      </w:r>
      <w:r w:rsidR="008D663E" w:rsidRPr="00654C05">
        <w:rPr>
          <w:rFonts w:ascii="Times New Roman" w:hAnsi="Times New Roman" w:cs="Times New Roman"/>
          <w:sz w:val="24"/>
          <w:szCs w:val="24"/>
        </w:rPr>
        <w:t xml:space="preserve">1 and </w:t>
      </w:r>
      <w:r w:rsidR="00B0627C" w:rsidRPr="00654C05">
        <w:rPr>
          <w:rFonts w:ascii="Times New Roman" w:hAnsi="Times New Roman" w:cs="Times New Roman"/>
          <w:sz w:val="24"/>
          <w:szCs w:val="24"/>
        </w:rPr>
        <w:t>F</w:t>
      </w:r>
      <w:r w:rsidR="008D663E" w:rsidRPr="00654C05">
        <w:rPr>
          <w:rFonts w:ascii="Times New Roman" w:hAnsi="Times New Roman" w:cs="Times New Roman"/>
          <w:sz w:val="24"/>
          <w:szCs w:val="24"/>
        </w:rPr>
        <w:t xml:space="preserve">2 </w:t>
      </w:r>
      <w:proofErr w:type="spellStart"/>
      <w:r w:rsidR="008D663E" w:rsidRPr="00654C05">
        <w:rPr>
          <w:rFonts w:ascii="Times New Roman" w:hAnsi="Times New Roman" w:cs="Times New Roman"/>
          <w:sz w:val="24"/>
          <w:szCs w:val="24"/>
        </w:rPr>
        <w:t>mungbean</w:t>
      </w:r>
      <w:proofErr w:type="spellEnd"/>
      <w:r w:rsidR="008D663E" w:rsidRPr="00654C05">
        <w:rPr>
          <w:rFonts w:ascii="Times New Roman" w:hAnsi="Times New Roman" w:cs="Times New Roman"/>
          <w:sz w:val="24"/>
          <w:szCs w:val="24"/>
        </w:rPr>
        <w:t xml:space="preserve"> progenies, </w:t>
      </w:r>
      <w:r w:rsidR="00B0627C" w:rsidRPr="00654C05">
        <w:rPr>
          <w:rFonts w:ascii="Times New Roman" w:hAnsi="Times New Roman" w:cs="Times New Roman"/>
          <w:sz w:val="24"/>
          <w:szCs w:val="24"/>
        </w:rPr>
        <w:t>K</w:t>
      </w:r>
      <w:r w:rsidR="008D663E" w:rsidRPr="00654C05">
        <w:rPr>
          <w:rFonts w:ascii="Times New Roman" w:hAnsi="Times New Roman" w:cs="Times New Roman"/>
          <w:sz w:val="24"/>
          <w:szCs w:val="24"/>
        </w:rPr>
        <w:t xml:space="preserve">endal </w:t>
      </w:r>
      <w:proofErr w:type="spellStart"/>
      <w:r w:rsidR="00B0627C" w:rsidRPr="00654C05">
        <w:rPr>
          <w:rFonts w:ascii="Times New Roman" w:hAnsi="Times New Roman" w:cs="Times New Roman"/>
          <w:sz w:val="24"/>
          <w:szCs w:val="24"/>
        </w:rPr>
        <w:t>P</w:t>
      </w:r>
      <w:r w:rsidR="008D663E" w:rsidRPr="00654C05">
        <w:rPr>
          <w:rFonts w:ascii="Times New Roman" w:hAnsi="Times New Roman" w:cs="Times New Roman"/>
          <w:sz w:val="24"/>
          <w:szCs w:val="24"/>
        </w:rPr>
        <w:t>ayak</w:t>
      </w:r>
      <w:proofErr w:type="spellEnd"/>
      <w:r w:rsidR="008D663E" w:rsidRPr="00654C05">
        <w:rPr>
          <w:rFonts w:ascii="Times New Roman" w:hAnsi="Times New Roman" w:cs="Times New Roman"/>
          <w:sz w:val="24"/>
          <w:szCs w:val="24"/>
        </w:rPr>
        <w:t xml:space="preserve"> </w:t>
      </w:r>
      <w:r w:rsidR="00B0627C" w:rsidRPr="00654C05">
        <w:rPr>
          <w:rFonts w:ascii="Times New Roman" w:hAnsi="Times New Roman" w:cs="Times New Roman"/>
          <w:sz w:val="24"/>
          <w:szCs w:val="24"/>
        </w:rPr>
        <w:t>E</w:t>
      </w:r>
      <w:r w:rsidR="008D663E" w:rsidRPr="00654C05">
        <w:rPr>
          <w:rFonts w:ascii="Times New Roman" w:hAnsi="Times New Roman" w:cs="Times New Roman"/>
          <w:sz w:val="24"/>
          <w:szCs w:val="24"/>
        </w:rPr>
        <w:t xml:space="preserve">xperimental </w:t>
      </w:r>
      <w:r w:rsidR="00B0627C" w:rsidRPr="00654C05">
        <w:rPr>
          <w:rFonts w:ascii="Times New Roman" w:hAnsi="Times New Roman" w:cs="Times New Roman"/>
          <w:sz w:val="24"/>
          <w:szCs w:val="24"/>
        </w:rPr>
        <w:t>S</w:t>
      </w:r>
      <w:r w:rsidR="008D663E" w:rsidRPr="00654C05">
        <w:rPr>
          <w:rFonts w:ascii="Times New Roman" w:hAnsi="Times New Roman" w:cs="Times New Roman"/>
          <w:sz w:val="24"/>
          <w:szCs w:val="24"/>
        </w:rPr>
        <w:t xml:space="preserve">tation, </w:t>
      </w:r>
      <w:r w:rsidR="00B0627C" w:rsidRPr="00654C05">
        <w:rPr>
          <w:rFonts w:ascii="Times New Roman" w:hAnsi="Times New Roman" w:cs="Times New Roman"/>
          <w:sz w:val="24"/>
          <w:szCs w:val="24"/>
        </w:rPr>
        <w:t>M</w:t>
      </w:r>
      <w:r w:rsidR="008D663E" w:rsidRPr="00654C05">
        <w:rPr>
          <w:rFonts w:ascii="Times New Roman" w:hAnsi="Times New Roman" w:cs="Times New Roman"/>
          <w:sz w:val="24"/>
          <w:szCs w:val="24"/>
        </w:rPr>
        <w:t xml:space="preserve">alang, </w:t>
      </w:r>
      <w:r w:rsidR="00B0627C" w:rsidRPr="00654C05">
        <w:rPr>
          <w:rFonts w:ascii="Times New Roman" w:hAnsi="Times New Roman" w:cs="Times New Roman"/>
          <w:sz w:val="24"/>
          <w:szCs w:val="24"/>
        </w:rPr>
        <w:t>E</w:t>
      </w:r>
      <w:r w:rsidR="008D663E" w:rsidRPr="00654C05">
        <w:rPr>
          <w:rFonts w:ascii="Times New Roman" w:hAnsi="Times New Roman" w:cs="Times New Roman"/>
          <w:sz w:val="24"/>
          <w:szCs w:val="24"/>
        </w:rPr>
        <w:t xml:space="preserve">ast </w:t>
      </w:r>
      <w:r w:rsidR="00B0627C" w:rsidRPr="00654C05">
        <w:rPr>
          <w:rFonts w:ascii="Times New Roman" w:hAnsi="Times New Roman" w:cs="Times New Roman"/>
          <w:sz w:val="24"/>
          <w:szCs w:val="24"/>
        </w:rPr>
        <w:t>J</w:t>
      </w:r>
      <w:r w:rsidR="008D663E" w:rsidRPr="00654C05">
        <w:rPr>
          <w:rFonts w:ascii="Times New Roman" w:hAnsi="Times New Roman" w:cs="Times New Roman"/>
          <w:sz w:val="24"/>
          <w:szCs w:val="24"/>
        </w:rPr>
        <w:t xml:space="preserve">ava, </w:t>
      </w:r>
      <w:r w:rsidR="00B0627C" w:rsidRPr="00654C05">
        <w:rPr>
          <w:rFonts w:ascii="Times New Roman" w:hAnsi="Times New Roman" w:cs="Times New Roman"/>
          <w:sz w:val="24"/>
          <w:szCs w:val="24"/>
        </w:rPr>
        <w:t>D</w:t>
      </w:r>
      <w:r w:rsidR="008D663E" w:rsidRPr="00654C05">
        <w:rPr>
          <w:rFonts w:ascii="Times New Roman" w:hAnsi="Times New Roman" w:cs="Times New Roman"/>
          <w:sz w:val="24"/>
          <w:szCs w:val="24"/>
        </w:rPr>
        <w:t>ry season of 2020</w:t>
      </w:r>
    </w:p>
    <w:tbl>
      <w:tblPr>
        <w:tblStyle w:val="TableGrid"/>
        <w:tblW w:w="92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50"/>
        <w:gridCol w:w="1418"/>
        <w:gridCol w:w="1559"/>
        <w:gridCol w:w="1984"/>
        <w:gridCol w:w="1196"/>
      </w:tblGrid>
      <w:tr w:rsidR="007813E7" w:rsidRPr="00654C05" w:rsidTr="007813E7">
        <w:tc>
          <w:tcPr>
            <w:tcW w:w="2235" w:type="dxa"/>
            <w:vMerge w:val="restart"/>
            <w:vAlign w:val="center"/>
          </w:tcPr>
          <w:p w:rsidR="00A073FC" w:rsidRPr="00654C05" w:rsidRDefault="00A073FC" w:rsidP="003979F1">
            <w:pPr>
              <w:rPr>
                <w:rFonts w:ascii="Times New Roman" w:hAnsi="Times New Roman" w:cs="Times New Roman"/>
              </w:rPr>
            </w:pPr>
            <w:r w:rsidRPr="00654C05">
              <w:rPr>
                <w:rFonts w:ascii="Times New Roman" w:hAnsi="Times New Roman" w:cs="Times New Roman"/>
              </w:rPr>
              <w:t>Characters</w:t>
            </w:r>
          </w:p>
        </w:tc>
        <w:tc>
          <w:tcPr>
            <w:tcW w:w="850" w:type="dxa"/>
            <w:vMerge w:val="restart"/>
            <w:vAlign w:val="center"/>
          </w:tcPr>
          <w:p w:rsidR="00A073FC" w:rsidRPr="00654C05" w:rsidRDefault="00A073FC" w:rsidP="003979F1">
            <w:pPr>
              <w:rPr>
                <w:rFonts w:ascii="Times New Roman" w:hAnsi="Times New Roman" w:cs="Times New Roman"/>
              </w:rPr>
            </w:pPr>
            <w:r w:rsidRPr="00654C05">
              <w:rPr>
                <w:rFonts w:ascii="Times New Roman" w:hAnsi="Times New Roman" w:cs="Times New Roman"/>
              </w:rPr>
              <w:t>Gene</w:t>
            </w:r>
            <w:r w:rsidR="008D663E" w:rsidRPr="00654C05">
              <w:rPr>
                <w:rFonts w:ascii="Times New Roman" w:hAnsi="Times New Roman" w:cs="Times New Roman"/>
                <w:lang w:val="en-US"/>
              </w:rPr>
              <w:t>-</w:t>
            </w:r>
            <w:r w:rsidRPr="00654C05">
              <w:rPr>
                <w:rFonts w:ascii="Times New Roman" w:hAnsi="Times New Roman" w:cs="Times New Roman"/>
              </w:rPr>
              <w:t>ration</w:t>
            </w:r>
          </w:p>
        </w:tc>
        <w:tc>
          <w:tcPr>
            <w:tcW w:w="2977" w:type="dxa"/>
            <w:gridSpan w:val="2"/>
            <w:tcBorders>
              <w:bottom w:val="single" w:sz="4" w:space="0" w:color="auto"/>
            </w:tcBorders>
            <w:vAlign w:val="center"/>
          </w:tcPr>
          <w:p w:rsidR="00A073FC" w:rsidRPr="00654C05" w:rsidRDefault="00A073FC" w:rsidP="003979F1">
            <w:pPr>
              <w:rPr>
                <w:rFonts w:ascii="Times New Roman" w:hAnsi="Times New Roman" w:cs="Times New Roman"/>
              </w:rPr>
            </w:pPr>
            <w:r w:rsidRPr="00654C05">
              <w:rPr>
                <w:rFonts w:ascii="Times New Roman" w:hAnsi="Times New Roman" w:cs="Times New Roman"/>
              </w:rPr>
              <w:t xml:space="preserve">Variance </w:t>
            </w:r>
            <w:r w:rsidR="008D663E" w:rsidRPr="00654C05">
              <w:rPr>
                <w:rFonts w:ascii="Times New Roman" w:hAnsi="Times New Roman" w:cs="Times New Roman"/>
                <w:lang w:val="en-US"/>
              </w:rPr>
              <w:t>c</w:t>
            </w:r>
            <w:r w:rsidRPr="00654C05">
              <w:rPr>
                <w:rFonts w:ascii="Times New Roman" w:hAnsi="Times New Roman" w:cs="Times New Roman"/>
              </w:rPr>
              <w:t>omponents</w:t>
            </w:r>
          </w:p>
        </w:tc>
        <w:tc>
          <w:tcPr>
            <w:tcW w:w="1984" w:type="dxa"/>
            <w:vMerge w:val="restart"/>
            <w:vAlign w:val="center"/>
          </w:tcPr>
          <w:p w:rsidR="00A073FC" w:rsidRPr="00654C05" w:rsidRDefault="00A073FC" w:rsidP="003979F1">
            <w:pPr>
              <w:rPr>
                <w:rFonts w:ascii="Times New Roman" w:hAnsi="Times New Roman" w:cs="Times New Roman"/>
              </w:rPr>
            </w:pPr>
            <w:r w:rsidRPr="00654C05">
              <w:rPr>
                <w:rFonts w:ascii="Times New Roman" w:hAnsi="Times New Roman" w:cs="Times New Roman"/>
              </w:rPr>
              <w:t>Male-Female</w:t>
            </w:r>
          </w:p>
          <w:p w:rsidR="00A073FC" w:rsidRPr="00654C05" w:rsidRDefault="008D663E" w:rsidP="003979F1">
            <w:pPr>
              <w:rPr>
                <w:rFonts w:ascii="Times New Roman" w:hAnsi="Times New Roman" w:cs="Times New Roman"/>
              </w:rPr>
            </w:pPr>
            <w:r w:rsidRPr="00654C05">
              <w:rPr>
                <w:rFonts w:ascii="Times New Roman" w:hAnsi="Times New Roman" w:cs="Times New Roman"/>
                <w:lang w:val="en-US"/>
              </w:rPr>
              <w:t>i</w:t>
            </w:r>
            <w:r w:rsidR="00A073FC" w:rsidRPr="00654C05">
              <w:rPr>
                <w:rFonts w:ascii="Times New Roman" w:hAnsi="Times New Roman" w:cs="Times New Roman"/>
              </w:rPr>
              <w:t>nteraction</w:t>
            </w:r>
            <w:r w:rsidRPr="00654C05">
              <w:rPr>
                <w:rFonts w:ascii="Times New Roman" w:hAnsi="Times New Roman" w:cs="Times New Roman"/>
                <w:lang w:val="en-US"/>
              </w:rPr>
              <w:t xml:space="preserve"> v</w:t>
            </w:r>
            <w:r w:rsidR="00A073FC" w:rsidRPr="00654C05">
              <w:rPr>
                <w:rFonts w:ascii="Times New Roman" w:hAnsi="Times New Roman" w:cs="Times New Roman"/>
              </w:rPr>
              <w:t xml:space="preserve">ariance </w:t>
            </w:r>
          </w:p>
          <w:p w:rsidR="00A073FC" w:rsidRPr="00654C05" w:rsidRDefault="00A073FC" w:rsidP="003979F1">
            <w:pPr>
              <w:rPr>
                <w:rFonts w:ascii="Times New Roman" w:hAnsi="Times New Roman" w:cs="Times New Roman"/>
              </w:rPr>
            </w:pPr>
            <w:r w:rsidRPr="00654C05">
              <w:rPr>
                <w:rFonts w:ascii="Times New Roman" w:hAnsi="Times New Roman" w:cs="Times New Roman"/>
              </w:rPr>
              <w:t>(S</w:t>
            </w:r>
            <w:r w:rsidRPr="00654C05">
              <w:rPr>
                <w:rFonts w:ascii="Times New Roman" w:hAnsi="Times New Roman" w:cs="Times New Roman"/>
                <w:vertAlign w:val="superscript"/>
              </w:rPr>
              <w:t>2</w:t>
            </w:r>
            <w:r w:rsidRPr="00654C05">
              <w:rPr>
                <w:rFonts w:ascii="Times New Roman" w:hAnsi="Times New Roman" w:cs="Times New Roman"/>
              </w:rPr>
              <w:t>mf)</w:t>
            </w:r>
          </w:p>
        </w:tc>
        <w:tc>
          <w:tcPr>
            <w:tcW w:w="1196" w:type="dxa"/>
            <w:vMerge w:val="restart"/>
            <w:vAlign w:val="center"/>
          </w:tcPr>
          <w:p w:rsidR="00A073FC" w:rsidRPr="00654C05" w:rsidRDefault="00A073FC" w:rsidP="003979F1">
            <w:pPr>
              <w:rPr>
                <w:rFonts w:ascii="Times New Roman" w:hAnsi="Times New Roman" w:cs="Times New Roman"/>
              </w:rPr>
            </w:pPr>
            <w:r w:rsidRPr="00654C05">
              <w:rPr>
                <w:rFonts w:ascii="Times New Roman" w:hAnsi="Times New Roman" w:cs="Times New Roman"/>
              </w:rPr>
              <w:t>Ratio (S</w:t>
            </w:r>
            <w:r w:rsidRPr="00654C05">
              <w:rPr>
                <w:rFonts w:ascii="Times New Roman" w:hAnsi="Times New Roman" w:cs="Times New Roman"/>
                <w:vertAlign w:val="superscript"/>
              </w:rPr>
              <w:t>2</w:t>
            </w:r>
            <w:r w:rsidRPr="00654C05">
              <w:rPr>
                <w:rFonts w:ascii="Times New Roman" w:hAnsi="Times New Roman" w:cs="Times New Roman"/>
              </w:rPr>
              <w:t>A/S</w:t>
            </w:r>
            <w:r w:rsidRPr="00654C05">
              <w:rPr>
                <w:rFonts w:ascii="Times New Roman" w:hAnsi="Times New Roman" w:cs="Times New Roman"/>
                <w:vertAlign w:val="superscript"/>
              </w:rPr>
              <w:t>2</w:t>
            </w:r>
            <w:r w:rsidRPr="00654C05">
              <w:rPr>
                <w:rFonts w:ascii="Times New Roman" w:hAnsi="Times New Roman" w:cs="Times New Roman"/>
              </w:rPr>
              <w:t>D)</w:t>
            </w:r>
          </w:p>
        </w:tc>
      </w:tr>
      <w:tr w:rsidR="007813E7" w:rsidRPr="00654C05" w:rsidTr="007813E7">
        <w:tc>
          <w:tcPr>
            <w:tcW w:w="2235" w:type="dxa"/>
            <w:vMerge/>
            <w:tcBorders>
              <w:bottom w:val="single" w:sz="4" w:space="0" w:color="auto"/>
            </w:tcBorders>
          </w:tcPr>
          <w:p w:rsidR="00A073FC" w:rsidRPr="00654C05" w:rsidRDefault="00A073FC" w:rsidP="003979F1">
            <w:pPr>
              <w:rPr>
                <w:rFonts w:ascii="Times New Roman" w:hAnsi="Times New Roman" w:cs="Times New Roman"/>
              </w:rPr>
            </w:pPr>
          </w:p>
        </w:tc>
        <w:tc>
          <w:tcPr>
            <w:tcW w:w="850" w:type="dxa"/>
            <w:vMerge/>
            <w:tcBorders>
              <w:bottom w:val="single" w:sz="4" w:space="0" w:color="auto"/>
            </w:tcBorders>
          </w:tcPr>
          <w:p w:rsidR="00A073FC" w:rsidRPr="00654C05" w:rsidRDefault="00A073FC" w:rsidP="003979F1">
            <w:pPr>
              <w:rPr>
                <w:rFonts w:ascii="Times New Roman" w:hAnsi="Times New Roman" w:cs="Times New Roman"/>
              </w:rPr>
            </w:pPr>
          </w:p>
        </w:tc>
        <w:tc>
          <w:tcPr>
            <w:tcW w:w="1418" w:type="dxa"/>
            <w:tcBorders>
              <w:top w:val="single" w:sz="4" w:space="0" w:color="auto"/>
              <w:bottom w:val="single" w:sz="4" w:space="0" w:color="auto"/>
            </w:tcBorders>
            <w:vAlign w:val="center"/>
          </w:tcPr>
          <w:p w:rsidR="00A073FC" w:rsidRPr="00654C05" w:rsidRDefault="00A073FC" w:rsidP="003979F1">
            <w:pPr>
              <w:rPr>
                <w:rFonts w:ascii="Times New Roman" w:hAnsi="Times New Roman" w:cs="Times New Roman"/>
              </w:rPr>
            </w:pPr>
            <w:r w:rsidRPr="00654C05">
              <w:rPr>
                <w:rFonts w:ascii="Times New Roman" w:hAnsi="Times New Roman" w:cs="Times New Roman"/>
              </w:rPr>
              <w:t>Male</w:t>
            </w:r>
            <w:r w:rsidR="008D663E" w:rsidRPr="00654C05">
              <w:rPr>
                <w:rFonts w:ascii="Times New Roman" w:hAnsi="Times New Roman" w:cs="Times New Roman"/>
                <w:lang w:val="en-US"/>
              </w:rPr>
              <w:t xml:space="preserve"> p</w:t>
            </w:r>
            <w:r w:rsidRPr="00654C05">
              <w:rPr>
                <w:rFonts w:ascii="Times New Roman" w:hAnsi="Times New Roman" w:cs="Times New Roman"/>
              </w:rPr>
              <w:t>arent</w:t>
            </w:r>
          </w:p>
          <w:p w:rsidR="00A073FC" w:rsidRPr="00654C05" w:rsidRDefault="00A073FC" w:rsidP="003979F1">
            <w:pPr>
              <w:rPr>
                <w:rFonts w:ascii="Times New Roman" w:hAnsi="Times New Roman" w:cs="Times New Roman"/>
              </w:rPr>
            </w:pPr>
            <w:r w:rsidRPr="00654C05">
              <w:rPr>
                <w:rFonts w:ascii="Times New Roman" w:hAnsi="Times New Roman" w:cs="Times New Roman"/>
              </w:rPr>
              <w:t>(M)</w:t>
            </w:r>
          </w:p>
        </w:tc>
        <w:tc>
          <w:tcPr>
            <w:tcW w:w="1559" w:type="dxa"/>
            <w:tcBorders>
              <w:top w:val="single" w:sz="4" w:space="0" w:color="auto"/>
              <w:bottom w:val="single" w:sz="4" w:space="0" w:color="auto"/>
            </w:tcBorders>
            <w:vAlign w:val="center"/>
          </w:tcPr>
          <w:p w:rsidR="00A073FC" w:rsidRPr="00654C05" w:rsidRDefault="00A073FC" w:rsidP="003979F1">
            <w:pPr>
              <w:rPr>
                <w:rFonts w:ascii="Times New Roman" w:hAnsi="Times New Roman" w:cs="Times New Roman"/>
              </w:rPr>
            </w:pPr>
            <w:r w:rsidRPr="00654C05">
              <w:rPr>
                <w:rFonts w:ascii="Times New Roman" w:hAnsi="Times New Roman" w:cs="Times New Roman"/>
              </w:rPr>
              <w:t>Female</w:t>
            </w:r>
            <w:r w:rsidR="008D663E" w:rsidRPr="00654C05">
              <w:rPr>
                <w:rFonts w:ascii="Times New Roman" w:hAnsi="Times New Roman" w:cs="Times New Roman"/>
                <w:lang w:val="en-US"/>
              </w:rPr>
              <w:t xml:space="preserve"> p</w:t>
            </w:r>
            <w:r w:rsidRPr="00654C05">
              <w:rPr>
                <w:rFonts w:ascii="Times New Roman" w:hAnsi="Times New Roman" w:cs="Times New Roman"/>
              </w:rPr>
              <w:t>arent</w:t>
            </w:r>
          </w:p>
          <w:p w:rsidR="00A073FC" w:rsidRPr="00654C05" w:rsidRDefault="00A073FC" w:rsidP="003979F1">
            <w:pPr>
              <w:rPr>
                <w:rFonts w:ascii="Times New Roman" w:hAnsi="Times New Roman" w:cs="Times New Roman"/>
              </w:rPr>
            </w:pPr>
            <w:r w:rsidRPr="00654C05">
              <w:rPr>
                <w:rFonts w:ascii="Times New Roman" w:hAnsi="Times New Roman" w:cs="Times New Roman"/>
              </w:rPr>
              <w:t>(F)</w:t>
            </w:r>
          </w:p>
        </w:tc>
        <w:tc>
          <w:tcPr>
            <w:tcW w:w="1984" w:type="dxa"/>
            <w:vMerge/>
            <w:tcBorders>
              <w:bottom w:val="single" w:sz="4" w:space="0" w:color="auto"/>
            </w:tcBorders>
          </w:tcPr>
          <w:p w:rsidR="00A073FC" w:rsidRPr="00654C05" w:rsidRDefault="00A073FC" w:rsidP="003979F1">
            <w:pPr>
              <w:rPr>
                <w:rFonts w:ascii="Times New Roman" w:hAnsi="Times New Roman" w:cs="Times New Roman"/>
              </w:rPr>
            </w:pPr>
          </w:p>
        </w:tc>
        <w:tc>
          <w:tcPr>
            <w:tcW w:w="1196" w:type="dxa"/>
            <w:vMerge/>
            <w:tcBorders>
              <w:bottom w:val="single" w:sz="4" w:space="0" w:color="auto"/>
            </w:tcBorders>
          </w:tcPr>
          <w:p w:rsidR="00A073FC" w:rsidRPr="00654C05" w:rsidRDefault="00A073FC" w:rsidP="003979F1">
            <w:pPr>
              <w:rPr>
                <w:rFonts w:ascii="Times New Roman" w:hAnsi="Times New Roman" w:cs="Times New Roman"/>
              </w:rPr>
            </w:pPr>
          </w:p>
        </w:tc>
      </w:tr>
      <w:tr w:rsidR="007813E7" w:rsidRPr="00654C05" w:rsidTr="008D663E">
        <w:tc>
          <w:tcPr>
            <w:tcW w:w="2235" w:type="dxa"/>
            <w:vMerge w:val="restart"/>
            <w:tcBorders>
              <w:top w:val="single" w:sz="4" w:space="0" w:color="auto"/>
              <w:bottom w:val="nil"/>
            </w:tcBorders>
            <w:vAlign w:val="center"/>
          </w:tcPr>
          <w:p w:rsidR="00A073FC" w:rsidRPr="00654C05" w:rsidRDefault="00A073FC" w:rsidP="003979F1">
            <w:pPr>
              <w:rPr>
                <w:rFonts w:ascii="Times New Roman" w:hAnsi="Times New Roman" w:cs="Times New Roman"/>
              </w:rPr>
            </w:pPr>
            <w:r w:rsidRPr="00654C05">
              <w:rPr>
                <w:rFonts w:ascii="Times New Roman" w:hAnsi="Times New Roman" w:cs="Times New Roman"/>
              </w:rPr>
              <w:t>Days to maturity</w:t>
            </w:r>
          </w:p>
        </w:tc>
        <w:tc>
          <w:tcPr>
            <w:tcW w:w="850" w:type="dxa"/>
            <w:tcBorders>
              <w:top w:val="single" w:sz="4" w:space="0" w:color="auto"/>
              <w:bottom w:val="nil"/>
            </w:tcBorders>
          </w:tcPr>
          <w:p w:rsidR="00A073FC" w:rsidRPr="00654C05" w:rsidRDefault="00A073FC" w:rsidP="003979F1">
            <w:pPr>
              <w:rPr>
                <w:rFonts w:ascii="Times New Roman" w:hAnsi="Times New Roman" w:cs="Times New Roman"/>
              </w:rPr>
            </w:pPr>
            <w:r w:rsidRPr="00654C05">
              <w:rPr>
                <w:rFonts w:ascii="Times New Roman" w:hAnsi="Times New Roman" w:cs="Times New Roman"/>
              </w:rPr>
              <w:t>F1</w:t>
            </w:r>
          </w:p>
        </w:tc>
        <w:tc>
          <w:tcPr>
            <w:tcW w:w="1418" w:type="dxa"/>
            <w:tcBorders>
              <w:top w:val="single" w:sz="4" w:space="0" w:color="auto"/>
              <w:bottom w:val="nil"/>
            </w:tcBorders>
          </w:tcPr>
          <w:p w:rsidR="00A073FC" w:rsidRPr="00654C05" w:rsidRDefault="00A073FC" w:rsidP="003979F1">
            <w:pPr>
              <w:rPr>
                <w:rFonts w:ascii="Times New Roman" w:hAnsi="Times New Roman" w:cs="Times New Roman"/>
              </w:rPr>
            </w:pPr>
            <w:r w:rsidRPr="00654C05">
              <w:rPr>
                <w:rFonts w:ascii="Times New Roman" w:hAnsi="Times New Roman" w:cs="Times New Roman"/>
              </w:rPr>
              <w:t>0.00</w:t>
            </w:r>
          </w:p>
        </w:tc>
        <w:tc>
          <w:tcPr>
            <w:tcW w:w="1559" w:type="dxa"/>
            <w:tcBorders>
              <w:top w:val="single" w:sz="4" w:space="0" w:color="auto"/>
              <w:bottom w:val="nil"/>
            </w:tcBorders>
          </w:tcPr>
          <w:p w:rsidR="00A073FC" w:rsidRPr="00654C05" w:rsidRDefault="00A073FC" w:rsidP="003979F1">
            <w:pPr>
              <w:rPr>
                <w:rFonts w:ascii="Times New Roman" w:hAnsi="Times New Roman" w:cs="Times New Roman"/>
                <w:vertAlign w:val="superscript"/>
              </w:rPr>
            </w:pPr>
            <w:r w:rsidRPr="00654C05">
              <w:rPr>
                <w:rFonts w:ascii="Times New Roman" w:hAnsi="Times New Roman" w:cs="Times New Roman"/>
              </w:rPr>
              <w:t>3.11</w:t>
            </w:r>
            <w:r w:rsidRPr="00654C05">
              <w:rPr>
                <w:rFonts w:ascii="Times New Roman" w:hAnsi="Times New Roman" w:cs="Times New Roman"/>
                <w:vertAlign w:val="superscript"/>
              </w:rPr>
              <w:t>*</w:t>
            </w:r>
          </w:p>
        </w:tc>
        <w:tc>
          <w:tcPr>
            <w:tcW w:w="1984" w:type="dxa"/>
            <w:tcBorders>
              <w:top w:val="single" w:sz="4" w:space="0" w:color="auto"/>
              <w:bottom w:val="nil"/>
            </w:tcBorders>
          </w:tcPr>
          <w:p w:rsidR="00A073FC" w:rsidRPr="00654C05" w:rsidRDefault="00A073FC" w:rsidP="003979F1">
            <w:pPr>
              <w:rPr>
                <w:rFonts w:ascii="Times New Roman" w:hAnsi="Times New Roman" w:cs="Times New Roman"/>
              </w:rPr>
            </w:pPr>
            <w:r w:rsidRPr="00654C05">
              <w:rPr>
                <w:rFonts w:ascii="Times New Roman" w:hAnsi="Times New Roman" w:cs="Times New Roman"/>
              </w:rPr>
              <w:t>3.21</w:t>
            </w:r>
          </w:p>
        </w:tc>
        <w:tc>
          <w:tcPr>
            <w:tcW w:w="1196" w:type="dxa"/>
            <w:tcBorders>
              <w:top w:val="single" w:sz="4" w:space="0" w:color="auto"/>
              <w:bottom w:val="nil"/>
            </w:tcBorders>
          </w:tcPr>
          <w:p w:rsidR="00A073FC" w:rsidRPr="00654C05" w:rsidRDefault="00A073FC" w:rsidP="003979F1">
            <w:pPr>
              <w:rPr>
                <w:rFonts w:ascii="Times New Roman" w:hAnsi="Times New Roman" w:cs="Times New Roman"/>
              </w:rPr>
            </w:pPr>
            <w:r w:rsidRPr="00654C05">
              <w:rPr>
                <w:rFonts w:ascii="Times New Roman" w:hAnsi="Times New Roman" w:cs="Times New Roman"/>
              </w:rPr>
              <w:t>3.20</w:t>
            </w:r>
          </w:p>
        </w:tc>
      </w:tr>
      <w:tr w:rsidR="007813E7" w:rsidRPr="00654C05" w:rsidTr="008D663E">
        <w:tc>
          <w:tcPr>
            <w:tcW w:w="2235" w:type="dxa"/>
            <w:vMerge/>
            <w:tcBorders>
              <w:top w:val="nil"/>
            </w:tcBorders>
            <w:vAlign w:val="center"/>
          </w:tcPr>
          <w:p w:rsidR="00A073FC" w:rsidRPr="00654C05" w:rsidRDefault="00A073FC" w:rsidP="003979F1">
            <w:pPr>
              <w:rPr>
                <w:rFonts w:ascii="Times New Roman" w:hAnsi="Times New Roman" w:cs="Times New Roman"/>
              </w:rPr>
            </w:pPr>
          </w:p>
        </w:tc>
        <w:tc>
          <w:tcPr>
            <w:tcW w:w="850" w:type="dxa"/>
            <w:tcBorders>
              <w:top w:val="nil"/>
            </w:tcBorders>
          </w:tcPr>
          <w:p w:rsidR="00A073FC" w:rsidRPr="00654C05" w:rsidRDefault="00A073FC" w:rsidP="003979F1">
            <w:pPr>
              <w:rPr>
                <w:rFonts w:ascii="Times New Roman" w:hAnsi="Times New Roman" w:cs="Times New Roman"/>
              </w:rPr>
            </w:pPr>
            <w:r w:rsidRPr="00654C05">
              <w:rPr>
                <w:rFonts w:ascii="Times New Roman" w:hAnsi="Times New Roman" w:cs="Times New Roman"/>
              </w:rPr>
              <w:t>F2</w:t>
            </w:r>
          </w:p>
        </w:tc>
        <w:tc>
          <w:tcPr>
            <w:tcW w:w="1418" w:type="dxa"/>
            <w:tcBorders>
              <w:top w:val="nil"/>
            </w:tcBorders>
          </w:tcPr>
          <w:p w:rsidR="00A073FC" w:rsidRPr="00654C05" w:rsidRDefault="00A073FC" w:rsidP="003979F1">
            <w:pPr>
              <w:rPr>
                <w:rFonts w:ascii="Times New Roman" w:hAnsi="Times New Roman" w:cs="Times New Roman"/>
              </w:rPr>
            </w:pPr>
            <w:r w:rsidRPr="00654C05">
              <w:rPr>
                <w:rFonts w:ascii="Times New Roman" w:hAnsi="Times New Roman" w:cs="Times New Roman"/>
              </w:rPr>
              <w:t>0.00</w:t>
            </w:r>
          </w:p>
        </w:tc>
        <w:tc>
          <w:tcPr>
            <w:tcW w:w="1559" w:type="dxa"/>
            <w:tcBorders>
              <w:top w:val="nil"/>
            </w:tcBorders>
          </w:tcPr>
          <w:p w:rsidR="00A073FC" w:rsidRPr="00654C05" w:rsidRDefault="00A073FC" w:rsidP="003979F1">
            <w:pPr>
              <w:rPr>
                <w:rFonts w:ascii="Times New Roman" w:hAnsi="Times New Roman" w:cs="Times New Roman"/>
              </w:rPr>
            </w:pPr>
            <w:r w:rsidRPr="00654C05">
              <w:rPr>
                <w:rFonts w:ascii="Times New Roman" w:hAnsi="Times New Roman" w:cs="Times New Roman"/>
              </w:rPr>
              <w:t>2.34</w:t>
            </w:r>
          </w:p>
        </w:tc>
        <w:tc>
          <w:tcPr>
            <w:tcW w:w="1984" w:type="dxa"/>
            <w:tcBorders>
              <w:top w:val="nil"/>
            </w:tcBorders>
          </w:tcPr>
          <w:p w:rsidR="00A073FC" w:rsidRPr="00654C05" w:rsidRDefault="00A073FC" w:rsidP="003979F1">
            <w:pPr>
              <w:rPr>
                <w:rFonts w:ascii="Times New Roman" w:hAnsi="Times New Roman" w:cs="Times New Roman"/>
              </w:rPr>
            </w:pPr>
            <w:r w:rsidRPr="00654C05">
              <w:rPr>
                <w:rFonts w:ascii="Times New Roman" w:hAnsi="Times New Roman" w:cs="Times New Roman"/>
              </w:rPr>
              <w:t>7.22</w:t>
            </w:r>
            <w:r w:rsidRPr="00654C05">
              <w:rPr>
                <w:rFonts w:ascii="Times New Roman" w:hAnsi="Times New Roman" w:cs="Times New Roman"/>
                <w:vertAlign w:val="superscript"/>
              </w:rPr>
              <w:t>*</w:t>
            </w:r>
          </w:p>
        </w:tc>
        <w:tc>
          <w:tcPr>
            <w:tcW w:w="1196" w:type="dxa"/>
            <w:tcBorders>
              <w:top w:val="nil"/>
            </w:tcBorders>
          </w:tcPr>
          <w:p w:rsidR="00A073FC" w:rsidRPr="00654C05" w:rsidRDefault="00A073FC" w:rsidP="003979F1">
            <w:pPr>
              <w:rPr>
                <w:rFonts w:ascii="Times New Roman" w:hAnsi="Times New Roman" w:cs="Times New Roman"/>
              </w:rPr>
            </w:pPr>
            <w:r w:rsidRPr="00654C05">
              <w:rPr>
                <w:rFonts w:ascii="Times New Roman" w:hAnsi="Times New Roman" w:cs="Times New Roman"/>
              </w:rPr>
              <w:t>0.18</w:t>
            </w:r>
          </w:p>
        </w:tc>
      </w:tr>
      <w:tr w:rsidR="007813E7" w:rsidRPr="00654C05" w:rsidTr="008D663E">
        <w:tc>
          <w:tcPr>
            <w:tcW w:w="2235" w:type="dxa"/>
            <w:vMerge w:val="restart"/>
            <w:vAlign w:val="center"/>
          </w:tcPr>
          <w:p w:rsidR="00A073FC" w:rsidRPr="00654C05" w:rsidRDefault="00A073FC" w:rsidP="003979F1">
            <w:pPr>
              <w:rPr>
                <w:rFonts w:ascii="Times New Roman" w:hAnsi="Times New Roman" w:cs="Times New Roman"/>
              </w:rPr>
            </w:pPr>
            <w:r w:rsidRPr="00654C05">
              <w:rPr>
                <w:rFonts w:ascii="Times New Roman" w:hAnsi="Times New Roman" w:cs="Times New Roman"/>
              </w:rPr>
              <w:t>Plant height (cm)</w:t>
            </w:r>
          </w:p>
        </w:tc>
        <w:tc>
          <w:tcPr>
            <w:tcW w:w="850"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F1</w:t>
            </w:r>
          </w:p>
        </w:tc>
        <w:tc>
          <w:tcPr>
            <w:tcW w:w="1418"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0.01</w:t>
            </w:r>
          </w:p>
        </w:tc>
        <w:tc>
          <w:tcPr>
            <w:tcW w:w="1559"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3.21</w:t>
            </w:r>
          </w:p>
        </w:tc>
        <w:tc>
          <w:tcPr>
            <w:tcW w:w="1984"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3.01</w:t>
            </w:r>
          </w:p>
        </w:tc>
        <w:tc>
          <w:tcPr>
            <w:tcW w:w="1196"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2.08</w:t>
            </w:r>
          </w:p>
        </w:tc>
      </w:tr>
      <w:tr w:rsidR="007813E7" w:rsidRPr="00654C05" w:rsidTr="008D663E">
        <w:tc>
          <w:tcPr>
            <w:tcW w:w="2235" w:type="dxa"/>
            <w:vMerge/>
            <w:vAlign w:val="center"/>
          </w:tcPr>
          <w:p w:rsidR="00A073FC" w:rsidRPr="00654C05" w:rsidRDefault="00A073FC" w:rsidP="003979F1">
            <w:pPr>
              <w:rPr>
                <w:rFonts w:ascii="Times New Roman" w:hAnsi="Times New Roman" w:cs="Times New Roman"/>
              </w:rPr>
            </w:pPr>
          </w:p>
        </w:tc>
        <w:tc>
          <w:tcPr>
            <w:tcW w:w="850"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F2</w:t>
            </w:r>
          </w:p>
        </w:tc>
        <w:tc>
          <w:tcPr>
            <w:tcW w:w="1418"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0.04</w:t>
            </w:r>
          </w:p>
        </w:tc>
        <w:tc>
          <w:tcPr>
            <w:tcW w:w="1559"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3.06</w:t>
            </w:r>
          </w:p>
        </w:tc>
        <w:tc>
          <w:tcPr>
            <w:tcW w:w="1984"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6.53</w:t>
            </w:r>
          </w:p>
        </w:tc>
        <w:tc>
          <w:tcPr>
            <w:tcW w:w="1196"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0.21</w:t>
            </w:r>
          </w:p>
        </w:tc>
      </w:tr>
      <w:tr w:rsidR="007813E7" w:rsidRPr="00654C05" w:rsidTr="008D663E">
        <w:tc>
          <w:tcPr>
            <w:tcW w:w="2235" w:type="dxa"/>
            <w:vMerge w:val="restart"/>
            <w:vAlign w:val="center"/>
          </w:tcPr>
          <w:p w:rsidR="00A073FC" w:rsidRPr="00654C05" w:rsidRDefault="00A073FC" w:rsidP="003979F1">
            <w:pPr>
              <w:rPr>
                <w:rFonts w:ascii="Times New Roman" w:hAnsi="Times New Roman" w:cs="Times New Roman"/>
              </w:rPr>
            </w:pPr>
            <w:r w:rsidRPr="00654C05">
              <w:rPr>
                <w:rFonts w:ascii="Times New Roman" w:hAnsi="Times New Roman" w:cs="Times New Roman"/>
              </w:rPr>
              <w:t>Pods number/plant</w:t>
            </w:r>
          </w:p>
        </w:tc>
        <w:tc>
          <w:tcPr>
            <w:tcW w:w="850"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F1</w:t>
            </w:r>
          </w:p>
        </w:tc>
        <w:tc>
          <w:tcPr>
            <w:tcW w:w="1418"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0611</w:t>
            </w:r>
          </w:p>
        </w:tc>
        <w:tc>
          <w:tcPr>
            <w:tcW w:w="1559"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2.75</w:t>
            </w:r>
          </w:p>
        </w:tc>
        <w:tc>
          <w:tcPr>
            <w:tcW w:w="1984"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1303</w:t>
            </w:r>
          </w:p>
        </w:tc>
        <w:tc>
          <w:tcPr>
            <w:tcW w:w="1196"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2.05</w:t>
            </w:r>
          </w:p>
        </w:tc>
      </w:tr>
      <w:tr w:rsidR="007813E7" w:rsidRPr="00654C05" w:rsidTr="008D663E">
        <w:tc>
          <w:tcPr>
            <w:tcW w:w="2235" w:type="dxa"/>
            <w:vMerge/>
            <w:vAlign w:val="center"/>
          </w:tcPr>
          <w:p w:rsidR="00A073FC" w:rsidRPr="00654C05" w:rsidRDefault="00A073FC" w:rsidP="003979F1">
            <w:pPr>
              <w:rPr>
                <w:rFonts w:ascii="Times New Roman" w:hAnsi="Times New Roman" w:cs="Times New Roman"/>
              </w:rPr>
            </w:pPr>
          </w:p>
        </w:tc>
        <w:tc>
          <w:tcPr>
            <w:tcW w:w="850"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F2</w:t>
            </w:r>
          </w:p>
        </w:tc>
        <w:tc>
          <w:tcPr>
            <w:tcW w:w="1418"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2520</w:t>
            </w:r>
          </w:p>
        </w:tc>
        <w:tc>
          <w:tcPr>
            <w:tcW w:w="1559"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3.81</w:t>
            </w:r>
          </w:p>
        </w:tc>
        <w:tc>
          <w:tcPr>
            <w:tcW w:w="1984"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190</w:t>
            </w:r>
          </w:p>
        </w:tc>
        <w:tc>
          <w:tcPr>
            <w:tcW w:w="1196"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3.08</w:t>
            </w:r>
          </w:p>
        </w:tc>
      </w:tr>
      <w:tr w:rsidR="007813E7" w:rsidRPr="00654C05" w:rsidTr="008D663E">
        <w:tc>
          <w:tcPr>
            <w:tcW w:w="2235" w:type="dxa"/>
            <w:vMerge w:val="restart"/>
            <w:vAlign w:val="center"/>
          </w:tcPr>
          <w:p w:rsidR="00A073FC" w:rsidRPr="00654C05" w:rsidRDefault="00A073FC" w:rsidP="003979F1">
            <w:pPr>
              <w:rPr>
                <w:rFonts w:ascii="Times New Roman" w:hAnsi="Times New Roman" w:cs="Times New Roman"/>
              </w:rPr>
            </w:pPr>
            <w:r w:rsidRPr="00654C05">
              <w:rPr>
                <w:rFonts w:ascii="Times New Roman" w:hAnsi="Times New Roman" w:cs="Times New Roman"/>
              </w:rPr>
              <w:t>Seed size (g/100 seed)</w:t>
            </w:r>
          </w:p>
        </w:tc>
        <w:tc>
          <w:tcPr>
            <w:tcW w:w="850"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F1</w:t>
            </w:r>
          </w:p>
        </w:tc>
        <w:tc>
          <w:tcPr>
            <w:tcW w:w="1418" w:type="dxa"/>
          </w:tcPr>
          <w:p w:rsidR="00A073FC" w:rsidRPr="00654C05" w:rsidRDefault="00A073FC" w:rsidP="003979F1">
            <w:pPr>
              <w:rPr>
                <w:rFonts w:ascii="Times New Roman" w:hAnsi="Times New Roman" w:cs="Times New Roman"/>
                <w:vertAlign w:val="superscript"/>
              </w:rPr>
            </w:pPr>
            <w:r w:rsidRPr="00654C05">
              <w:rPr>
                <w:rFonts w:ascii="Times New Roman" w:hAnsi="Times New Roman" w:cs="Times New Roman"/>
              </w:rPr>
              <w:t>87.9</w:t>
            </w:r>
            <w:r w:rsidRPr="00654C05">
              <w:rPr>
                <w:rFonts w:ascii="Times New Roman" w:hAnsi="Times New Roman" w:cs="Times New Roman"/>
                <w:vertAlign w:val="superscript"/>
              </w:rPr>
              <w:t>**</w:t>
            </w:r>
          </w:p>
        </w:tc>
        <w:tc>
          <w:tcPr>
            <w:tcW w:w="1559" w:type="dxa"/>
          </w:tcPr>
          <w:p w:rsidR="00A073FC" w:rsidRPr="00654C05" w:rsidRDefault="00A073FC" w:rsidP="003979F1">
            <w:pPr>
              <w:rPr>
                <w:rFonts w:ascii="Times New Roman" w:hAnsi="Times New Roman" w:cs="Times New Roman"/>
                <w:vertAlign w:val="superscript"/>
              </w:rPr>
            </w:pPr>
            <w:r w:rsidRPr="00654C05">
              <w:rPr>
                <w:rFonts w:ascii="Times New Roman" w:hAnsi="Times New Roman" w:cs="Times New Roman"/>
              </w:rPr>
              <w:t>4.11</w:t>
            </w:r>
            <w:r w:rsidRPr="00654C05">
              <w:rPr>
                <w:rFonts w:ascii="Times New Roman" w:hAnsi="Times New Roman" w:cs="Times New Roman"/>
                <w:vertAlign w:val="superscript"/>
              </w:rPr>
              <w:t>*</w:t>
            </w:r>
          </w:p>
        </w:tc>
        <w:tc>
          <w:tcPr>
            <w:tcW w:w="1984"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1.47</w:t>
            </w:r>
          </w:p>
        </w:tc>
        <w:tc>
          <w:tcPr>
            <w:tcW w:w="1196"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2.27</w:t>
            </w:r>
          </w:p>
        </w:tc>
      </w:tr>
      <w:tr w:rsidR="007813E7" w:rsidRPr="00654C05" w:rsidTr="008D663E">
        <w:tc>
          <w:tcPr>
            <w:tcW w:w="2235" w:type="dxa"/>
            <w:vMerge/>
            <w:vAlign w:val="center"/>
          </w:tcPr>
          <w:p w:rsidR="00A073FC" w:rsidRPr="00654C05" w:rsidRDefault="00A073FC" w:rsidP="003979F1">
            <w:pPr>
              <w:rPr>
                <w:rFonts w:ascii="Times New Roman" w:hAnsi="Times New Roman" w:cs="Times New Roman"/>
              </w:rPr>
            </w:pPr>
          </w:p>
        </w:tc>
        <w:tc>
          <w:tcPr>
            <w:tcW w:w="850"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F2</w:t>
            </w:r>
          </w:p>
        </w:tc>
        <w:tc>
          <w:tcPr>
            <w:tcW w:w="1418" w:type="dxa"/>
          </w:tcPr>
          <w:p w:rsidR="00A073FC" w:rsidRPr="00654C05" w:rsidRDefault="00A073FC" w:rsidP="003979F1">
            <w:pPr>
              <w:rPr>
                <w:rFonts w:ascii="Times New Roman" w:hAnsi="Times New Roman" w:cs="Times New Roman"/>
                <w:vertAlign w:val="superscript"/>
              </w:rPr>
            </w:pPr>
            <w:r w:rsidRPr="00654C05">
              <w:rPr>
                <w:rFonts w:ascii="Times New Roman" w:hAnsi="Times New Roman" w:cs="Times New Roman"/>
              </w:rPr>
              <w:t>45.5</w:t>
            </w:r>
            <w:r w:rsidRPr="00654C05">
              <w:rPr>
                <w:rFonts w:ascii="Times New Roman" w:hAnsi="Times New Roman" w:cs="Times New Roman"/>
                <w:vertAlign w:val="superscript"/>
              </w:rPr>
              <w:t>*</w:t>
            </w:r>
          </w:p>
        </w:tc>
        <w:tc>
          <w:tcPr>
            <w:tcW w:w="1559"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3.27</w:t>
            </w:r>
          </w:p>
        </w:tc>
        <w:tc>
          <w:tcPr>
            <w:tcW w:w="1984" w:type="dxa"/>
          </w:tcPr>
          <w:p w:rsidR="00A073FC" w:rsidRPr="00654C05" w:rsidRDefault="00A073FC" w:rsidP="003979F1">
            <w:pPr>
              <w:rPr>
                <w:rFonts w:ascii="Times New Roman" w:hAnsi="Times New Roman" w:cs="Times New Roman"/>
                <w:vertAlign w:val="superscript"/>
              </w:rPr>
            </w:pPr>
            <w:r w:rsidRPr="00654C05">
              <w:rPr>
                <w:rFonts w:ascii="Times New Roman" w:hAnsi="Times New Roman" w:cs="Times New Roman"/>
              </w:rPr>
              <w:t>6.23</w:t>
            </w:r>
            <w:r w:rsidRPr="00654C05">
              <w:rPr>
                <w:rFonts w:ascii="Times New Roman" w:hAnsi="Times New Roman" w:cs="Times New Roman"/>
                <w:vertAlign w:val="superscript"/>
              </w:rPr>
              <w:t>**</w:t>
            </w:r>
          </w:p>
        </w:tc>
        <w:tc>
          <w:tcPr>
            <w:tcW w:w="1196"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0.18</w:t>
            </w:r>
          </w:p>
        </w:tc>
      </w:tr>
      <w:tr w:rsidR="007813E7" w:rsidRPr="00654C05" w:rsidTr="008D663E">
        <w:tc>
          <w:tcPr>
            <w:tcW w:w="2235" w:type="dxa"/>
            <w:vMerge w:val="restart"/>
            <w:vAlign w:val="center"/>
          </w:tcPr>
          <w:p w:rsidR="00A073FC" w:rsidRPr="00654C05" w:rsidRDefault="00A073FC" w:rsidP="003979F1">
            <w:pPr>
              <w:rPr>
                <w:rFonts w:ascii="Times New Roman" w:hAnsi="Times New Roman" w:cs="Times New Roman"/>
              </w:rPr>
            </w:pPr>
            <w:r w:rsidRPr="00654C05">
              <w:rPr>
                <w:rFonts w:ascii="Times New Roman" w:hAnsi="Times New Roman" w:cs="Times New Roman"/>
              </w:rPr>
              <w:t>Plant yield (g)</w:t>
            </w:r>
          </w:p>
        </w:tc>
        <w:tc>
          <w:tcPr>
            <w:tcW w:w="850"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F1</w:t>
            </w:r>
          </w:p>
        </w:tc>
        <w:tc>
          <w:tcPr>
            <w:tcW w:w="1418" w:type="dxa"/>
          </w:tcPr>
          <w:p w:rsidR="00A073FC" w:rsidRPr="00654C05" w:rsidRDefault="00A073FC" w:rsidP="003979F1">
            <w:pPr>
              <w:rPr>
                <w:rFonts w:ascii="Times New Roman" w:hAnsi="Times New Roman" w:cs="Times New Roman"/>
                <w:vertAlign w:val="superscript"/>
              </w:rPr>
            </w:pPr>
            <w:r w:rsidRPr="00654C05">
              <w:rPr>
                <w:rFonts w:ascii="Times New Roman" w:hAnsi="Times New Roman" w:cs="Times New Roman"/>
              </w:rPr>
              <w:t>7812</w:t>
            </w:r>
            <w:r w:rsidRPr="00654C05">
              <w:rPr>
                <w:rFonts w:ascii="Times New Roman" w:hAnsi="Times New Roman" w:cs="Times New Roman"/>
                <w:vertAlign w:val="superscript"/>
              </w:rPr>
              <w:t>*</w:t>
            </w:r>
          </w:p>
        </w:tc>
        <w:tc>
          <w:tcPr>
            <w:tcW w:w="1559"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6870</w:t>
            </w:r>
          </w:p>
        </w:tc>
        <w:tc>
          <w:tcPr>
            <w:tcW w:w="1984"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0.00</w:t>
            </w:r>
          </w:p>
        </w:tc>
        <w:tc>
          <w:tcPr>
            <w:tcW w:w="1196"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1.12</w:t>
            </w:r>
          </w:p>
        </w:tc>
      </w:tr>
      <w:tr w:rsidR="007813E7" w:rsidRPr="00654C05" w:rsidTr="008D663E">
        <w:tc>
          <w:tcPr>
            <w:tcW w:w="2235" w:type="dxa"/>
            <w:vMerge/>
            <w:vAlign w:val="center"/>
          </w:tcPr>
          <w:p w:rsidR="00A073FC" w:rsidRPr="00654C05" w:rsidRDefault="00A073FC" w:rsidP="003979F1">
            <w:pPr>
              <w:rPr>
                <w:rFonts w:ascii="Times New Roman" w:hAnsi="Times New Roman" w:cs="Times New Roman"/>
              </w:rPr>
            </w:pPr>
          </w:p>
        </w:tc>
        <w:tc>
          <w:tcPr>
            <w:tcW w:w="850"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F2</w:t>
            </w:r>
          </w:p>
        </w:tc>
        <w:tc>
          <w:tcPr>
            <w:tcW w:w="1418" w:type="dxa"/>
          </w:tcPr>
          <w:p w:rsidR="00A073FC" w:rsidRPr="00654C05" w:rsidRDefault="00A073FC" w:rsidP="003979F1">
            <w:pPr>
              <w:rPr>
                <w:rFonts w:ascii="Times New Roman" w:hAnsi="Times New Roman" w:cs="Times New Roman"/>
                <w:vertAlign w:val="superscript"/>
              </w:rPr>
            </w:pPr>
            <w:r w:rsidRPr="00654C05">
              <w:rPr>
                <w:rFonts w:ascii="Times New Roman" w:hAnsi="Times New Roman" w:cs="Times New Roman"/>
              </w:rPr>
              <w:t>3202</w:t>
            </w:r>
            <w:r w:rsidRPr="00654C05">
              <w:rPr>
                <w:rFonts w:ascii="Times New Roman" w:hAnsi="Times New Roman" w:cs="Times New Roman"/>
                <w:vertAlign w:val="superscript"/>
              </w:rPr>
              <w:t>**</w:t>
            </w:r>
          </w:p>
        </w:tc>
        <w:tc>
          <w:tcPr>
            <w:tcW w:w="1559" w:type="dxa"/>
          </w:tcPr>
          <w:p w:rsidR="00A073FC" w:rsidRPr="00654C05" w:rsidRDefault="00A073FC" w:rsidP="003979F1">
            <w:pPr>
              <w:rPr>
                <w:rFonts w:ascii="Times New Roman" w:hAnsi="Times New Roman" w:cs="Times New Roman"/>
                <w:vertAlign w:val="superscript"/>
              </w:rPr>
            </w:pPr>
            <w:r w:rsidRPr="00654C05">
              <w:rPr>
                <w:rFonts w:ascii="Times New Roman" w:hAnsi="Times New Roman" w:cs="Times New Roman"/>
              </w:rPr>
              <w:t>4218</w:t>
            </w:r>
            <w:r w:rsidRPr="00654C05">
              <w:rPr>
                <w:rFonts w:ascii="Times New Roman" w:hAnsi="Times New Roman" w:cs="Times New Roman"/>
                <w:vertAlign w:val="superscript"/>
              </w:rPr>
              <w:t>**</w:t>
            </w:r>
          </w:p>
        </w:tc>
        <w:tc>
          <w:tcPr>
            <w:tcW w:w="1984"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0.00</w:t>
            </w:r>
          </w:p>
        </w:tc>
        <w:tc>
          <w:tcPr>
            <w:tcW w:w="1196"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1.39</w:t>
            </w:r>
          </w:p>
        </w:tc>
      </w:tr>
      <w:tr w:rsidR="007813E7" w:rsidRPr="00654C05" w:rsidTr="008D663E">
        <w:tc>
          <w:tcPr>
            <w:tcW w:w="2235" w:type="dxa"/>
            <w:vMerge w:val="restart"/>
            <w:vAlign w:val="center"/>
          </w:tcPr>
          <w:p w:rsidR="00A073FC" w:rsidRPr="00654C05" w:rsidRDefault="00A073FC" w:rsidP="003979F1">
            <w:pPr>
              <w:rPr>
                <w:rFonts w:ascii="Times New Roman" w:hAnsi="Times New Roman" w:cs="Times New Roman"/>
              </w:rPr>
            </w:pPr>
            <w:r w:rsidRPr="00654C05">
              <w:rPr>
                <w:rFonts w:ascii="Times New Roman" w:hAnsi="Times New Roman" w:cs="Times New Roman"/>
              </w:rPr>
              <w:t>Seed yield/plant (g)</w:t>
            </w:r>
          </w:p>
        </w:tc>
        <w:tc>
          <w:tcPr>
            <w:tcW w:w="850"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F1</w:t>
            </w:r>
          </w:p>
        </w:tc>
        <w:tc>
          <w:tcPr>
            <w:tcW w:w="1418" w:type="dxa"/>
          </w:tcPr>
          <w:p w:rsidR="00A073FC" w:rsidRPr="00654C05" w:rsidRDefault="00A073FC" w:rsidP="003979F1">
            <w:pPr>
              <w:rPr>
                <w:rFonts w:ascii="Times New Roman" w:hAnsi="Times New Roman" w:cs="Times New Roman"/>
                <w:vertAlign w:val="superscript"/>
              </w:rPr>
            </w:pPr>
            <w:r w:rsidRPr="00654C05">
              <w:rPr>
                <w:rFonts w:ascii="Times New Roman" w:hAnsi="Times New Roman" w:cs="Times New Roman"/>
              </w:rPr>
              <w:t>2225</w:t>
            </w:r>
            <w:r w:rsidRPr="00654C05">
              <w:rPr>
                <w:rFonts w:ascii="Times New Roman" w:hAnsi="Times New Roman" w:cs="Times New Roman"/>
                <w:vertAlign w:val="superscript"/>
              </w:rPr>
              <w:t>*</w:t>
            </w:r>
          </w:p>
        </w:tc>
        <w:tc>
          <w:tcPr>
            <w:tcW w:w="1559"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1.18</w:t>
            </w:r>
          </w:p>
        </w:tc>
        <w:tc>
          <w:tcPr>
            <w:tcW w:w="1984"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1265</w:t>
            </w:r>
          </w:p>
        </w:tc>
        <w:tc>
          <w:tcPr>
            <w:tcW w:w="1196"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1.87</w:t>
            </w:r>
          </w:p>
        </w:tc>
      </w:tr>
      <w:tr w:rsidR="007813E7" w:rsidRPr="00654C05" w:rsidTr="008D663E">
        <w:tc>
          <w:tcPr>
            <w:tcW w:w="2235" w:type="dxa"/>
            <w:vMerge/>
            <w:vAlign w:val="center"/>
          </w:tcPr>
          <w:p w:rsidR="00A073FC" w:rsidRPr="00654C05" w:rsidRDefault="00A073FC" w:rsidP="003979F1">
            <w:pPr>
              <w:rPr>
                <w:rFonts w:ascii="Times New Roman" w:hAnsi="Times New Roman" w:cs="Times New Roman"/>
              </w:rPr>
            </w:pPr>
          </w:p>
        </w:tc>
        <w:tc>
          <w:tcPr>
            <w:tcW w:w="850"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F2</w:t>
            </w:r>
          </w:p>
        </w:tc>
        <w:tc>
          <w:tcPr>
            <w:tcW w:w="1418"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1305</w:t>
            </w:r>
          </w:p>
        </w:tc>
        <w:tc>
          <w:tcPr>
            <w:tcW w:w="1559"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371</w:t>
            </w:r>
          </w:p>
        </w:tc>
        <w:tc>
          <w:tcPr>
            <w:tcW w:w="1984"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163</w:t>
            </w:r>
          </w:p>
        </w:tc>
        <w:tc>
          <w:tcPr>
            <w:tcW w:w="1196"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2.57</w:t>
            </w:r>
          </w:p>
        </w:tc>
      </w:tr>
      <w:tr w:rsidR="007813E7" w:rsidRPr="00654C05" w:rsidTr="008D663E">
        <w:tc>
          <w:tcPr>
            <w:tcW w:w="2235" w:type="dxa"/>
            <w:vMerge w:val="restart"/>
            <w:vAlign w:val="center"/>
          </w:tcPr>
          <w:p w:rsidR="00A073FC" w:rsidRPr="00654C05" w:rsidRDefault="00A073FC" w:rsidP="003979F1">
            <w:pPr>
              <w:rPr>
                <w:rFonts w:ascii="Times New Roman" w:hAnsi="Times New Roman" w:cs="Times New Roman"/>
              </w:rPr>
            </w:pPr>
            <w:r w:rsidRPr="00654C05">
              <w:rPr>
                <w:rFonts w:ascii="Times New Roman" w:hAnsi="Times New Roman" w:cs="Times New Roman"/>
              </w:rPr>
              <w:t>Harvest index</w:t>
            </w:r>
          </w:p>
        </w:tc>
        <w:tc>
          <w:tcPr>
            <w:tcW w:w="850"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F1</w:t>
            </w:r>
          </w:p>
        </w:tc>
        <w:tc>
          <w:tcPr>
            <w:tcW w:w="1418" w:type="dxa"/>
          </w:tcPr>
          <w:p w:rsidR="00A073FC" w:rsidRPr="00654C05" w:rsidRDefault="00A073FC" w:rsidP="003979F1">
            <w:pPr>
              <w:rPr>
                <w:rFonts w:ascii="Times New Roman" w:hAnsi="Times New Roman" w:cs="Times New Roman"/>
                <w:vertAlign w:val="superscript"/>
              </w:rPr>
            </w:pPr>
            <w:r w:rsidRPr="00654C05">
              <w:rPr>
                <w:rFonts w:ascii="Times New Roman" w:hAnsi="Times New Roman" w:cs="Times New Roman"/>
              </w:rPr>
              <w:t>239</w:t>
            </w:r>
            <w:r w:rsidRPr="00654C05">
              <w:rPr>
                <w:rFonts w:ascii="Times New Roman" w:hAnsi="Times New Roman" w:cs="Times New Roman"/>
                <w:vertAlign w:val="superscript"/>
              </w:rPr>
              <w:t>**</w:t>
            </w:r>
          </w:p>
        </w:tc>
        <w:tc>
          <w:tcPr>
            <w:tcW w:w="1559" w:type="dxa"/>
          </w:tcPr>
          <w:p w:rsidR="00A073FC" w:rsidRPr="00654C05" w:rsidRDefault="00A073FC" w:rsidP="003979F1">
            <w:pPr>
              <w:rPr>
                <w:rFonts w:ascii="Times New Roman" w:hAnsi="Times New Roman" w:cs="Times New Roman"/>
                <w:vertAlign w:val="superscript"/>
              </w:rPr>
            </w:pPr>
            <w:r w:rsidRPr="00654C05">
              <w:rPr>
                <w:rFonts w:ascii="Times New Roman" w:hAnsi="Times New Roman" w:cs="Times New Roman"/>
              </w:rPr>
              <w:t>2337</w:t>
            </w:r>
            <w:r w:rsidRPr="00654C05">
              <w:rPr>
                <w:rFonts w:ascii="Times New Roman" w:hAnsi="Times New Roman" w:cs="Times New Roman"/>
                <w:vertAlign w:val="superscript"/>
              </w:rPr>
              <w:t>**</w:t>
            </w:r>
          </w:p>
        </w:tc>
        <w:tc>
          <w:tcPr>
            <w:tcW w:w="1984"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0.00</w:t>
            </w:r>
          </w:p>
        </w:tc>
        <w:tc>
          <w:tcPr>
            <w:tcW w:w="1196"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1.18</w:t>
            </w:r>
          </w:p>
        </w:tc>
      </w:tr>
      <w:tr w:rsidR="007813E7" w:rsidRPr="00654C05" w:rsidTr="008D663E">
        <w:tc>
          <w:tcPr>
            <w:tcW w:w="2235" w:type="dxa"/>
            <w:vMerge/>
          </w:tcPr>
          <w:p w:rsidR="00A073FC" w:rsidRPr="00654C05" w:rsidRDefault="00A073FC" w:rsidP="003979F1">
            <w:pPr>
              <w:rPr>
                <w:rFonts w:ascii="Times New Roman" w:hAnsi="Times New Roman" w:cs="Times New Roman"/>
              </w:rPr>
            </w:pPr>
          </w:p>
        </w:tc>
        <w:tc>
          <w:tcPr>
            <w:tcW w:w="850"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F2</w:t>
            </w:r>
          </w:p>
        </w:tc>
        <w:tc>
          <w:tcPr>
            <w:tcW w:w="1418" w:type="dxa"/>
          </w:tcPr>
          <w:p w:rsidR="00A073FC" w:rsidRPr="00654C05" w:rsidRDefault="00A073FC" w:rsidP="003979F1">
            <w:pPr>
              <w:rPr>
                <w:rFonts w:ascii="Times New Roman" w:hAnsi="Times New Roman" w:cs="Times New Roman"/>
                <w:vertAlign w:val="superscript"/>
              </w:rPr>
            </w:pPr>
            <w:r w:rsidRPr="00654C05">
              <w:rPr>
                <w:rFonts w:ascii="Times New Roman" w:hAnsi="Times New Roman" w:cs="Times New Roman"/>
              </w:rPr>
              <w:t>438</w:t>
            </w:r>
            <w:r w:rsidRPr="00654C05">
              <w:rPr>
                <w:rFonts w:ascii="Times New Roman" w:hAnsi="Times New Roman" w:cs="Times New Roman"/>
                <w:vertAlign w:val="superscript"/>
              </w:rPr>
              <w:t>*</w:t>
            </w:r>
          </w:p>
        </w:tc>
        <w:tc>
          <w:tcPr>
            <w:tcW w:w="1559" w:type="dxa"/>
          </w:tcPr>
          <w:p w:rsidR="00A073FC" w:rsidRPr="00654C05" w:rsidRDefault="00A073FC" w:rsidP="003979F1">
            <w:pPr>
              <w:rPr>
                <w:rFonts w:ascii="Times New Roman" w:hAnsi="Times New Roman" w:cs="Times New Roman"/>
                <w:vertAlign w:val="superscript"/>
              </w:rPr>
            </w:pPr>
            <w:r w:rsidRPr="00654C05">
              <w:rPr>
                <w:rFonts w:ascii="Times New Roman" w:hAnsi="Times New Roman" w:cs="Times New Roman"/>
              </w:rPr>
              <w:t>1021</w:t>
            </w:r>
            <w:r w:rsidRPr="00654C05">
              <w:rPr>
                <w:rFonts w:ascii="Times New Roman" w:hAnsi="Times New Roman" w:cs="Times New Roman"/>
                <w:vertAlign w:val="superscript"/>
              </w:rPr>
              <w:t>*</w:t>
            </w:r>
          </w:p>
        </w:tc>
        <w:tc>
          <w:tcPr>
            <w:tcW w:w="1984"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1.90</w:t>
            </w:r>
          </w:p>
        </w:tc>
        <w:tc>
          <w:tcPr>
            <w:tcW w:w="1196" w:type="dxa"/>
          </w:tcPr>
          <w:p w:rsidR="00A073FC" w:rsidRPr="00654C05" w:rsidRDefault="00A073FC" w:rsidP="003979F1">
            <w:pPr>
              <w:rPr>
                <w:rFonts w:ascii="Times New Roman" w:hAnsi="Times New Roman" w:cs="Times New Roman"/>
              </w:rPr>
            </w:pPr>
            <w:r w:rsidRPr="00654C05">
              <w:rPr>
                <w:rFonts w:ascii="Times New Roman" w:hAnsi="Times New Roman" w:cs="Times New Roman"/>
              </w:rPr>
              <w:t>2.00</w:t>
            </w:r>
          </w:p>
        </w:tc>
      </w:tr>
    </w:tbl>
    <w:p w:rsidR="00A073FC" w:rsidRPr="00654C05" w:rsidRDefault="00A073FC" w:rsidP="007813E7">
      <w:pPr>
        <w:jc w:val="both"/>
        <w:rPr>
          <w:rFonts w:ascii="Times New Roman" w:hAnsi="Times New Roman" w:cs="Times New Roman"/>
          <w:lang w:val="id-ID"/>
        </w:rPr>
      </w:pPr>
      <w:r w:rsidRPr="00654C05">
        <w:rPr>
          <w:rFonts w:ascii="Times New Roman" w:hAnsi="Times New Roman" w:cs="Times New Roman"/>
        </w:rPr>
        <w:t xml:space="preserve">* P &lt; 0.05; </w:t>
      </w:r>
      <w:r w:rsidRPr="00654C05">
        <w:rPr>
          <w:rFonts w:ascii="Times New Roman" w:hAnsi="Times New Roman" w:cs="Times New Roman"/>
          <w:vertAlign w:val="superscript"/>
        </w:rPr>
        <w:t xml:space="preserve">** </w:t>
      </w:r>
      <w:r w:rsidRPr="00654C05">
        <w:rPr>
          <w:rFonts w:ascii="Times New Roman" w:hAnsi="Times New Roman" w:cs="Times New Roman"/>
        </w:rPr>
        <w:t xml:space="preserve">P &lt; </w:t>
      </w:r>
      <w:proofErr w:type="gramStart"/>
      <w:r w:rsidRPr="00654C05">
        <w:rPr>
          <w:rFonts w:ascii="Times New Roman" w:hAnsi="Times New Roman" w:cs="Times New Roman"/>
        </w:rPr>
        <w:t>0.01  Male</w:t>
      </w:r>
      <w:proofErr w:type="gramEnd"/>
      <w:r w:rsidRPr="00654C05">
        <w:rPr>
          <w:rFonts w:ascii="Times New Roman" w:hAnsi="Times New Roman" w:cs="Times New Roman"/>
        </w:rPr>
        <w:t xml:space="preserve"> </w:t>
      </w:r>
      <w:r w:rsidR="007813E7" w:rsidRPr="00654C05">
        <w:rPr>
          <w:rFonts w:ascii="Times New Roman" w:hAnsi="Times New Roman" w:cs="Times New Roman"/>
        </w:rPr>
        <w:t>p</w:t>
      </w:r>
      <w:r w:rsidRPr="00654C05">
        <w:rPr>
          <w:rFonts w:ascii="Times New Roman" w:hAnsi="Times New Roman" w:cs="Times New Roman"/>
        </w:rPr>
        <w:t xml:space="preserve">arents = </w:t>
      </w:r>
      <w:r w:rsidRPr="00654C05">
        <w:rPr>
          <w:rFonts w:ascii="Times New Roman" w:hAnsi="Times New Roman" w:cs="Times New Roman"/>
          <w:lang w:val="id-ID"/>
        </w:rPr>
        <w:t>Sampeong</w:t>
      </w:r>
      <w:r w:rsidRPr="00654C05">
        <w:rPr>
          <w:rFonts w:ascii="Times New Roman" w:hAnsi="Times New Roman" w:cs="Times New Roman"/>
        </w:rPr>
        <w:t xml:space="preserve"> and </w:t>
      </w:r>
      <w:r w:rsidRPr="00654C05">
        <w:rPr>
          <w:rFonts w:ascii="Times New Roman" w:hAnsi="Times New Roman" w:cs="Times New Roman"/>
          <w:lang w:val="id-ID"/>
        </w:rPr>
        <w:t>Camar</w:t>
      </w:r>
    </w:p>
    <w:p w:rsidR="00A073FC" w:rsidRPr="00654C05" w:rsidRDefault="00A073FC" w:rsidP="007813E7">
      <w:pPr>
        <w:jc w:val="both"/>
        <w:rPr>
          <w:rFonts w:ascii="Times New Roman" w:hAnsi="Times New Roman" w:cs="Times New Roman"/>
          <w:lang w:val="id-ID"/>
        </w:rPr>
      </w:pPr>
      <w:r w:rsidRPr="00654C05">
        <w:rPr>
          <w:rFonts w:ascii="Times New Roman" w:hAnsi="Times New Roman" w:cs="Times New Roman"/>
        </w:rPr>
        <w:t xml:space="preserve">Female </w:t>
      </w:r>
      <w:r w:rsidR="008D663E" w:rsidRPr="00654C05">
        <w:rPr>
          <w:rFonts w:ascii="Times New Roman" w:hAnsi="Times New Roman" w:cs="Times New Roman"/>
        </w:rPr>
        <w:t>p</w:t>
      </w:r>
      <w:r w:rsidRPr="00654C05">
        <w:rPr>
          <w:rFonts w:ascii="Times New Roman" w:hAnsi="Times New Roman" w:cs="Times New Roman"/>
        </w:rPr>
        <w:t xml:space="preserve">arents = </w:t>
      </w:r>
      <w:r w:rsidRPr="00654C05">
        <w:rPr>
          <w:rFonts w:ascii="Times New Roman" w:hAnsi="Times New Roman" w:cs="Times New Roman"/>
          <w:lang w:val="id-ID"/>
        </w:rPr>
        <w:t xml:space="preserve">Vima–2, Vimil-1, Local Demak </w:t>
      </w:r>
    </w:p>
    <w:p w:rsidR="00D77A2C" w:rsidRPr="00654C05" w:rsidRDefault="00D77A2C" w:rsidP="00D838ED">
      <w:pPr>
        <w:spacing w:after="120"/>
        <w:jc w:val="both"/>
        <w:rPr>
          <w:rFonts w:ascii="Times New Roman" w:hAnsi="Times New Roman" w:cs="Times New Roman"/>
          <w:sz w:val="24"/>
          <w:szCs w:val="24"/>
          <w:lang w:val="id-ID"/>
        </w:rPr>
      </w:pPr>
    </w:p>
    <w:p w:rsidR="00A073FC" w:rsidRPr="00654C05" w:rsidRDefault="00A073FC" w:rsidP="00D838ED">
      <w:pPr>
        <w:spacing w:after="120"/>
        <w:jc w:val="both"/>
        <w:rPr>
          <w:rFonts w:ascii="Times New Roman" w:hAnsi="Times New Roman" w:cs="Times New Roman"/>
          <w:sz w:val="24"/>
          <w:szCs w:val="24"/>
          <w:lang w:val="id-ID"/>
        </w:rPr>
      </w:pPr>
      <w:r w:rsidRPr="00654C05">
        <w:rPr>
          <w:rFonts w:ascii="Times New Roman" w:hAnsi="Times New Roman" w:cs="Times New Roman"/>
          <w:sz w:val="24"/>
          <w:szCs w:val="24"/>
        </w:rPr>
        <w:tab/>
        <w:t>Examination of individual crosses for days to maturity revealed underlyin</w:t>
      </w:r>
      <w:r w:rsidR="00B0627C" w:rsidRPr="00654C05">
        <w:rPr>
          <w:rFonts w:ascii="Times New Roman" w:hAnsi="Times New Roman" w:cs="Times New Roman"/>
          <w:sz w:val="24"/>
          <w:szCs w:val="24"/>
        </w:rPr>
        <w:t>g simple segregation ratio of 3:</w:t>
      </w:r>
      <w:r w:rsidRPr="00654C05">
        <w:rPr>
          <w:rFonts w:ascii="Times New Roman" w:hAnsi="Times New Roman" w:cs="Times New Roman"/>
          <w:sz w:val="24"/>
          <w:szCs w:val="24"/>
        </w:rPr>
        <w:t>1 in progenies of late maturing parent (</w:t>
      </w:r>
      <w:proofErr w:type="spellStart"/>
      <w:r w:rsidRPr="00654C05">
        <w:rPr>
          <w:rFonts w:ascii="Times New Roman" w:hAnsi="Times New Roman" w:cs="Times New Roman"/>
          <w:sz w:val="24"/>
          <w:szCs w:val="24"/>
        </w:rPr>
        <w:t>Sampeong</w:t>
      </w:r>
      <w:proofErr w:type="spellEnd"/>
      <w:r w:rsidRPr="00654C05">
        <w:rPr>
          <w:rFonts w:ascii="Times New Roman" w:hAnsi="Times New Roman" w:cs="Times New Roman"/>
          <w:sz w:val="24"/>
          <w:szCs w:val="24"/>
        </w:rPr>
        <w:t>) which matured 70 days, where three parts of the tested plants showed early maturity (&lt; 60 days). However, the progeny of the other late maturing parent (</w:t>
      </w:r>
      <w:proofErr w:type="spellStart"/>
      <w:r w:rsidRPr="00654C05">
        <w:rPr>
          <w:rFonts w:ascii="Times New Roman" w:hAnsi="Times New Roman" w:cs="Times New Roman"/>
          <w:sz w:val="24"/>
          <w:szCs w:val="24"/>
        </w:rPr>
        <w:t>Camar</w:t>
      </w:r>
      <w:proofErr w:type="spellEnd"/>
      <w:r w:rsidRPr="00654C05">
        <w:rPr>
          <w:rFonts w:ascii="Times New Roman" w:hAnsi="Times New Roman" w:cs="Times New Roman"/>
          <w:sz w:val="24"/>
          <w:szCs w:val="24"/>
        </w:rPr>
        <w:t>) which matured 67 days, segregated in the ratio 15:1, where fifteen parts of the plants showed early maturity (&lt;60 days) and one part of the plants demonstrated late maturity (&gt;60 days) (Table 3).</w:t>
      </w:r>
    </w:p>
    <w:p w:rsidR="00A073FC" w:rsidRPr="00654C05" w:rsidRDefault="00F41C96" w:rsidP="007813E7">
      <w:pPr>
        <w:ind w:hanging="1"/>
        <w:jc w:val="both"/>
        <w:rPr>
          <w:rFonts w:ascii="Times New Roman" w:hAnsi="Times New Roman" w:cs="Times New Roman"/>
          <w:sz w:val="24"/>
          <w:szCs w:val="24"/>
          <w:lang w:val="id-ID"/>
        </w:rPr>
      </w:pPr>
      <w:r w:rsidRPr="00654C05">
        <w:rPr>
          <w:rFonts w:ascii="Times New Roman" w:hAnsi="Times New Roman" w:cs="Times New Roman"/>
          <w:b/>
          <w:sz w:val="24"/>
          <w:szCs w:val="24"/>
        </w:rPr>
        <w:t>Tab</w:t>
      </w:r>
      <w:r w:rsidRPr="00654C05">
        <w:rPr>
          <w:rFonts w:ascii="Times New Roman" w:hAnsi="Times New Roman" w:cs="Times New Roman"/>
          <w:b/>
          <w:sz w:val="24"/>
          <w:szCs w:val="24"/>
          <w:lang w:val="id-ID"/>
        </w:rPr>
        <w:t>le</w:t>
      </w:r>
      <w:r w:rsidR="00A073FC" w:rsidRPr="00654C05">
        <w:rPr>
          <w:rFonts w:ascii="Times New Roman" w:hAnsi="Times New Roman" w:cs="Times New Roman"/>
          <w:b/>
          <w:sz w:val="24"/>
          <w:szCs w:val="24"/>
        </w:rPr>
        <w:t xml:space="preserve"> 3</w:t>
      </w:r>
      <w:r w:rsidR="007813E7" w:rsidRPr="00654C05">
        <w:rPr>
          <w:rFonts w:ascii="Times New Roman" w:hAnsi="Times New Roman" w:cs="Times New Roman"/>
          <w:b/>
          <w:sz w:val="24"/>
          <w:szCs w:val="24"/>
        </w:rPr>
        <w:t>:</w:t>
      </w:r>
      <w:r w:rsidR="00A073FC" w:rsidRPr="00654C05">
        <w:rPr>
          <w:rFonts w:ascii="Times New Roman" w:hAnsi="Times New Roman" w:cs="Times New Roman"/>
          <w:b/>
          <w:sz w:val="24"/>
          <w:szCs w:val="24"/>
        </w:rPr>
        <w:t xml:space="preserve"> </w:t>
      </w:r>
      <w:r w:rsidR="007813E7" w:rsidRPr="00654C05">
        <w:rPr>
          <w:rFonts w:ascii="Times New Roman" w:hAnsi="Times New Roman" w:cs="Times New Roman"/>
          <w:sz w:val="24"/>
          <w:szCs w:val="24"/>
        </w:rPr>
        <w:t xml:space="preserve">Segregation ratio between earliness and lateness parents in F2 progenies of six </w:t>
      </w:r>
      <w:proofErr w:type="spellStart"/>
      <w:r w:rsidR="007813E7" w:rsidRPr="00654C05">
        <w:rPr>
          <w:rFonts w:ascii="Times New Roman" w:hAnsi="Times New Roman" w:cs="Times New Roman"/>
          <w:sz w:val="24"/>
          <w:szCs w:val="24"/>
        </w:rPr>
        <w:t>mungbean</w:t>
      </w:r>
      <w:proofErr w:type="spellEnd"/>
      <w:r w:rsidR="007813E7" w:rsidRPr="00654C05">
        <w:rPr>
          <w:rFonts w:ascii="Times New Roman" w:hAnsi="Times New Roman" w:cs="Times New Roman"/>
          <w:sz w:val="24"/>
          <w:szCs w:val="24"/>
        </w:rPr>
        <w:t xml:space="preserve"> cross combinations, Kendal </w:t>
      </w:r>
      <w:proofErr w:type="spellStart"/>
      <w:r w:rsidR="007813E7" w:rsidRPr="00654C05">
        <w:rPr>
          <w:rFonts w:ascii="Times New Roman" w:hAnsi="Times New Roman" w:cs="Times New Roman"/>
          <w:sz w:val="24"/>
          <w:szCs w:val="24"/>
        </w:rPr>
        <w:t>Payak</w:t>
      </w:r>
      <w:proofErr w:type="spellEnd"/>
      <w:r w:rsidR="007813E7" w:rsidRPr="00654C05">
        <w:rPr>
          <w:rFonts w:ascii="Times New Roman" w:hAnsi="Times New Roman" w:cs="Times New Roman"/>
          <w:sz w:val="24"/>
          <w:szCs w:val="24"/>
        </w:rPr>
        <w:t xml:space="preserve"> Experimental Station, Malang, East Java, dry season of 2020</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53"/>
        <w:gridCol w:w="1251"/>
        <w:gridCol w:w="1246"/>
        <w:gridCol w:w="1236"/>
        <w:gridCol w:w="1251"/>
        <w:gridCol w:w="1247"/>
        <w:gridCol w:w="1237"/>
      </w:tblGrid>
      <w:tr w:rsidR="007813E7" w:rsidRPr="00654C05" w:rsidTr="00D838ED">
        <w:tc>
          <w:tcPr>
            <w:tcW w:w="1320" w:type="dxa"/>
            <w:vMerge w:val="restart"/>
            <w:vAlign w:val="center"/>
          </w:tcPr>
          <w:p w:rsidR="00A073FC" w:rsidRPr="00654C05" w:rsidRDefault="00A073FC" w:rsidP="007813E7">
            <w:pPr>
              <w:jc w:val="center"/>
              <w:rPr>
                <w:rFonts w:ascii="Times New Roman" w:hAnsi="Times New Roman" w:cs="Times New Roman"/>
                <w:lang w:val="en-US"/>
              </w:rPr>
            </w:pPr>
            <w:proofErr w:type="spellStart"/>
            <w:r w:rsidRPr="00654C05">
              <w:rPr>
                <w:rFonts w:ascii="Times New Roman" w:hAnsi="Times New Roman" w:cs="Times New Roman"/>
                <w:lang w:val="en-US"/>
              </w:rPr>
              <w:t>Early</w:t>
            </w:r>
            <w:r w:rsidRPr="00654C05">
              <w:rPr>
                <w:rFonts w:ascii="Times New Roman" w:hAnsi="Times New Roman" w:cs="Times New Roman"/>
                <w:vertAlign w:val="superscript"/>
                <w:lang w:val="en-US"/>
              </w:rPr>
              <w:t>a</w:t>
            </w:r>
            <w:proofErr w:type="spellEnd"/>
            <w:r w:rsidRPr="00654C05">
              <w:rPr>
                <w:rFonts w:ascii="Times New Roman" w:hAnsi="Times New Roman" w:cs="Times New Roman"/>
                <w:lang w:val="en-US"/>
              </w:rPr>
              <w:t xml:space="preserve"> Parent</w:t>
            </w:r>
          </w:p>
        </w:tc>
        <w:tc>
          <w:tcPr>
            <w:tcW w:w="7922" w:type="dxa"/>
            <w:gridSpan w:val="6"/>
            <w:vAlign w:val="center"/>
          </w:tcPr>
          <w:p w:rsidR="00A073FC" w:rsidRPr="00654C05" w:rsidRDefault="00A073FC" w:rsidP="007B7834">
            <w:pPr>
              <w:jc w:val="center"/>
              <w:rPr>
                <w:rFonts w:ascii="Times New Roman" w:hAnsi="Times New Roman" w:cs="Times New Roman"/>
                <w:vertAlign w:val="superscript"/>
                <w:lang w:val="en-US"/>
              </w:rPr>
            </w:pPr>
            <w:r w:rsidRPr="00654C05">
              <w:rPr>
                <w:rFonts w:ascii="Times New Roman" w:hAnsi="Times New Roman" w:cs="Times New Roman"/>
                <w:lang w:val="en-US"/>
              </w:rPr>
              <w:t xml:space="preserve">Late </w:t>
            </w:r>
            <w:proofErr w:type="spellStart"/>
            <w:r w:rsidR="007B7834" w:rsidRPr="00654C05">
              <w:rPr>
                <w:rFonts w:ascii="Times New Roman" w:hAnsi="Times New Roman" w:cs="Times New Roman"/>
                <w:lang w:val="en-US"/>
              </w:rPr>
              <w:t>p</w:t>
            </w:r>
            <w:r w:rsidRPr="00654C05">
              <w:rPr>
                <w:rFonts w:ascii="Times New Roman" w:hAnsi="Times New Roman" w:cs="Times New Roman"/>
                <w:lang w:val="en-US"/>
              </w:rPr>
              <w:t>arents</w:t>
            </w:r>
            <w:r w:rsidRPr="00654C05">
              <w:rPr>
                <w:rFonts w:ascii="Times New Roman" w:hAnsi="Times New Roman" w:cs="Times New Roman"/>
                <w:vertAlign w:val="superscript"/>
                <w:lang w:val="en-US"/>
              </w:rPr>
              <w:t>b</w:t>
            </w:r>
            <w:proofErr w:type="spellEnd"/>
          </w:p>
        </w:tc>
      </w:tr>
      <w:tr w:rsidR="007813E7" w:rsidRPr="00654C05" w:rsidTr="00D838ED">
        <w:tc>
          <w:tcPr>
            <w:tcW w:w="1320" w:type="dxa"/>
            <w:vMerge/>
          </w:tcPr>
          <w:p w:rsidR="00A073FC" w:rsidRPr="00654C05" w:rsidRDefault="00A073FC" w:rsidP="007813E7">
            <w:pPr>
              <w:jc w:val="center"/>
              <w:rPr>
                <w:rFonts w:ascii="Times New Roman" w:hAnsi="Times New Roman" w:cs="Times New Roman"/>
                <w:lang w:val="en-US"/>
              </w:rPr>
            </w:pPr>
          </w:p>
        </w:tc>
        <w:tc>
          <w:tcPr>
            <w:tcW w:w="3960" w:type="dxa"/>
            <w:gridSpan w:val="3"/>
            <w:vAlign w:val="center"/>
          </w:tcPr>
          <w:p w:rsidR="00A073FC" w:rsidRPr="00654C05" w:rsidRDefault="00A073FC" w:rsidP="007813E7">
            <w:pPr>
              <w:jc w:val="center"/>
              <w:rPr>
                <w:rFonts w:ascii="Times New Roman" w:hAnsi="Times New Roman" w:cs="Times New Roman"/>
              </w:rPr>
            </w:pPr>
            <w:r w:rsidRPr="00654C05">
              <w:rPr>
                <w:rFonts w:ascii="Times New Roman" w:hAnsi="Times New Roman" w:cs="Times New Roman"/>
                <w:lang w:val="en-US"/>
              </w:rPr>
              <w:t>P</w:t>
            </w:r>
            <w:r w:rsidRPr="00654C05">
              <w:rPr>
                <w:rFonts w:ascii="Times New Roman" w:hAnsi="Times New Roman" w:cs="Times New Roman"/>
              </w:rPr>
              <w:t>1</w:t>
            </w:r>
          </w:p>
        </w:tc>
        <w:tc>
          <w:tcPr>
            <w:tcW w:w="3962" w:type="dxa"/>
            <w:gridSpan w:val="3"/>
            <w:vAlign w:val="center"/>
          </w:tcPr>
          <w:p w:rsidR="00A073FC" w:rsidRPr="00654C05" w:rsidRDefault="00A073FC" w:rsidP="007813E7">
            <w:pPr>
              <w:jc w:val="center"/>
              <w:rPr>
                <w:rFonts w:ascii="Times New Roman" w:hAnsi="Times New Roman" w:cs="Times New Roman"/>
              </w:rPr>
            </w:pPr>
            <w:r w:rsidRPr="00654C05">
              <w:rPr>
                <w:rFonts w:ascii="Times New Roman" w:hAnsi="Times New Roman" w:cs="Times New Roman"/>
                <w:lang w:val="en-US"/>
              </w:rPr>
              <w:t>P</w:t>
            </w:r>
            <w:r w:rsidRPr="00654C05">
              <w:rPr>
                <w:rFonts w:ascii="Times New Roman" w:hAnsi="Times New Roman" w:cs="Times New Roman"/>
              </w:rPr>
              <w:t>2</w:t>
            </w:r>
          </w:p>
        </w:tc>
      </w:tr>
      <w:tr w:rsidR="007813E7" w:rsidRPr="00654C05" w:rsidTr="00D838ED">
        <w:tc>
          <w:tcPr>
            <w:tcW w:w="1320" w:type="dxa"/>
            <w:vMerge/>
            <w:tcBorders>
              <w:bottom w:val="single" w:sz="4" w:space="0" w:color="auto"/>
            </w:tcBorders>
          </w:tcPr>
          <w:p w:rsidR="00A073FC" w:rsidRPr="00654C05" w:rsidRDefault="00A073FC" w:rsidP="007813E7">
            <w:pPr>
              <w:jc w:val="center"/>
              <w:rPr>
                <w:rFonts w:ascii="Times New Roman" w:hAnsi="Times New Roman" w:cs="Times New Roman"/>
                <w:lang w:val="en-US"/>
              </w:rPr>
            </w:pPr>
          </w:p>
        </w:tc>
        <w:tc>
          <w:tcPr>
            <w:tcW w:w="1320" w:type="dxa"/>
            <w:tcBorders>
              <w:bottom w:val="single" w:sz="4" w:space="0" w:color="auto"/>
            </w:tcBorders>
            <w:vAlign w:val="center"/>
          </w:tcPr>
          <w:p w:rsidR="00A073FC" w:rsidRPr="00654C05" w:rsidRDefault="00A073FC" w:rsidP="007813E7">
            <w:pPr>
              <w:jc w:val="center"/>
              <w:rPr>
                <w:rFonts w:ascii="Times New Roman" w:hAnsi="Times New Roman" w:cs="Times New Roman"/>
                <w:lang w:val="en-US"/>
              </w:rPr>
            </w:pPr>
            <w:proofErr w:type="spellStart"/>
            <w:r w:rsidRPr="00654C05">
              <w:rPr>
                <w:rFonts w:ascii="Times New Roman" w:hAnsi="Times New Roman" w:cs="Times New Roman"/>
                <w:lang w:val="en-US"/>
              </w:rPr>
              <w:t>Ratio</w:t>
            </w:r>
            <w:r w:rsidRPr="00654C05">
              <w:rPr>
                <w:rFonts w:ascii="Times New Roman" w:hAnsi="Times New Roman" w:cs="Times New Roman"/>
                <w:vertAlign w:val="superscript"/>
                <w:lang w:val="en-US"/>
              </w:rPr>
              <w:t>c</w:t>
            </w:r>
            <w:proofErr w:type="spellEnd"/>
          </w:p>
        </w:tc>
        <w:tc>
          <w:tcPr>
            <w:tcW w:w="1320" w:type="dxa"/>
            <w:tcBorders>
              <w:bottom w:val="single" w:sz="4" w:space="0" w:color="auto"/>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X</w:t>
            </w:r>
            <w:r w:rsidRPr="00654C05">
              <w:rPr>
                <w:rFonts w:ascii="Times New Roman" w:hAnsi="Times New Roman" w:cs="Times New Roman"/>
                <w:vertAlign w:val="superscript"/>
                <w:lang w:val="en-US"/>
              </w:rPr>
              <w:t>2d</w:t>
            </w:r>
          </w:p>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(3 : 1)</w:t>
            </w:r>
          </w:p>
        </w:tc>
        <w:tc>
          <w:tcPr>
            <w:tcW w:w="1320" w:type="dxa"/>
            <w:tcBorders>
              <w:bottom w:val="single" w:sz="4" w:space="0" w:color="auto"/>
            </w:tcBorders>
            <w:vAlign w:val="center"/>
          </w:tcPr>
          <w:p w:rsidR="00A073FC" w:rsidRPr="00654C05" w:rsidRDefault="00A073FC" w:rsidP="007813E7">
            <w:pPr>
              <w:jc w:val="center"/>
              <w:rPr>
                <w:rFonts w:ascii="Times New Roman" w:hAnsi="Times New Roman" w:cs="Times New Roman"/>
                <w:lang w:val="en-US"/>
              </w:rPr>
            </w:pPr>
            <w:proofErr w:type="spellStart"/>
            <w:r w:rsidRPr="00654C05">
              <w:rPr>
                <w:rFonts w:ascii="Times New Roman" w:hAnsi="Times New Roman" w:cs="Times New Roman"/>
                <w:lang w:val="en-US"/>
              </w:rPr>
              <w:t>Prob</w:t>
            </w:r>
            <w:proofErr w:type="spellEnd"/>
          </w:p>
        </w:tc>
        <w:tc>
          <w:tcPr>
            <w:tcW w:w="1320" w:type="dxa"/>
            <w:tcBorders>
              <w:bottom w:val="single" w:sz="4" w:space="0" w:color="auto"/>
            </w:tcBorders>
            <w:vAlign w:val="center"/>
          </w:tcPr>
          <w:p w:rsidR="00A073FC" w:rsidRPr="00654C05" w:rsidRDefault="00A073FC" w:rsidP="007813E7">
            <w:pPr>
              <w:jc w:val="center"/>
              <w:rPr>
                <w:rFonts w:ascii="Times New Roman" w:hAnsi="Times New Roman" w:cs="Times New Roman"/>
                <w:lang w:val="en-US"/>
              </w:rPr>
            </w:pPr>
            <w:proofErr w:type="spellStart"/>
            <w:r w:rsidRPr="00654C05">
              <w:rPr>
                <w:rFonts w:ascii="Times New Roman" w:hAnsi="Times New Roman" w:cs="Times New Roman"/>
                <w:lang w:val="en-US"/>
              </w:rPr>
              <w:t>Ratio</w:t>
            </w:r>
            <w:r w:rsidRPr="00654C05">
              <w:rPr>
                <w:rFonts w:ascii="Times New Roman" w:hAnsi="Times New Roman" w:cs="Times New Roman"/>
                <w:vertAlign w:val="superscript"/>
                <w:lang w:val="en-US"/>
              </w:rPr>
              <w:t>c</w:t>
            </w:r>
            <w:proofErr w:type="spellEnd"/>
          </w:p>
        </w:tc>
        <w:tc>
          <w:tcPr>
            <w:tcW w:w="1321" w:type="dxa"/>
            <w:tcBorders>
              <w:bottom w:val="single" w:sz="4" w:space="0" w:color="auto"/>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X</w:t>
            </w:r>
            <w:r w:rsidRPr="00654C05">
              <w:rPr>
                <w:rFonts w:ascii="Times New Roman" w:hAnsi="Times New Roman" w:cs="Times New Roman"/>
                <w:vertAlign w:val="superscript"/>
                <w:lang w:val="en-US"/>
              </w:rPr>
              <w:t>2d</w:t>
            </w:r>
          </w:p>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(15 : 1)</w:t>
            </w:r>
          </w:p>
        </w:tc>
        <w:tc>
          <w:tcPr>
            <w:tcW w:w="1321" w:type="dxa"/>
            <w:tcBorders>
              <w:bottom w:val="single" w:sz="4" w:space="0" w:color="auto"/>
            </w:tcBorders>
            <w:vAlign w:val="center"/>
          </w:tcPr>
          <w:p w:rsidR="00A073FC" w:rsidRPr="00654C05" w:rsidRDefault="00A073FC" w:rsidP="007813E7">
            <w:pPr>
              <w:jc w:val="center"/>
              <w:rPr>
                <w:rFonts w:ascii="Times New Roman" w:hAnsi="Times New Roman" w:cs="Times New Roman"/>
                <w:lang w:val="en-US"/>
              </w:rPr>
            </w:pPr>
            <w:proofErr w:type="spellStart"/>
            <w:r w:rsidRPr="00654C05">
              <w:rPr>
                <w:rFonts w:ascii="Times New Roman" w:hAnsi="Times New Roman" w:cs="Times New Roman"/>
                <w:lang w:val="en-US"/>
              </w:rPr>
              <w:t>Prob</w:t>
            </w:r>
            <w:proofErr w:type="spellEnd"/>
          </w:p>
        </w:tc>
      </w:tr>
      <w:tr w:rsidR="007813E7" w:rsidRPr="00654C05" w:rsidTr="00D838ED">
        <w:tc>
          <w:tcPr>
            <w:tcW w:w="1320" w:type="dxa"/>
            <w:tcBorders>
              <w:bottom w:val="nil"/>
            </w:tcBorders>
          </w:tcPr>
          <w:p w:rsidR="00A073FC" w:rsidRPr="00654C05" w:rsidRDefault="00A073FC" w:rsidP="007813E7">
            <w:pPr>
              <w:jc w:val="center"/>
              <w:rPr>
                <w:rFonts w:ascii="Times New Roman" w:hAnsi="Times New Roman" w:cs="Times New Roman"/>
              </w:rPr>
            </w:pPr>
            <w:r w:rsidRPr="00654C05">
              <w:rPr>
                <w:rFonts w:ascii="Times New Roman" w:hAnsi="Times New Roman" w:cs="Times New Roman"/>
                <w:lang w:val="en-US"/>
              </w:rPr>
              <w:t>P</w:t>
            </w:r>
            <w:r w:rsidRPr="00654C05">
              <w:rPr>
                <w:rFonts w:ascii="Times New Roman" w:hAnsi="Times New Roman" w:cs="Times New Roman"/>
              </w:rPr>
              <w:t>3</w:t>
            </w:r>
          </w:p>
        </w:tc>
        <w:tc>
          <w:tcPr>
            <w:tcW w:w="1320" w:type="dxa"/>
            <w:tcBorders>
              <w:bottom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22 : 3</w:t>
            </w:r>
          </w:p>
        </w:tc>
        <w:tc>
          <w:tcPr>
            <w:tcW w:w="1320" w:type="dxa"/>
            <w:tcBorders>
              <w:bottom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1.811</w:t>
            </w:r>
          </w:p>
        </w:tc>
        <w:tc>
          <w:tcPr>
            <w:tcW w:w="1320" w:type="dxa"/>
            <w:tcBorders>
              <w:bottom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P &gt; 0.10</w:t>
            </w:r>
          </w:p>
        </w:tc>
        <w:tc>
          <w:tcPr>
            <w:tcW w:w="1320" w:type="dxa"/>
            <w:tcBorders>
              <w:bottom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15 : 1</w:t>
            </w:r>
          </w:p>
        </w:tc>
        <w:tc>
          <w:tcPr>
            <w:tcW w:w="1321" w:type="dxa"/>
            <w:tcBorders>
              <w:bottom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0.051</w:t>
            </w:r>
          </w:p>
        </w:tc>
        <w:tc>
          <w:tcPr>
            <w:tcW w:w="1321" w:type="dxa"/>
            <w:tcBorders>
              <w:bottom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P &gt; 0.90</w:t>
            </w:r>
          </w:p>
        </w:tc>
      </w:tr>
      <w:tr w:rsidR="007813E7" w:rsidRPr="00654C05" w:rsidTr="00D838ED">
        <w:tc>
          <w:tcPr>
            <w:tcW w:w="1320" w:type="dxa"/>
            <w:tcBorders>
              <w:top w:val="nil"/>
              <w:bottom w:val="nil"/>
            </w:tcBorders>
          </w:tcPr>
          <w:p w:rsidR="00A073FC" w:rsidRPr="00654C05" w:rsidRDefault="00A073FC" w:rsidP="007813E7">
            <w:pPr>
              <w:jc w:val="center"/>
              <w:rPr>
                <w:rFonts w:ascii="Times New Roman" w:hAnsi="Times New Roman" w:cs="Times New Roman"/>
              </w:rPr>
            </w:pPr>
            <w:r w:rsidRPr="00654C05">
              <w:rPr>
                <w:rFonts w:ascii="Times New Roman" w:hAnsi="Times New Roman" w:cs="Times New Roman"/>
                <w:lang w:val="en-US"/>
              </w:rPr>
              <w:t>P</w:t>
            </w:r>
            <w:r w:rsidRPr="00654C05">
              <w:rPr>
                <w:rFonts w:ascii="Times New Roman" w:hAnsi="Times New Roman" w:cs="Times New Roman"/>
              </w:rPr>
              <w:t>4</w:t>
            </w:r>
          </w:p>
        </w:tc>
        <w:tc>
          <w:tcPr>
            <w:tcW w:w="1320" w:type="dxa"/>
            <w:tcBorders>
              <w:top w:val="nil"/>
              <w:bottom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12 : 5</w:t>
            </w:r>
          </w:p>
        </w:tc>
        <w:tc>
          <w:tcPr>
            <w:tcW w:w="1320" w:type="dxa"/>
            <w:tcBorders>
              <w:top w:val="nil"/>
              <w:bottom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0.838</w:t>
            </w:r>
          </w:p>
        </w:tc>
        <w:tc>
          <w:tcPr>
            <w:tcW w:w="1320" w:type="dxa"/>
            <w:tcBorders>
              <w:top w:val="nil"/>
              <w:bottom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P &gt; 0.30</w:t>
            </w:r>
          </w:p>
        </w:tc>
        <w:tc>
          <w:tcPr>
            <w:tcW w:w="1320" w:type="dxa"/>
            <w:tcBorders>
              <w:top w:val="nil"/>
              <w:bottom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19 : 1</w:t>
            </w:r>
          </w:p>
        </w:tc>
        <w:tc>
          <w:tcPr>
            <w:tcW w:w="1321" w:type="dxa"/>
            <w:tcBorders>
              <w:top w:val="nil"/>
              <w:bottom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0.023</w:t>
            </w:r>
          </w:p>
        </w:tc>
        <w:tc>
          <w:tcPr>
            <w:tcW w:w="1321" w:type="dxa"/>
            <w:tcBorders>
              <w:top w:val="nil"/>
              <w:bottom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P &gt; 0.80</w:t>
            </w:r>
          </w:p>
        </w:tc>
      </w:tr>
      <w:tr w:rsidR="007813E7" w:rsidRPr="00654C05" w:rsidTr="00D838ED">
        <w:tc>
          <w:tcPr>
            <w:tcW w:w="1320" w:type="dxa"/>
            <w:tcBorders>
              <w:top w:val="nil"/>
            </w:tcBorders>
          </w:tcPr>
          <w:p w:rsidR="00A073FC" w:rsidRPr="00654C05" w:rsidRDefault="00A073FC" w:rsidP="007813E7">
            <w:pPr>
              <w:jc w:val="center"/>
              <w:rPr>
                <w:rFonts w:ascii="Times New Roman" w:hAnsi="Times New Roman" w:cs="Times New Roman"/>
              </w:rPr>
            </w:pPr>
            <w:r w:rsidRPr="00654C05">
              <w:rPr>
                <w:rFonts w:ascii="Times New Roman" w:hAnsi="Times New Roman" w:cs="Times New Roman"/>
                <w:lang w:val="en-US"/>
              </w:rPr>
              <w:t>P</w:t>
            </w:r>
            <w:r w:rsidRPr="00654C05">
              <w:rPr>
                <w:rFonts w:ascii="Times New Roman" w:hAnsi="Times New Roman" w:cs="Times New Roman"/>
              </w:rPr>
              <w:t>5</w:t>
            </w:r>
          </w:p>
        </w:tc>
        <w:tc>
          <w:tcPr>
            <w:tcW w:w="1320" w:type="dxa"/>
            <w:tcBorders>
              <w:top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25 : 7</w:t>
            </w:r>
          </w:p>
        </w:tc>
        <w:tc>
          <w:tcPr>
            <w:tcW w:w="1320" w:type="dxa"/>
            <w:tcBorders>
              <w:top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0.501</w:t>
            </w:r>
          </w:p>
        </w:tc>
        <w:tc>
          <w:tcPr>
            <w:tcW w:w="1320" w:type="dxa"/>
            <w:tcBorders>
              <w:top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P &gt; 0.50</w:t>
            </w:r>
          </w:p>
        </w:tc>
        <w:tc>
          <w:tcPr>
            <w:tcW w:w="1320" w:type="dxa"/>
            <w:tcBorders>
              <w:top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23 : 3</w:t>
            </w:r>
          </w:p>
        </w:tc>
        <w:tc>
          <w:tcPr>
            <w:tcW w:w="1321" w:type="dxa"/>
            <w:tcBorders>
              <w:top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1.022</w:t>
            </w:r>
          </w:p>
        </w:tc>
        <w:tc>
          <w:tcPr>
            <w:tcW w:w="1321" w:type="dxa"/>
            <w:tcBorders>
              <w:top w:val="nil"/>
            </w:tcBorders>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P &gt; 0.20</w:t>
            </w:r>
          </w:p>
        </w:tc>
      </w:tr>
      <w:tr w:rsidR="007813E7" w:rsidRPr="00654C05" w:rsidTr="00D838ED">
        <w:tc>
          <w:tcPr>
            <w:tcW w:w="1320" w:type="dxa"/>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Total</w:t>
            </w:r>
          </w:p>
        </w:tc>
        <w:tc>
          <w:tcPr>
            <w:tcW w:w="1320" w:type="dxa"/>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59 : 15</w:t>
            </w:r>
          </w:p>
        </w:tc>
        <w:tc>
          <w:tcPr>
            <w:tcW w:w="1320" w:type="dxa"/>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1.322</w:t>
            </w:r>
          </w:p>
        </w:tc>
        <w:tc>
          <w:tcPr>
            <w:tcW w:w="1320" w:type="dxa"/>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P &gt; 20</w:t>
            </w:r>
          </w:p>
        </w:tc>
        <w:tc>
          <w:tcPr>
            <w:tcW w:w="1320" w:type="dxa"/>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57 : 5</w:t>
            </w:r>
          </w:p>
        </w:tc>
        <w:tc>
          <w:tcPr>
            <w:tcW w:w="1321" w:type="dxa"/>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0.551</w:t>
            </w:r>
          </w:p>
        </w:tc>
        <w:tc>
          <w:tcPr>
            <w:tcW w:w="1321" w:type="dxa"/>
            <w:vAlign w:val="center"/>
          </w:tcPr>
          <w:p w:rsidR="00A073FC" w:rsidRPr="00654C05" w:rsidRDefault="00A073FC" w:rsidP="007813E7">
            <w:pPr>
              <w:jc w:val="center"/>
              <w:rPr>
                <w:rFonts w:ascii="Times New Roman" w:hAnsi="Times New Roman" w:cs="Times New Roman"/>
                <w:lang w:val="en-US"/>
              </w:rPr>
            </w:pPr>
            <w:r w:rsidRPr="00654C05">
              <w:rPr>
                <w:rFonts w:ascii="Times New Roman" w:hAnsi="Times New Roman" w:cs="Times New Roman"/>
                <w:lang w:val="en-US"/>
              </w:rPr>
              <w:t>P &gt; 0.70</w:t>
            </w:r>
          </w:p>
        </w:tc>
      </w:tr>
    </w:tbl>
    <w:p w:rsidR="00A073FC" w:rsidRPr="00654C05" w:rsidRDefault="00A073FC" w:rsidP="007813E7">
      <w:pPr>
        <w:jc w:val="both"/>
        <w:rPr>
          <w:rFonts w:ascii="Times New Roman" w:hAnsi="Times New Roman" w:cs="Times New Roman"/>
        </w:rPr>
      </w:pPr>
      <w:proofErr w:type="gramStart"/>
      <w:r w:rsidRPr="00654C05">
        <w:rPr>
          <w:rFonts w:ascii="Times New Roman" w:hAnsi="Times New Roman" w:cs="Times New Roman"/>
        </w:rPr>
        <w:t>a</w:t>
      </w:r>
      <w:proofErr w:type="gramEnd"/>
      <w:r w:rsidRPr="00654C05">
        <w:rPr>
          <w:rFonts w:ascii="Times New Roman" w:hAnsi="Times New Roman" w:cs="Times New Roman"/>
        </w:rPr>
        <w:t>: Early parents and progenies matured &lt; 60 days,</w:t>
      </w:r>
    </w:p>
    <w:p w:rsidR="00A073FC" w:rsidRPr="00654C05" w:rsidRDefault="00A073FC" w:rsidP="007813E7">
      <w:pPr>
        <w:jc w:val="both"/>
        <w:rPr>
          <w:rFonts w:ascii="Times New Roman" w:hAnsi="Times New Roman" w:cs="Times New Roman"/>
        </w:rPr>
      </w:pPr>
      <w:proofErr w:type="gramStart"/>
      <w:r w:rsidRPr="00654C05">
        <w:rPr>
          <w:rFonts w:ascii="Times New Roman" w:hAnsi="Times New Roman" w:cs="Times New Roman"/>
        </w:rPr>
        <w:t>b</w:t>
      </w:r>
      <w:proofErr w:type="gramEnd"/>
      <w:r w:rsidRPr="00654C05">
        <w:rPr>
          <w:rFonts w:ascii="Times New Roman" w:hAnsi="Times New Roman" w:cs="Times New Roman"/>
        </w:rPr>
        <w:t>: Late parents and progenies matured &gt; 60 days,</w:t>
      </w:r>
    </w:p>
    <w:p w:rsidR="00A073FC" w:rsidRPr="00654C05" w:rsidRDefault="00A073FC" w:rsidP="007813E7">
      <w:pPr>
        <w:jc w:val="both"/>
        <w:rPr>
          <w:rFonts w:ascii="Times New Roman" w:hAnsi="Times New Roman" w:cs="Times New Roman"/>
        </w:rPr>
      </w:pPr>
      <w:proofErr w:type="gramStart"/>
      <w:r w:rsidRPr="00654C05">
        <w:rPr>
          <w:rFonts w:ascii="Times New Roman" w:hAnsi="Times New Roman" w:cs="Times New Roman"/>
        </w:rPr>
        <w:t>c</w:t>
      </w:r>
      <w:proofErr w:type="gramEnd"/>
      <w:r w:rsidRPr="00654C05">
        <w:rPr>
          <w:rFonts w:ascii="Times New Roman" w:hAnsi="Times New Roman" w:cs="Times New Roman"/>
        </w:rPr>
        <w:t>: Ratio of early to late maturity progenies observed from this study,</w:t>
      </w:r>
    </w:p>
    <w:p w:rsidR="00A073FC" w:rsidRPr="00654C05" w:rsidRDefault="00A073FC" w:rsidP="007813E7">
      <w:pPr>
        <w:jc w:val="both"/>
        <w:rPr>
          <w:rFonts w:ascii="Times New Roman" w:hAnsi="Times New Roman" w:cs="Times New Roman"/>
        </w:rPr>
      </w:pPr>
      <w:proofErr w:type="gramStart"/>
      <w:r w:rsidRPr="00654C05">
        <w:rPr>
          <w:rFonts w:ascii="Times New Roman" w:hAnsi="Times New Roman" w:cs="Times New Roman"/>
        </w:rPr>
        <w:t>d</w:t>
      </w:r>
      <w:proofErr w:type="gramEnd"/>
      <w:r w:rsidRPr="00654C05">
        <w:rPr>
          <w:rFonts w:ascii="Times New Roman" w:hAnsi="Times New Roman" w:cs="Times New Roman"/>
        </w:rPr>
        <w:t>: Chi – square test of the tested ratio,</w:t>
      </w:r>
    </w:p>
    <w:p w:rsidR="00A073FC" w:rsidRPr="00654C05" w:rsidRDefault="00A073FC" w:rsidP="007813E7">
      <w:pPr>
        <w:jc w:val="both"/>
        <w:rPr>
          <w:rFonts w:ascii="Times New Roman" w:hAnsi="Times New Roman" w:cs="Times New Roman"/>
        </w:rPr>
      </w:pPr>
      <w:proofErr w:type="spellStart"/>
      <w:r w:rsidRPr="00654C05">
        <w:rPr>
          <w:rFonts w:ascii="Times New Roman" w:hAnsi="Times New Roman" w:cs="Times New Roman"/>
        </w:rPr>
        <w:t>Prob</w:t>
      </w:r>
      <w:proofErr w:type="spellEnd"/>
      <w:r w:rsidRPr="00654C05">
        <w:rPr>
          <w:rFonts w:ascii="Times New Roman" w:hAnsi="Times New Roman" w:cs="Times New Roman"/>
        </w:rPr>
        <w:t xml:space="preserve"> = Probability level</w:t>
      </w:r>
    </w:p>
    <w:p w:rsidR="00D77A2C" w:rsidRPr="00654C05" w:rsidRDefault="00A073FC" w:rsidP="00D838ED">
      <w:pPr>
        <w:spacing w:after="120"/>
        <w:jc w:val="both"/>
        <w:rPr>
          <w:rFonts w:ascii="Times New Roman" w:hAnsi="Times New Roman" w:cs="Times New Roman"/>
          <w:sz w:val="24"/>
          <w:szCs w:val="24"/>
          <w:lang w:val="id-ID"/>
        </w:rPr>
      </w:pPr>
      <w:r w:rsidRPr="00654C05">
        <w:rPr>
          <w:rFonts w:ascii="Times New Roman" w:hAnsi="Times New Roman" w:cs="Times New Roman"/>
          <w:sz w:val="24"/>
          <w:szCs w:val="24"/>
        </w:rPr>
        <w:tab/>
      </w:r>
    </w:p>
    <w:p w:rsidR="00A073FC" w:rsidRPr="00654C05" w:rsidRDefault="00A073FC" w:rsidP="00D77A2C">
      <w:pPr>
        <w:spacing w:after="120"/>
        <w:ind w:firstLine="720"/>
        <w:jc w:val="both"/>
        <w:rPr>
          <w:rFonts w:ascii="Times New Roman" w:hAnsi="Times New Roman" w:cs="Times New Roman"/>
          <w:sz w:val="24"/>
          <w:szCs w:val="24"/>
        </w:rPr>
      </w:pPr>
      <w:r w:rsidRPr="00654C05">
        <w:rPr>
          <w:rFonts w:ascii="Times New Roman" w:hAnsi="Times New Roman" w:cs="Times New Roman"/>
          <w:sz w:val="24"/>
          <w:szCs w:val="24"/>
        </w:rPr>
        <w:t xml:space="preserve">Result of variance analysis showed that plant height was predominantly controlled by both additive and </w:t>
      </w:r>
      <w:proofErr w:type="spellStart"/>
      <w:r w:rsidRPr="00654C05">
        <w:rPr>
          <w:rFonts w:ascii="Times New Roman" w:hAnsi="Times New Roman" w:cs="Times New Roman"/>
          <w:sz w:val="24"/>
          <w:szCs w:val="24"/>
        </w:rPr>
        <w:t>nonadditive</w:t>
      </w:r>
      <w:proofErr w:type="spellEnd"/>
      <w:r w:rsidRPr="00654C05">
        <w:rPr>
          <w:rFonts w:ascii="Times New Roman" w:hAnsi="Times New Roman" w:cs="Times New Roman"/>
          <w:sz w:val="24"/>
          <w:szCs w:val="24"/>
        </w:rPr>
        <w:t xml:space="preserve"> gene effects (Table 2). Therefore, inheritance of plant height was associated with both additive and </w:t>
      </w:r>
      <w:proofErr w:type="spellStart"/>
      <w:r w:rsidRPr="00654C05">
        <w:rPr>
          <w:rFonts w:ascii="Times New Roman" w:hAnsi="Times New Roman" w:cs="Times New Roman"/>
          <w:sz w:val="24"/>
          <w:szCs w:val="24"/>
        </w:rPr>
        <w:t>nonadditive</w:t>
      </w:r>
      <w:proofErr w:type="spellEnd"/>
      <w:r w:rsidRPr="00654C05">
        <w:rPr>
          <w:rFonts w:ascii="Times New Roman" w:hAnsi="Times New Roman" w:cs="Times New Roman"/>
          <w:sz w:val="24"/>
          <w:szCs w:val="24"/>
        </w:rPr>
        <w:t xml:space="preserve"> gene </w:t>
      </w:r>
      <w:r w:rsidRPr="00654C05">
        <w:rPr>
          <w:rFonts w:ascii="Times New Roman" w:hAnsi="Times New Roman" w:cs="Times New Roman"/>
          <w:sz w:val="24"/>
          <w:szCs w:val="24"/>
        </w:rPr>
        <w:lastRenderedPageBreak/>
        <w:t xml:space="preserve">effects. Similar results were observed by Malik </w:t>
      </w:r>
      <w:r w:rsidRPr="00654C05">
        <w:rPr>
          <w:rFonts w:ascii="Times New Roman" w:hAnsi="Times New Roman" w:cs="Times New Roman"/>
          <w:i/>
          <w:sz w:val="24"/>
          <w:szCs w:val="24"/>
        </w:rPr>
        <w:t>et al</w:t>
      </w:r>
      <w:r w:rsidR="00430E1E" w:rsidRPr="00654C05">
        <w:rPr>
          <w:rFonts w:ascii="Times New Roman" w:hAnsi="Times New Roman" w:cs="Times New Roman"/>
          <w:sz w:val="24"/>
          <w:szCs w:val="24"/>
        </w:rPr>
        <w:t>.</w:t>
      </w:r>
      <w:r w:rsidRPr="00654C05">
        <w:rPr>
          <w:rFonts w:ascii="Times New Roman" w:hAnsi="Times New Roman" w:cs="Times New Roman"/>
          <w:sz w:val="24"/>
          <w:szCs w:val="24"/>
        </w:rPr>
        <w:t xml:space="preserve"> (2007) who found significant effects of additive and </w:t>
      </w:r>
      <w:proofErr w:type="spellStart"/>
      <w:r w:rsidRPr="00654C05">
        <w:rPr>
          <w:rFonts w:ascii="Times New Roman" w:hAnsi="Times New Roman" w:cs="Times New Roman"/>
          <w:sz w:val="24"/>
          <w:szCs w:val="24"/>
        </w:rPr>
        <w:t>nonadditive</w:t>
      </w:r>
      <w:proofErr w:type="spellEnd"/>
      <w:r w:rsidRPr="00654C05">
        <w:rPr>
          <w:rFonts w:ascii="Times New Roman" w:hAnsi="Times New Roman" w:cs="Times New Roman"/>
          <w:sz w:val="24"/>
          <w:szCs w:val="24"/>
        </w:rPr>
        <w:t xml:space="preserve"> genes for tallness in some parents and </w:t>
      </w:r>
      <w:proofErr w:type="spellStart"/>
      <w:r w:rsidRPr="00654C05">
        <w:rPr>
          <w:rFonts w:ascii="Times New Roman" w:hAnsi="Times New Roman" w:cs="Times New Roman"/>
          <w:sz w:val="24"/>
          <w:szCs w:val="24"/>
        </w:rPr>
        <w:t>dwarfness</w:t>
      </w:r>
      <w:proofErr w:type="spellEnd"/>
      <w:r w:rsidRPr="00654C05">
        <w:rPr>
          <w:rFonts w:ascii="Times New Roman" w:hAnsi="Times New Roman" w:cs="Times New Roman"/>
          <w:sz w:val="24"/>
          <w:szCs w:val="24"/>
        </w:rPr>
        <w:t xml:space="preserve"> in other parents. </w:t>
      </w:r>
      <w:proofErr w:type="spellStart"/>
      <w:r w:rsidRPr="00654C05">
        <w:rPr>
          <w:rFonts w:ascii="Times New Roman" w:hAnsi="Times New Roman" w:cs="Times New Roman"/>
          <w:sz w:val="24"/>
          <w:szCs w:val="24"/>
        </w:rPr>
        <w:t>Rao</w:t>
      </w:r>
      <w:proofErr w:type="spellEnd"/>
      <w:r w:rsidRPr="00654C05">
        <w:rPr>
          <w:rFonts w:ascii="Times New Roman" w:hAnsi="Times New Roman" w:cs="Times New Roman"/>
          <w:sz w:val="24"/>
          <w:szCs w:val="24"/>
        </w:rPr>
        <w:t xml:space="preserve"> </w:t>
      </w:r>
      <w:r w:rsidRPr="00654C05">
        <w:rPr>
          <w:rFonts w:ascii="Times New Roman" w:hAnsi="Times New Roman" w:cs="Times New Roman"/>
          <w:i/>
          <w:sz w:val="24"/>
          <w:szCs w:val="24"/>
        </w:rPr>
        <w:t>et al</w:t>
      </w:r>
      <w:r w:rsidR="00430E1E" w:rsidRPr="00654C05">
        <w:rPr>
          <w:rFonts w:ascii="Times New Roman" w:hAnsi="Times New Roman" w:cs="Times New Roman"/>
          <w:sz w:val="24"/>
          <w:szCs w:val="24"/>
        </w:rPr>
        <w:t>.</w:t>
      </w:r>
      <w:r w:rsidRPr="00654C05">
        <w:rPr>
          <w:rFonts w:ascii="Times New Roman" w:hAnsi="Times New Roman" w:cs="Times New Roman"/>
          <w:sz w:val="24"/>
          <w:szCs w:val="24"/>
        </w:rPr>
        <w:t xml:space="preserve"> (2009) reported that dominance effect and duplicate </w:t>
      </w:r>
      <w:proofErr w:type="spellStart"/>
      <w:r w:rsidRPr="00654C05">
        <w:rPr>
          <w:rFonts w:ascii="Times New Roman" w:hAnsi="Times New Roman" w:cs="Times New Roman"/>
          <w:sz w:val="24"/>
          <w:szCs w:val="24"/>
        </w:rPr>
        <w:t>epistatic</w:t>
      </w:r>
      <w:proofErr w:type="spellEnd"/>
      <w:r w:rsidRPr="00654C05">
        <w:rPr>
          <w:rFonts w:ascii="Times New Roman" w:hAnsi="Times New Roman" w:cs="Times New Roman"/>
          <w:sz w:val="24"/>
          <w:szCs w:val="24"/>
        </w:rPr>
        <w:t xml:space="preserve"> played an important role in expression of plant height. However, Wilson </w:t>
      </w:r>
      <w:r w:rsidRPr="00654C05">
        <w:rPr>
          <w:rFonts w:ascii="Times New Roman" w:hAnsi="Times New Roman" w:cs="Times New Roman"/>
          <w:i/>
          <w:sz w:val="24"/>
          <w:szCs w:val="24"/>
        </w:rPr>
        <w:t>et al</w:t>
      </w:r>
      <w:r w:rsidR="00430E1E" w:rsidRPr="00654C05">
        <w:rPr>
          <w:rFonts w:ascii="Times New Roman" w:hAnsi="Times New Roman" w:cs="Times New Roman"/>
          <w:i/>
          <w:sz w:val="24"/>
          <w:szCs w:val="24"/>
        </w:rPr>
        <w:t>.</w:t>
      </w:r>
      <w:r w:rsidRPr="00654C05">
        <w:rPr>
          <w:rFonts w:ascii="Times New Roman" w:hAnsi="Times New Roman" w:cs="Times New Roman"/>
          <w:sz w:val="24"/>
          <w:szCs w:val="24"/>
        </w:rPr>
        <w:t xml:space="preserve"> (1986) stated that mode of gene action for plant height was determined parent genotypes used in crosses.</w:t>
      </w:r>
    </w:p>
    <w:p w:rsidR="00A073FC" w:rsidRPr="00654C05" w:rsidRDefault="00A073FC" w:rsidP="00D838ED">
      <w:pPr>
        <w:spacing w:after="120"/>
        <w:jc w:val="both"/>
        <w:rPr>
          <w:rFonts w:ascii="Times New Roman" w:hAnsi="Times New Roman" w:cs="Times New Roman"/>
          <w:sz w:val="24"/>
          <w:szCs w:val="24"/>
        </w:rPr>
      </w:pPr>
      <w:r w:rsidRPr="00654C05">
        <w:rPr>
          <w:rFonts w:ascii="Times New Roman" w:hAnsi="Times New Roman" w:cs="Times New Roman"/>
          <w:sz w:val="24"/>
          <w:szCs w:val="24"/>
        </w:rPr>
        <w:tab/>
        <w:t xml:space="preserve">Pod number per plants was significantly controlled by addictive gene effects. This indicated that inheritance of pod number per plant was associated additive gene effects. Similar result was reported by Singh and </w:t>
      </w:r>
      <w:proofErr w:type="spellStart"/>
      <w:r w:rsidRPr="00654C05">
        <w:rPr>
          <w:rFonts w:ascii="Times New Roman" w:hAnsi="Times New Roman" w:cs="Times New Roman"/>
          <w:sz w:val="24"/>
          <w:szCs w:val="24"/>
        </w:rPr>
        <w:t>Malhotra</w:t>
      </w:r>
      <w:proofErr w:type="spellEnd"/>
      <w:r w:rsidRPr="00654C05">
        <w:rPr>
          <w:rFonts w:ascii="Times New Roman" w:hAnsi="Times New Roman" w:cs="Times New Roman"/>
          <w:sz w:val="24"/>
          <w:szCs w:val="24"/>
        </w:rPr>
        <w:t xml:space="preserve"> (2007). They stated that additive gene effects were significant and played an important role in expression</w:t>
      </w:r>
      <w:r w:rsidR="00430E1E" w:rsidRPr="00654C05">
        <w:rPr>
          <w:rFonts w:ascii="Times New Roman" w:hAnsi="Times New Roman" w:cs="Times New Roman"/>
          <w:sz w:val="24"/>
          <w:szCs w:val="24"/>
        </w:rPr>
        <w:t xml:space="preserve"> of pod number per plant. </w:t>
      </w:r>
      <w:proofErr w:type="spellStart"/>
      <w:r w:rsidR="00430E1E" w:rsidRPr="00654C05">
        <w:rPr>
          <w:rFonts w:ascii="Times New Roman" w:hAnsi="Times New Roman" w:cs="Times New Roman"/>
          <w:sz w:val="24"/>
          <w:szCs w:val="24"/>
        </w:rPr>
        <w:t>Imrie</w:t>
      </w:r>
      <w:proofErr w:type="spellEnd"/>
      <w:r w:rsidRPr="00654C05">
        <w:rPr>
          <w:rFonts w:ascii="Times New Roman" w:hAnsi="Times New Roman" w:cs="Times New Roman"/>
          <w:sz w:val="24"/>
          <w:szCs w:val="24"/>
        </w:rPr>
        <w:t xml:space="preserve"> </w:t>
      </w:r>
      <w:r w:rsidRPr="00654C05">
        <w:rPr>
          <w:rFonts w:ascii="Times New Roman" w:hAnsi="Times New Roman" w:cs="Times New Roman"/>
          <w:i/>
          <w:sz w:val="24"/>
          <w:szCs w:val="24"/>
        </w:rPr>
        <w:t>et al</w:t>
      </w:r>
      <w:r w:rsidR="00430E1E" w:rsidRPr="00654C05">
        <w:rPr>
          <w:rFonts w:ascii="Times New Roman" w:hAnsi="Times New Roman" w:cs="Times New Roman"/>
          <w:i/>
          <w:sz w:val="24"/>
          <w:szCs w:val="24"/>
        </w:rPr>
        <w:t>.</w:t>
      </w:r>
      <w:r w:rsidRPr="00654C05">
        <w:rPr>
          <w:rFonts w:ascii="Times New Roman" w:hAnsi="Times New Roman" w:cs="Times New Roman"/>
          <w:sz w:val="24"/>
          <w:szCs w:val="24"/>
        </w:rPr>
        <w:t xml:space="preserve"> (1987) stated that additive effect on pod per plant were larger in F2 generation, while in F1 generation the effects were no significant.</w:t>
      </w:r>
    </w:p>
    <w:p w:rsidR="00A073FC" w:rsidRPr="00654C05" w:rsidRDefault="00A073FC" w:rsidP="00D838ED">
      <w:pPr>
        <w:spacing w:after="120"/>
        <w:jc w:val="both"/>
        <w:rPr>
          <w:rFonts w:ascii="Times New Roman" w:hAnsi="Times New Roman" w:cs="Times New Roman"/>
          <w:sz w:val="24"/>
          <w:szCs w:val="24"/>
        </w:rPr>
      </w:pPr>
      <w:r w:rsidRPr="00654C05">
        <w:rPr>
          <w:rFonts w:ascii="Times New Roman" w:hAnsi="Times New Roman" w:cs="Times New Roman"/>
          <w:sz w:val="24"/>
          <w:szCs w:val="24"/>
        </w:rPr>
        <w:tab/>
        <w:t xml:space="preserve">Seed </w:t>
      </w:r>
      <w:proofErr w:type="gramStart"/>
      <w:r w:rsidRPr="00654C05">
        <w:rPr>
          <w:rFonts w:ascii="Times New Roman" w:hAnsi="Times New Roman" w:cs="Times New Roman"/>
          <w:sz w:val="24"/>
          <w:szCs w:val="24"/>
        </w:rPr>
        <w:t>size were</w:t>
      </w:r>
      <w:proofErr w:type="gramEnd"/>
      <w:r w:rsidRPr="00654C05">
        <w:rPr>
          <w:rFonts w:ascii="Times New Roman" w:hAnsi="Times New Roman" w:cs="Times New Roman"/>
          <w:sz w:val="24"/>
          <w:szCs w:val="24"/>
        </w:rPr>
        <w:t xml:space="preserve"> predominantly controlled by additive gene effects. This means that the additional gene effects were significant and played an important role in expression of inheritance on seed size similar result were obtained by </w:t>
      </w:r>
      <w:proofErr w:type="spellStart"/>
      <w:r w:rsidRPr="00654C05">
        <w:rPr>
          <w:rFonts w:ascii="Times New Roman" w:hAnsi="Times New Roman" w:cs="Times New Roman"/>
          <w:sz w:val="24"/>
          <w:szCs w:val="24"/>
        </w:rPr>
        <w:t>Murty</w:t>
      </w:r>
      <w:proofErr w:type="spellEnd"/>
      <w:r w:rsidRPr="00654C05">
        <w:rPr>
          <w:rFonts w:ascii="Times New Roman" w:hAnsi="Times New Roman" w:cs="Times New Roman"/>
          <w:sz w:val="24"/>
          <w:szCs w:val="24"/>
        </w:rPr>
        <w:t xml:space="preserve"> </w:t>
      </w:r>
      <w:r w:rsidRPr="00654C05">
        <w:rPr>
          <w:rFonts w:ascii="Times New Roman" w:hAnsi="Times New Roman" w:cs="Times New Roman"/>
          <w:i/>
          <w:sz w:val="24"/>
          <w:szCs w:val="24"/>
        </w:rPr>
        <w:t>et al</w:t>
      </w:r>
      <w:r w:rsidR="00430E1E" w:rsidRPr="00654C05">
        <w:rPr>
          <w:rFonts w:ascii="Times New Roman" w:hAnsi="Times New Roman" w:cs="Times New Roman"/>
          <w:i/>
          <w:sz w:val="24"/>
          <w:szCs w:val="24"/>
        </w:rPr>
        <w:t>.</w:t>
      </w:r>
      <w:r w:rsidRPr="00654C05">
        <w:rPr>
          <w:rFonts w:ascii="Times New Roman" w:hAnsi="Times New Roman" w:cs="Times New Roman"/>
          <w:sz w:val="24"/>
          <w:szCs w:val="24"/>
        </w:rPr>
        <w:t xml:space="preserve"> (2009), reporting that seed size was apparently controlled by additive gene effect in F1 and F2 generation, with small seed size was partially dominant over large with predominantly additive gene.</w:t>
      </w:r>
    </w:p>
    <w:p w:rsidR="00A073FC" w:rsidRPr="00654C05" w:rsidRDefault="00A073FC" w:rsidP="00D838ED">
      <w:pPr>
        <w:spacing w:after="120"/>
        <w:jc w:val="both"/>
        <w:rPr>
          <w:rFonts w:ascii="Times New Roman" w:hAnsi="Times New Roman" w:cs="Times New Roman"/>
          <w:sz w:val="24"/>
          <w:szCs w:val="24"/>
        </w:rPr>
      </w:pPr>
      <w:r w:rsidRPr="00654C05">
        <w:rPr>
          <w:rFonts w:ascii="Times New Roman" w:hAnsi="Times New Roman" w:cs="Times New Roman"/>
          <w:sz w:val="24"/>
          <w:szCs w:val="24"/>
        </w:rPr>
        <w:tab/>
        <w:t>Examination of individual cross combinations for seed size in F2 generation revealed underlying segregation ratio of 15 : 1 in early progeny derived fro</w:t>
      </w:r>
      <w:r w:rsidR="00430E1E" w:rsidRPr="00654C05">
        <w:rPr>
          <w:rFonts w:ascii="Times New Roman" w:hAnsi="Times New Roman" w:cs="Times New Roman"/>
          <w:sz w:val="24"/>
          <w:szCs w:val="24"/>
        </w:rPr>
        <w:t>m large seed size parents (Vima-</w:t>
      </w:r>
      <w:r w:rsidRPr="00654C05">
        <w:rPr>
          <w:rFonts w:ascii="Times New Roman" w:hAnsi="Times New Roman" w:cs="Times New Roman"/>
          <w:sz w:val="24"/>
          <w:szCs w:val="24"/>
        </w:rPr>
        <w:t xml:space="preserve">2), P4 </w:t>
      </w:r>
      <w:r w:rsidR="00430E1E" w:rsidRPr="00654C05">
        <w:rPr>
          <w:rFonts w:ascii="Times New Roman" w:hAnsi="Times New Roman" w:cs="Times New Roman"/>
          <w:sz w:val="24"/>
          <w:szCs w:val="24"/>
        </w:rPr>
        <w:t>(Vimil-</w:t>
      </w:r>
      <w:r w:rsidRPr="00654C05">
        <w:rPr>
          <w:rFonts w:ascii="Times New Roman" w:hAnsi="Times New Roman" w:cs="Times New Roman"/>
          <w:sz w:val="24"/>
          <w:szCs w:val="24"/>
        </w:rPr>
        <w:t xml:space="preserve">1) and P5 (Local </w:t>
      </w:r>
      <w:proofErr w:type="spellStart"/>
      <w:r w:rsidRPr="00654C05">
        <w:rPr>
          <w:rFonts w:ascii="Times New Roman" w:hAnsi="Times New Roman" w:cs="Times New Roman"/>
          <w:sz w:val="24"/>
          <w:szCs w:val="24"/>
        </w:rPr>
        <w:t>Demak</w:t>
      </w:r>
      <w:proofErr w:type="spellEnd"/>
      <w:r w:rsidRPr="00654C05">
        <w:rPr>
          <w:rFonts w:ascii="Times New Roman" w:hAnsi="Times New Roman" w:cs="Times New Roman"/>
          <w:sz w:val="24"/>
          <w:szCs w:val="24"/>
        </w:rPr>
        <w:t>), which had seed size of 65 g, 63 g, and 65 g per 1000 seeds respectively. Each progeny segregated in the ratio of fifteen progenies demonstrated small seed size (&lt; 39 g/1000 seeds) and one progeny had large seed size (&gt; 39 g/1000 seeds) (Table 4).</w:t>
      </w:r>
    </w:p>
    <w:p w:rsidR="00A073FC" w:rsidRPr="00654C05" w:rsidRDefault="00F41C96" w:rsidP="00B0627C">
      <w:pPr>
        <w:spacing w:after="120"/>
        <w:jc w:val="both"/>
        <w:rPr>
          <w:rFonts w:ascii="Times New Roman" w:hAnsi="Times New Roman" w:cs="Times New Roman"/>
          <w:sz w:val="24"/>
          <w:szCs w:val="24"/>
        </w:rPr>
      </w:pPr>
      <w:r w:rsidRPr="00654C05">
        <w:rPr>
          <w:rFonts w:ascii="Times New Roman" w:hAnsi="Times New Roman" w:cs="Times New Roman"/>
          <w:b/>
          <w:sz w:val="24"/>
          <w:szCs w:val="24"/>
        </w:rPr>
        <w:t>Tab</w:t>
      </w:r>
      <w:r w:rsidRPr="00654C05">
        <w:rPr>
          <w:rFonts w:ascii="Times New Roman" w:hAnsi="Times New Roman" w:cs="Times New Roman"/>
          <w:b/>
          <w:sz w:val="24"/>
          <w:szCs w:val="24"/>
          <w:lang w:val="id-ID"/>
        </w:rPr>
        <w:t>le</w:t>
      </w:r>
      <w:r w:rsidR="00A073FC" w:rsidRPr="00654C05">
        <w:rPr>
          <w:rFonts w:ascii="Times New Roman" w:hAnsi="Times New Roman" w:cs="Times New Roman"/>
          <w:b/>
          <w:sz w:val="24"/>
          <w:szCs w:val="24"/>
        </w:rPr>
        <w:t xml:space="preserve"> 4</w:t>
      </w:r>
      <w:r w:rsidR="007A1C4A" w:rsidRPr="00654C05">
        <w:rPr>
          <w:rFonts w:ascii="Times New Roman" w:hAnsi="Times New Roman" w:cs="Times New Roman"/>
          <w:sz w:val="24"/>
          <w:szCs w:val="24"/>
        </w:rPr>
        <w:t>:</w:t>
      </w:r>
      <w:r w:rsidR="00A073FC" w:rsidRPr="00654C05">
        <w:rPr>
          <w:rFonts w:ascii="Times New Roman" w:hAnsi="Times New Roman" w:cs="Times New Roman"/>
          <w:b/>
          <w:sz w:val="24"/>
          <w:szCs w:val="24"/>
        </w:rPr>
        <w:t xml:space="preserve"> </w:t>
      </w:r>
      <w:r w:rsidR="00846B51" w:rsidRPr="00654C05">
        <w:rPr>
          <w:rFonts w:ascii="Times New Roman" w:hAnsi="Times New Roman" w:cs="Times New Roman"/>
          <w:sz w:val="24"/>
          <w:szCs w:val="24"/>
        </w:rPr>
        <w:t xml:space="preserve">Segregation ratio between large seed and small seed parents in </w:t>
      </w:r>
      <w:r w:rsidR="007B7834" w:rsidRPr="00654C05">
        <w:rPr>
          <w:rFonts w:ascii="Times New Roman" w:hAnsi="Times New Roman" w:cs="Times New Roman"/>
          <w:sz w:val="24"/>
          <w:szCs w:val="24"/>
        </w:rPr>
        <w:t>F</w:t>
      </w:r>
      <w:r w:rsidR="00846B51" w:rsidRPr="00654C05">
        <w:rPr>
          <w:rFonts w:ascii="Times New Roman" w:hAnsi="Times New Roman" w:cs="Times New Roman"/>
          <w:sz w:val="24"/>
          <w:szCs w:val="24"/>
        </w:rPr>
        <w:t xml:space="preserve">2 progenies of six </w:t>
      </w:r>
      <w:proofErr w:type="spellStart"/>
      <w:r w:rsidR="00846B51" w:rsidRPr="00654C05">
        <w:rPr>
          <w:rFonts w:ascii="Times New Roman" w:hAnsi="Times New Roman" w:cs="Times New Roman"/>
          <w:sz w:val="24"/>
          <w:szCs w:val="24"/>
        </w:rPr>
        <w:t>mungbean</w:t>
      </w:r>
      <w:proofErr w:type="spellEnd"/>
      <w:r w:rsidR="00846B51" w:rsidRPr="00654C05">
        <w:rPr>
          <w:rFonts w:ascii="Times New Roman" w:hAnsi="Times New Roman" w:cs="Times New Roman"/>
          <w:sz w:val="24"/>
          <w:szCs w:val="24"/>
        </w:rPr>
        <w:t xml:space="preserve"> cross combinations</w:t>
      </w:r>
      <w:r w:rsidR="00A073FC" w:rsidRPr="00654C05">
        <w:rPr>
          <w:rFonts w:ascii="Times New Roman" w:hAnsi="Times New Roman" w:cs="Times New Roman"/>
          <w:sz w:val="24"/>
          <w:szCs w:val="24"/>
        </w:rPr>
        <w:t xml:space="preserve">, Kendal </w:t>
      </w:r>
      <w:proofErr w:type="spellStart"/>
      <w:r w:rsidR="00A073FC" w:rsidRPr="00654C05">
        <w:rPr>
          <w:rFonts w:ascii="Times New Roman" w:hAnsi="Times New Roman" w:cs="Times New Roman"/>
          <w:sz w:val="24"/>
          <w:szCs w:val="24"/>
        </w:rPr>
        <w:t>Payak</w:t>
      </w:r>
      <w:proofErr w:type="spellEnd"/>
      <w:r w:rsidR="00A073FC" w:rsidRPr="00654C05">
        <w:rPr>
          <w:rFonts w:ascii="Times New Roman" w:hAnsi="Times New Roman" w:cs="Times New Roman"/>
          <w:sz w:val="24"/>
          <w:szCs w:val="24"/>
        </w:rPr>
        <w:t xml:space="preserve"> Experimental Station, Malang, East Java, </w:t>
      </w:r>
      <w:r w:rsidR="007B7834" w:rsidRPr="00654C05">
        <w:rPr>
          <w:rFonts w:ascii="Times New Roman" w:hAnsi="Times New Roman" w:cs="Times New Roman"/>
          <w:sz w:val="24"/>
          <w:szCs w:val="24"/>
        </w:rPr>
        <w:t xml:space="preserve">Dry season </w:t>
      </w:r>
      <w:r w:rsidR="00A073FC" w:rsidRPr="00654C05">
        <w:rPr>
          <w:rFonts w:ascii="Times New Roman" w:hAnsi="Times New Roman" w:cs="Times New Roman"/>
          <w:sz w:val="24"/>
          <w:szCs w:val="24"/>
        </w:rPr>
        <w:t>of 2020</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55"/>
        <w:gridCol w:w="1251"/>
        <w:gridCol w:w="1245"/>
        <w:gridCol w:w="1236"/>
        <w:gridCol w:w="1251"/>
        <w:gridCol w:w="1246"/>
        <w:gridCol w:w="1237"/>
      </w:tblGrid>
      <w:tr w:rsidR="003979F1" w:rsidRPr="00654C05" w:rsidTr="00D838ED">
        <w:tc>
          <w:tcPr>
            <w:tcW w:w="1320" w:type="dxa"/>
            <w:vMerge w:val="restart"/>
            <w:vAlign w:val="center"/>
          </w:tcPr>
          <w:p w:rsidR="00A073FC" w:rsidRPr="00654C05" w:rsidRDefault="00A073FC" w:rsidP="007B7834">
            <w:pPr>
              <w:rPr>
                <w:rFonts w:ascii="Times New Roman" w:hAnsi="Times New Roman" w:cs="Times New Roman"/>
                <w:lang w:val="en-US"/>
              </w:rPr>
            </w:pPr>
            <w:proofErr w:type="spellStart"/>
            <w:r w:rsidRPr="00654C05">
              <w:rPr>
                <w:rFonts w:ascii="Times New Roman" w:hAnsi="Times New Roman" w:cs="Times New Roman"/>
                <w:lang w:val="en-US"/>
              </w:rPr>
              <w:t>Large</w:t>
            </w:r>
            <w:r w:rsidRPr="00654C05">
              <w:rPr>
                <w:rFonts w:ascii="Times New Roman" w:hAnsi="Times New Roman" w:cs="Times New Roman"/>
                <w:vertAlign w:val="superscript"/>
                <w:lang w:val="en-US"/>
              </w:rPr>
              <w:t>a</w:t>
            </w:r>
            <w:proofErr w:type="spellEnd"/>
            <w:r w:rsidRPr="00654C05">
              <w:rPr>
                <w:rFonts w:ascii="Times New Roman" w:hAnsi="Times New Roman" w:cs="Times New Roman"/>
                <w:lang w:val="en-US"/>
              </w:rPr>
              <w:t xml:space="preserve"> </w:t>
            </w:r>
            <w:r w:rsidR="007B7834" w:rsidRPr="00654C05">
              <w:rPr>
                <w:rFonts w:ascii="Times New Roman" w:hAnsi="Times New Roman" w:cs="Times New Roman"/>
                <w:lang w:val="en-US"/>
              </w:rPr>
              <w:t>s</w:t>
            </w:r>
            <w:r w:rsidRPr="00654C05">
              <w:rPr>
                <w:rFonts w:ascii="Times New Roman" w:hAnsi="Times New Roman" w:cs="Times New Roman"/>
                <w:lang w:val="en-US"/>
              </w:rPr>
              <w:t xml:space="preserve">eed </w:t>
            </w:r>
            <w:r w:rsidR="007B7834" w:rsidRPr="00654C05">
              <w:rPr>
                <w:rFonts w:ascii="Times New Roman" w:hAnsi="Times New Roman" w:cs="Times New Roman"/>
                <w:lang w:val="en-US"/>
              </w:rPr>
              <w:t>p</w:t>
            </w:r>
            <w:r w:rsidRPr="00654C05">
              <w:rPr>
                <w:rFonts w:ascii="Times New Roman" w:hAnsi="Times New Roman" w:cs="Times New Roman"/>
                <w:lang w:val="en-US"/>
              </w:rPr>
              <w:t>arent</w:t>
            </w:r>
          </w:p>
        </w:tc>
        <w:tc>
          <w:tcPr>
            <w:tcW w:w="7922" w:type="dxa"/>
            <w:gridSpan w:val="6"/>
            <w:vAlign w:val="center"/>
          </w:tcPr>
          <w:p w:rsidR="00A073FC" w:rsidRPr="00654C05" w:rsidRDefault="00A073FC" w:rsidP="007B7834">
            <w:pPr>
              <w:jc w:val="center"/>
              <w:rPr>
                <w:rFonts w:ascii="Times New Roman" w:hAnsi="Times New Roman" w:cs="Times New Roman"/>
                <w:vertAlign w:val="superscript"/>
                <w:lang w:val="en-US"/>
              </w:rPr>
            </w:pPr>
            <w:r w:rsidRPr="00654C05">
              <w:rPr>
                <w:rFonts w:ascii="Times New Roman" w:hAnsi="Times New Roman" w:cs="Times New Roman"/>
                <w:lang w:val="en-US"/>
              </w:rPr>
              <w:t xml:space="preserve">Small </w:t>
            </w:r>
            <w:r w:rsidR="007B7834" w:rsidRPr="00654C05">
              <w:rPr>
                <w:rFonts w:ascii="Times New Roman" w:hAnsi="Times New Roman" w:cs="Times New Roman"/>
                <w:lang w:val="en-US"/>
              </w:rPr>
              <w:t>s</w:t>
            </w:r>
            <w:r w:rsidRPr="00654C05">
              <w:rPr>
                <w:rFonts w:ascii="Times New Roman" w:hAnsi="Times New Roman" w:cs="Times New Roman"/>
                <w:lang w:val="en-US"/>
              </w:rPr>
              <w:t xml:space="preserve">eed </w:t>
            </w:r>
            <w:proofErr w:type="spellStart"/>
            <w:r w:rsidR="007B7834" w:rsidRPr="00654C05">
              <w:rPr>
                <w:rFonts w:ascii="Times New Roman" w:hAnsi="Times New Roman" w:cs="Times New Roman"/>
                <w:lang w:val="en-US"/>
              </w:rPr>
              <w:t>p</w:t>
            </w:r>
            <w:r w:rsidRPr="00654C05">
              <w:rPr>
                <w:rFonts w:ascii="Times New Roman" w:hAnsi="Times New Roman" w:cs="Times New Roman"/>
                <w:lang w:val="en-US"/>
              </w:rPr>
              <w:t>arents</w:t>
            </w:r>
            <w:r w:rsidRPr="00654C05">
              <w:rPr>
                <w:rFonts w:ascii="Times New Roman" w:hAnsi="Times New Roman" w:cs="Times New Roman"/>
                <w:vertAlign w:val="superscript"/>
                <w:lang w:val="en-US"/>
              </w:rPr>
              <w:t>b</w:t>
            </w:r>
            <w:proofErr w:type="spellEnd"/>
          </w:p>
        </w:tc>
      </w:tr>
      <w:tr w:rsidR="003979F1" w:rsidRPr="00654C05" w:rsidTr="00D838ED">
        <w:tc>
          <w:tcPr>
            <w:tcW w:w="1320" w:type="dxa"/>
            <w:vMerge/>
          </w:tcPr>
          <w:p w:rsidR="00A073FC" w:rsidRPr="00654C05" w:rsidRDefault="00A073FC" w:rsidP="00B0627C">
            <w:pPr>
              <w:rPr>
                <w:rFonts w:ascii="Times New Roman" w:hAnsi="Times New Roman" w:cs="Times New Roman"/>
                <w:lang w:val="en-US"/>
              </w:rPr>
            </w:pPr>
          </w:p>
        </w:tc>
        <w:tc>
          <w:tcPr>
            <w:tcW w:w="3960" w:type="dxa"/>
            <w:gridSpan w:val="3"/>
            <w:vAlign w:val="center"/>
          </w:tcPr>
          <w:p w:rsidR="00A073FC" w:rsidRPr="00654C05" w:rsidRDefault="00A073FC" w:rsidP="00B0627C">
            <w:pPr>
              <w:jc w:val="center"/>
              <w:rPr>
                <w:rFonts w:ascii="Times New Roman" w:hAnsi="Times New Roman" w:cs="Times New Roman"/>
              </w:rPr>
            </w:pPr>
            <w:r w:rsidRPr="00654C05">
              <w:rPr>
                <w:rFonts w:ascii="Times New Roman" w:hAnsi="Times New Roman" w:cs="Times New Roman"/>
                <w:lang w:val="en-US"/>
              </w:rPr>
              <w:t>P</w:t>
            </w:r>
            <w:r w:rsidRPr="00654C05">
              <w:rPr>
                <w:rFonts w:ascii="Times New Roman" w:hAnsi="Times New Roman" w:cs="Times New Roman"/>
              </w:rPr>
              <w:t>1</w:t>
            </w:r>
          </w:p>
        </w:tc>
        <w:tc>
          <w:tcPr>
            <w:tcW w:w="3962" w:type="dxa"/>
            <w:gridSpan w:val="3"/>
            <w:vAlign w:val="center"/>
          </w:tcPr>
          <w:p w:rsidR="00A073FC" w:rsidRPr="00654C05" w:rsidRDefault="00A073FC" w:rsidP="00B0627C">
            <w:pPr>
              <w:jc w:val="center"/>
              <w:rPr>
                <w:rFonts w:ascii="Times New Roman" w:hAnsi="Times New Roman" w:cs="Times New Roman"/>
              </w:rPr>
            </w:pPr>
            <w:r w:rsidRPr="00654C05">
              <w:rPr>
                <w:rFonts w:ascii="Times New Roman" w:hAnsi="Times New Roman" w:cs="Times New Roman"/>
                <w:lang w:val="en-US"/>
              </w:rPr>
              <w:t>P</w:t>
            </w:r>
            <w:r w:rsidRPr="00654C05">
              <w:rPr>
                <w:rFonts w:ascii="Times New Roman" w:hAnsi="Times New Roman" w:cs="Times New Roman"/>
              </w:rPr>
              <w:t>2</w:t>
            </w:r>
          </w:p>
        </w:tc>
      </w:tr>
      <w:tr w:rsidR="003979F1" w:rsidRPr="00654C05" w:rsidTr="00D838ED">
        <w:tc>
          <w:tcPr>
            <w:tcW w:w="1320" w:type="dxa"/>
            <w:vMerge/>
            <w:tcBorders>
              <w:bottom w:val="single" w:sz="4" w:space="0" w:color="auto"/>
            </w:tcBorders>
          </w:tcPr>
          <w:p w:rsidR="00A073FC" w:rsidRPr="00654C05" w:rsidRDefault="00A073FC" w:rsidP="00B0627C">
            <w:pPr>
              <w:rPr>
                <w:rFonts w:ascii="Times New Roman" w:hAnsi="Times New Roman" w:cs="Times New Roman"/>
                <w:lang w:val="en-US"/>
              </w:rPr>
            </w:pPr>
          </w:p>
        </w:tc>
        <w:tc>
          <w:tcPr>
            <w:tcW w:w="1320" w:type="dxa"/>
            <w:tcBorders>
              <w:bottom w:val="single" w:sz="4" w:space="0" w:color="auto"/>
            </w:tcBorders>
            <w:vAlign w:val="center"/>
          </w:tcPr>
          <w:p w:rsidR="00A073FC" w:rsidRPr="00654C05" w:rsidRDefault="00A073FC" w:rsidP="00B0627C">
            <w:pPr>
              <w:rPr>
                <w:rFonts w:ascii="Times New Roman" w:hAnsi="Times New Roman" w:cs="Times New Roman"/>
                <w:lang w:val="en-US"/>
              </w:rPr>
            </w:pPr>
            <w:proofErr w:type="spellStart"/>
            <w:r w:rsidRPr="00654C05">
              <w:rPr>
                <w:rFonts w:ascii="Times New Roman" w:hAnsi="Times New Roman" w:cs="Times New Roman"/>
                <w:lang w:val="en-US"/>
              </w:rPr>
              <w:t>Ratio</w:t>
            </w:r>
            <w:r w:rsidRPr="00654C05">
              <w:rPr>
                <w:rFonts w:ascii="Times New Roman" w:hAnsi="Times New Roman" w:cs="Times New Roman"/>
                <w:vertAlign w:val="superscript"/>
                <w:lang w:val="en-US"/>
              </w:rPr>
              <w:t>c</w:t>
            </w:r>
            <w:proofErr w:type="spellEnd"/>
          </w:p>
        </w:tc>
        <w:tc>
          <w:tcPr>
            <w:tcW w:w="1320" w:type="dxa"/>
            <w:tcBorders>
              <w:bottom w:val="single" w:sz="4" w:space="0" w:color="auto"/>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X</w:t>
            </w:r>
            <w:r w:rsidRPr="00654C05">
              <w:rPr>
                <w:rFonts w:ascii="Times New Roman" w:hAnsi="Times New Roman" w:cs="Times New Roman"/>
                <w:vertAlign w:val="superscript"/>
                <w:lang w:val="en-US"/>
              </w:rPr>
              <w:t>2d</w:t>
            </w:r>
          </w:p>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(15 : 1)</w:t>
            </w:r>
          </w:p>
        </w:tc>
        <w:tc>
          <w:tcPr>
            <w:tcW w:w="1320" w:type="dxa"/>
            <w:tcBorders>
              <w:bottom w:val="single" w:sz="4" w:space="0" w:color="auto"/>
            </w:tcBorders>
            <w:vAlign w:val="center"/>
          </w:tcPr>
          <w:p w:rsidR="00A073FC" w:rsidRPr="00654C05" w:rsidRDefault="00A073FC" w:rsidP="00B0627C">
            <w:pPr>
              <w:rPr>
                <w:rFonts w:ascii="Times New Roman" w:hAnsi="Times New Roman" w:cs="Times New Roman"/>
                <w:lang w:val="en-US"/>
              </w:rPr>
            </w:pPr>
            <w:proofErr w:type="spellStart"/>
            <w:r w:rsidRPr="00654C05">
              <w:rPr>
                <w:rFonts w:ascii="Times New Roman" w:hAnsi="Times New Roman" w:cs="Times New Roman"/>
                <w:lang w:val="en-US"/>
              </w:rPr>
              <w:t>Prob</w:t>
            </w:r>
            <w:proofErr w:type="spellEnd"/>
          </w:p>
        </w:tc>
        <w:tc>
          <w:tcPr>
            <w:tcW w:w="1320" w:type="dxa"/>
            <w:tcBorders>
              <w:bottom w:val="single" w:sz="4" w:space="0" w:color="auto"/>
            </w:tcBorders>
            <w:vAlign w:val="center"/>
          </w:tcPr>
          <w:p w:rsidR="00A073FC" w:rsidRPr="00654C05" w:rsidRDefault="00A073FC" w:rsidP="00B0627C">
            <w:pPr>
              <w:rPr>
                <w:rFonts w:ascii="Times New Roman" w:hAnsi="Times New Roman" w:cs="Times New Roman"/>
                <w:lang w:val="en-US"/>
              </w:rPr>
            </w:pPr>
            <w:proofErr w:type="spellStart"/>
            <w:r w:rsidRPr="00654C05">
              <w:rPr>
                <w:rFonts w:ascii="Times New Roman" w:hAnsi="Times New Roman" w:cs="Times New Roman"/>
                <w:lang w:val="en-US"/>
              </w:rPr>
              <w:t>Ratio</w:t>
            </w:r>
            <w:r w:rsidRPr="00654C05">
              <w:rPr>
                <w:rFonts w:ascii="Times New Roman" w:hAnsi="Times New Roman" w:cs="Times New Roman"/>
                <w:vertAlign w:val="superscript"/>
                <w:lang w:val="en-US"/>
              </w:rPr>
              <w:t>c</w:t>
            </w:r>
            <w:proofErr w:type="spellEnd"/>
          </w:p>
        </w:tc>
        <w:tc>
          <w:tcPr>
            <w:tcW w:w="1321" w:type="dxa"/>
            <w:tcBorders>
              <w:bottom w:val="single" w:sz="4" w:space="0" w:color="auto"/>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X</w:t>
            </w:r>
            <w:r w:rsidRPr="00654C05">
              <w:rPr>
                <w:rFonts w:ascii="Times New Roman" w:hAnsi="Times New Roman" w:cs="Times New Roman"/>
                <w:vertAlign w:val="superscript"/>
                <w:lang w:val="en-US"/>
              </w:rPr>
              <w:t>2d</w:t>
            </w:r>
          </w:p>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(15 : 1)</w:t>
            </w:r>
          </w:p>
        </w:tc>
        <w:tc>
          <w:tcPr>
            <w:tcW w:w="1321" w:type="dxa"/>
            <w:tcBorders>
              <w:bottom w:val="single" w:sz="4" w:space="0" w:color="auto"/>
            </w:tcBorders>
            <w:vAlign w:val="center"/>
          </w:tcPr>
          <w:p w:rsidR="00A073FC" w:rsidRPr="00654C05" w:rsidRDefault="00A073FC" w:rsidP="00B0627C">
            <w:pPr>
              <w:rPr>
                <w:rFonts w:ascii="Times New Roman" w:hAnsi="Times New Roman" w:cs="Times New Roman"/>
                <w:lang w:val="en-US"/>
              </w:rPr>
            </w:pPr>
            <w:proofErr w:type="spellStart"/>
            <w:r w:rsidRPr="00654C05">
              <w:rPr>
                <w:rFonts w:ascii="Times New Roman" w:hAnsi="Times New Roman" w:cs="Times New Roman"/>
                <w:lang w:val="en-US"/>
              </w:rPr>
              <w:t>Prob</w:t>
            </w:r>
            <w:proofErr w:type="spellEnd"/>
          </w:p>
        </w:tc>
      </w:tr>
      <w:tr w:rsidR="003979F1" w:rsidRPr="00654C05" w:rsidTr="00D838ED">
        <w:tc>
          <w:tcPr>
            <w:tcW w:w="1320" w:type="dxa"/>
            <w:tcBorders>
              <w:bottom w:val="nil"/>
            </w:tcBorders>
          </w:tcPr>
          <w:p w:rsidR="00A073FC" w:rsidRPr="00654C05" w:rsidRDefault="00A073FC" w:rsidP="00B0627C">
            <w:pPr>
              <w:rPr>
                <w:rFonts w:ascii="Times New Roman" w:hAnsi="Times New Roman" w:cs="Times New Roman"/>
              </w:rPr>
            </w:pPr>
            <w:r w:rsidRPr="00654C05">
              <w:rPr>
                <w:rFonts w:ascii="Times New Roman" w:hAnsi="Times New Roman" w:cs="Times New Roman"/>
                <w:lang w:val="en-US"/>
              </w:rPr>
              <w:t>P</w:t>
            </w:r>
            <w:r w:rsidRPr="00654C05">
              <w:rPr>
                <w:rFonts w:ascii="Times New Roman" w:hAnsi="Times New Roman" w:cs="Times New Roman"/>
              </w:rPr>
              <w:t>3</w:t>
            </w:r>
          </w:p>
        </w:tc>
        <w:tc>
          <w:tcPr>
            <w:tcW w:w="1320" w:type="dxa"/>
            <w:tcBorders>
              <w:bottom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23 : 1</w:t>
            </w:r>
          </w:p>
        </w:tc>
        <w:tc>
          <w:tcPr>
            <w:tcW w:w="1320" w:type="dxa"/>
            <w:tcBorders>
              <w:bottom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1.510</w:t>
            </w:r>
          </w:p>
        </w:tc>
        <w:tc>
          <w:tcPr>
            <w:tcW w:w="1320" w:type="dxa"/>
            <w:tcBorders>
              <w:bottom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P &gt; 30</w:t>
            </w:r>
          </w:p>
        </w:tc>
        <w:tc>
          <w:tcPr>
            <w:tcW w:w="1320" w:type="dxa"/>
            <w:tcBorders>
              <w:bottom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20 : 3</w:t>
            </w:r>
          </w:p>
        </w:tc>
        <w:tc>
          <w:tcPr>
            <w:tcW w:w="1321" w:type="dxa"/>
            <w:tcBorders>
              <w:bottom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1.063</w:t>
            </w:r>
          </w:p>
        </w:tc>
        <w:tc>
          <w:tcPr>
            <w:tcW w:w="1321" w:type="dxa"/>
            <w:tcBorders>
              <w:bottom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P &gt; 0.30</w:t>
            </w:r>
          </w:p>
        </w:tc>
      </w:tr>
      <w:tr w:rsidR="003979F1" w:rsidRPr="00654C05" w:rsidTr="00D838ED">
        <w:tc>
          <w:tcPr>
            <w:tcW w:w="1320" w:type="dxa"/>
            <w:tcBorders>
              <w:top w:val="nil"/>
              <w:bottom w:val="nil"/>
            </w:tcBorders>
          </w:tcPr>
          <w:p w:rsidR="00A073FC" w:rsidRPr="00654C05" w:rsidRDefault="00A073FC" w:rsidP="00B0627C">
            <w:pPr>
              <w:rPr>
                <w:rFonts w:ascii="Times New Roman" w:hAnsi="Times New Roman" w:cs="Times New Roman"/>
              </w:rPr>
            </w:pPr>
            <w:r w:rsidRPr="00654C05">
              <w:rPr>
                <w:rFonts w:ascii="Times New Roman" w:hAnsi="Times New Roman" w:cs="Times New Roman"/>
                <w:lang w:val="en-US"/>
              </w:rPr>
              <w:t>P</w:t>
            </w:r>
            <w:r w:rsidRPr="00654C05">
              <w:rPr>
                <w:rFonts w:ascii="Times New Roman" w:hAnsi="Times New Roman" w:cs="Times New Roman"/>
              </w:rPr>
              <w:t>4</w:t>
            </w:r>
          </w:p>
        </w:tc>
        <w:tc>
          <w:tcPr>
            <w:tcW w:w="1320" w:type="dxa"/>
            <w:tcBorders>
              <w:top w:val="nil"/>
              <w:bottom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11 : 5</w:t>
            </w:r>
          </w:p>
        </w:tc>
        <w:tc>
          <w:tcPr>
            <w:tcW w:w="1320" w:type="dxa"/>
            <w:tcBorders>
              <w:top w:val="nil"/>
              <w:bottom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0.517</w:t>
            </w:r>
          </w:p>
        </w:tc>
        <w:tc>
          <w:tcPr>
            <w:tcW w:w="1320" w:type="dxa"/>
            <w:tcBorders>
              <w:top w:val="nil"/>
              <w:bottom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P &gt; 20</w:t>
            </w:r>
          </w:p>
        </w:tc>
        <w:tc>
          <w:tcPr>
            <w:tcW w:w="1320" w:type="dxa"/>
            <w:tcBorders>
              <w:top w:val="nil"/>
              <w:bottom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15 : 1</w:t>
            </w:r>
          </w:p>
        </w:tc>
        <w:tc>
          <w:tcPr>
            <w:tcW w:w="1321" w:type="dxa"/>
            <w:tcBorders>
              <w:top w:val="nil"/>
              <w:bottom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0.160</w:t>
            </w:r>
          </w:p>
        </w:tc>
        <w:tc>
          <w:tcPr>
            <w:tcW w:w="1321" w:type="dxa"/>
            <w:tcBorders>
              <w:top w:val="nil"/>
              <w:bottom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P &gt; 0.70</w:t>
            </w:r>
          </w:p>
        </w:tc>
      </w:tr>
      <w:tr w:rsidR="003979F1" w:rsidRPr="00654C05" w:rsidTr="00D838ED">
        <w:tc>
          <w:tcPr>
            <w:tcW w:w="1320" w:type="dxa"/>
            <w:tcBorders>
              <w:top w:val="nil"/>
            </w:tcBorders>
          </w:tcPr>
          <w:p w:rsidR="00A073FC" w:rsidRPr="00654C05" w:rsidRDefault="00A073FC" w:rsidP="00B0627C">
            <w:pPr>
              <w:rPr>
                <w:rFonts w:ascii="Times New Roman" w:hAnsi="Times New Roman" w:cs="Times New Roman"/>
              </w:rPr>
            </w:pPr>
            <w:r w:rsidRPr="00654C05">
              <w:rPr>
                <w:rFonts w:ascii="Times New Roman" w:hAnsi="Times New Roman" w:cs="Times New Roman"/>
                <w:lang w:val="en-US"/>
              </w:rPr>
              <w:t>P</w:t>
            </w:r>
            <w:r w:rsidRPr="00654C05">
              <w:rPr>
                <w:rFonts w:ascii="Times New Roman" w:hAnsi="Times New Roman" w:cs="Times New Roman"/>
              </w:rPr>
              <w:t>5</w:t>
            </w:r>
          </w:p>
        </w:tc>
        <w:tc>
          <w:tcPr>
            <w:tcW w:w="1320" w:type="dxa"/>
            <w:tcBorders>
              <w:top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26 : 6</w:t>
            </w:r>
          </w:p>
        </w:tc>
        <w:tc>
          <w:tcPr>
            <w:tcW w:w="1320" w:type="dxa"/>
            <w:tcBorders>
              <w:top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0.503</w:t>
            </w:r>
          </w:p>
        </w:tc>
        <w:tc>
          <w:tcPr>
            <w:tcW w:w="1320" w:type="dxa"/>
            <w:tcBorders>
              <w:top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P &gt; 30</w:t>
            </w:r>
          </w:p>
        </w:tc>
        <w:tc>
          <w:tcPr>
            <w:tcW w:w="1320" w:type="dxa"/>
            <w:tcBorders>
              <w:top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25 : 3</w:t>
            </w:r>
          </w:p>
        </w:tc>
        <w:tc>
          <w:tcPr>
            <w:tcW w:w="1321" w:type="dxa"/>
            <w:tcBorders>
              <w:top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1.022</w:t>
            </w:r>
          </w:p>
        </w:tc>
        <w:tc>
          <w:tcPr>
            <w:tcW w:w="1321" w:type="dxa"/>
            <w:tcBorders>
              <w:top w:val="nil"/>
            </w:tcBorders>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P &gt; 0.50</w:t>
            </w:r>
          </w:p>
        </w:tc>
      </w:tr>
      <w:tr w:rsidR="003979F1" w:rsidRPr="00654C05" w:rsidTr="00D838ED">
        <w:tc>
          <w:tcPr>
            <w:tcW w:w="1320" w:type="dxa"/>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Total</w:t>
            </w:r>
          </w:p>
        </w:tc>
        <w:tc>
          <w:tcPr>
            <w:tcW w:w="1320" w:type="dxa"/>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60 : 12</w:t>
            </w:r>
          </w:p>
        </w:tc>
        <w:tc>
          <w:tcPr>
            <w:tcW w:w="1320" w:type="dxa"/>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1.331</w:t>
            </w:r>
          </w:p>
        </w:tc>
        <w:tc>
          <w:tcPr>
            <w:tcW w:w="1320" w:type="dxa"/>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P &gt; 0.20</w:t>
            </w:r>
          </w:p>
        </w:tc>
        <w:tc>
          <w:tcPr>
            <w:tcW w:w="1320" w:type="dxa"/>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60 : 7</w:t>
            </w:r>
          </w:p>
        </w:tc>
        <w:tc>
          <w:tcPr>
            <w:tcW w:w="1321" w:type="dxa"/>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0.791</w:t>
            </w:r>
          </w:p>
        </w:tc>
        <w:tc>
          <w:tcPr>
            <w:tcW w:w="1321" w:type="dxa"/>
            <w:vAlign w:val="center"/>
          </w:tcPr>
          <w:p w:rsidR="00A073FC" w:rsidRPr="00654C05" w:rsidRDefault="00A073FC" w:rsidP="00B0627C">
            <w:pPr>
              <w:rPr>
                <w:rFonts w:ascii="Times New Roman" w:hAnsi="Times New Roman" w:cs="Times New Roman"/>
                <w:lang w:val="en-US"/>
              </w:rPr>
            </w:pPr>
            <w:r w:rsidRPr="00654C05">
              <w:rPr>
                <w:rFonts w:ascii="Times New Roman" w:hAnsi="Times New Roman" w:cs="Times New Roman"/>
                <w:lang w:val="en-US"/>
              </w:rPr>
              <w:t>P &gt; 0.40</w:t>
            </w:r>
          </w:p>
        </w:tc>
      </w:tr>
    </w:tbl>
    <w:p w:rsidR="00A073FC" w:rsidRPr="00654C05" w:rsidRDefault="00A073FC" w:rsidP="00B0627C">
      <w:pPr>
        <w:jc w:val="both"/>
        <w:rPr>
          <w:rFonts w:ascii="Times New Roman" w:hAnsi="Times New Roman" w:cs="Times New Roman"/>
        </w:rPr>
      </w:pPr>
      <w:proofErr w:type="gramStart"/>
      <w:r w:rsidRPr="00654C05">
        <w:rPr>
          <w:rFonts w:ascii="Times New Roman" w:hAnsi="Times New Roman" w:cs="Times New Roman"/>
        </w:rPr>
        <w:t>a</w:t>
      </w:r>
      <w:proofErr w:type="gramEnd"/>
      <w:r w:rsidRPr="00654C05">
        <w:rPr>
          <w:rFonts w:ascii="Times New Roman" w:hAnsi="Times New Roman" w:cs="Times New Roman"/>
        </w:rPr>
        <w:t>: Large seeds of parents and progenies &gt; 6 g/1000 seeds,</w:t>
      </w:r>
    </w:p>
    <w:p w:rsidR="00A073FC" w:rsidRPr="00654C05" w:rsidRDefault="00A073FC" w:rsidP="00B0627C">
      <w:pPr>
        <w:jc w:val="both"/>
        <w:rPr>
          <w:rFonts w:ascii="Times New Roman" w:hAnsi="Times New Roman" w:cs="Times New Roman"/>
        </w:rPr>
      </w:pPr>
      <w:proofErr w:type="gramStart"/>
      <w:r w:rsidRPr="00654C05">
        <w:rPr>
          <w:rFonts w:ascii="Times New Roman" w:hAnsi="Times New Roman" w:cs="Times New Roman"/>
        </w:rPr>
        <w:t>b</w:t>
      </w:r>
      <w:proofErr w:type="gramEnd"/>
      <w:r w:rsidRPr="00654C05">
        <w:rPr>
          <w:rFonts w:ascii="Times New Roman" w:hAnsi="Times New Roman" w:cs="Times New Roman"/>
        </w:rPr>
        <w:t>: Small seeds of parents and progenies &lt; 6 g/1000 seeds,</w:t>
      </w:r>
    </w:p>
    <w:p w:rsidR="00A073FC" w:rsidRPr="00654C05" w:rsidRDefault="00A073FC" w:rsidP="00B0627C">
      <w:pPr>
        <w:jc w:val="both"/>
        <w:rPr>
          <w:rFonts w:ascii="Times New Roman" w:hAnsi="Times New Roman" w:cs="Times New Roman"/>
        </w:rPr>
      </w:pPr>
      <w:proofErr w:type="gramStart"/>
      <w:r w:rsidRPr="00654C05">
        <w:rPr>
          <w:rFonts w:ascii="Times New Roman" w:hAnsi="Times New Roman" w:cs="Times New Roman"/>
        </w:rPr>
        <w:t>c</w:t>
      </w:r>
      <w:proofErr w:type="gramEnd"/>
      <w:r w:rsidRPr="00654C05">
        <w:rPr>
          <w:rFonts w:ascii="Times New Roman" w:hAnsi="Times New Roman" w:cs="Times New Roman"/>
        </w:rPr>
        <w:t>: Ratio of small to large seeds size progenies observed from this study,</w:t>
      </w:r>
    </w:p>
    <w:p w:rsidR="00A073FC" w:rsidRPr="00654C05" w:rsidRDefault="00A073FC" w:rsidP="00B0627C">
      <w:pPr>
        <w:jc w:val="both"/>
        <w:rPr>
          <w:rFonts w:ascii="Times New Roman" w:hAnsi="Times New Roman" w:cs="Times New Roman"/>
        </w:rPr>
      </w:pPr>
      <w:proofErr w:type="gramStart"/>
      <w:r w:rsidRPr="00654C05">
        <w:rPr>
          <w:rFonts w:ascii="Times New Roman" w:hAnsi="Times New Roman" w:cs="Times New Roman"/>
        </w:rPr>
        <w:t>d</w:t>
      </w:r>
      <w:proofErr w:type="gramEnd"/>
      <w:r w:rsidRPr="00654C05">
        <w:rPr>
          <w:rFonts w:ascii="Times New Roman" w:hAnsi="Times New Roman" w:cs="Times New Roman"/>
        </w:rPr>
        <w:t>: Chi – square test of the tested ratio,</w:t>
      </w:r>
    </w:p>
    <w:p w:rsidR="00A073FC" w:rsidRPr="00654C05" w:rsidRDefault="00A073FC" w:rsidP="00B0627C">
      <w:pPr>
        <w:jc w:val="both"/>
        <w:rPr>
          <w:rFonts w:ascii="Times New Roman" w:hAnsi="Times New Roman" w:cs="Times New Roman"/>
          <w:lang w:val="id-ID"/>
        </w:rPr>
      </w:pPr>
      <w:proofErr w:type="spellStart"/>
      <w:r w:rsidRPr="00654C05">
        <w:rPr>
          <w:rFonts w:ascii="Times New Roman" w:hAnsi="Times New Roman" w:cs="Times New Roman"/>
        </w:rPr>
        <w:t>Prob</w:t>
      </w:r>
      <w:proofErr w:type="spellEnd"/>
      <w:r w:rsidRPr="00654C05">
        <w:rPr>
          <w:rFonts w:ascii="Times New Roman" w:hAnsi="Times New Roman" w:cs="Times New Roman"/>
        </w:rPr>
        <w:t xml:space="preserve"> = Probability level</w:t>
      </w:r>
    </w:p>
    <w:p w:rsidR="00A073FC" w:rsidRPr="00654C05" w:rsidRDefault="00A073FC" w:rsidP="00D838ED">
      <w:pPr>
        <w:spacing w:after="120"/>
        <w:jc w:val="both"/>
        <w:rPr>
          <w:rFonts w:ascii="Times New Roman" w:hAnsi="Times New Roman" w:cs="Times New Roman"/>
          <w:sz w:val="24"/>
          <w:szCs w:val="24"/>
          <w:lang w:val="id-ID"/>
        </w:rPr>
      </w:pPr>
    </w:p>
    <w:p w:rsidR="00D838ED" w:rsidRPr="00654C05" w:rsidRDefault="007B7834" w:rsidP="007B7834">
      <w:pPr>
        <w:spacing w:after="120"/>
        <w:jc w:val="both"/>
        <w:rPr>
          <w:rFonts w:ascii="Times New Roman" w:hAnsi="Times New Roman" w:cs="Times New Roman"/>
          <w:b/>
          <w:sz w:val="24"/>
          <w:szCs w:val="24"/>
        </w:rPr>
      </w:pPr>
      <w:r w:rsidRPr="00654C05">
        <w:rPr>
          <w:rFonts w:ascii="Times New Roman" w:hAnsi="Times New Roman" w:cs="Times New Roman"/>
          <w:b/>
          <w:sz w:val="24"/>
          <w:szCs w:val="24"/>
        </w:rPr>
        <w:t>Heritability and genetic advance</w:t>
      </w:r>
    </w:p>
    <w:p w:rsidR="00D838ED" w:rsidRPr="00654C05" w:rsidRDefault="00D838ED" w:rsidP="00D838ED">
      <w:pPr>
        <w:spacing w:after="120"/>
        <w:ind w:firstLine="709"/>
        <w:jc w:val="both"/>
        <w:rPr>
          <w:rFonts w:ascii="Times New Roman" w:hAnsi="Times New Roman" w:cs="Times New Roman"/>
          <w:b/>
          <w:sz w:val="24"/>
          <w:szCs w:val="24"/>
        </w:rPr>
      </w:pPr>
    </w:p>
    <w:p w:rsidR="00D838ED" w:rsidRPr="00654C05" w:rsidRDefault="00D838ED" w:rsidP="007B7834">
      <w:pPr>
        <w:spacing w:after="120"/>
        <w:jc w:val="both"/>
        <w:rPr>
          <w:rFonts w:ascii="Times New Roman" w:hAnsi="Times New Roman" w:cs="Times New Roman"/>
          <w:sz w:val="24"/>
          <w:szCs w:val="24"/>
          <w:lang w:val="id-ID"/>
        </w:rPr>
      </w:pPr>
      <w:r w:rsidRPr="00654C05">
        <w:rPr>
          <w:rFonts w:ascii="Times New Roman" w:hAnsi="Times New Roman" w:cs="Times New Roman"/>
          <w:sz w:val="24"/>
          <w:szCs w:val="24"/>
        </w:rPr>
        <w:t xml:space="preserve">Heritability estimates (broad sense) obtained in the F2 </w:t>
      </w:r>
      <w:proofErr w:type="gramStart"/>
      <w:r w:rsidRPr="00654C05">
        <w:rPr>
          <w:rFonts w:ascii="Times New Roman" w:hAnsi="Times New Roman" w:cs="Times New Roman"/>
          <w:sz w:val="24"/>
          <w:szCs w:val="24"/>
        </w:rPr>
        <w:t>are</w:t>
      </w:r>
      <w:proofErr w:type="gramEnd"/>
      <w:r w:rsidRPr="00654C05">
        <w:rPr>
          <w:rFonts w:ascii="Times New Roman" w:hAnsi="Times New Roman" w:cs="Times New Roman"/>
          <w:sz w:val="24"/>
          <w:szCs w:val="24"/>
        </w:rPr>
        <w:t xml:space="preserve"> shown in the Table 5. The means of heritability estimates of seven character range from 15.5% to 48.4 %. Days to maturity had the highest heritability estimates of 48.4%, followed by number of pods </w:t>
      </w:r>
      <w:r w:rsidRPr="00654C05">
        <w:rPr>
          <w:rFonts w:ascii="Times New Roman" w:hAnsi="Times New Roman" w:cs="Times New Roman"/>
          <w:sz w:val="24"/>
          <w:szCs w:val="24"/>
        </w:rPr>
        <w:lastRenderedPageBreak/>
        <w:t xml:space="preserve">plant of 44.1% and seed size of 38.7% respectively. This indicates that inheritance of days to maturity, </w:t>
      </w:r>
      <w:proofErr w:type="gramStart"/>
      <w:r w:rsidRPr="00654C05">
        <w:rPr>
          <w:rFonts w:ascii="Times New Roman" w:hAnsi="Times New Roman" w:cs="Times New Roman"/>
          <w:sz w:val="24"/>
          <w:szCs w:val="24"/>
        </w:rPr>
        <w:t>number of pods per plant and seed size in the next generation (F3) are</w:t>
      </w:r>
      <w:proofErr w:type="gramEnd"/>
      <w:r w:rsidRPr="00654C05">
        <w:rPr>
          <w:rFonts w:ascii="Times New Roman" w:hAnsi="Times New Roman" w:cs="Times New Roman"/>
          <w:sz w:val="24"/>
          <w:szCs w:val="24"/>
        </w:rPr>
        <w:t xml:space="preserve"> high, and selection to obtain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genotypes with early maturity, high number of pods per plant, and large seed size in the F3 is relatively easy. </w:t>
      </w:r>
      <w:proofErr w:type="spellStart"/>
      <w:r w:rsidRPr="00654C05">
        <w:rPr>
          <w:rFonts w:ascii="Times New Roman" w:hAnsi="Times New Roman" w:cs="Times New Roman"/>
          <w:sz w:val="24"/>
          <w:szCs w:val="24"/>
        </w:rPr>
        <w:t>Similiar</w:t>
      </w:r>
      <w:proofErr w:type="spellEnd"/>
      <w:r w:rsidRPr="00654C05">
        <w:rPr>
          <w:rFonts w:ascii="Times New Roman" w:hAnsi="Times New Roman" w:cs="Times New Roman"/>
          <w:sz w:val="24"/>
          <w:szCs w:val="24"/>
        </w:rPr>
        <w:t xml:space="preserve"> results were reported by </w:t>
      </w:r>
      <w:proofErr w:type="spellStart"/>
      <w:r w:rsidRPr="00654C05">
        <w:rPr>
          <w:rFonts w:ascii="Times New Roman" w:hAnsi="Times New Roman" w:cs="Times New Roman"/>
          <w:sz w:val="24"/>
          <w:szCs w:val="24"/>
        </w:rPr>
        <w:t>Murty</w:t>
      </w:r>
      <w:proofErr w:type="spellEnd"/>
      <w:r w:rsidRPr="00654C05">
        <w:rPr>
          <w:rFonts w:ascii="Times New Roman" w:hAnsi="Times New Roman" w:cs="Times New Roman"/>
          <w:sz w:val="24"/>
          <w:szCs w:val="24"/>
        </w:rPr>
        <w:t xml:space="preserve"> </w:t>
      </w:r>
      <w:r w:rsidRPr="00654C05">
        <w:rPr>
          <w:rFonts w:ascii="Times New Roman" w:hAnsi="Times New Roman" w:cs="Times New Roman"/>
          <w:i/>
          <w:sz w:val="24"/>
          <w:szCs w:val="24"/>
        </w:rPr>
        <w:t>et al</w:t>
      </w:r>
      <w:r w:rsidR="00430E1E" w:rsidRPr="00654C05">
        <w:rPr>
          <w:rFonts w:ascii="Times New Roman" w:hAnsi="Times New Roman" w:cs="Times New Roman"/>
          <w:i/>
          <w:sz w:val="24"/>
          <w:szCs w:val="24"/>
        </w:rPr>
        <w:t>.</w:t>
      </w:r>
      <w:r w:rsidRPr="00654C05">
        <w:rPr>
          <w:rFonts w:ascii="Times New Roman" w:hAnsi="Times New Roman" w:cs="Times New Roman"/>
          <w:sz w:val="24"/>
          <w:szCs w:val="24"/>
        </w:rPr>
        <w:t xml:space="preserve"> (2009), who obtained heritability estimates of 51.1% for days to maturity, 46.0% for pods number per plant and 50.3% foe seed size. </w:t>
      </w:r>
      <w:proofErr w:type="spellStart"/>
      <w:r w:rsidR="00430E1E" w:rsidRPr="00654C05">
        <w:rPr>
          <w:rFonts w:ascii="Times New Roman" w:hAnsi="Times New Roman" w:cs="Times New Roman"/>
          <w:sz w:val="24"/>
          <w:szCs w:val="24"/>
        </w:rPr>
        <w:t>Murty</w:t>
      </w:r>
      <w:proofErr w:type="spellEnd"/>
      <w:r w:rsidR="00430E1E" w:rsidRPr="00654C05">
        <w:rPr>
          <w:rFonts w:ascii="Times New Roman" w:hAnsi="Times New Roman" w:cs="Times New Roman"/>
          <w:sz w:val="24"/>
          <w:szCs w:val="24"/>
        </w:rPr>
        <w:t xml:space="preserve"> </w:t>
      </w:r>
      <w:r w:rsidR="00430E1E" w:rsidRPr="00654C05">
        <w:rPr>
          <w:rFonts w:ascii="Times New Roman" w:hAnsi="Times New Roman" w:cs="Times New Roman"/>
          <w:i/>
          <w:sz w:val="24"/>
          <w:szCs w:val="24"/>
        </w:rPr>
        <w:t>et al.</w:t>
      </w:r>
      <w:r w:rsidR="00430E1E" w:rsidRPr="00654C05">
        <w:rPr>
          <w:rFonts w:ascii="Times New Roman" w:hAnsi="Times New Roman" w:cs="Times New Roman"/>
          <w:sz w:val="24"/>
          <w:szCs w:val="24"/>
        </w:rPr>
        <w:t xml:space="preserve"> (2009)</w:t>
      </w:r>
      <w:r w:rsidRPr="00654C05">
        <w:rPr>
          <w:rFonts w:ascii="Times New Roman" w:hAnsi="Times New Roman" w:cs="Times New Roman"/>
          <w:sz w:val="24"/>
          <w:szCs w:val="24"/>
        </w:rPr>
        <w:t xml:space="preserve"> pointed out that days to maturity, pods number per plant and seed size were heritable and days suggested that selection to increase grain yield of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through days to maturity and seed size should consider plant height and pod number per plant.</w:t>
      </w:r>
    </w:p>
    <w:p w:rsidR="00D838ED" w:rsidRPr="00654C05" w:rsidRDefault="00D838ED" w:rsidP="00D838ED">
      <w:pPr>
        <w:spacing w:after="120"/>
        <w:ind w:firstLine="709"/>
        <w:jc w:val="both"/>
        <w:rPr>
          <w:rFonts w:ascii="Times New Roman" w:hAnsi="Times New Roman" w:cs="Times New Roman"/>
          <w:sz w:val="24"/>
          <w:szCs w:val="24"/>
        </w:rPr>
      </w:pPr>
      <w:r w:rsidRPr="00654C05">
        <w:rPr>
          <w:rFonts w:ascii="Times New Roman" w:hAnsi="Times New Roman" w:cs="Times New Roman"/>
          <w:sz w:val="24"/>
          <w:szCs w:val="24"/>
        </w:rPr>
        <w:t xml:space="preserve">Plant height showed moderate heritability estimate of 32.6% (Table 5). </w:t>
      </w:r>
      <w:proofErr w:type="gramStart"/>
      <w:r w:rsidRPr="00654C05">
        <w:rPr>
          <w:rFonts w:ascii="Times New Roman" w:hAnsi="Times New Roman" w:cs="Times New Roman"/>
          <w:sz w:val="24"/>
          <w:szCs w:val="24"/>
        </w:rPr>
        <w:t>Tis indicates</w:t>
      </w:r>
      <w:proofErr w:type="gramEnd"/>
      <w:r w:rsidRPr="00654C05">
        <w:rPr>
          <w:rFonts w:ascii="Times New Roman" w:hAnsi="Times New Roman" w:cs="Times New Roman"/>
          <w:sz w:val="24"/>
          <w:szCs w:val="24"/>
        </w:rPr>
        <w:t xml:space="preserve"> that inheritance of plant height in the F3 is relatively low. This result is comparable to that observed by </w:t>
      </w:r>
      <w:proofErr w:type="spellStart"/>
      <w:r w:rsidR="00430E1E" w:rsidRPr="00654C05">
        <w:rPr>
          <w:rFonts w:ascii="Times New Roman" w:hAnsi="Times New Roman" w:cs="Times New Roman"/>
          <w:sz w:val="24"/>
          <w:szCs w:val="24"/>
        </w:rPr>
        <w:t>Murty</w:t>
      </w:r>
      <w:proofErr w:type="spellEnd"/>
      <w:r w:rsidR="00430E1E" w:rsidRPr="00654C05">
        <w:rPr>
          <w:rFonts w:ascii="Times New Roman" w:hAnsi="Times New Roman" w:cs="Times New Roman"/>
          <w:sz w:val="24"/>
          <w:szCs w:val="24"/>
        </w:rPr>
        <w:t xml:space="preserve"> </w:t>
      </w:r>
      <w:r w:rsidR="00430E1E" w:rsidRPr="00654C05">
        <w:rPr>
          <w:rFonts w:ascii="Times New Roman" w:hAnsi="Times New Roman" w:cs="Times New Roman"/>
          <w:i/>
          <w:sz w:val="24"/>
          <w:szCs w:val="24"/>
        </w:rPr>
        <w:t>et al.</w:t>
      </w:r>
      <w:r w:rsidR="00430E1E" w:rsidRPr="00654C05">
        <w:rPr>
          <w:rFonts w:ascii="Times New Roman" w:hAnsi="Times New Roman" w:cs="Times New Roman"/>
          <w:sz w:val="24"/>
          <w:szCs w:val="24"/>
        </w:rPr>
        <w:t xml:space="preserve"> (2009)</w:t>
      </w:r>
      <w:r w:rsidRPr="00654C05">
        <w:rPr>
          <w:rFonts w:ascii="Times New Roman" w:hAnsi="Times New Roman" w:cs="Times New Roman"/>
          <w:sz w:val="24"/>
          <w:szCs w:val="24"/>
        </w:rPr>
        <w:t xml:space="preserve">, reporting the mean heritability estimate for plant height of 35.0% in the F2 and 36.5% in the F3 plants, while </w:t>
      </w:r>
      <w:proofErr w:type="spellStart"/>
      <w:r w:rsidRPr="00654C05">
        <w:rPr>
          <w:rFonts w:ascii="Times New Roman" w:hAnsi="Times New Roman" w:cs="Times New Roman"/>
          <w:sz w:val="24"/>
          <w:szCs w:val="24"/>
        </w:rPr>
        <w:t>Rahman</w:t>
      </w:r>
      <w:proofErr w:type="spellEnd"/>
      <w:r w:rsidRPr="00654C05">
        <w:rPr>
          <w:rFonts w:ascii="Times New Roman" w:hAnsi="Times New Roman" w:cs="Times New Roman"/>
          <w:sz w:val="24"/>
          <w:szCs w:val="24"/>
        </w:rPr>
        <w:t xml:space="preserve">, </w:t>
      </w:r>
      <w:r w:rsidRPr="00654C05">
        <w:rPr>
          <w:rFonts w:ascii="Times New Roman" w:hAnsi="Times New Roman" w:cs="Times New Roman"/>
          <w:i/>
          <w:sz w:val="24"/>
          <w:szCs w:val="24"/>
        </w:rPr>
        <w:t>et al</w:t>
      </w:r>
      <w:r w:rsidR="00430E1E" w:rsidRPr="00654C05">
        <w:rPr>
          <w:rFonts w:ascii="Times New Roman" w:hAnsi="Times New Roman" w:cs="Times New Roman"/>
          <w:sz w:val="24"/>
          <w:szCs w:val="24"/>
        </w:rPr>
        <w:t>.</w:t>
      </w:r>
      <w:r w:rsidRPr="00654C05">
        <w:rPr>
          <w:rFonts w:ascii="Times New Roman" w:hAnsi="Times New Roman" w:cs="Times New Roman"/>
          <w:sz w:val="24"/>
          <w:szCs w:val="24"/>
        </w:rPr>
        <w:t xml:space="preserve"> (2003) observed mean heritability for plant height of only 23.1%. Variation of heritability estimate in </w:t>
      </w:r>
      <w:proofErr w:type="gramStart"/>
      <w:r w:rsidRPr="00654C05">
        <w:rPr>
          <w:rFonts w:ascii="Times New Roman" w:hAnsi="Times New Roman" w:cs="Times New Roman"/>
          <w:sz w:val="24"/>
          <w:szCs w:val="24"/>
        </w:rPr>
        <w:t>those study</w:t>
      </w:r>
      <w:proofErr w:type="gramEnd"/>
      <w:r w:rsidRPr="00654C05">
        <w:rPr>
          <w:rFonts w:ascii="Times New Roman" w:hAnsi="Times New Roman" w:cs="Times New Roman"/>
          <w:sz w:val="24"/>
          <w:szCs w:val="24"/>
        </w:rPr>
        <w:t xml:space="preserve"> might be mostly due to high differences in environmental condition affecting high variation among the study results.</w:t>
      </w:r>
    </w:p>
    <w:p w:rsidR="00D838ED" w:rsidRPr="00654C05" w:rsidRDefault="00D838ED" w:rsidP="00D838ED">
      <w:pPr>
        <w:spacing w:after="120"/>
        <w:ind w:firstLine="709"/>
        <w:jc w:val="both"/>
        <w:rPr>
          <w:rFonts w:ascii="Times New Roman" w:hAnsi="Times New Roman" w:cs="Times New Roman"/>
          <w:sz w:val="24"/>
          <w:szCs w:val="24"/>
        </w:rPr>
      </w:pPr>
      <w:r w:rsidRPr="00654C05">
        <w:rPr>
          <w:rFonts w:ascii="Times New Roman" w:hAnsi="Times New Roman" w:cs="Times New Roman"/>
          <w:sz w:val="24"/>
          <w:szCs w:val="24"/>
        </w:rPr>
        <w:t xml:space="preserve">Pod number per plant also had a high heritability estimate of 44.1%. This result is comparable with that reported by </w:t>
      </w:r>
      <w:proofErr w:type="spellStart"/>
      <w:r w:rsidRPr="00654C05">
        <w:rPr>
          <w:rFonts w:ascii="Times New Roman" w:hAnsi="Times New Roman" w:cs="Times New Roman"/>
          <w:sz w:val="24"/>
          <w:szCs w:val="24"/>
        </w:rPr>
        <w:t>Parida</w:t>
      </w:r>
      <w:proofErr w:type="spellEnd"/>
      <w:r w:rsidRPr="00654C05">
        <w:rPr>
          <w:rFonts w:ascii="Times New Roman" w:hAnsi="Times New Roman" w:cs="Times New Roman"/>
          <w:sz w:val="24"/>
          <w:szCs w:val="24"/>
        </w:rPr>
        <w:t xml:space="preserve"> </w:t>
      </w:r>
      <w:r w:rsidRPr="00654C05">
        <w:rPr>
          <w:rFonts w:ascii="Times New Roman" w:hAnsi="Times New Roman" w:cs="Times New Roman"/>
          <w:i/>
          <w:sz w:val="24"/>
          <w:szCs w:val="24"/>
        </w:rPr>
        <w:t>et al</w:t>
      </w:r>
      <w:r w:rsidR="00430E1E" w:rsidRPr="00654C05">
        <w:rPr>
          <w:rFonts w:ascii="Times New Roman" w:hAnsi="Times New Roman" w:cs="Times New Roman"/>
          <w:sz w:val="24"/>
          <w:szCs w:val="24"/>
        </w:rPr>
        <w:t>.</w:t>
      </w:r>
      <w:r w:rsidRPr="00654C05">
        <w:rPr>
          <w:rFonts w:ascii="Times New Roman" w:hAnsi="Times New Roman" w:cs="Times New Roman"/>
          <w:sz w:val="24"/>
          <w:szCs w:val="24"/>
        </w:rPr>
        <w:t xml:space="preserve"> (2007). They found that in F3 progenies pod number per plant and seed size had high heritability estimate of 52.2% and 43.6% respect</w:t>
      </w:r>
      <w:r w:rsidR="00430E1E" w:rsidRPr="00654C05">
        <w:rPr>
          <w:rFonts w:ascii="Times New Roman" w:hAnsi="Times New Roman" w:cs="Times New Roman"/>
          <w:sz w:val="24"/>
          <w:szCs w:val="24"/>
        </w:rPr>
        <w:t xml:space="preserve">ively. While in soybean, </w:t>
      </w:r>
      <w:proofErr w:type="spellStart"/>
      <w:r w:rsidR="00430E1E" w:rsidRPr="00654C05">
        <w:rPr>
          <w:rFonts w:ascii="Times New Roman" w:hAnsi="Times New Roman" w:cs="Times New Roman"/>
          <w:sz w:val="24"/>
          <w:szCs w:val="24"/>
        </w:rPr>
        <w:t>Aditya</w:t>
      </w:r>
      <w:proofErr w:type="spellEnd"/>
      <w:r w:rsidRPr="00654C05">
        <w:rPr>
          <w:rFonts w:ascii="Times New Roman" w:hAnsi="Times New Roman" w:cs="Times New Roman"/>
          <w:sz w:val="24"/>
          <w:szCs w:val="24"/>
        </w:rPr>
        <w:t xml:space="preserve"> </w:t>
      </w:r>
      <w:r w:rsidRPr="00654C05">
        <w:rPr>
          <w:rFonts w:ascii="Times New Roman" w:hAnsi="Times New Roman" w:cs="Times New Roman"/>
          <w:i/>
          <w:sz w:val="24"/>
          <w:szCs w:val="24"/>
        </w:rPr>
        <w:t>et al</w:t>
      </w:r>
      <w:r w:rsidR="00430E1E" w:rsidRPr="00654C05">
        <w:rPr>
          <w:rFonts w:ascii="Times New Roman" w:hAnsi="Times New Roman" w:cs="Times New Roman"/>
          <w:i/>
          <w:sz w:val="24"/>
          <w:szCs w:val="24"/>
        </w:rPr>
        <w:t>.</w:t>
      </w:r>
      <w:r w:rsidRPr="00654C05">
        <w:rPr>
          <w:rFonts w:ascii="Times New Roman" w:hAnsi="Times New Roman" w:cs="Times New Roman"/>
          <w:sz w:val="24"/>
          <w:szCs w:val="24"/>
        </w:rPr>
        <w:t xml:space="preserve"> (2015)</w:t>
      </w:r>
      <w:r w:rsidR="00430E1E" w:rsidRPr="00654C05">
        <w:rPr>
          <w:rFonts w:ascii="Times New Roman" w:hAnsi="Times New Roman" w:cs="Times New Roman"/>
          <w:sz w:val="24"/>
          <w:szCs w:val="24"/>
        </w:rPr>
        <w:t xml:space="preserve"> </w:t>
      </w:r>
      <w:r w:rsidRPr="00654C05">
        <w:rPr>
          <w:rFonts w:ascii="Times New Roman" w:hAnsi="Times New Roman" w:cs="Times New Roman"/>
          <w:sz w:val="24"/>
          <w:szCs w:val="24"/>
        </w:rPr>
        <w:t xml:space="preserve">found heritability estimate for number of pod per plant of 53.1% in the F2 segregation population. </w:t>
      </w:r>
      <w:proofErr w:type="spellStart"/>
      <w:r w:rsidRPr="00654C05">
        <w:rPr>
          <w:rFonts w:ascii="Times New Roman" w:hAnsi="Times New Roman" w:cs="Times New Roman"/>
          <w:sz w:val="24"/>
          <w:szCs w:val="24"/>
        </w:rPr>
        <w:t>Abady</w:t>
      </w:r>
      <w:proofErr w:type="spellEnd"/>
      <w:r w:rsidR="00430E1E" w:rsidRPr="00654C05">
        <w:rPr>
          <w:rFonts w:ascii="Times New Roman" w:hAnsi="Times New Roman" w:cs="Times New Roman"/>
          <w:sz w:val="24"/>
          <w:szCs w:val="24"/>
        </w:rPr>
        <w:t xml:space="preserve"> </w:t>
      </w:r>
      <w:r w:rsidR="00430E1E" w:rsidRPr="00654C05">
        <w:rPr>
          <w:rFonts w:ascii="Times New Roman" w:hAnsi="Times New Roman" w:cs="Times New Roman"/>
          <w:i/>
          <w:sz w:val="24"/>
          <w:szCs w:val="24"/>
        </w:rPr>
        <w:t>et</w:t>
      </w:r>
      <w:r w:rsidRPr="00654C05">
        <w:rPr>
          <w:rFonts w:ascii="Times New Roman" w:hAnsi="Times New Roman" w:cs="Times New Roman"/>
          <w:i/>
          <w:sz w:val="24"/>
          <w:szCs w:val="24"/>
        </w:rPr>
        <w:t xml:space="preserve"> al</w:t>
      </w:r>
      <w:r w:rsidR="00430E1E" w:rsidRPr="00654C05">
        <w:rPr>
          <w:rFonts w:ascii="Times New Roman" w:hAnsi="Times New Roman" w:cs="Times New Roman"/>
          <w:sz w:val="24"/>
          <w:szCs w:val="24"/>
        </w:rPr>
        <w:t>.</w:t>
      </w:r>
      <w:r w:rsidRPr="00654C05">
        <w:rPr>
          <w:rFonts w:ascii="Times New Roman" w:hAnsi="Times New Roman" w:cs="Times New Roman"/>
          <w:sz w:val="24"/>
          <w:szCs w:val="24"/>
        </w:rPr>
        <w:t xml:space="preserve"> (2013)</w:t>
      </w:r>
      <w:r w:rsidR="00430E1E" w:rsidRPr="00654C05">
        <w:rPr>
          <w:rFonts w:ascii="Times New Roman" w:hAnsi="Times New Roman" w:cs="Times New Roman"/>
          <w:sz w:val="24"/>
          <w:szCs w:val="24"/>
        </w:rPr>
        <w:t xml:space="preserve"> </w:t>
      </w:r>
      <w:r w:rsidRPr="00654C05">
        <w:rPr>
          <w:rFonts w:ascii="Times New Roman" w:hAnsi="Times New Roman" w:cs="Times New Roman"/>
          <w:sz w:val="24"/>
          <w:szCs w:val="24"/>
        </w:rPr>
        <w:t>stated that number of pod number per plant had a high mean heritability estimate (50.3%). Then selection for this character in the next generation (F3) become easier and thus showing a greater response to selection.</w:t>
      </w:r>
    </w:p>
    <w:p w:rsidR="00D838ED" w:rsidRPr="00654C05" w:rsidRDefault="00D838ED" w:rsidP="00D838ED">
      <w:pPr>
        <w:spacing w:after="120"/>
        <w:ind w:firstLine="709"/>
        <w:jc w:val="both"/>
        <w:rPr>
          <w:rFonts w:ascii="Times New Roman" w:hAnsi="Times New Roman" w:cs="Times New Roman"/>
          <w:sz w:val="24"/>
          <w:szCs w:val="24"/>
        </w:rPr>
      </w:pPr>
      <w:r w:rsidRPr="00654C05">
        <w:rPr>
          <w:rFonts w:ascii="Times New Roman" w:hAnsi="Times New Roman" w:cs="Times New Roman"/>
          <w:sz w:val="24"/>
          <w:szCs w:val="24"/>
        </w:rPr>
        <w:t xml:space="preserve">In this study, seed yield per plant had a low heritability estimate of only 15.5% (Table 5). </w:t>
      </w:r>
      <w:proofErr w:type="gramStart"/>
      <w:r w:rsidRPr="00654C05">
        <w:rPr>
          <w:rFonts w:ascii="Times New Roman" w:hAnsi="Times New Roman" w:cs="Times New Roman"/>
          <w:sz w:val="24"/>
          <w:szCs w:val="24"/>
        </w:rPr>
        <w:t>This indicate</w:t>
      </w:r>
      <w:proofErr w:type="gramEnd"/>
      <w:r w:rsidRPr="00654C05">
        <w:rPr>
          <w:rFonts w:ascii="Times New Roman" w:hAnsi="Times New Roman" w:cs="Times New Roman"/>
          <w:sz w:val="24"/>
          <w:szCs w:val="24"/>
        </w:rPr>
        <w:t xml:space="preserve"> that inheritance of seed yield per plant in the next generation (F3) is relatively small. Therefore, selection</w:t>
      </w:r>
      <w:r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rPr>
        <w:t>for high yielding genotypes based on seed yield per plant in the F3 generation</w:t>
      </w:r>
      <w:r w:rsidR="00430E1E" w:rsidRPr="00654C05">
        <w:rPr>
          <w:rFonts w:ascii="Times New Roman" w:hAnsi="Times New Roman" w:cs="Times New Roman"/>
          <w:sz w:val="24"/>
          <w:szCs w:val="24"/>
        </w:rPr>
        <w:t xml:space="preserve"> is relatively difficult. </w:t>
      </w:r>
      <w:proofErr w:type="spellStart"/>
      <w:r w:rsidR="00430E1E" w:rsidRPr="00654C05">
        <w:rPr>
          <w:rFonts w:ascii="Times New Roman" w:hAnsi="Times New Roman" w:cs="Times New Roman"/>
          <w:sz w:val="24"/>
          <w:szCs w:val="24"/>
        </w:rPr>
        <w:t>Murty</w:t>
      </w:r>
      <w:proofErr w:type="spellEnd"/>
      <w:r w:rsidRPr="00654C05">
        <w:rPr>
          <w:rFonts w:ascii="Times New Roman" w:hAnsi="Times New Roman" w:cs="Times New Roman"/>
          <w:sz w:val="24"/>
          <w:szCs w:val="24"/>
        </w:rPr>
        <w:t xml:space="preserve"> </w:t>
      </w:r>
      <w:r w:rsidRPr="00654C05">
        <w:rPr>
          <w:rFonts w:ascii="Times New Roman" w:hAnsi="Times New Roman" w:cs="Times New Roman"/>
          <w:i/>
          <w:sz w:val="24"/>
          <w:szCs w:val="24"/>
        </w:rPr>
        <w:t>et al</w:t>
      </w:r>
      <w:r w:rsidR="00430E1E" w:rsidRPr="00654C05">
        <w:rPr>
          <w:rFonts w:ascii="Times New Roman" w:hAnsi="Times New Roman" w:cs="Times New Roman"/>
          <w:i/>
          <w:sz w:val="24"/>
          <w:szCs w:val="24"/>
        </w:rPr>
        <w:t>.</w:t>
      </w:r>
      <w:r w:rsidRPr="00654C05">
        <w:rPr>
          <w:rFonts w:ascii="Times New Roman" w:hAnsi="Times New Roman" w:cs="Times New Roman"/>
          <w:sz w:val="24"/>
          <w:szCs w:val="24"/>
        </w:rPr>
        <w:t xml:space="preserve"> (2009) found heritability estimate for seed yield per plant in F2 plant of only 17.0%, with expected genetic advance of 25.3%. They stated that selection to increase grain yield based on seed yield per plant in the early generation (F2 – F3) would not be effective. Selection based on this character should be done in al later generation (F6 – F7).</w:t>
      </w:r>
    </w:p>
    <w:p w:rsidR="00D838ED" w:rsidRPr="00654C05" w:rsidRDefault="00D838ED" w:rsidP="00D838ED">
      <w:pPr>
        <w:spacing w:after="120"/>
        <w:ind w:firstLine="709"/>
        <w:jc w:val="both"/>
        <w:rPr>
          <w:rFonts w:ascii="Times New Roman" w:hAnsi="Times New Roman" w:cs="Times New Roman"/>
          <w:sz w:val="24"/>
          <w:szCs w:val="24"/>
          <w:lang w:val="id-ID"/>
        </w:rPr>
      </w:pPr>
      <w:r w:rsidRPr="00654C05">
        <w:rPr>
          <w:rFonts w:ascii="Times New Roman" w:hAnsi="Times New Roman" w:cs="Times New Roman"/>
          <w:sz w:val="24"/>
          <w:szCs w:val="24"/>
        </w:rPr>
        <w:t xml:space="preserve">Among six character studied in the F2 progenies, plant yield showed the lowest heritability estimate of only 10.2% (Table 5). This indicates that inheritance of plant yield in the next generation (F3) is small. Singh </w:t>
      </w:r>
      <w:r w:rsidRPr="00654C05">
        <w:rPr>
          <w:rFonts w:ascii="Times New Roman" w:hAnsi="Times New Roman" w:cs="Times New Roman"/>
          <w:i/>
          <w:sz w:val="24"/>
          <w:szCs w:val="24"/>
        </w:rPr>
        <w:t>et al</w:t>
      </w:r>
      <w:r w:rsidR="00430E1E" w:rsidRPr="00654C05">
        <w:rPr>
          <w:rFonts w:ascii="Times New Roman" w:hAnsi="Times New Roman" w:cs="Times New Roman"/>
          <w:i/>
          <w:sz w:val="24"/>
          <w:szCs w:val="24"/>
        </w:rPr>
        <w:t>.</w:t>
      </w:r>
      <w:r w:rsidRPr="00654C05">
        <w:rPr>
          <w:rFonts w:ascii="Times New Roman" w:hAnsi="Times New Roman" w:cs="Times New Roman"/>
          <w:sz w:val="24"/>
          <w:szCs w:val="24"/>
        </w:rPr>
        <w:t xml:space="preserve"> (1987) observed heritability estimate for plant yield in the F3 of only 11.6%. Thus selection based on this character would not b</w:t>
      </w:r>
      <w:r w:rsidR="00430E1E" w:rsidRPr="00654C05">
        <w:rPr>
          <w:rFonts w:ascii="Times New Roman" w:hAnsi="Times New Roman" w:cs="Times New Roman"/>
          <w:sz w:val="24"/>
          <w:szCs w:val="24"/>
        </w:rPr>
        <w:t xml:space="preserve">e effective. In soybean, </w:t>
      </w:r>
      <w:proofErr w:type="spellStart"/>
      <w:r w:rsidR="00430E1E" w:rsidRPr="00654C05">
        <w:rPr>
          <w:rFonts w:ascii="Times New Roman" w:hAnsi="Times New Roman" w:cs="Times New Roman"/>
          <w:sz w:val="24"/>
          <w:szCs w:val="24"/>
        </w:rPr>
        <w:t>Uzun</w:t>
      </w:r>
      <w:proofErr w:type="spellEnd"/>
      <w:r w:rsidR="00430E1E" w:rsidRPr="00654C05">
        <w:rPr>
          <w:rFonts w:ascii="Times New Roman" w:hAnsi="Times New Roman" w:cs="Times New Roman"/>
          <w:sz w:val="24"/>
          <w:szCs w:val="24"/>
        </w:rPr>
        <w:t xml:space="preserve"> </w:t>
      </w:r>
      <w:r w:rsidR="00430E1E" w:rsidRPr="00654C05">
        <w:rPr>
          <w:rFonts w:ascii="Times New Roman" w:hAnsi="Times New Roman" w:cs="Times New Roman"/>
          <w:i/>
          <w:sz w:val="24"/>
          <w:szCs w:val="24"/>
        </w:rPr>
        <w:t>et</w:t>
      </w:r>
      <w:r w:rsidRPr="00654C05">
        <w:rPr>
          <w:rFonts w:ascii="Times New Roman" w:hAnsi="Times New Roman" w:cs="Times New Roman"/>
          <w:i/>
          <w:sz w:val="24"/>
          <w:szCs w:val="24"/>
        </w:rPr>
        <w:t xml:space="preserve"> al</w:t>
      </w:r>
      <w:r w:rsidR="00430E1E" w:rsidRPr="00654C05">
        <w:rPr>
          <w:rFonts w:ascii="Times New Roman" w:hAnsi="Times New Roman" w:cs="Times New Roman"/>
          <w:i/>
          <w:sz w:val="24"/>
          <w:szCs w:val="24"/>
        </w:rPr>
        <w:t>.</w:t>
      </w:r>
      <w:r w:rsidRPr="00654C05">
        <w:rPr>
          <w:rFonts w:ascii="Times New Roman" w:hAnsi="Times New Roman" w:cs="Times New Roman"/>
          <w:sz w:val="24"/>
          <w:szCs w:val="24"/>
        </w:rPr>
        <w:t xml:space="preserve"> (2013) reported that genotypes which had a high plant yield may not always produce high seed yield.</w:t>
      </w:r>
    </w:p>
    <w:p w:rsidR="00D838ED" w:rsidRDefault="00D838ED" w:rsidP="00D838ED">
      <w:pPr>
        <w:spacing w:after="120"/>
        <w:jc w:val="both"/>
        <w:rPr>
          <w:rFonts w:ascii="Times New Roman" w:hAnsi="Times New Roman" w:cs="Times New Roman"/>
          <w:sz w:val="24"/>
          <w:szCs w:val="24"/>
        </w:rPr>
      </w:pPr>
    </w:p>
    <w:p w:rsidR="00654C05" w:rsidRDefault="00654C05" w:rsidP="00D838ED">
      <w:pPr>
        <w:spacing w:after="120"/>
        <w:jc w:val="both"/>
        <w:rPr>
          <w:rFonts w:ascii="Times New Roman" w:hAnsi="Times New Roman" w:cs="Times New Roman"/>
          <w:sz w:val="24"/>
          <w:szCs w:val="24"/>
        </w:rPr>
      </w:pPr>
    </w:p>
    <w:p w:rsidR="00654C05" w:rsidRDefault="00654C05" w:rsidP="00D838ED">
      <w:pPr>
        <w:spacing w:after="120"/>
        <w:jc w:val="both"/>
        <w:rPr>
          <w:rFonts w:ascii="Times New Roman" w:hAnsi="Times New Roman" w:cs="Times New Roman"/>
          <w:sz w:val="24"/>
          <w:szCs w:val="24"/>
        </w:rPr>
      </w:pPr>
    </w:p>
    <w:p w:rsidR="00654C05" w:rsidRPr="00654C05" w:rsidRDefault="00654C05" w:rsidP="00D838ED">
      <w:pPr>
        <w:spacing w:after="120"/>
        <w:jc w:val="both"/>
        <w:rPr>
          <w:rFonts w:ascii="Times New Roman" w:hAnsi="Times New Roman" w:cs="Times New Roman"/>
          <w:sz w:val="24"/>
          <w:szCs w:val="24"/>
        </w:rPr>
      </w:pPr>
    </w:p>
    <w:p w:rsidR="00D838ED" w:rsidRPr="00654C05" w:rsidRDefault="00D838ED" w:rsidP="007B7834">
      <w:pPr>
        <w:spacing w:after="120"/>
        <w:jc w:val="both"/>
        <w:rPr>
          <w:rFonts w:ascii="Times New Roman" w:hAnsi="Times New Roman" w:cs="Times New Roman"/>
          <w:b/>
          <w:sz w:val="24"/>
          <w:szCs w:val="24"/>
          <w:lang w:val="id-ID"/>
        </w:rPr>
      </w:pPr>
      <w:r w:rsidRPr="00654C05">
        <w:rPr>
          <w:rFonts w:ascii="Times New Roman" w:hAnsi="Times New Roman" w:cs="Times New Roman"/>
          <w:b/>
          <w:sz w:val="24"/>
          <w:szCs w:val="24"/>
        </w:rPr>
        <w:lastRenderedPageBreak/>
        <w:t>Table 5</w:t>
      </w:r>
      <w:r w:rsidR="007A1C4A" w:rsidRPr="00654C05">
        <w:rPr>
          <w:rFonts w:ascii="Times New Roman" w:hAnsi="Times New Roman" w:cs="Times New Roman"/>
          <w:b/>
          <w:sz w:val="24"/>
          <w:szCs w:val="24"/>
        </w:rPr>
        <w:t>:</w:t>
      </w:r>
      <w:r w:rsidRPr="00654C05">
        <w:rPr>
          <w:rFonts w:ascii="Times New Roman" w:hAnsi="Times New Roman" w:cs="Times New Roman"/>
          <w:b/>
          <w:sz w:val="24"/>
          <w:szCs w:val="24"/>
        </w:rPr>
        <w:t xml:space="preserve"> </w:t>
      </w:r>
      <w:r w:rsidR="007B7834" w:rsidRPr="00654C05">
        <w:rPr>
          <w:rFonts w:ascii="Times New Roman" w:hAnsi="Times New Roman" w:cs="Times New Roman"/>
          <w:sz w:val="24"/>
          <w:szCs w:val="24"/>
        </w:rPr>
        <w:t xml:space="preserve">Estimates of broad sense heritability of six quantitative characters in the F2 generation of six </w:t>
      </w:r>
      <w:proofErr w:type="spellStart"/>
      <w:r w:rsidR="007B7834" w:rsidRPr="00654C05">
        <w:rPr>
          <w:rFonts w:ascii="Times New Roman" w:hAnsi="Times New Roman" w:cs="Times New Roman"/>
          <w:sz w:val="24"/>
          <w:szCs w:val="24"/>
        </w:rPr>
        <w:t>mungbean</w:t>
      </w:r>
      <w:proofErr w:type="spellEnd"/>
      <w:r w:rsidR="007B7834" w:rsidRPr="00654C05">
        <w:rPr>
          <w:rFonts w:ascii="Times New Roman" w:hAnsi="Times New Roman" w:cs="Times New Roman"/>
          <w:sz w:val="24"/>
          <w:szCs w:val="24"/>
        </w:rPr>
        <w:t xml:space="preserve"> crosses, </w:t>
      </w:r>
      <w:r w:rsidRPr="00654C05">
        <w:rPr>
          <w:rFonts w:ascii="Times New Roman" w:hAnsi="Times New Roman" w:cs="Times New Roman"/>
          <w:sz w:val="24"/>
          <w:szCs w:val="24"/>
        </w:rPr>
        <w:t xml:space="preserve">Kendal </w:t>
      </w:r>
      <w:proofErr w:type="spellStart"/>
      <w:r w:rsidRPr="00654C05">
        <w:rPr>
          <w:rFonts w:ascii="Times New Roman" w:hAnsi="Times New Roman" w:cs="Times New Roman"/>
          <w:sz w:val="24"/>
          <w:szCs w:val="24"/>
        </w:rPr>
        <w:t>Payak</w:t>
      </w:r>
      <w:proofErr w:type="spellEnd"/>
      <w:r w:rsidRPr="00654C05">
        <w:rPr>
          <w:rFonts w:ascii="Times New Roman" w:hAnsi="Times New Roman" w:cs="Times New Roman"/>
          <w:sz w:val="24"/>
          <w:szCs w:val="24"/>
        </w:rPr>
        <w:t xml:space="preserve"> Experimental Station, Malang, East Java, Dry Season of 2020</w:t>
      </w:r>
    </w:p>
    <w:tbl>
      <w:tblPr>
        <w:tblStyle w:val="TableGrid"/>
        <w:tblW w:w="9242" w:type="dxa"/>
        <w:tblLayout w:type="fixed"/>
        <w:tblLook w:val="04A0" w:firstRow="1" w:lastRow="0" w:firstColumn="1" w:lastColumn="0" w:noHBand="0" w:noVBand="1"/>
      </w:tblPr>
      <w:tblGrid>
        <w:gridCol w:w="2235"/>
        <w:gridCol w:w="992"/>
        <w:gridCol w:w="992"/>
        <w:gridCol w:w="992"/>
        <w:gridCol w:w="993"/>
        <w:gridCol w:w="992"/>
        <w:gridCol w:w="951"/>
        <w:gridCol w:w="1095"/>
      </w:tblGrid>
      <w:tr w:rsidR="003979F1" w:rsidRPr="00654C05" w:rsidTr="007B7834">
        <w:tc>
          <w:tcPr>
            <w:tcW w:w="2235" w:type="dxa"/>
            <w:vMerge w:val="restart"/>
            <w:tcBorders>
              <w:left w:val="nil"/>
              <w:bottom w:val="single" w:sz="4" w:space="0" w:color="auto"/>
              <w:right w:val="nil"/>
            </w:tcBorders>
            <w:vAlign w:val="center"/>
          </w:tcPr>
          <w:p w:rsidR="00D838ED" w:rsidRPr="00654C05" w:rsidRDefault="00D838ED" w:rsidP="007B7834">
            <w:pPr>
              <w:jc w:val="center"/>
              <w:rPr>
                <w:rFonts w:ascii="Times New Roman" w:hAnsi="Times New Roman" w:cs="Times New Roman"/>
                <w:lang w:val="en-US"/>
              </w:rPr>
            </w:pPr>
            <w:r w:rsidRPr="00654C05">
              <w:rPr>
                <w:rFonts w:ascii="Times New Roman" w:hAnsi="Times New Roman" w:cs="Times New Roman"/>
                <w:lang w:val="en-US"/>
              </w:rPr>
              <w:t>Characters</w:t>
            </w:r>
          </w:p>
        </w:tc>
        <w:tc>
          <w:tcPr>
            <w:tcW w:w="5912" w:type="dxa"/>
            <w:gridSpan w:val="6"/>
            <w:tcBorders>
              <w:left w:val="nil"/>
              <w:bottom w:val="single" w:sz="4" w:space="0" w:color="auto"/>
              <w:right w:val="nil"/>
            </w:tcBorders>
          </w:tcPr>
          <w:p w:rsidR="00D838ED" w:rsidRPr="00654C05" w:rsidRDefault="00D838ED" w:rsidP="007B7834">
            <w:pPr>
              <w:jc w:val="center"/>
              <w:rPr>
                <w:rFonts w:ascii="Times New Roman" w:hAnsi="Times New Roman" w:cs="Times New Roman"/>
                <w:lang w:val="en-US"/>
              </w:rPr>
            </w:pPr>
            <w:r w:rsidRPr="00654C05">
              <w:rPr>
                <w:rFonts w:ascii="Times New Roman" w:hAnsi="Times New Roman" w:cs="Times New Roman"/>
                <w:lang w:val="en-US"/>
              </w:rPr>
              <w:t>Broad Sense Heritability Estimates Among Six F2 Populations (%)</w:t>
            </w:r>
            <w:r w:rsidRPr="00654C05">
              <w:rPr>
                <w:rFonts w:ascii="Times New Roman" w:hAnsi="Times New Roman" w:cs="Times New Roman"/>
                <w:vertAlign w:val="superscript"/>
                <w:lang w:val="en-US"/>
              </w:rPr>
              <w:t>a</w:t>
            </w:r>
          </w:p>
        </w:tc>
        <w:tc>
          <w:tcPr>
            <w:tcW w:w="1095" w:type="dxa"/>
            <w:vMerge w:val="restart"/>
            <w:tcBorders>
              <w:left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Means</w:t>
            </w:r>
            <w:r w:rsidR="00AD124C" w:rsidRPr="00654C05">
              <w:rPr>
                <w:rFonts w:ascii="Times New Roman" w:hAnsi="Times New Roman" w:cs="Times New Roman"/>
                <w:lang w:val="en-US"/>
              </w:rPr>
              <w:t xml:space="preserve"> </w:t>
            </w:r>
            <w:r w:rsidR="00AD124C" w:rsidRPr="00654C05">
              <w:rPr>
                <w:rFonts w:ascii="Times New Roman" w:hAnsi="Times New Roman" w:cs="Times New Roman"/>
                <w:lang w:val="en-US"/>
              </w:rPr>
              <w:t>(%)</w:t>
            </w:r>
          </w:p>
        </w:tc>
      </w:tr>
      <w:tr w:rsidR="003979F1" w:rsidRPr="00654C05" w:rsidTr="007B7834">
        <w:tc>
          <w:tcPr>
            <w:tcW w:w="2235" w:type="dxa"/>
            <w:vMerge/>
            <w:tcBorders>
              <w:top w:val="nil"/>
              <w:left w:val="nil"/>
              <w:bottom w:val="single" w:sz="4" w:space="0" w:color="auto"/>
              <w:right w:val="nil"/>
            </w:tcBorders>
          </w:tcPr>
          <w:p w:rsidR="00D838ED" w:rsidRPr="00654C05" w:rsidRDefault="00D838ED" w:rsidP="007B7834">
            <w:pPr>
              <w:jc w:val="center"/>
              <w:rPr>
                <w:rFonts w:ascii="Times New Roman" w:hAnsi="Times New Roman" w:cs="Times New Roman"/>
                <w:lang w:val="en-US"/>
              </w:rPr>
            </w:pPr>
          </w:p>
        </w:tc>
        <w:tc>
          <w:tcPr>
            <w:tcW w:w="992" w:type="dxa"/>
            <w:tcBorders>
              <w:top w:val="single" w:sz="4" w:space="0" w:color="auto"/>
              <w:left w:val="nil"/>
              <w:bottom w:val="single" w:sz="4" w:space="0" w:color="auto"/>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1</w:t>
            </w:r>
          </w:p>
        </w:tc>
        <w:tc>
          <w:tcPr>
            <w:tcW w:w="992" w:type="dxa"/>
            <w:tcBorders>
              <w:top w:val="single" w:sz="4" w:space="0" w:color="auto"/>
              <w:left w:val="nil"/>
              <w:bottom w:val="single" w:sz="4" w:space="0" w:color="auto"/>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2</w:t>
            </w:r>
          </w:p>
        </w:tc>
        <w:tc>
          <w:tcPr>
            <w:tcW w:w="992" w:type="dxa"/>
            <w:tcBorders>
              <w:top w:val="single" w:sz="4" w:space="0" w:color="auto"/>
              <w:left w:val="nil"/>
              <w:bottom w:val="single" w:sz="4" w:space="0" w:color="auto"/>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3</w:t>
            </w:r>
          </w:p>
        </w:tc>
        <w:tc>
          <w:tcPr>
            <w:tcW w:w="993" w:type="dxa"/>
            <w:tcBorders>
              <w:top w:val="single" w:sz="4" w:space="0" w:color="auto"/>
              <w:left w:val="nil"/>
              <w:bottom w:val="single" w:sz="4" w:space="0" w:color="auto"/>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w:t>
            </w:r>
          </w:p>
        </w:tc>
        <w:tc>
          <w:tcPr>
            <w:tcW w:w="992" w:type="dxa"/>
            <w:tcBorders>
              <w:top w:val="single" w:sz="4" w:space="0" w:color="auto"/>
              <w:left w:val="nil"/>
              <w:bottom w:val="single" w:sz="4" w:space="0" w:color="auto"/>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5</w:t>
            </w:r>
          </w:p>
        </w:tc>
        <w:tc>
          <w:tcPr>
            <w:tcW w:w="951" w:type="dxa"/>
            <w:tcBorders>
              <w:top w:val="single" w:sz="4" w:space="0" w:color="auto"/>
              <w:left w:val="nil"/>
              <w:bottom w:val="single" w:sz="4" w:space="0" w:color="auto"/>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6</w:t>
            </w:r>
          </w:p>
        </w:tc>
        <w:tc>
          <w:tcPr>
            <w:tcW w:w="1095" w:type="dxa"/>
            <w:vMerge/>
            <w:tcBorders>
              <w:left w:val="nil"/>
              <w:bottom w:val="single" w:sz="4" w:space="0" w:color="auto"/>
              <w:right w:val="nil"/>
            </w:tcBorders>
          </w:tcPr>
          <w:p w:rsidR="00D838ED" w:rsidRPr="00654C05" w:rsidRDefault="00D838ED" w:rsidP="007B7834">
            <w:pPr>
              <w:jc w:val="both"/>
              <w:rPr>
                <w:rFonts w:ascii="Times New Roman" w:hAnsi="Times New Roman" w:cs="Times New Roman"/>
                <w:lang w:val="en-US"/>
              </w:rPr>
            </w:pPr>
          </w:p>
        </w:tc>
      </w:tr>
      <w:tr w:rsidR="003979F1" w:rsidRPr="00654C05" w:rsidTr="007B7834">
        <w:tc>
          <w:tcPr>
            <w:tcW w:w="2235" w:type="dxa"/>
            <w:tcBorders>
              <w:left w:val="nil"/>
              <w:bottom w:val="nil"/>
              <w:right w:val="nil"/>
            </w:tcBorders>
          </w:tcPr>
          <w:p w:rsidR="00D838ED" w:rsidRPr="00654C05" w:rsidRDefault="007B7834" w:rsidP="007B7834">
            <w:pPr>
              <w:rPr>
                <w:rFonts w:ascii="Times New Roman" w:hAnsi="Times New Roman" w:cs="Times New Roman"/>
                <w:lang w:val="en-US"/>
              </w:rPr>
            </w:pPr>
            <w:r w:rsidRPr="00654C05">
              <w:rPr>
                <w:rFonts w:ascii="Times New Roman" w:hAnsi="Times New Roman" w:cs="Times New Roman"/>
                <w:lang w:val="en-US"/>
              </w:rPr>
              <w:t>Days to maturity</w:t>
            </w:r>
          </w:p>
        </w:tc>
        <w:tc>
          <w:tcPr>
            <w:tcW w:w="992" w:type="dxa"/>
            <w:tcBorders>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41.0</w:t>
            </w:r>
          </w:p>
        </w:tc>
        <w:tc>
          <w:tcPr>
            <w:tcW w:w="992" w:type="dxa"/>
            <w:tcBorders>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44.2</w:t>
            </w:r>
          </w:p>
        </w:tc>
        <w:tc>
          <w:tcPr>
            <w:tcW w:w="992" w:type="dxa"/>
            <w:tcBorders>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57.3</w:t>
            </w:r>
          </w:p>
        </w:tc>
        <w:tc>
          <w:tcPr>
            <w:tcW w:w="993" w:type="dxa"/>
            <w:tcBorders>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49.6</w:t>
            </w:r>
          </w:p>
        </w:tc>
        <w:tc>
          <w:tcPr>
            <w:tcW w:w="992" w:type="dxa"/>
            <w:tcBorders>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45.1</w:t>
            </w:r>
          </w:p>
        </w:tc>
        <w:tc>
          <w:tcPr>
            <w:tcW w:w="951" w:type="dxa"/>
            <w:tcBorders>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53.1</w:t>
            </w:r>
          </w:p>
        </w:tc>
        <w:tc>
          <w:tcPr>
            <w:tcW w:w="1095" w:type="dxa"/>
            <w:tcBorders>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48.4</w:t>
            </w:r>
          </w:p>
        </w:tc>
      </w:tr>
      <w:tr w:rsidR="003979F1" w:rsidRPr="00654C05" w:rsidTr="007B7834">
        <w:tc>
          <w:tcPr>
            <w:tcW w:w="2235" w:type="dxa"/>
            <w:tcBorders>
              <w:top w:val="nil"/>
              <w:left w:val="nil"/>
              <w:bottom w:val="nil"/>
              <w:right w:val="nil"/>
            </w:tcBorders>
          </w:tcPr>
          <w:p w:rsidR="00D838ED" w:rsidRPr="00654C05" w:rsidRDefault="007B7834" w:rsidP="007B7834">
            <w:pPr>
              <w:rPr>
                <w:rFonts w:ascii="Times New Roman" w:hAnsi="Times New Roman" w:cs="Times New Roman"/>
                <w:lang w:val="en-US"/>
              </w:rPr>
            </w:pPr>
            <w:r w:rsidRPr="00654C05">
              <w:rPr>
                <w:rFonts w:ascii="Times New Roman" w:hAnsi="Times New Roman" w:cs="Times New Roman"/>
                <w:lang w:val="en-US"/>
              </w:rPr>
              <w:t>Plant height</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27.6</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33.5</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40.3</w:t>
            </w:r>
          </w:p>
        </w:tc>
        <w:tc>
          <w:tcPr>
            <w:tcW w:w="993"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35.7</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22.5</w:t>
            </w:r>
          </w:p>
        </w:tc>
        <w:tc>
          <w:tcPr>
            <w:tcW w:w="951"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36.0</w:t>
            </w:r>
          </w:p>
        </w:tc>
        <w:tc>
          <w:tcPr>
            <w:tcW w:w="1095"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32.6</w:t>
            </w:r>
          </w:p>
        </w:tc>
      </w:tr>
      <w:tr w:rsidR="003979F1" w:rsidRPr="00654C05" w:rsidTr="007B7834">
        <w:tc>
          <w:tcPr>
            <w:tcW w:w="2235" w:type="dxa"/>
            <w:tcBorders>
              <w:top w:val="nil"/>
              <w:left w:val="nil"/>
              <w:bottom w:val="nil"/>
              <w:right w:val="nil"/>
            </w:tcBorders>
          </w:tcPr>
          <w:p w:rsidR="00D838ED" w:rsidRPr="00654C05" w:rsidRDefault="007B7834" w:rsidP="007B7834">
            <w:pPr>
              <w:rPr>
                <w:rFonts w:ascii="Times New Roman" w:hAnsi="Times New Roman" w:cs="Times New Roman"/>
                <w:lang w:val="en-US"/>
              </w:rPr>
            </w:pPr>
            <w:r w:rsidRPr="00654C05">
              <w:rPr>
                <w:rFonts w:ascii="Times New Roman" w:hAnsi="Times New Roman" w:cs="Times New Roman"/>
                <w:lang w:val="en-US"/>
              </w:rPr>
              <w:t>Pod number per plant</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35.2</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39.3</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45.5</w:t>
            </w:r>
          </w:p>
        </w:tc>
        <w:tc>
          <w:tcPr>
            <w:tcW w:w="993"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49.0</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40.2</w:t>
            </w:r>
          </w:p>
        </w:tc>
        <w:tc>
          <w:tcPr>
            <w:tcW w:w="951"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55.1</w:t>
            </w:r>
          </w:p>
        </w:tc>
        <w:tc>
          <w:tcPr>
            <w:tcW w:w="1095"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44.1</w:t>
            </w:r>
          </w:p>
        </w:tc>
      </w:tr>
      <w:tr w:rsidR="003979F1" w:rsidRPr="00654C05" w:rsidTr="007B7834">
        <w:tc>
          <w:tcPr>
            <w:tcW w:w="2235" w:type="dxa"/>
            <w:tcBorders>
              <w:top w:val="nil"/>
              <w:left w:val="nil"/>
              <w:bottom w:val="nil"/>
              <w:right w:val="nil"/>
            </w:tcBorders>
          </w:tcPr>
          <w:p w:rsidR="00D838ED" w:rsidRPr="00654C05" w:rsidRDefault="007B7834" w:rsidP="007B7834">
            <w:pPr>
              <w:rPr>
                <w:rFonts w:ascii="Times New Roman" w:hAnsi="Times New Roman" w:cs="Times New Roman"/>
                <w:lang w:val="en-US"/>
              </w:rPr>
            </w:pPr>
            <w:r w:rsidRPr="00654C05">
              <w:rPr>
                <w:rFonts w:ascii="Times New Roman" w:hAnsi="Times New Roman" w:cs="Times New Roman"/>
                <w:lang w:val="en-US"/>
              </w:rPr>
              <w:t>Seed size</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33.2</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38.4</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35.2</w:t>
            </w:r>
          </w:p>
        </w:tc>
        <w:tc>
          <w:tcPr>
            <w:tcW w:w="993"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40.5</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41.2</w:t>
            </w:r>
          </w:p>
        </w:tc>
        <w:tc>
          <w:tcPr>
            <w:tcW w:w="951"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43.7</w:t>
            </w:r>
          </w:p>
        </w:tc>
        <w:tc>
          <w:tcPr>
            <w:tcW w:w="1095"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38.7</w:t>
            </w:r>
          </w:p>
        </w:tc>
      </w:tr>
      <w:tr w:rsidR="003979F1" w:rsidRPr="00654C05" w:rsidTr="007B7834">
        <w:tc>
          <w:tcPr>
            <w:tcW w:w="2235" w:type="dxa"/>
            <w:tcBorders>
              <w:top w:val="nil"/>
              <w:left w:val="nil"/>
              <w:bottom w:val="nil"/>
              <w:right w:val="nil"/>
            </w:tcBorders>
          </w:tcPr>
          <w:p w:rsidR="00D838ED" w:rsidRPr="00654C05" w:rsidRDefault="007B7834" w:rsidP="007B7834">
            <w:pPr>
              <w:rPr>
                <w:rFonts w:ascii="Times New Roman" w:hAnsi="Times New Roman" w:cs="Times New Roman"/>
                <w:lang w:val="en-US"/>
              </w:rPr>
            </w:pPr>
            <w:r w:rsidRPr="00654C05">
              <w:rPr>
                <w:rFonts w:ascii="Times New Roman" w:hAnsi="Times New Roman" w:cs="Times New Roman"/>
                <w:lang w:val="en-US"/>
              </w:rPr>
              <w:t>Plant yield</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9.4</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11.2</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10.5</w:t>
            </w:r>
          </w:p>
        </w:tc>
        <w:tc>
          <w:tcPr>
            <w:tcW w:w="993"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9.3</w:t>
            </w:r>
          </w:p>
        </w:tc>
        <w:tc>
          <w:tcPr>
            <w:tcW w:w="992"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4.5</w:t>
            </w:r>
          </w:p>
        </w:tc>
        <w:tc>
          <w:tcPr>
            <w:tcW w:w="951"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11.3</w:t>
            </w:r>
          </w:p>
        </w:tc>
        <w:tc>
          <w:tcPr>
            <w:tcW w:w="1095" w:type="dxa"/>
            <w:tcBorders>
              <w:top w:val="nil"/>
              <w:left w:val="nil"/>
              <w:bottom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10.2</w:t>
            </w:r>
          </w:p>
        </w:tc>
      </w:tr>
      <w:tr w:rsidR="003979F1" w:rsidRPr="00654C05" w:rsidTr="007B7834">
        <w:tc>
          <w:tcPr>
            <w:tcW w:w="2235" w:type="dxa"/>
            <w:tcBorders>
              <w:top w:val="nil"/>
              <w:left w:val="nil"/>
              <w:right w:val="nil"/>
            </w:tcBorders>
          </w:tcPr>
          <w:p w:rsidR="00D838ED" w:rsidRPr="00654C05" w:rsidRDefault="007B7834" w:rsidP="007B7834">
            <w:pPr>
              <w:rPr>
                <w:rFonts w:ascii="Times New Roman" w:hAnsi="Times New Roman" w:cs="Times New Roman"/>
              </w:rPr>
            </w:pPr>
            <w:r w:rsidRPr="00654C05">
              <w:rPr>
                <w:rFonts w:ascii="Times New Roman" w:hAnsi="Times New Roman" w:cs="Times New Roman"/>
                <w:lang w:val="en-US"/>
              </w:rPr>
              <w:t>Seed yield per p</w:t>
            </w:r>
            <w:r w:rsidRPr="00654C05">
              <w:rPr>
                <w:rFonts w:ascii="Times New Roman" w:hAnsi="Times New Roman" w:cs="Times New Roman"/>
              </w:rPr>
              <w:t>lant</w:t>
            </w:r>
          </w:p>
        </w:tc>
        <w:tc>
          <w:tcPr>
            <w:tcW w:w="992" w:type="dxa"/>
            <w:tcBorders>
              <w:top w:val="nil"/>
              <w:left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12.2</w:t>
            </w:r>
          </w:p>
        </w:tc>
        <w:tc>
          <w:tcPr>
            <w:tcW w:w="992" w:type="dxa"/>
            <w:tcBorders>
              <w:top w:val="nil"/>
              <w:left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18.4</w:t>
            </w:r>
          </w:p>
        </w:tc>
        <w:tc>
          <w:tcPr>
            <w:tcW w:w="992" w:type="dxa"/>
            <w:tcBorders>
              <w:top w:val="nil"/>
              <w:left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9.5</w:t>
            </w:r>
          </w:p>
        </w:tc>
        <w:tc>
          <w:tcPr>
            <w:tcW w:w="993" w:type="dxa"/>
            <w:tcBorders>
              <w:top w:val="nil"/>
              <w:left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15.1</w:t>
            </w:r>
          </w:p>
        </w:tc>
        <w:tc>
          <w:tcPr>
            <w:tcW w:w="992" w:type="dxa"/>
            <w:tcBorders>
              <w:top w:val="nil"/>
              <w:left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22.3</w:t>
            </w:r>
          </w:p>
        </w:tc>
        <w:tc>
          <w:tcPr>
            <w:tcW w:w="951" w:type="dxa"/>
            <w:tcBorders>
              <w:top w:val="nil"/>
              <w:left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15.3</w:t>
            </w:r>
          </w:p>
        </w:tc>
        <w:tc>
          <w:tcPr>
            <w:tcW w:w="1095" w:type="dxa"/>
            <w:tcBorders>
              <w:top w:val="nil"/>
              <w:left w:val="nil"/>
              <w:right w:val="nil"/>
            </w:tcBorders>
            <w:vAlign w:val="center"/>
          </w:tcPr>
          <w:p w:rsidR="00D838ED" w:rsidRPr="00654C05" w:rsidRDefault="00D838ED" w:rsidP="007B7834">
            <w:pPr>
              <w:rPr>
                <w:rFonts w:ascii="Times New Roman" w:hAnsi="Times New Roman" w:cs="Times New Roman"/>
                <w:lang w:val="en-US"/>
              </w:rPr>
            </w:pPr>
            <w:r w:rsidRPr="00654C05">
              <w:rPr>
                <w:rFonts w:ascii="Times New Roman" w:hAnsi="Times New Roman" w:cs="Times New Roman"/>
                <w:lang w:val="en-US"/>
              </w:rPr>
              <w:t>15.5</w:t>
            </w:r>
          </w:p>
        </w:tc>
      </w:tr>
    </w:tbl>
    <w:p w:rsidR="00D838ED" w:rsidRPr="00654C05" w:rsidRDefault="00D838ED" w:rsidP="00D838ED">
      <w:pPr>
        <w:spacing w:after="120"/>
        <w:jc w:val="both"/>
        <w:rPr>
          <w:rFonts w:ascii="Times New Roman" w:hAnsi="Times New Roman" w:cs="Times New Roman"/>
        </w:rPr>
      </w:pPr>
      <w:proofErr w:type="gramStart"/>
      <w:r w:rsidRPr="00654C05">
        <w:rPr>
          <w:rFonts w:ascii="Times New Roman" w:hAnsi="Times New Roman" w:cs="Times New Roman"/>
        </w:rPr>
        <w:t>a</w:t>
      </w:r>
      <w:proofErr w:type="gramEnd"/>
      <w:r w:rsidRPr="00654C05">
        <w:rPr>
          <w:rFonts w:ascii="Times New Roman" w:hAnsi="Times New Roman" w:cs="Times New Roman"/>
        </w:rPr>
        <w:t>: 1, 2, 3, 4, 5, 6 are six F2 population developed from six independent cross combinations</w:t>
      </w:r>
    </w:p>
    <w:p w:rsidR="00D838ED" w:rsidRPr="00654C05" w:rsidRDefault="00D838ED" w:rsidP="00D838ED">
      <w:pPr>
        <w:spacing w:after="120"/>
        <w:ind w:firstLine="709"/>
        <w:jc w:val="both"/>
        <w:rPr>
          <w:rFonts w:ascii="Times New Roman" w:hAnsi="Times New Roman" w:cs="Times New Roman"/>
          <w:sz w:val="24"/>
          <w:szCs w:val="24"/>
          <w:lang w:val="id-ID"/>
        </w:rPr>
      </w:pPr>
      <w:r w:rsidRPr="00654C05">
        <w:rPr>
          <w:rFonts w:ascii="Times New Roman" w:hAnsi="Times New Roman" w:cs="Times New Roman"/>
          <w:sz w:val="24"/>
          <w:szCs w:val="24"/>
        </w:rPr>
        <w:t xml:space="preserve">Estimates of genetic advance of six </w:t>
      </w:r>
      <w:proofErr w:type="gramStart"/>
      <w:r w:rsidRPr="00654C05">
        <w:rPr>
          <w:rFonts w:ascii="Times New Roman" w:hAnsi="Times New Roman" w:cs="Times New Roman"/>
          <w:sz w:val="24"/>
          <w:szCs w:val="24"/>
        </w:rPr>
        <w:t>character</w:t>
      </w:r>
      <w:proofErr w:type="gramEnd"/>
      <w:r w:rsidRPr="00654C05">
        <w:rPr>
          <w:rFonts w:ascii="Times New Roman" w:hAnsi="Times New Roman" w:cs="Times New Roman"/>
          <w:sz w:val="24"/>
          <w:szCs w:val="24"/>
        </w:rPr>
        <w:t xml:space="preserve"> at 10% selection intensity are shown in Table 6. Genetic advances expected at 10% selection intensity of the </w:t>
      </w:r>
      <w:r w:rsidRPr="00654C05">
        <w:rPr>
          <w:rFonts w:ascii="Times New Roman" w:hAnsi="Times New Roman" w:cs="Times New Roman"/>
          <w:sz w:val="24"/>
          <w:szCs w:val="24"/>
          <w:lang w:val="id-ID"/>
        </w:rPr>
        <w:t>s</w:t>
      </w:r>
      <w:r w:rsidRPr="00654C05">
        <w:rPr>
          <w:rFonts w:ascii="Times New Roman" w:hAnsi="Times New Roman" w:cs="Times New Roman"/>
          <w:sz w:val="24"/>
          <w:szCs w:val="24"/>
        </w:rPr>
        <w:t xml:space="preserve">ix characters observed in this study ranged from 16.7% - 40.8%. Days to maturity, seed size had the </w:t>
      </w:r>
      <w:proofErr w:type="spellStart"/>
      <w:r w:rsidRPr="00654C05">
        <w:rPr>
          <w:rFonts w:ascii="Times New Roman" w:hAnsi="Times New Roman" w:cs="Times New Roman"/>
          <w:sz w:val="24"/>
          <w:szCs w:val="24"/>
        </w:rPr>
        <w:t>highes</w:t>
      </w:r>
      <w:proofErr w:type="spellEnd"/>
      <w:r w:rsidRPr="00654C05">
        <w:rPr>
          <w:rFonts w:ascii="Times New Roman" w:hAnsi="Times New Roman" w:cs="Times New Roman"/>
          <w:sz w:val="24"/>
          <w:szCs w:val="24"/>
          <w:lang w:val="id-ID"/>
        </w:rPr>
        <w:t>t</w:t>
      </w:r>
      <w:r w:rsidRPr="00654C05">
        <w:rPr>
          <w:rFonts w:ascii="Times New Roman" w:hAnsi="Times New Roman" w:cs="Times New Roman"/>
          <w:sz w:val="24"/>
          <w:szCs w:val="24"/>
        </w:rPr>
        <w:t xml:space="preserve"> expected genetic advance of 40.8% and 39.0% respectively (Table 6). The genetic </w:t>
      </w:r>
      <w:proofErr w:type="gramStart"/>
      <w:r w:rsidRPr="00654C05">
        <w:rPr>
          <w:rFonts w:ascii="Times New Roman" w:hAnsi="Times New Roman" w:cs="Times New Roman"/>
          <w:sz w:val="24"/>
          <w:szCs w:val="24"/>
        </w:rPr>
        <w:t>advance of these characters were</w:t>
      </w:r>
      <w:proofErr w:type="gramEnd"/>
      <w:r w:rsidRPr="00654C05">
        <w:rPr>
          <w:rFonts w:ascii="Times New Roman" w:hAnsi="Times New Roman" w:cs="Times New Roman"/>
          <w:sz w:val="24"/>
          <w:szCs w:val="24"/>
        </w:rPr>
        <w:t xml:space="preserve"> predicted as a substantial gain for one generation of selection obtaining 40.8% for days maturity and 39.0% for seed size. This result is comparable to that found by </w:t>
      </w:r>
      <w:proofErr w:type="spellStart"/>
      <w:r w:rsidR="00AD124C" w:rsidRPr="00654C05">
        <w:rPr>
          <w:rFonts w:ascii="Times New Roman" w:hAnsi="Times New Roman" w:cs="Times New Roman"/>
          <w:sz w:val="24"/>
          <w:szCs w:val="24"/>
        </w:rPr>
        <w:t>P</w:t>
      </w:r>
      <w:r w:rsidRPr="00654C05">
        <w:rPr>
          <w:rFonts w:ascii="Times New Roman" w:hAnsi="Times New Roman" w:cs="Times New Roman"/>
          <w:sz w:val="24"/>
          <w:szCs w:val="24"/>
        </w:rPr>
        <w:t>arida</w:t>
      </w:r>
      <w:proofErr w:type="spellEnd"/>
      <w:r w:rsidRPr="00654C05">
        <w:rPr>
          <w:rFonts w:ascii="Times New Roman" w:hAnsi="Times New Roman" w:cs="Times New Roman"/>
          <w:sz w:val="24"/>
          <w:szCs w:val="24"/>
        </w:rPr>
        <w:t xml:space="preserve"> </w:t>
      </w:r>
      <w:r w:rsidRPr="00654C05">
        <w:rPr>
          <w:rFonts w:ascii="Times New Roman" w:hAnsi="Times New Roman" w:cs="Times New Roman"/>
          <w:i/>
          <w:sz w:val="24"/>
          <w:szCs w:val="24"/>
        </w:rPr>
        <w:t>et al</w:t>
      </w:r>
      <w:r w:rsidR="00430E1E" w:rsidRPr="00654C05">
        <w:rPr>
          <w:rFonts w:ascii="Times New Roman" w:hAnsi="Times New Roman" w:cs="Times New Roman"/>
          <w:i/>
          <w:sz w:val="24"/>
          <w:szCs w:val="24"/>
        </w:rPr>
        <w:t>.</w:t>
      </w:r>
      <w:r w:rsidRPr="00654C05">
        <w:rPr>
          <w:rFonts w:ascii="Times New Roman" w:hAnsi="Times New Roman" w:cs="Times New Roman"/>
          <w:sz w:val="24"/>
          <w:szCs w:val="24"/>
        </w:rPr>
        <w:t xml:space="preserve"> (2007) who obtained genetic advance of 39.7% for days to maturity and 41.3% for seed size.</w:t>
      </w:r>
    </w:p>
    <w:p w:rsidR="00D838ED" w:rsidRPr="00654C05" w:rsidRDefault="00D838ED" w:rsidP="00D838ED">
      <w:pPr>
        <w:spacing w:after="120"/>
        <w:ind w:firstLine="709"/>
        <w:jc w:val="both"/>
        <w:rPr>
          <w:rFonts w:ascii="Times New Roman" w:hAnsi="Times New Roman" w:cs="Times New Roman"/>
          <w:sz w:val="24"/>
          <w:szCs w:val="24"/>
          <w:lang w:val="id-ID"/>
        </w:rPr>
      </w:pPr>
      <w:r w:rsidRPr="00654C05">
        <w:rPr>
          <w:rFonts w:ascii="Times New Roman" w:hAnsi="Times New Roman" w:cs="Times New Roman"/>
          <w:sz w:val="24"/>
          <w:szCs w:val="24"/>
        </w:rPr>
        <w:t>Pod number per plant and seed yield per plant also showed high expected genetic advance of 33.0% and 36.9% respectively. The genetic advance of these characters that would be obtained for one generation of selection was estimated to be 33.0% for number of pod per plant and 36.9% for seed yield per plant, A simil</w:t>
      </w:r>
      <w:r w:rsidR="00430E1E" w:rsidRPr="00654C05">
        <w:rPr>
          <w:rFonts w:ascii="Times New Roman" w:hAnsi="Times New Roman" w:cs="Times New Roman"/>
          <w:sz w:val="24"/>
          <w:szCs w:val="24"/>
        </w:rPr>
        <w:t xml:space="preserve">ar result was reported by </w:t>
      </w:r>
      <w:proofErr w:type="spellStart"/>
      <w:r w:rsidR="00430E1E" w:rsidRPr="00654C05">
        <w:rPr>
          <w:rFonts w:ascii="Times New Roman" w:hAnsi="Times New Roman" w:cs="Times New Roman"/>
          <w:sz w:val="24"/>
          <w:szCs w:val="24"/>
        </w:rPr>
        <w:t>Murty</w:t>
      </w:r>
      <w:proofErr w:type="spellEnd"/>
      <w:r w:rsidRPr="00654C05">
        <w:rPr>
          <w:rFonts w:ascii="Times New Roman" w:hAnsi="Times New Roman" w:cs="Times New Roman"/>
          <w:sz w:val="24"/>
          <w:szCs w:val="24"/>
        </w:rPr>
        <w:t xml:space="preserve"> </w:t>
      </w:r>
      <w:r w:rsidRPr="00654C05">
        <w:rPr>
          <w:rFonts w:ascii="Times New Roman" w:hAnsi="Times New Roman" w:cs="Times New Roman"/>
          <w:i/>
          <w:sz w:val="24"/>
          <w:szCs w:val="24"/>
        </w:rPr>
        <w:t>et al</w:t>
      </w:r>
      <w:r w:rsidR="00430E1E" w:rsidRPr="00654C05">
        <w:rPr>
          <w:rFonts w:ascii="Times New Roman" w:hAnsi="Times New Roman" w:cs="Times New Roman"/>
          <w:sz w:val="24"/>
          <w:szCs w:val="24"/>
        </w:rPr>
        <w:t>.</w:t>
      </w:r>
      <w:r w:rsidRPr="00654C05">
        <w:rPr>
          <w:rFonts w:ascii="Times New Roman" w:hAnsi="Times New Roman" w:cs="Times New Roman"/>
          <w:sz w:val="24"/>
          <w:szCs w:val="24"/>
        </w:rPr>
        <w:t xml:space="preserve"> (2009) who found genetic advance of 46.6% for number of pod per plant 45.1% for seed yield per plant. This means that genetic progress for number of pod per plant and seed yield per plant were predicted as a substantial gain for the one generation of selection obtaining 33.0% and 36.9% respectively. </w:t>
      </w:r>
      <w:proofErr w:type="spellStart"/>
      <w:r w:rsidRPr="00654C05">
        <w:rPr>
          <w:rFonts w:ascii="Times New Roman" w:hAnsi="Times New Roman" w:cs="Times New Roman"/>
          <w:sz w:val="24"/>
          <w:szCs w:val="24"/>
        </w:rPr>
        <w:t>Aditya</w:t>
      </w:r>
      <w:proofErr w:type="spellEnd"/>
      <w:r w:rsidRPr="00654C05">
        <w:rPr>
          <w:rFonts w:ascii="Times New Roman" w:hAnsi="Times New Roman" w:cs="Times New Roman"/>
          <w:sz w:val="24"/>
          <w:szCs w:val="24"/>
        </w:rPr>
        <w:t xml:space="preserve"> </w:t>
      </w:r>
      <w:r w:rsidRPr="00654C05">
        <w:rPr>
          <w:rFonts w:ascii="Times New Roman" w:hAnsi="Times New Roman" w:cs="Times New Roman"/>
          <w:i/>
          <w:sz w:val="24"/>
          <w:szCs w:val="24"/>
        </w:rPr>
        <w:t>et al</w:t>
      </w:r>
      <w:r w:rsidR="007C3048" w:rsidRPr="00654C05">
        <w:rPr>
          <w:rFonts w:ascii="Times New Roman" w:hAnsi="Times New Roman" w:cs="Times New Roman"/>
          <w:sz w:val="24"/>
          <w:szCs w:val="24"/>
        </w:rPr>
        <w:t>.</w:t>
      </w:r>
      <w:r w:rsidRPr="00654C05">
        <w:rPr>
          <w:rFonts w:ascii="Times New Roman" w:hAnsi="Times New Roman" w:cs="Times New Roman"/>
          <w:sz w:val="24"/>
          <w:szCs w:val="24"/>
        </w:rPr>
        <w:t xml:space="preserve"> (2013) reported that genetic advance for number of pod per plant in F3 generation of soybean was 35.1% and for seed yield per plant was 40.3%, </w:t>
      </w:r>
      <w:proofErr w:type="gramStart"/>
      <w:r w:rsidRPr="00654C05">
        <w:rPr>
          <w:rFonts w:ascii="Times New Roman" w:hAnsi="Times New Roman" w:cs="Times New Roman"/>
          <w:sz w:val="24"/>
          <w:szCs w:val="24"/>
        </w:rPr>
        <w:t>This</w:t>
      </w:r>
      <w:proofErr w:type="gramEnd"/>
      <w:r w:rsidRPr="00654C05">
        <w:rPr>
          <w:rFonts w:ascii="Times New Roman" w:hAnsi="Times New Roman" w:cs="Times New Roman"/>
          <w:sz w:val="24"/>
          <w:szCs w:val="24"/>
        </w:rPr>
        <w:t xml:space="preserve"> indicates that genetic progress for number of pod per plant obtained for one generation of </w:t>
      </w:r>
      <w:r w:rsidRPr="00654C05">
        <w:rPr>
          <w:rFonts w:ascii="Times New Roman" w:hAnsi="Times New Roman" w:cs="Times New Roman"/>
          <w:sz w:val="24"/>
          <w:szCs w:val="24"/>
          <w:lang w:val="id-ID"/>
        </w:rPr>
        <w:t>s</w:t>
      </w:r>
      <w:r w:rsidRPr="00654C05">
        <w:rPr>
          <w:rFonts w:ascii="Times New Roman" w:hAnsi="Times New Roman" w:cs="Times New Roman"/>
          <w:sz w:val="24"/>
          <w:szCs w:val="24"/>
        </w:rPr>
        <w:t>election was estimated to be 35.1%, while for seed yield per plant was 40.3%.</w:t>
      </w:r>
    </w:p>
    <w:p w:rsidR="00D838ED" w:rsidRPr="00654C05" w:rsidRDefault="00D838ED" w:rsidP="00D838ED">
      <w:pPr>
        <w:spacing w:after="120"/>
        <w:ind w:firstLine="709"/>
        <w:jc w:val="both"/>
        <w:rPr>
          <w:rFonts w:ascii="Times New Roman" w:hAnsi="Times New Roman" w:cs="Times New Roman"/>
          <w:sz w:val="24"/>
          <w:szCs w:val="24"/>
        </w:rPr>
      </w:pPr>
      <w:r w:rsidRPr="00654C05">
        <w:rPr>
          <w:rFonts w:ascii="Times New Roman" w:hAnsi="Times New Roman" w:cs="Times New Roman"/>
          <w:sz w:val="24"/>
          <w:szCs w:val="24"/>
        </w:rPr>
        <w:t>Plant height had moderate expected g</w:t>
      </w:r>
      <w:r w:rsidRPr="00654C05">
        <w:rPr>
          <w:rFonts w:ascii="Times New Roman" w:hAnsi="Times New Roman" w:cs="Times New Roman"/>
          <w:sz w:val="24"/>
          <w:szCs w:val="24"/>
          <w:lang w:val="id-ID"/>
        </w:rPr>
        <w:t>e</w:t>
      </w:r>
      <w:r w:rsidRPr="00654C05">
        <w:rPr>
          <w:rFonts w:ascii="Times New Roman" w:hAnsi="Times New Roman" w:cs="Times New Roman"/>
          <w:sz w:val="24"/>
          <w:szCs w:val="24"/>
        </w:rPr>
        <w:t>n</w:t>
      </w:r>
      <w:r w:rsidRPr="00654C05">
        <w:rPr>
          <w:rFonts w:ascii="Times New Roman" w:hAnsi="Times New Roman" w:cs="Times New Roman"/>
          <w:sz w:val="24"/>
          <w:szCs w:val="24"/>
          <w:lang w:val="id-ID"/>
        </w:rPr>
        <w:t>e</w:t>
      </w:r>
      <w:r w:rsidRPr="00654C05">
        <w:rPr>
          <w:rFonts w:ascii="Times New Roman" w:hAnsi="Times New Roman" w:cs="Times New Roman"/>
          <w:sz w:val="24"/>
          <w:szCs w:val="24"/>
        </w:rPr>
        <w:t xml:space="preserve">tic advance of 26.2% (Table 6). This indicates that genetic progress of plant height was predicted as a substantial gain for one generation of selection obtaining 26.2%. This result was comparable with the genetic advance of plant height that </w:t>
      </w:r>
      <w:proofErr w:type="gramStart"/>
      <w:r w:rsidRPr="00654C05">
        <w:rPr>
          <w:rFonts w:ascii="Times New Roman" w:hAnsi="Times New Roman" w:cs="Times New Roman"/>
          <w:sz w:val="24"/>
          <w:szCs w:val="24"/>
        </w:rPr>
        <w:t>were</w:t>
      </w:r>
      <w:proofErr w:type="gramEnd"/>
      <w:r w:rsidRPr="00654C05">
        <w:rPr>
          <w:rFonts w:ascii="Times New Roman" w:hAnsi="Times New Roman" w:cs="Times New Roman"/>
          <w:sz w:val="24"/>
          <w:szCs w:val="24"/>
        </w:rPr>
        <w:t xml:space="preserve"> considered as moderate.</w:t>
      </w:r>
    </w:p>
    <w:p w:rsidR="00D838ED" w:rsidRPr="00654C05" w:rsidRDefault="00D838ED" w:rsidP="00D838ED">
      <w:pPr>
        <w:spacing w:after="120"/>
        <w:ind w:firstLine="709"/>
        <w:jc w:val="both"/>
        <w:rPr>
          <w:rFonts w:ascii="Times New Roman" w:hAnsi="Times New Roman" w:cs="Times New Roman"/>
          <w:sz w:val="24"/>
          <w:szCs w:val="24"/>
          <w:lang w:val="id-ID"/>
        </w:rPr>
      </w:pPr>
      <w:r w:rsidRPr="00654C05">
        <w:rPr>
          <w:rFonts w:ascii="Times New Roman" w:hAnsi="Times New Roman" w:cs="Times New Roman"/>
          <w:sz w:val="24"/>
          <w:szCs w:val="24"/>
        </w:rPr>
        <w:t>Among the character studied, plant yield show the lowest expected genetic advance of 16.7% (Table 6). This observation was comparable with that</w:t>
      </w:r>
      <w:r w:rsidR="007C3048" w:rsidRPr="00654C05">
        <w:rPr>
          <w:rFonts w:ascii="Times New Roman" w:hAnsi="Times New Roman" w:cs="Times New Roman"/>
          <w:sz w:val="24"/>
          <w:szCs w:val="24"/>
        </w:rPr>
        <w:t xml:space="preserve"> reported </w:t>
      </w:r>
      <w:proofErr w:type="spellStart"/>
      <w:proofErr w:type="gramStart"/>
      <w:r w:rsidR="007C3048" w:rsidRPr="00654C05">
        <w:rPr>
          <w:rFonts w:ascii="Times New Roman" w:hAnsi="Times New Roman" w:cs="Times New Roman"/>
          <w:sz w:val="24"/>
          <w:szCs w:val="24"/>
        </w:rPr>
        <w:t>bt</w:t>
      </w:r>
      <w:proofErr w:type="spellEnd"/>
      <w:proofErr w:type="gramEnd"/>
      <w:r w:rsidR="007C3048" w:rsidRPr="00654C05">
        <w:rPr>
          <w:rFonts w:ascii="Times New Roman" w:hAnsi="Times New Roman" w:cs="Times New Roman"/>
          <w:sz w:val="24"/>
          <w:szCs w:val="24"/>
        </w:rPr>
        <w:t xml:space="preserve"> </w:t>
      </w:r>
      <w:proofErr w:type="spellStart"/>
      <w:r w:rsidR="007C3048" w:rsidRPr="00654C05">
        <w:rPr>
          <w:rFonts w:ascii="Times New Roman" w:hAnsi="Times New Roman" w:cs="Times New Roman"/>
          <w:sz w:val="24"/>
          <w:szCs w:val="24"/>
        </w:rPr>
        <w:t>Rahman</w:t>
      </w:r>
      <w:proofErr w:type="spellEnd"/>
      <w:r w:rsidR="007C3048" w:rsidRPr="00654C05">
        <w:rPr>
          <w:rFonts w:ascii="Times New Roman" w:hAnsi="Times New Roman" w:cs="Times New Roman"/>
          <w:sz w:val="24"/>
          <w:szCs w:val="24"/>
        </w:rPr>
        <w:t xml:space="preserve"> and </w:t>
      </w:r>
      <w:proofErr w:type="spellStart"/>
      <w:r w:rsidR="007C3048" w:rsidRPr="00654C05">
        <w:rPr>
          <w:rFonts w:ascii="Times New Roman" w:hAnsi="Times New Roman" w:cs="Times New Roman"/>
          <w:sz w:val="24"/>
          <w:szCs w:val="24"/>
        </w:rPr>
        <w:t>Hussain</w:t>
      </w:r>
      <w:proofErr w:type="spellEnd"/>
      <w:r w:rsidRPr="00654C05">
        <w:rPr>
          <w:rFonts w:ascii="Times New Roman" w:hAnsi="Times New Roman" w:cs="Times New Roman"/>
          <w:sz w:val="24"/>
          <w:szCs w:val="24"/>
        </w:rPr>
        <w:t xml:space="preserve"> </w:t>
      </w:r>
      <w:r w:rsidR="007C3048" w:rsidRPr="00654C05">
        <w:rPr>
          <w:rFonts w:ascii="Times New Roman" w:hAnsi="Times New Roman" w:cs="Times New Roman"/>
          <w:i/>
          <w:sz w:val="24"/>
          <w:szCs w:val="24"/>
        </w:rPr>
        <w:t>e</w:t>
      </w:r>
      <w:r w:rsidRPr="00654C05">
        <w:rPr>
          <w:rFonts w:ascii="Times New Roman" w:hAnsi="Times New Roman" w:cs="Times New Roman"/>
          <w:i/>
          <w:sz w:val="24"/>
          <w:szCs w:val="24"/>
        </w:rPr>
        <w:t>t al</w:t>
      </w:r>
      <w:r w:rsidR="007C3048" w:rsidRPr="00654C05">
        <w:rPr>
          <w:rFonts w:ascii="Times New Roman" w:hAnsi="Times New Roman" w:cs="Times New Roman"/>
          <w:sz w:val="24"/>
          <w:szCs w:val="24"/>
        </w:rPr>
        <w:t>.</w:t>
      </w:r>
      <w:r w:rsidRPr="00654C05">
        <w:rPr>
          <w:rFonts w:ascii="Times New Roman" w:hAnsi="Times New Roman" w:cs="Times New Roman"/>
          <w:sz w:val="24"/>
          <w:szCs w:val="24"/>
        </w:rPr>
        <w:t xml:space="preserve"> (2003) who found genetic progress foe plant yield of only 11.7%. The lowest expected genetic advance for plant yield was due to its low heritability.</w:t>
      </w:r>
    </w:p>
    <w:p w:rsidR="00D838ED" w:rsidRPr="00654C05" w:rsidRDefault="00D838ED" w:rsidP="00D838ED">
      <w:pPr>
        <w:spacing w:after="120"/>
        <w:jc w:val="both"/>
        <w:rPr>
          <w:rFonts w:ascii="Times New Roman" w:hAnsi="Times New Roman" w:cs="Times New Roman"/>
          <w:sz w:val="24"/>
          <w:szCs w:val="24"/>
        </w:rPr>
      </w:pPr>
    </w:p>
    <w:p w:rsidR="007A1C4A" w:rsidRPr="00654C05" w:rsidRDefault="007A1C4A" w:rsidP="00D838ED">
      <w:pPr>
        <w:spacing w:after="120"/>
        <w:jc w:val="both"/>
        <w:rPr>
          <w:rFonts w:ascii="Times New Roman" w:hAnsi="Times New Roman" w:cs="Times New Roman"/>
          <w:sz w:val="24"/>
          <w:szCs w:val="24"/>
        </w:rPr>
      </w:pPr>
    </w:p>
    <w:p w:rsidR="00D838ED" w:rsidRPr="00654C05" w:rsidRDefault="00D838ED" w:rsidP="00AE127C">
      <w:pPr>
        <w:spacing w:after="120"/>
        <w:jc w:val="both"/>
        <w:rPr>
          <w:rFonts w:ascii="Times New Roman" w:hAnsi="Times New Roman" w:cs="Times New Roman"/>
          <w:b/>
          <w:sz w:val="24"/>
          <w:szCs w:val="24"/>
        </w:rPr>
      </w:pPr>
      <w:proofErr w:type="spellStart"/>
      <w:r w:rsidRPr="00654C05">
        <w:rPr>
          <w:rFonts w:ascii="Times New Roman" w:hAnsi="Times New Roman" w:cs="Times New Roman"/>
          <w:b/>
          <w:sz w:val="24"/>
          <w:szCs w:val="24"/>
        </w:rPr>
        <w:lastRenderedPageBreak/>
        <w:t>Tabel</w:t>
      </w:r>
      <w:proofErr w:type="spellEnd"/>
      <w:r w:rsidRPr="00654C05">
        <w:rPr>
          <w:rFonts w:ascii="Times New Roman" w:hAnsi="Times New Roman" w:cs="Times New Roman"/>
          <w:b/>
          <w:sz w:val="24"/>
          <w:szCs w:val="24"/>
        </w:rPr>
        <w:t xml:space="preserve"> 6</w:t>
      </w:r>
      <w:r w:rsidR="007A1C4A" w:rsidRPr="00654C05">
        <w:rPr>
          <w:rFonts w:ascii="Times New Roman" w:hAnsi="Times New Roman" w:cs="Times New Roman"/>
          <w:b/>
          <w:sz w:val="24"/>
          <w:szCs w:val="24"/>
        </w:rPr>
        <w:t>:</w:t>
      </w:r>
      <w:r w:rsidRPr="00654C05">
        <w:rPr>
          <w:rFonts w:ascii="Times New Roman" w:hAnsi="Times New Roman" w:cs="Times New Roman"/>
          <w:b/>
          <w:sz w:val="24"/>
          <w:szCs w:val="24"/>
        </w:rPr>
        <w:t xml:space="preserve"> </w:t>
      </w:r>
      <w:r w:rsidR="00AE127C" w:rsidRPr="00654C05">
        <w:rPr>
          <w:rFonts w:ascii="Times New Roman" w:hAnsi="Times New Roman" w:cs="Times New Roman"/>
          <w:sz w:val="24"/>
          <w:szCs w:val="24"/>
        </w:rPr>
        <w:t xml:space="preserve">Estimates of genetic advance by using 10% selection intensity of six quantitative characters observed in F2 generation of six </w:t>
      </w:r>
      <w:proofErr w:type="spellStart"/>
      <w:r w:rsidR="00AE127C" w:rsidRPr="00654C05">
        <w:rPr>
          <w:rFonts w:ascii="Times New Roman" w:hAnsi="Times New Roman" w:cs="Times New Roman"/>
          <w:sz w:val="24"/>
          <w:szCs w:val="24"/>
        </w:rPr>
        <w:t>mungbean</w:t>
      </w:r>
      <w:proofErr w:type="spellEnd"/>
      <w:r w:rsidR="00AE127C" w:rsidRPr="00654C05">
        <w:rPr>
          <w:rFonts w:ascii="Times New Roman" w:hAnsi="Times New Roman" w:cs="Times New Roman"/>
          <w:sz w:val="24"/>
          <w:szCs w:val="24"/>
        </w:rPr>
        <w:t xml:space="preserve"> crosses</w:t>
      </w:r>
      <w:r w:rsidRPr="00654C05">
        <w:rPr>
          <w:rFonts w:ascii="Times New Roman" w:hAnsi="Times New Roman" w:cs="Times New Roman"/>
          <w:sz w:val="24"/>
          <w:szCs w:val="24"/>
        </w:rPr>
        <w:t xml:space="preserve">, Kendal </w:t>
      </w:r>
      <w:proofErr w:type="spellStart"/>
      <w:r w:rsidRPr="00654C05">
        <w:rPr>
          <w:rFonts w:ascii="Times New Roman" w:hAnsi="Times New Roman" w:cs="Times New Roman"/>
          <w:sz w:val="24"/>
          <w:szCs w:val="24"/>
        </w:rPr>
        <w:t>Payak</w:t>
      </w:r>
      <w:proofErr w:type="spellEnd"/>
      <w:r w:rsidRPr="00654C05">
        <w:rPr>
          <w:rFonts w:ascii="Times New Roman" w:hAnsi="Times New Roman" w:cs="Times New Roman"/>
          <w:sz w:val="24"/>
          <w:szCs w:val="24"/>
        </w:rPr>
        <w:t xml:space="preserve"> Experimental Station, Malang, East Java, Dry Season of 2020</w:t>
      </w:r>
    </w:p>
    <w:tbl>
      <w:tblPr>
        <w:tblStyle w:val="TableGrid"/>
        <w:tblW w:w="9242" w:type="dxa"/>
        <w:tblLayout w:type="fixed"/>
        <w:tblLook w:val="04A0" w:firstRow="1" w:lastRow="0" w:firstColumn="1" w:lastColumn="0" w:noHBand="0" w:noVBand="1"/>
      </w:tblPr>
      <w:tblGrid>
        <w:gridCol w:w="2235"/>
        <w:gridCol w:w="992"/>
        <w:gridCol w:w="992"/>
        <w:gridCol w:w="992"/>
        <w:gridCol w:w="993"/>
        <w:gridCol w:w="992"/>
        <w:gridCol w:w="951"/>
        <w:gridCol w:w="1095"/>
      </w:tblGrid>
      <w:tr w:rsidR="00D838ED" w:rsidRPr="00654C05" w:rsidTr="00AE127C">
        <w:tc>
          <w:tcPr>
            <w:tcW w:w="2235" w:type="dxa"/>
            <w:vMerge w:val="restart"/>
            <w:tcBorders>
              <w:left w:val="nil"/>
              <w:right w:val="nil"/>
            </w:tcBorders>
            <w:vAlign w:val="center"/>
          </w:tcPr>
          <w:p w:rsidR="00D838ED" w:rsidRPr="00654C05" w:rsidRDefault="00D838ED" w:rsidP="00AE127C">
            <w:pPr>
              <w:rPr>
                <w:rFonts w:ascii="Times New Roman" w:hAnsi="Times New Roman" w:cs="Times New Roman"/>
                <w:lang w:val="en-US"/>
              </w:rPr>
            </w:pPr>
            <w:r w:rsidRPr="00654C05">
              <w:rPr>
                <w:rFonts w:ascii="Times New Roman" w:hAnsi="Times New Roman" w:cs="Times New Roman"/>
                <w:lang w:val="en-US"/>
              </w:rPr>
              <w:t>Characters</w:t>
            </w:r>
          </w:p>
        </w:tc>
        <w:tc>
          <w:tcPr>
            <w:tcW w:w="5912" w:type="dxa"/>
            <w:gridSpan w:val="6"/>
            <w:tcBorders>
              <w:left w:val="nil"/>
              <w:right w:val="nil"/>
            </w:tcBorders>
          </w:tcPr>
          <w:p w:rsidR="00D838ED" w:rsidRPr="00654C05" w:rsidRDefault="00AE127C" w:rsidP="00AE127C">
            <w:pPr>
              <w:jc w:val="center"/>
              <w:rPr>
                <w:rFonts w:ascii="Times New Roman" w:hAnsi="Times New Roman" w:cs="Times New Roman"/>
                <w:lang w:val="en-US"/>
              </w:rPr>
            </w:pPr>
            <w:r w:rsidRPr="00654C05">
              <w:rPr>
                <w:rFonts w:ascii="Times New Roman" w:hAnsi="Times New Roman" w:cs="Times New Roman"/>
                <w:lang w:val="en-US"/>
              </w:rPr>
              <w:t xml:space="preserve">Estimates </w:t>
            </w:r>
            <w:r w:rsidRPr="00654C05">
              <w:rPr>
                <w:rFonts w:ascii="Times New Roman" w:hAnsi="Times New Roman" w:cs="Times New Roman"/>
              </w:rPr>
              <w:t xml:space="preserve">of genetic advance </w:t>
            </w:r>
            <w:r w:rsidR="00D838ED" w:rsidRPr="00654C05">
              <w:rPr>
                <w:rFonts w:ascii="Times New Roman" w:hAnsi="Times New Roman" w:cs="Times New Roman"/>
                <w:lang w:val="en-US"/>
              </w:rPr>
              <w:t>(%)</w:t>
            </w:r>
            <w:r w:rsidR="00D838ED" w:rsidRPr="00654C05">
              <w:rPr>
                <w:rFonts w:ascii="Times New Roman" w:hAnsi="Times New Roman" w:cs="Times New Roman"/>
                <w:vertAlign w:val="superscript"/>
                <w:lang w:val="en-US"/>
              </w:rPr>
              <w:t>a</w:t>
            </w:r>
          </w:p>
        </w:tc>
        <w:tc>
          <w:tcPr>
            <w:tcW w:w="1095" w:type="dxa"/>
            <w:vMerge w:val="restart"/>
            <w:tcBorders>
              <w:left w:val="nil"/>
              <w:right w:val="nil"/>
            </w:tcBorders>
            <w:vAlign w:val="center"/>
          </w:tcPr>
          <w:p w:rsidR="00D838ED" w:rsidRPr="00654C05" w:rsidRDefault="00D838ED" w:rsidP="00AE127C">
            <w:pPr>
              <w:rPr>
                <w:rFonts w:ascii="Times New Roman" w:hAnsi="Times New Roman" w:cs="Times New Roman"/>
                <w:lang w:val="en-US"/>
              </w:rPr>
            </w:pPr>
            <w:r w:rsidRPr="00654C05">
              <w:rPr>
                <w:rFonts w:ascii="Times New Roman" w:hAnsi="Times New Roman" w:cs="Times New Roman"/>
                <w:lang w:val="en-US"/>
              </w:rPr>
              <w:t>Means</w:t>
            </w:r>
          </w:p>
          <w:p w:rsidR="00D838ED" w:rsidRPr="00654C05" w:rsidRDefault="00D838ED" w:rsidP="00AE127C">
            <w:pPr>
              <w:rPr>
                <w:rFonts w:ascii="Times New Roman" w:hAnsi="Times New Roman" w:cs="Times New Roman"/>
                <w:lang w:val="en-US"/>
              </w:rPr>
            </w:pPr>
            <w:r w:rsidRPr="00654C05">
              <w:rPr>
                <w:rFonts w:ascii="Times New Roman" w:hAnsi="Times New Roman" w:cs="Times New Roman"/>
                <w:lang w:val="en-US"/>
              </w:rPr>
              <w:t>(%)</w:t>
            </w:r>
          </w:p>
        </w:tc>
      </w:tr>
      <w:tr w:rsidR="00D838ED" w:rsidRPr="00654C05" w:rsidTr="00AE127C">
        <w:tc>
          <w:tcPr>
            <w:tcW w:w="2235" w:type="dxa"/>
            <w:vMerge/>
            <w:tcBorders>
              <w:left w:val="nil"/>
              <w:bottom w:val="single" w:sz="4" w:space="0" w:color="auto"/>
              <w:right w:val="nil"/>
            </w:tcBorders>
          </w:tcPr>
          <w:p w:rsidR="00D838ED" w:rsidRPr="00654C05" w:rsidRDefault="00D838ED" w:rsidP="00AE127C">
            <w:pPr>
              <w:jc w:val="center"/>
              <w:rPr>
                <w:rFonts w:ascii="Times New Roman" w:hAnsi="Times New Roman" w:cs="Times New Roman"/>
                <w:lang w:val="en-US"/>
              </w:rPr>
            </w:pPr>
          </w:p>
        </w:tc>
        <w:tc>
          <w:tcPr>
            <w:tcW w:w="992" w:type="dxa"/>
            <w:tcBorders>
              <w:left w:val="nil"/>
              <w:bottom w:val="single" w:sz="4" w:space="0" w:color="auto"/>
              <w:right w:val="nil"/>
            </w:tcBorders>
            <w:vAlign w:val="center"/>
          </w:tcPr>
          <w:p w:rsidR="00D838ED" w:rsidRPr="00654C05" w:rsidRDefault="00D838ED" w:rsidP="00AE127C">
            <w:pPr>
              <w:rPr>
                <w:rFonts w:ascii="Times New Roman" w:hAnsi="Times New Roman" w:cs="Times New Roman"/>
                <w:lang w:val="en-US"/>
              </w:rPr>
            </w:pPr>
            <w:r w:rsidRPr="00654C05">
              <w:rPr>
                <w:rFonts w:ascii="Times New Roman" w:hAnsi="Times New Roman" w:cs="Times New Roman"/>
                <w:lang w:val="en-US"/>
              </w:rPr>
              <w:t>1</w:t>
            </w:r>
          </w:p>
        </w:tc>
        <w:tc>
          <w:tcPr>
            <w:tcW w:w="992" w:type="dxa"/>
            <w:tcBorders>
              <w:left w:val="nil"/>
              <w:bottom w:val="single" w:sz="4" w:space="0" w:color="auto"/>
              <w:right w:val="nil"/>
            </w:tcBorders>
            <w:vAlign w:val="center"/>
          </w:tcPr>
          <w:p w:rsidR="00D838ED" w:rsidRPr="00654C05" w:rsidRDefault="00D838ED" w:rsidP="00AE127C">
            <w:pPr>
              <w:rPr>
                <w:rFonts w:ascii="Times New Roman" w:hAnsi="Times New Roman" w:cs="Times New Roman"/>
                <w:lang w:val="en-US"/>
              </w:rPr>
            </w:pPr>
            <w:r w:rsidRPr="00654C05">
              <w:rPr>
                <w:rFonts w:ascii="Times New Roman" w:hAnsi="Times New Roman" w:cs="Times New Roman"/>
                <w:lang w:val="en-US"/>
              </w:rPr>
              <w:t>2</w:t>
            </w:r>
          </w:p>
        </w:tc>
        <w:tc>
          <w:tcPr>
            <w:tcW w:w="992" w:type="dxa"/>
            <w:tcBorders>
              <w:left w:val="nil"/>
              <w:bottom w:val="single" w:sz="4" w:space="0" w:color="auto"/>
              <w:right w:val="nil"/>
            </w:tcBorders>
            <w:vAlign w:val="center"/>
          </w:tcPr>
          <w:p w:rsidR="00D838ED" w:rsidRPr="00654C05" w:rsidRDefault="00D838ED" w:rsidP="00AE127C">
            <w:pPr>
              <w:rPr>
                <w:rFonts w:ascii="Times New Roman" w:hAnsi="Times New Roman" w:cs="Times New Roman"/>
                <w:lang w:val="en-US"/>
              </w:rPr>
            </w:pPr>
            <w:r w:rsidRPr="00654C05">
              <w:rPr>
                <w:rFonts w:ascii="Times New Roman" w:hAnsi="Times New Roman" w:cs="Times New Roman"/>
                <w:lang w:val="en-US"/>
              </w:rPr>
              <w:t>3</w:t>
            </w:r>
          </w:p>
        </w:tc>
        <w:tc>
          <w:tcPr>
            <w:tcW w:w="993" w:type="dxa"/>
            <w:tcBorders>
              <w:left w:val="nil"/>
              <w:bottom w:val="single" w:sz="4" w:space="0" w:color="auto"/>
              <w:right w:val="nil"/>
            </w:tcBorders>
            <w:vAlign w:val="center"/>
          </w:tcPr>
          <w:p w:rsidR="00D838ED" w:rsidRPr="00654C05" w:rsidRDefault="00D838ED" w:rsidP="00AE127C">
            <w:pPr>
              <w:rPr>
                <w:rFonts w:ascii="Times New Roman" w:hAnsi="Times New Roman" w:cs="Times New Roman"/>
                <w:lang w:val="en-US"/>
              </w:rPr>
            </w:pPr>
            <w:r w:rsidRPr="00654C05">
              <w:rPr>
                <w:rFonts w:ascii="Times New Roman" w:hAnsi="Times New Roman" w:cs="Times New Roman"/>
                <w:lang w:val="en-US"/>
              </w:rPr>
              <w:t>4</w:t>
            </w:r>
          </w:p>
        </w:tc>
        <w:tc>
          <w:tcPr>
            <w:tcW w:w="992" w:type="dxa"/>
            <w:tcBorders>
              <w:left w:val="nil"/>
              <w:bottom w:val="single" w:sz="4" w:space="0" w:color="auto"/>
              <w:right w:val="nil"/>
            </w:tcBorders>
            <w:vAlign w:val="center"/>
          </w:tcPr>
          <w:p w:rsidR="00D838ED" w:rsidRPr="00654C05" w:rsidRDefault="00D838ED" w:rsidP="00AE127C">
            <w:pPr>
              <w:rPr>
                <w:rFonts w:ascii="Times New Roman" w:hAnsi="Times New Roman" w:cs="Times New Roman"/>
                <w:lang w:val="en-US"/>
              </w:rPr>
            </w:pPr>
            <w:r w:rsidRPr="00654C05">
              <w:rPr>
                <w:rFonts w:ascii="Times New Roman" w:hAnsi="Times New Roman" w:cs="Times New Roman"/>
                <w:lang w:val="en-US"/>
              </w:rPr>
              <w:t>5</w:t>
            </w:r>
          </w:p>
        </w:tc>
        <w:tc>
          <w:tcPr>
            <w:tcW w:w="951" w:type="dxa"/>
            <w:tcBorders>
              <w:left w:val="nil"/>
              <w:bottom w:val="single" w:sz="4" w:space="0" w:color="auto"/>
              <w:right w:val="nil"/>
            </w:tcBorders>
            <w:vAlign w:val="center"/>
          </w:tcPr>
          <w:p w:rsidR="00D838ED" w:rsidRPr="00654C05" w:rsidRDefault="00D838ED" w:rsidP="00AE127C">
            <w:pPr>
              <w:rPr>
                <w:rFonts w:ascii="Times New Roman" w:hAnsi="Times New Roman" w:cs="Times New Roman"/>
                <w:lang w:val="en-US"/>
              </w:rPr>
            </w:pPr>
            <w:r w:rsidRPr="00654C05">
              <w:rPr>
                <w:rFonts w:ascii="Times New Roman" w:hAnsi="Times New Roman" w:cs="Times New Roman"/>
                <w:lang w:val="en-US"/>
              </w:rPr>
              <w:t>6</w:t>
            </w:r>
          </w:p>
        </w:tc>
        <w:tc>
          <w:tcPr>
            <w:tcW w:w="1095" w:type="dxa"/>
            <w:vMerge/>
            <w:tcBorders>
              <w:left w:val="nil"/>
              <w:bottom w:val="single" w:sz="4" w:space="0" w:color="auto"/>
              <w:right w:val="nil"/>
            </w:tcBorders>
          </w:tcPr>
          <w:p w:rsidR="00D838ED" w:rsidRPr="00654C05" w:rsidRDefault="00D838ED" w:rsidP="00AE127C">
            <w:pPr>
              <w:rPr>
                <w:rFonts w:ascii="Times New Roman" w:hAnsi="Times New Roman" w:cs="Times New Roman"/>
                <w:lang w:val="en-US"/>
              </w:rPr>
            </w:pPr>
          </w:p>
        </w:tc>
      </w:tr>
      <w:tr w:rsidR="00D838ED" w:rsidRPr="00654C05" w:rsidTr="00AE127C">
        <w:tc>
          <w:tcPr>
            <w:tcW w:w="2235" w:type="dxa"/>
            <w:tcBorders>
              <w:left w:val="nil"/>
              <w:bottom w:val="nil"/>
              <w:right w:val="nil"/>
            </w:tcBorders>
          </w:tcPr>
          <w:p w:rsidR="00D838ED" w:rsidRPr="00654C05" w:rsidRDefault="00AE127C" w:rsidP="00AE127C">
            <w:pPr>
              <w:rPr>
                <w:rFonts w:ascii="Times New Roman" w:hAnsi="Times New Roman" w:cs="Times New Roman"/>
                <w:lang w:val="en-US"/>
              </w:rPr>
            </w:pPr>
            <w:r w:rsidRPr="00654C05">
              <w:rPr>
                <w:rFonts w:ascii="Times New Roman" w:hAnsi="Times New Roman" w:cs="Times New Roman"/>
                <w:lang w:val="en-US"/>
              </w:rPr>
              <w:t>Days to maturity</w:t>
            </w:r>
          </w:p>
        </w:tc>
        <w:tc>
          <w:tcPr>
            <w:tcW w:w="992" w:type="dxa"/>
            <w:tcBorders>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40.3</w:t>
            </w:r>
          </w:p>
        </w:tc>
        <w:tc>
          <w:tcPr>
            <w:tcW w:w="992" w:type="dxa"/>
            <w:tcBorders>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45.1</w:t>
            </w:r>
          </w:p>
        </w:tc>
        <w:tc>
          <w:tcPr>
            <w:tcW w:w="992" w:type="dxa"/>
            <w:tcBorders>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44.2</w:t>
            </w:r>
          </w:p>
        </w:tc>
        <w:tc>
          <w:tcPr>
            <w:tcW w:w="993" w:type="dxa"/>
            <w:tcBorders>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39.2</w:t>
            </w:r>
          </w:p>
        </w:tc>
        <w:tc>
          <w:tcPr>
            <w:tcW w:w="992" w:type="dxa"/>
            <w:tcBorders>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36.0</w:t>
            </w:r>
          </w:p>
        </w:tc>
        <w:tc>
          <w:tcPr>
            <w:tcW w:w="951" w:type="dxa"/>
            <w:tcBorders>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40.2</w:t>
            </w:r>
          </w:p>
        </w:tc>
        <w:tc>
          <w:tcPr>
            <w:tcW w:w="1095" w:type="dxa"/>
            <w:tcBorders>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40.8</w:t>
            </w:r>
          </w:p>
        </w:tc>
      </w:tr>
      <w:tr w:rsidR="00D838ED" w:rsidRPr="00654C05" w:rsidTr="00AE127C">
        <w:tc>
          <w:tcPr>
            <w:tcW w:w="2235" w:type="dxa"/>
            <w:tcBorders>
              <w:top w:val="nil"/>
              <w:left w:val="nil"/>
              <w:bottom w:val="nil"/>
              <w:right w:val="nil"/>
            </w:tcBorders>
          </w:tcPr>
          <w:p w:rsidR="00D838ED" w:rsidRPr="00654C05" w:rsidRDefault="00AE127C" w:rsidP="00AE127C">
            <w:pPr>
              <w:rPr>
                <w:rFonts w:ascii="Times New Roman" w:hAnsi="Times New Roman" w:cs="Times New Roman"/>
                <w:lang w:val="en-US"/>
              </w:rPr>
            </w:pPr>
            <w:r w:rsidRPr="00654C05">
              <w:rPr>
                <w:rFonts w:ascii="Times New Roman" w:hAnsi="Times New Roman" w:cs="Times New Roman"/>
                <w:lang w:val="en-US"/>
              </w:rPr>
              <w:t>Plant height</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26.1</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27.4</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25.7</w:t>
            </w:r>
          </w:p>
        </w:tc>
        <w:tc>
          <w:tcPr>
            <w:tcW w:w="993"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28.3</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23.5</w:t>
            </w:r>
          </w:p>
        </w:tc>
        <w:tc>
          <w:tcPr>
            <w:tcW w:w="951"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26.3</w:t>
            </w:r>
          </w:p>
        </w:tc>
        <w:tc>
          <w:tcPr>
            <w:tcW w:w="1095"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26.2</w:t>
            </w:r>
          </w:p>
        </w:tc>
      </w:tr>
      <w:tr w:rsidR="00D838ED" w:rsidRPr="00654C05" w:rsidTr="00AE127C">
        <w:tc>
          <w:tcPr>
            <w:tcW w:w="2235" w:type="dxa"/>
            <w:tcBorders>
              <w:top w:val="nil"/>
              <w:left w:val="nil"/>
              <w:bottom w:val="nil"/>
              <w:right w:val="nil"/>
            </w:tcBorders>
          </w:tcPr>
          <w:p w:rsidR="00D838ED" w:rsidRPr="00654C05" w:rsidRDefault="00AE127C" w:rsidP="00AE127C">
            <w:pPr>
              <w:rPr>
                <w:rFonts w:ascii="Times New Roman" w:hAnsi="Times New Roman" w:cs="Times New Roman"/>
                <w:lang w:val="en-US"/>
              </w:rPr>
            </w:pPr>
            <w:r w:rsidRPr="00654C05">
              <w:rPr>
                <w:rFonts w:ascii="Times New Roman" w:hAnsi="Times New Roman" w:cs="Times New Roman"/>
                <w:lang w:val="en-US"/>
              </w:rPr>
              <w:t>Pod number per plant</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29.7</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40.1</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38.6</w:t>
            </w:r>
          </w:p>
        </w:tc>
        <w:tc>
          <w:tcPr>
            <w:tcW w:w="993"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25.5</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38.5</w:t>
            </w:r>
          </w:p>
        </w:tc>
        <w:tc>
          <w:tcPr>
            <w:tcW w:w="951"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25.7</w:t>
            </w:r>
          </w:p>
        </w:tc>
        <w:tc>
          <w:tcPr>
            <w:tcW w:w="1095"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33.0</w:t>
            </w:r>
          </w:p>
        </w:tc>
      </w:tr>
      <w:tr w:rsidR="00D838ED" w:rsidRPr="00654C05" w:rsidTr="00AE127C">
        <w:tc>
          <w:tcPr>
            <w:tcW w:w="2235" w:type="dxa"/>
            <w:tcBorders>
              <w:top w:val="nil"/>
              <w:left w:val="nil"/>
              <w:bottom w:val="nil"/>
              <w:right w:val="nil"/>
            </w:tcBorders>
          </w:tcPr>
          <w:p w:rsidR="00D838ED" w:rsidRPr="00654C05" w:rsidRDefault="00AE127C" w:rsidP="00AE127C">
            <w:pPr>
              <w:rPr>
                <w:rFonts w:ascii="Times New Roman" w:hAnsi="Times New Roman" w:cs="Times New Roman"/>
                <w:lang w:val="en-US"/>
              </w:rPr>
            </w:pPr>
            <w:r w:rsidRPr="00654C05">
              <w:rPr>
                <w:rFonts w:ascii="Times New Roman" w:hAnsi="Times New Roman" w:cs="Times New Roman"/>
                <w:lang w:val="en-US"/>
              </w:rPr>
              <w:t>Seed size</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35.5</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42.0</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37.4</w:t>
            </w:r>
          </w:p>
        </w:tc>
        <w:tc>
          <w:tcPr>
            <w:tcW w:w="993"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39.0</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36.4</w:t>
            </w:r>
          </w:p>
        </w:tc>
        <w:tc>
          <w:tcPr>
            <w:tcW w:w="951"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44.1</w:t>
            </w:r>
          </w:p>
        </w:tc>
        <w:tc>
          <w:tcPr>
            <w:tcW w:w="1095"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39.0</w:t>
            </w:r>
          </w:p>
        </w:tc>
      </w:tr>
      <w:tr w:rsidR="00D838ED" w:rsidRPr="00654C05" w:rsidTr="00AE127C">
        <w:tc>
          <w:tcPr>
            <w:tcW w:w="2235" w:type="dxa"/>
            <w:tcBorders>
              <w:top w:val="nil"/>
              <w:left w:val="nil"/>
              <w:bottom w:val="nil"/>
              <w:right w:val="nil"/>
            </w:tcBorders>
          </w:tcPr>
          <w:p w:rsidR="00D838ED" w:rsidRPr="00654C05" w:rsidRDefault="00AE127C" w:rsidP="00AE127C">
            <w:pPr>
              <w:rPr>
                <w:rFonts w:ascii="Times New Roman" w:hAnsi="Times New Roman" w:cs="Times New Roman"/>
                <w:lang w:val="en-US"/>
              </w:rPr>
            </w:pPr>
            <w:r w:rsidRPr="00654C05">
              <w:rPr>
                <w:rFonts w:ascii="Times New Roman" w:hAnsi="Times New Roman" w:cs="Times New Roman"/>
                <w:lang w:val="en-US"/>
              </w:rPr>
              <w:t>Plant yield</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19.9</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16.2</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15.0</w:t>
            </w:r>
          </w:p>
        </w:tc>
        <w:tc>
          <w:tcPr>
            <w:tcW w:w="993"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19.7</w:t>
            </w:r>
          </w:p>
        </w:tc>
        <w:tc>
          <w:tcPr>
            <w:tcW w:w="992"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13.1</w:t>
            </w:r>
          </w:p>
        </w:tc>
        <w:tc>
          <w:tcPr>
            <w:tcW w:w="951"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16.3</w:t>
            </w:r>
          </w:p>
        </w:tc>
        <w:tc>
          <w:tcPr>
            <w:tcW w:w="1095" w:type="dxa"/>
            <w:tcBorders>
              <w:top w:val="nil"/>
              <w:left w:val="nil"/>
              <w:bottom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16.7</w:t>
            </w:r>
          </w:p>
        </w:tc>
      </w:tr>
      <w:tr w:rsidR="00D838ED" w:rsidRPr="00654C05" w:rsidTr="00AE127C">
        <w:tc>
          <w:tcPr>
            <w:tcW w:w="2235" w:type="dxa"/>
            <w:tcBorders>
              <w:top w:val="nil"/>
              <w:left w:val="nil"/>
              <w:right w:val="nil"/>
            </w:tcBorders>
          </w:tcPr>
          <w:p w:rsidR="00D838ED" w:rsidRPr="00654C05" w:rsidRDefault="00AE127C" w:rsidP="00AE127C">
            <w:pPr>
              <w:rPr>
                <w:rFonts w:ascii="Times New Roman" w:hAnsi="Times New Roman" w:cs="Times New Roman"/>
              </w:rPr>
            </w:pPr>
            <w:r w:rsidRPr="00654C05">
              <w:rPr>
                <w:rFonts w:ascii="Times New Roman" w:hAnsi="Times New Roman" w:cs="Times New Roman"/>
                <w:lang w:val="en-US"/>
              </w:rPr>
              <w:t>Seed yield per p</w:t>
            </w:r>
            <w:r w:rsidRPr="00654C05">
              <w:rPr>
                <w:rFonts w:ascii="Times New Roman" w:hAnsi="Times New Roman" w:cs="Times New Roman"/>
              </w:rPr>
              <w:t>lant</w:t>
            </w:r>
          </w:p>
        </w:tc>
        <w:tc>
          <w:tcPr>
            <w:tcW w:w="992" w:type="dxa"/>
            <w:tcBorders>
              <w:top w:val="nil"/>
              <w:left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43.3</w:t>
            </w:r>
          </w:p>
        </w:tc>
        <w:tc>
          <w:tcPr>
            <w:tcW w:w="992" w:type="dxa"/>
            <w:tcBorders>
              <w:top w:val="nil"/>
              <w:left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38.8</w:t>
            </w:r>
          </w:p>
        </w:tc>
        <w:tc>
          <w:tcPr>
            <w:tcW w:w="992" w:type="dxa"/>
            <w:tcBorders>
              <w:top w:val="nil"/>
              <w:left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30.8</w:t>
            </w:r>
          </w:p>
        </w:tc>
        <w:tc>
          <w:tcPr>
            <w:tcW w:w="993" w:type="dxa"/>
            <w:tcBorders>
              <w:top w:val="nil"/>
              <w:left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37.5</w:t>
            </w:r>
          </w:p>
        </w:tc>
        <w:tc>
          <w:tcPr>
            <w:tcW w:w="992" w:type="dxa"/>
            <w:tcBorders>
              <w:top w:val="nil"/>
              <w:left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42.2</w:t>
            </w:r>
          </w:p>
        </w:tc>
        <w:tc>
          <w:tcPr>
            <w:tcW w:w="951" w:type="dxa"/>
            <w:tcBorders>
              <w:top w:val="nil"/>
              <w:left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29.0</w:t>
            </w:r>
          </w:p>
        </w:tc>
        <w:tc>
          <w:tcPr>
            <w:tcW w:w="1095" w:type="dxa"/>
            <w:tcBorders>
              <w:top w:val="nil"/>
              <w:left w:val="nil"/>
              <w:right w:val="nil"/>
            </w:tcBorders>
            <w:vAlign w:val="center"/>
          </w:tcPr>
          <w:p w:rsidR="00D838ED" w:rsidRPr="00654C05" w:rsidRDefault="00D838ED" w:rsidP="00AE127C">
            <w:pPr>
              <w:rPr>
                <w:rFonts w:ascii="Times New Roman" w:hAnsi="Times New Roman" w:cs="Times New Roman"/>
              </w:rPr>
            </w:pPr>
            <w:r w:rsidRPr="00654C05">
              <w:rPr>
                <w:rFonts w:ascii="Times New Roman" w:hAnsi="Times New Roman" w:cs="Times New Roman"/>
              </w:rPr>
              <w:t>36.9</w:t>
            </w:r>
          </w:p>
        </w:tc>
      </w:tr>
    </w:tbl>
    <w:p w:rsidR="00D838ED" w:rsidRPr="00654C05" w:rsidRDefault="00D838ED" w:rsidP="00D838ED">
      <w:pPr>
        <w:spacing w:after="120"/>
        <w:jc w:val="both"/>
        <w:rPr>
          <w:rFonts w:ascii="Times New Roman" w:hAnsi="Times New Roman" w:cs="Times New Roman"/>
          <w:lang w:val="id-ID"/>
        </w:rPr>
      </w:pPr>
      <w:proofErr w:type="gramStart"/>
      <w:r w:rsidRPr="00654C05">
        <w:rPr>
          <w:rFonts w:ascii="Times New Roman" w:hAnsi="Times New Roman" w:cs="Times New Roman"/>
        </w:rPr>
        <w:t>a</w:t>
      </w:r>
      <w:proofErr w:type="gramEnd"/>
      <w:r w:rsidRPr="00654C05">
        <w:rPr>
          <w:rFonts w:ascii="Times New Roman" w:hAnsi="Times New Roman" w:cs="Times New Roman"/>
        </w:rPr>
        <w:t>: 1, 2, 3, 4, 5, 6 are six F2 population developed from six independent cross combinations used in this study</w:t>
      </w:r>
    </w:p>
    <w:p w:rsidR="00D838ED" w:rsidRPr="00654C05" w:rsidRDefault="00D838ED" w:rsidP="00AE127C">
      <w:pPr>
        <w:spacing w:after="120"/>
        <w:rPr>
          <w:rFonts w:ascii="Times New Roman" w:hAnsi="Times New Roman" w:cs="Times New Roman"/>
          <w:b/>
          <w:sz w:val="24"/>
          <w:szCs w:val="24"/>
          <w:lang w:val="id-ID"/>
        </w:rPr>
      </w:pPr>
      <w:r w:rsidRPr="00654C05">
        <w:rPr>
          <w:rFonts w:ascii="Times New Roman" w:hAnsi="Times New Roman" w:cs="Times New Roman"/>
          <w:b/>
          <w:sz w:val="24"/>
          <w:szCs w:val="24"/>
          <w:lang w:val="id-ID"/>
        </w:rPr>
        <w:t xml:space="preserve">Genetic </w:t>
      </w:r>
      <w:r w:rsidR="00AE127C" w:rsidRPr="00654C05">
        <w:rPr>
          <w:rFonts w:ascii="Times New Roman" w:hAnsi="Times New Roman" w:cs="Times New Roman"/>
          <w:b/>
          <w:sz w:val="24"/>
          <w:szCs w:val="24"/>
        </w:rPr>
        <w:t>v</w:t>
      </w:r>
      <w:r w:rsidRPr="00654C05">
        <w:rPr>
          <w:rFonts w:ascii="Times New Roman" w:hAnsi="Times New Roman" w:cs="Times New Roman"/>
          <w:b/>
          <w:sz w:val="24"/>
          <w:szCs w:val="24"/>
          <w:lang w:val="id-ID"/>
        </w:rPr>
        <w:t>ariability</w:t>
      </w:r>
    </w:p>
    <w:p w:rsidR="00D838ED" w:rsidRPr="00654C05" w:rsidRDefault="00D838ED" w:rsidP="00AE127C">
      <w:pPr>
        <w:spacing w:after="120"/>
        <w:jc w:val="both"/>
        <w:rPr>
          <w:rFonts w:ascii="Times New Roman" w:hAnsi="Times New Roman" w:cs="Times New Roman"/>
          <w:sz w:val="24"/>
          <w:szCs w:val="24"/>
          <w:lang w:val="id-ID"/>
        </w:rPr>
      </w:pPr>
      <w:r w:rsidRPr="00654C05">
        <w:rPr>
          <w:rFonts w:ascii="Times New Roman" w:hAnsi="Times New Roman" w:cs="Times New Roman"/>
          <w:sz w:val="24"/>
          <w:szCs w:val="24"/>
        </w:rPr>
        <w:t>Genetic variability of six quantitative characters observed in the F2 population is shown in Table 7. The mean variability of the six characters observed in F2 population ranged from 15.6% - 53.5%. Among the character studied, seed yield per plant, plant height and pod number per plant showed the highest coefficient of variability with the mean of 53.5%, 49.0% and 43.2% respectively. Days to maturity and seed size showed moderate coefficient of variability of 36.5 % and 33.0% respectively, whereas plant yield demonstrated the lowest variability with the mean of 15.6% (Table 7).</w:t>
      </w:r>
    </w:p>
    <w:p w:rsidR="00D838ED" w:rsidRPr="00654C05" w:rsidRDefault="00D838ED" w:rsidP="00D838ED">
      <w:pPr>
        <w:spacing w:after="120"/>
        <w:ind w:firstLine="709"/>
        <w:jc w:val="both"/>
        <w:rPr>
          <w:rFonts w:ascii="Times New Roman" w:hAnsi="Times New Roman" w:cs="Times New Roman"/>
          <w:sz w:val="24"/>
          <w:szCs w:val="24"/>
          <w:lang w:val="id-ID"/>
        </w:rPr>
      </w:pPr>
      <w:r w:rsidRPr="00654C05">
        <w:rPr>
          <w:rFonts w:ascii="Times New Roman" w:hAnsi="Times New Roman" w:cs="Times New Roman"/>
          <w:sz w:val="24"/>
          <w:szCs w:val="24"/>
        </w:rPr>
        <w:t>Result of this study showed that days to maturity, number of pod per plant and seed size had high heritability estimates of 48.4%, 44.1% and 38.7% coupled with high expected genetic advance of 40.8%, 33.0% and 39.0% respectively (</w:t>
      </w:r>
      <w:r w:rsidR="007C3048" w:rsidRPr="00654C05">
        <w:rPr>
          <w:rFonts w:ascii="Times New Roman" w:hAnsi="Times New Roman" w:cs="Times New Roman"/>
          <w:sz w:val="24"/>
          <w:szCs w:val="24"/>
        </w:rPr>
        <w:t>T</w:t>
      </w:r>
      <w:r w:rsidRPr="00654C05">
        <w:rPr>
          <w:rFonts w:ascii="Times New Roman" w:hAnsi="Times New Roman" w:cs="Times New Roman"/>
          <w:sz w:val="24"/>
          <w:szCs w:val="24"/>
        </w:rPr>
        <w:t>able 5 and 6). The coefficient of gen</w:t>
      </w:r>
      <w:r w:rsidRPr="00654C05">
        <w:rPr>
          <w:rFonts w:ascii="Times New Roman" w:hAnsi="Times New Roman" w:cs="Times New Roman"/>
          <w:sz w:val="24"/>
          <w:szCs w:val="24"/>
          <w:lang w:val="id-ID"/>
        </w:rPr>
        <w:t>e</w:t>
      </w:r>
      <w:r w:rsidRPr="00654C05">
        <w:rPr>
          <w:rFonts w:ascii="Times New Roman" w:hAnsi="Times New Roman" w:cs="Times New Roman"/>
          <w:sz w:val="24"/>
          <w:szCs w:val="24"/>
        </w:rPr>
        <w:t xml:space="preserve">tic variability of these characters were also guide high with the mean of 36.5%, 43.2% and 33.0% respectively (Table 7).This indicate that inheritance for days to maturity, number of pod per plant and seed size in the next generation (F3) were high, and selection to obtain high yielding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genotypes with early maturity and large seed size in F3 progenies would be relatively easy. Therefore, days to maturity, number of pod per plant and seed size could be suggested as selection criteria to obtain high yielding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genotypes with early maturity and </w:t>
      </w:r>
      <w:r w:rsidRPr="00654C05">
        <w:rPr>
          <w:rFonts w:ascii="Times New Roman" w:hAnsi="Times New Roman" w:cs="Times New Roman"/>
          <w:sz w:val="24"/>
          <w:szCs w:val="24"/>
          <w:lang w:val="id-ID"/>
        </w:rPr>
        <w:t>large</w:t>
      </w:r>
      <w:r w:rsidRPr="00654C05">
        <w:rPr>
          <w:rFonts w:ascii="Times New Roman" w:hAnsi="Times New Roman" w:cs="Times New Roman"/>
          <w:sz w:val="24"/>
          <w:szCs w:val="24"/>
        </w:rPr>
        <w:t xml:space="preserve"> seed size in the F3 generation</w:t>
      </w:r>
    </w:p>
    <w:p w:rsidR="00D838ED" w:rsidRPr="00654C05" w:rsidRDefault="00D838ED" w:rsidP="00D838ED">
      <w:pPr>
        <w:spacing w:after="120"/>
        <w:ind w:firstLine="709"/>
        <w:jc w:val="both"/>
        <w:rPr>
          <w:rFonts w:ascii="Times New Roman" w:hAnsi="Times New Roman" w:cs="Times New Roman"/>
          <w:sz w:val="24"/>
          <w:szCs w:val="24"/>
          <w:lang w:val="id-ID"/>
        </w:rPr>
      </w:pPr>
      <w:r w:rsidRPr="00654C05">
        <w:rPr>
          <w:rFonts w:ascii="Times New Roman" w:hAnsi="Times New Roman" w:cs="Times New Roman"/>
          <w:sz w:val="24"/>
          <w:szCs w:val="24"/>
        </w:rPr>
        <w:t>Seed yield per plant and plant yield had low heritability</w:t>
      </w:r>
      <w:r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rPr>
        <w:t>estimate. This indicates that inheritance of seed yield per plant and plant yield in the next generation (F3) was low. Therefore, yield improvement based on these characters is relatively difficult.</w:t>
      </w:r>
    </w:p>
    <w:p w:rsidR="00D838ED" w:rsidRPr="00654C05" w:rsidRDefault="00AE127C" w:rsidP="00D838ED">
      <w:pPr>
        <w:spacing w:after="120"/>
        <w:jc w:val="both"/>
        <w:rPr>
          <w:rFonts w:ascii="Times New Roman" w:hAnsi="Times New Roman" w:cs="Times New Roman"/>
          <w:sz w:val="24"/>
          <w:szCs w:val="24"/>
          <w:lang w:val="id-ID"/>
        </w:rPr>
      </w:pPr>
      <w:r w:rsidRPr="00654C05">
        <w:rPr>
          <w:rFonts w:ascii="Times New Roman" w:hAnsi="Times New Roman" w:cs="Times New Roman"/>
          <w:b/>
          <w:sz w:val="24"/>
          <w:szCs w:val="24"/>
        </w:rPr>
        <w:t>Table 7</w:t>
      </w:r>
      <w:r w:rsidR="0010163D" w:rsidRPr="00654C05">
        <w:rPr>
          <w:rFonts w:ascii="Times New Roman" w:hAnsi="Times New Roman" w:cs="Times New Roman"/>
          <w:b/>
          <w:sz w:val="24"/>
          <w:szCs w:val="24"/>
        </w:rPr>
        <w:t>:</w:t>
      </w:r>
      <w:r w:rsidRPr="00654C05">
        <w:rPr>
          <w:rFonts w:ascii="Times New Roman" w:hAnsi="Times New Roman" w:cs="Times New Roman"/>
          <w:sz w:val="24"/>
          <w:szCs w:val="24"/>
        </w:rPr>
        <w:t xml:space="preserve"> Coefficient of genetic variability of six quantitative characters in F2 generation of six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crosses Kendal </w:t>
      </w:r>
      <w:proofErr w:type="spellStart"/>
      <w:r w:rsidRPr="00654C05">
        <w:rPr>
          <w:rFonts w:ascii="Times New Roman" w:hAnsi="Times New Roman" w:cs="Times New Roman"/>
          <w:sz w:val="24"/>
          <w:szCs w:val="24"/>
        </w:rPr>
        <w:t>Payak</w:t>
      </w:r>
      <w:proofErr w:type="spellEnd"/>
      <w:r w:rsidRPr="00654C05">
        <w:rPr>
          <w:rFonts w:ascii="Times New Roman" w:hAnsi="Times New Roman" w:cs="Times New Roman"/>
          <w:sz w:val="24"/>
          <w:szCs w:val="24"/>
        </w:rPr>
        <w:t xml:space="preserve"> Experimental Station, Wet Season, 2019</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81"/>
        <w:gridCol w:w="803"/>
        <w:gridCol w:w="803"/>
        <w:gridCol w:w="802"/>
        <w:gridCol w:w="803"/>
        <w:gridCol w:w="802"/>
        <w:gridCol w:w="803"/>
        <w:gridCol w:w="924"/>
      </w:tblGrid>
      <w:tr w:rsidR="00D838ED" w:rsidRPr="00654C05" w:rsidTr="00AE127C">
        <w:tc>
          <w:tcPr>
            <w:tcW w:w="2981" w:type="dxa"/>
            <w:vMerge w:val="restart"/>
            <w:tcBorders>
              <w:top w:val="single" w:sz="4" w:space="0" w:color="auto"/>
              <w:right w:val="nil"/>
            </w:tcBorders>
            <w:vAlign w:val="center"/>
          </w:tcPr>
          <w:p w:rsidR="00D838ED" w:rsidRPr="00654C05" w:rsidRDefault="00D838ED" w:rsidP="00836294">
            <w:pPr>
              <w:rPr>
                <w:rFonts w:ascii="Times New Roman" w:hAnsi="Times New Roman" w:cs="Times New Roman"/>
              </w:rPr>
            </w:pPr>
            <w:r w:rsidRPr="00654C05">
              <w:rPr>
                <w:rFonts w:ascii="Times New Roman" w:hAnsi="Times New Roman" w:cs="Times New Roman"/>
              </w:rPr>
              <w:t>Character</w:t>
            </w:r>
          </w:p>
        </w:tc>
        <w:tc>
          <w:tcPr>
            <w:tcW w:w="4816" w:type="dxa"/>
            <w:gridSpan w:val="6"/>
            <w:tcBorders>
              <w:top w:val="single" w:sz="4" w:space="0" w:color="auto"/>
              <w:left w:val="nil"/>
              <w:bottom w:val="single" w:sz="4" w:space="0" w:color="auto"/>
              <w:right w:val="nil"/>
            </w:tcBorders>
            <w:vAlign w:val="center"/>
          </w:tcPr>
          <w:p w:rsidR="00D838ED" w:rsidRPr="00654C05" w:rsidRDefault="00D838ED" w:rsidP="00836294">
            <w:pPr>
              <w:jc w:val="center"/>
              <w:rPr>
                <w:rFonts w:ascii="Times New Roman" w:hAnsi="Times New Roman" w:cs="Times New Roman"/>
              </w:rPr>
            </w:pPr>
            <w:r w:rsidRPr="00654C05">
              <w:rPr>
                <w:rFonts w:ascii="Times New Roman" w:hAnsi="Times New Roman" w:cs="Times New Roman"/>
              </w:rPr>
              <w:t>Estimates of Genetic Variability (%)</w:t>
            </w:r>
          </w:p>
        </w:tc>
        <w:tc>
          <w:tcPr>
            <w:tcW w:w="924" w:type="dxa"/>
            <w:tcBorders>
              <w:top w:val="single" w:sz="4" w:space="0" w:color="auto"/>
              <w:left w:val="nil"/>
              <w:bottom w:val="nil"/>
            </w:tcBorders>
            <w:vAlign w:val="center"/>
          </w:tcPr>
          <w:p w:rsidR="00D838ED" w:rsidRPr="00654C05" w:rsidRDefault="00D838ED" w:rsidP="00836294">
            <w:pPr>
              <w:rPr>
                <w:rFonts w:ascii="Times New Roman" w:hAnsi="Times New Roman" w:cs="Times New Roman"/>
              </w:rPr>
            </w:pPr>
            <w:r w:rsidRPr="00654C05">
              <w:rPr>
                <w:rFonts w:ascii="Times New Roman" w:hAnsi="Times New Roman" w:cs="Times New Roman"/>
              </w:rPr>
              <w:t>Means</w:t>
            </w:r>
          </w:p>
        </w:tc>
      </w:tr>
      <w:tr w:rsidR="00D838ED" w:rsidRPr="00654C05" w:rsidTr="00AE127C">
        <w:tc>
          <w:tcPr>
            <w:tcW w:w="2981" w:type="dxa"/>
            <w:vMerge/>
            <w:tcBorders>
              <w:top w:val="single" w:sz="4" w:space="0" w:color="auto"/>
              <w:bottom w:val="single" w:sz="4" w:space="0" w:color="auto"/>
              <w:right w:val="nil"/>
            </w:tcBorders>
            <w:vAlign w:val="center"/>
          </w:tcPr>
          <w:p w:rsidR="00D838ED" w:rsidRPr="00654C05" w:rsidRDefault="00D838ED" w:rsidP="00836294">
            <w:pPr>
              <w:jc w:val="center"/>
              <w:rPr>
                <w:rFonts w:ascii="Times New Roman" w:hAnsi="Times New Roman" w:cs="Times New Roman"/>
              </w:rPr>
            </w:pPr>
          </w:p>
        </w:tc>
        <w:tc>
          <w:tcPr>
            <w:tcW w:w="803" w:type="dxa"/>
            <w:tcBorders>
              <w:top w:val="single" w:sz="4" w:space="0" w:color="auto"/>
              <w:left w:val="nil"/>
              <w:bottom w:val="single" w:sz="4" w:space="0" w:color="auto"/>
              <w:right w:val="nil"/>
            </w:tcBorders>
            <w:vAlign w:val="center"/>
          </w:tcPr>
          <w:p w:rsidR="00D838ED" w:rsidRPr="00654C05" w:rsidRDefault="00D838ED" w:rsidP="00836294">
            <w:pPr>
              <w:rPr>
                <w:rFonts w:ascii="Times New Roman" w:hAnsi="Times New Roman" w:cs="Times New Roman"/>
              </w:rPr>
            </w:pPr>
            <w:r w:rsidRPr="00654C05">
              <w:rPr>
                <w:rFonts w:ascii="Times New Roman" w:hAnsi="Times New Roman" w:cs="Times New Roman"/>
              </w:rPr>
              <w:t>1</w:t>
            </w:r>
          </w:p>
        </w:tc>
        <w:tc>
          <w:tcPr>
            <w:tcW w:w="803" w:type="dxa"/>
            <w:tcBorders>
              <w:top w:val="single" w:sz="4" w:space="0" w:color="auto"/>
              <w:left w:val="nil"/>
              <w:bottom w:val="single" w:sz="4" w:space="0" w:color="auto"/>
              <w:right w:val="nil"/>
            </w:tcBorders>
            <w:vAlign w:val="center"/>
          </w:tcPr>
          <w:p w:rsidR="00D838ED" w:rsidRPr="00654C05" w:rsidRDefault="00D838ED" w:rsidP="00836294">
            <w:pPr>
              <w:rPr>
                <w:rFonts w:ascii="Times New Roman" w:hAnsi="Times New Roman" w:cs="Times New Roman"/>
              </w:rPr>
            </w:pPr>
            <w:r w:rsidRPr="00654C05">
              <w:rPr>
                <w:rFonts w:ascii="Times New Roman" w:hAnsi="Times New Roman" w:cs="Times New Roman"/>
              </w:rPr>
              <w:t>2</w:t>
            </w:r>
          </w:p>
        </w:tc>
        <w:tc>
          <w:tcPr>
            <w:tcW w:w="802" w:type="dxa"/>
            <w:tcBorders>
              <w:top w:val="single" w:sz="4" w:space="0" w:color="auto"/>
              <w:left w:val="nil"/>
              <w:bottom w:val="single" w:sz="4" w:space="0" w:color="auto"/>
              <w:right w:val="nil"/>
            </w:tcBorders>
            <w:vAlign w:val="center"/>
          </w:tcPr>
          <w:p w:rsidR="00D838ED" w:rsidRPr="00654C05" w:rsidRDefault="00D838ED" w:rsidP="00836294">
            <w:pPr>
              <w:rPr>
                <w:rFonts w:ascii="Times New Roman" w:hAnsi="Times New Roman" w:cs="Times New Roman"/>
              </w:rPr>
            </w:pPr>
            <w:r w:rsidRPr="00654C05">
              <w:rPr>
                <w:rFonts w:ascii="Times New Roman" w:hAnsi="Times New Roman" w:cs="Times New Roman"/>
              </w:rPr>
              <w:t>3</w:t>
            </w:r>
          </w:p>
        </w:tc>
        <w:tc>
          <w:tcPr>
            <w:tcW w:w="803" w:type="dxa"/>
            <w:tcBorders>
              <w:top w:val="single" w:sz="4" w:space="0" w:color="auto"/>
              <w:left w:val="nil"/>
              <w:bottom w:val="single" w:sz="4" w:space="0" w:color="auto"/>
              <w:right w:val="nil"/>
            </w:tcBorders>
            <w:vAlign w:val="center"/>
          </w:tcPr>
          <w:p w:rsidR="00D838ED" w:rsidRPr="00654C05" w:rsidRDefault="00D838ED" w:rsidP="00836294">
            <w:pPr>
              <w:rPr>
                <w:rFonts w:ascii="Times New Roman" w:hAnsi="Times New Roman" w:cs="Times New Roman"/>
              </w:rPr>
            </w:pPr>
            <w:r w:rsidRPr="00654C05">
              <w:rPr>
                <w:rFonts w:ascii="Times New Roman" w:hAnsi="Times New Roman" w:cs="Times New Roman"/>
              </w:rPr>
              <w:t>4</w:t>
            </w:r>
          </w:p>
        </w:tc>
        <w:tc>
          <w:tcPr>
            <w:tcW w:w="802" w:type="dxa"/>
            <w:tcBorders>
              <w:top w:val="single" w:sz="4" w:space="0" w:color="auto"/>
              <w:left w:val="nil"/>
              <w:bottom w:val="single" w:sz="4" w:space="0" w:color="auto"/>
              <w:right w:val="nil"/>
            </w:tcBorders>
            <w:vAlign w:val="center"/>
          </w:tcPr>
          <w:p w:rsidR="00D838ED" w:rsidRPr="00654C05" w:rsidRDefault="00D838ED" w:rsidP="00836294">
            <w:pPr>
              <w:rPr>
                <w:rFonts w:ascii="Times New Roman" w:hAnsi="Times New Roman" w:cs="Times New Roman"/>
              </w:rPr>
            </w:pPr>
            <w:r w:rsidRPr="00654C05">
              <w:rPr>
                <w:rFonts w:ascii="Times New Roman" w:hAnsi="Times New Roman" w:cs="Times New Roman"/>
              </w:rPr>
              <w:t>5</w:t>
            </w:r>
          </w:p>
        </w:tc>
        <w:tc>
          <w:tcPr>
            <w:tcW w:w="803" w:type="dxa"/>
            <w:tcBorders>
              <w:top w:val="single" w:sz="4" w:space="0" w:color="auto"/>
              <w:left w:val="nil"/>
              <w:bottom w:val="single" w:sz="4" w:space="0" w:color="auto"/>
              <w:right w:val="nil"/>
            </w:tcBorders>
            <w:vAlign w:val="center"/>
          </w:tcPr>
          <w:p w:rsidR="00D838ED" w:rsidRPr="00654C05" w:rsidRDefault="00D838ED" w:rsidP="00836294">
            <w:pPr>
              <w:rPr>
                <w:rFonts w:ascii="Times New Roman" w:hAnsi="Times New Roman" w:cs="Times New Roman"/>
              </w:rPr>
            </w:pPr>
            <w:r w:rsidRPr="00654C05">
              <w:rPr>
                <w:rFonts w:ascii="Times New Roman" w:hAnsi="Times New Roman" w:cs="Times New Roman"/>
              </w:rPr>
              <w:t>6</w:t>
            </w:r>
          </w:p>
        </w:tc>
        <w:tc>
          <w:tcPr>
            <w:tcW w:w="924" w:type="dxa"/>
            <w:tcBorders>
              <w:top w:val="nil"/>
              <w:left w:val="nil"/>
              <w:bottom w:val="single" w:sz="4" w:space="0" w:color="auto"/>
            </w:tcBorders>
            <w:vAlign w:val="center"/>
          </w:tcPr>
          <w:p w:rsidR="00D838ED" w:rsidRPr="00654C05" w:rsidRDefault="00D838ED" w:rsidP="00836294">
            <w:pPr>
              <w:rPr>
                <w:rFonts w:ascii="Times New Roman" w:hAnsi="Times New Roman" w:cs="Times New Roman"/>
              </w:rPr>
            </w:pPr>
            <w:r w:rsidRPr="00654C05">
              <w:rPr>
                <w:rFonts w:ascii="Times New Roman" w:hAnsi="Times New Roman" w:cs="Times New Roman"/>
              </w:rPr>
              <w:t>(%)</w:t>
            </w:r>
          </w:p>
        </w:tc>
      </w:tr>
      <w:tr w:rsidR="00D838ED" w:rsidRPr="00654C05" w:rsidTr="00AE127C">
        <w:tc>
          <w:tcPr>
            <w:tcW w:w="2981" w:type="dxa"/>
            <w:tcBorders>
              <w:top w:val="single" w:sz="4" w:space="0" w:color="auto"/>
              <w:bottom w:val="nil"/>
              <w:right w:val="nil"/>
            </w:tcBorders>
          </w:tcPr>
          <w:p w:rsidR="00D838ED" w:rsidRPr="00654C05" w:rsidRDefault="00D838ED" w:rsidP="00836294">
            <w:pPr>
              <w:jc w:val="both"/>
              <w:rPr>
                <w:rFonts w:ascii="Times New Roman" w:hAnsi="Times New Roman" w:cs="Times New Roman"/>
              </w:rPr>
            </w:pPr>
            <w:r w:rsidRPr="00654C05">
              <w:rPr>
                <w:rFonts w:ascii="Times New Roman" w:hAnsi="Times New Roman" w:cs="Times New Roman"/>
              </w:rPr>
              <w:t>Days to maturity</w:t>
            </w:r>
          </w:p>
        </w:tc>
        <w:tc>
          <w:tcPr>
            <w:tcW w:w="803" w:type="dxa"/>
            <w:tcBorders>
              <w:top w:val="single" w:sz="4" w:space="0" w:color="auto"/>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40.4</w:t>
            </w:r>
          </w:p>
        </w:tc>
        <w:tc>
          <w:tcPr>
            <w:tcW w:w="803" w:type="dxa"/>
            <w:tcBorders>
              <w:top w:val="single" w:sz="4" w:space="0" w:color="auto"/>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38.7</w:t>
            </w:r>
          </w:p>
        </w:tc>
        <w:tc>
          <w:tcPr>
            <w:tcW w:w="802" w:type="dxa"/>
            <w:tcBorders>
              <w:top w:val="single" w:sz="4" w:space="0" w:color="auto"/>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35.4</w:t>
            </w:r>
          </w:p>
        </w:tc>
        <w:tc>
          <w:tcPr>
            <w:tcW w:w="803" w:type="dxa"/>
            <w:tcBorders>
              <w:top w:val="single" w:sz="4" w:space="0" w:color="auto"/>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32.1</w:t>
            </w:r>
          </w:p>
        </w:tc>
        <w:tc>
          <w:tcPr>
            <w:tcW w:w="802" w:type="dxa"/>
            <w:tcBorders>
              <w:top w:val="single" w:sz="4" w:space="0" w:color="auto"/>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42.4</w:t>
            </w:r>
          </w:p>
        </w:tc>
        <w:tc>
          <w:tcPr>
            <w:tcW w:w="803" w:type="dxa"/>
            <w:tcBorders>
              <w:top w:val="single" w:sz="4" w:space="0" w:color="auto"/>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30.1</w:t>
            </w:r>
          </w:p>
        </w:tc>
        <w:tc>
          <w:tcPr>
            <w:tcW w:w="924" w:type="dxa"/>
            <w:tcBorders>
              <w:top w:val="single" w:sz="4" w:space="0" w:color="auto"/>
              <w:left w:val="nil"/>
              <w:bottom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36.5</w:t>
            </w:r>
          </w:p>
        </w:tc>
      </w:tr>
      <w:tr w:rsidR="00D838ED" w:rsidRPr="00654C05" w:rsidTr="00AE127C">
        <w:tc>
          <w:tcPr>
            <w:tcW w:w="2981" w:type="dxa"/>
            <w:tcBorders>
              <w:top w:val="nil"/>
              <w:bottom w:val="nil"/>
              <w:right w:val="nil"/>
            </w:tcBorders>
          </w:tcPr>
          <w:p w:rsidR="00D838ED" w:rsidRPr="00654C05" w:rsidRDefault="00D838ED" w:rsidP="00836294">
            <w:pPr>
              <w:jc w:val="both"/>
              <w:rPr>
                <w:rFonts w:ascii="Times New Roman" w:hAnsi="Times New Roman" w:cs="Times New Roman"/>
              </w:rPr>
            </w:pPr>
            <w:r w:rsidRPr="00654C05">
              <w:rPr>
                <w:rFonts w:ascii="Times New Roman" w:hAnsi="Times New Roman" w:cs="Times New Roman"/>
              </w:rPr>
              <w:t>Plant height</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51.2</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44.6</w:t>
            </w:r>
          </w:p>
        </w:tc>
        <w:tc>
          <w:tcPr>
            <w:tcW w:w="802"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43.8</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50.4</w:t>
            </w:r>
          </w:p>
        </w:tc>
        <w:tc>
          <w:tcPr>
            <w:tcW w:w="802"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54.0</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50.0</w:t>
            </w:r>
          </w:p>
        </w:tc>
        <w:tc>
          <w:tcPr>
            <w:tcW w:w="924" w:type="dxa"/>
            <w:tcBorders>
              <w:top w:val="nil"/>
              <w:left w:val="nil"/>
              <w:bottom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49.0</w:t>
            </w:r>
          </w:p>
        </w:tc>
      </w:tr>
      <w:tr w:rsidR="00D838ED" w:rsidRPr="00654C05" w:rsidTr="00AE127C">
        <w:tc>
          <w:tcPr>
            <w:tcW w:w="2981" w:type="dxa"/>
            <w:tcBorders>
              <w:top w:val="nil"/>
              <w:bottom w:val="nil"/>
              <w:right w:val="nil"/>
            </w:tcBorders>
          </w:tcPr>
          <w:p w:rsidR="00D838ED" w:rsidRPr="00654C05" w:rsidRDefault="00D838ED" w:rsidP="00836294">
            <w:pPr>
              <w:jc w:val="both"/>
              <w:rPr>
                <w:rFonts w:ascii="Times New Roman" w:hAnsi="Times New Roman" w:cs="Times New Roman"/>
              </w:rPr>
            </w:pPr>
            <w:r w:rsidRPr="00654C05">
              <w:rPr>
                <w:rFonts w:ascii="Times New Roman" w:hAnsi="Times New Roman" w:cs="Times New Roman"/>
              </w:rPr>
              <w:t>Number of Pod Per Plant</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48.6</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53.1</w:t>
            </w:r>
          </w:p>
        </w:tc>
        <w:tc>
          <w:tcPr>
            <w:tcW w:w="802"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40.1</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37.0</w:t>
            </w:r>
          </w:p>
        </w:tc>
        <w:tc>
          <w:tcPr>
            <w:tcW w:w="802"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40.0</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40.4</w:t>
            </w:r>
          </w:p>
        </w:tc>
        <w:tc>
          <w:tcPr>
            <w:tcW w:w="924" w:type="dxa"/>
            <w:tcBorders>
              <w:top w:val="nil"/>
              <w:left w:val="nil"/>
              <w:bottom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41.2</w:t>
            </w:r>
          </w:p>
        </w:tc>
      </w:tr>
      <w:tr w:rsidR="00D838ED" w:rsidRPr="00654C05" w:rsidTr="00AE127C">
        <w:tc>
          <w:tcPr>
            <w:tcW w:w="2981" w:type="dxa"/>
            <w:tcBorders>
              <w:top w:val="nil"/>
              <w:bottom w:val="nil"/>
              <w:right w:val="nil"/>
            </w:tcBorders>
          </w:tcPr>
          <w:p w:rsidR="00D838ED" w:rsidRPr="00654C05" w:rsidRDefault="00D838ED" w:rsidP="00836294">
            <w:pPr>
              <w:jc w:val="both"/>
              <w:rPr>
                <w:rFonts w:ascii="Times New Roman" w:hAnsi="Times New Roman" w:cs="Times New Roman"/>
              </w:rPr>
            </w:pPr>
            <w:r w:rsidRPr="00654C05">
              <w:rPr>
                <w:rFonts w:ascii="Times New Roman" w:hAnsi="Times New Roman" w:cs="Times New Roman"/>
              </w:rPr>
              <w:t>Seed Size</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35.0</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30.1</w:t>
            </w:r>
          </w:p>
        </w:tc>
        <w:tc>
          <w:tcPr>
            <w:tcW w:w="802"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35.5</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29.7</w:t>
            </w:r>
          </w:p>
        </w:tc>
        <w:tc>
          <w:tcPr>
            <w:tcW w:w="802"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35.2</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32.5</w:t>
            </w:r>
          </w:p>
        </w:tc>
        <w:tc>
          <w:tcPr>
            <w:tcW w:w="924" w:type="dxa"/>
            <w:tcBorders>
              <w:top w:val="nil"/>
              <w:left w:val="nil"/>
              <w:bottom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33.0</w:t>
            </w:r>
          </w:p>
        </w:tc>
      </w:tr>
      <w:tr w:rsidR="00D838ED" w:rsidRPr="00654C05" w:rsidTr="00AE127C">
        <w:tc>
          <w:tcPr>
            <w:tcW w:w="2981" w:type="dxa"/>
            <w:tcBorders>
              <w:top w:val="nil"/>
              <w:bottom w:val="nil"/>
              <w:right w:val="nil"/>
            </w:tcBorders>
          </w:tcPr>
          <w:p w:rsidR="00D838ED" w:rsidRPr="00654C05" w:rsidRDefault="00D838ED" w:rsidP="00836294">
            <w:pPr>
              <w:jc w:val="both"/>
              <w:rPr>
                <w:rFonts w:ascii="Times New Roman" w:hAnsi="Times New Roman" w:cs="Times New Roman"/>
              </w:rPr>
            </w:pPr>
            <w:r w:rsidRPr="00654C05">
              <w:rPr>
                <w:rFonts w:ascii="Times New Roman" w:hAnsi="Times New Roman" w:cs="Times New Roman"/>
              </w:rPr>
              <w:t>Plant Yield</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18.7</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18.1</w:t>
            </w:r>
          </w:p>
        </w:tc>
        <w:tc>
          <w:tcPr>
            <w:tcW w:w="802"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17.2</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15.3</w:t>
            </w:r>
          </w:p>
        </w:tc>
        <w:tc>
          <w:tcPr>
            <w:tcW w:w="802"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20.0</w:t>
            </w:r>
          </w:p>
        </w:tc>
        <w:tc>
          <w:tcPr>
            <w:tcW w:w="803" w:type="dxa"/>
            <w:tcBorders>
              <w:top w:val="nil"/>
              <w:left w:val="nil"/>
              <w:bottom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24.3</w:t>
            </w:r>
          </w:p>
        </w:tc>
        <w:tc>
          <w:tcPr>
            <w:tcW w:w="924" w:type="dxa"/>
            <w:tcBorders>
              <w:top w:val="nil"/>
              <w:left w:val="nil"/>
              <w:bottom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15.6</w:t>
            </w:r>
          </w:p>
        </w:tc>
      </w:tr>
      <w:tr w:rsidR="00D838ED" w:rsidRPr="00654C05" w:rsidTr="00AE127C">
        <w:tc>
          <w:tcPr>
            <w:tcW w:w="2981" w:type="dxa"/>
            <w:tcBorders>
              <w:top w:val="nil"/>
              <w:right w:val="nil"/>
            </w:tcBorders>
          </w:tcPr>
          <w:p w:rsidR="00D838ED" w:rsidRPr="00654C05" w:rsidRDefault="00D838ED" w:rsidP="00836294">
            <w:pPr>
              <w:jc w:val="both"/>
              <w:rPr>
                <w:rFonts w:ascii="Times New Roman" w:hAnsi="Times New Roman" w:cs="Times New Roman"/>
              </w:rPr>
            </w:pPr>
            <w:r w:rsidRPr="00654C05">
              <w:rPr>
                <w:rFonts w:ascii="Times New Roman" w:hAnsi="Times New Roman" w:cs="Times New Roman"/>
              </w:rPr>
              <w:t>Seed Yield Per Plant</w:t>
            </w:r>
          </w:p>
        </w:tc>
        <w:tc>
          <w:tcPr>
            <w:tcW w:w="803" w:type="dxa"/>
            <w:tcBorders>
              <w:top w:val="nil"/>
              <w:left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58.0</w:t>
            </w:r>
          </w:p>
        </w:tc>
        <w:tc>
          <w:tcPr>
            <w:tcW w:w="803" w:type="dxa"/>
            <w:tcBorders>
              <w:top w:val="nil"/>
              <w:left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55.1</w:t>
            </w:r>
          </w:p>
        </w:tc>
        <w:tc>
          <w:tcPr>
            <w:tcW w:w="802" w:type="dxa"/>
            <w:tcBorders>
              <w:top w:val="nil"/>
              <w:left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48.7</w:t>
            </w:r>
          </w:p>
        </w:tc>
        <w:tc>
          <w:tcPr>
            <w:tcW w:w="803" w:type="dxa"/>
            <w:tcBorders>
              <w:top w:val="nil"/>
              <w:left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50.5</w:t>
            </w:r>
          </w:p>
        </w:tc>
        <w:tc>
          <w:tcPr>
            <w:tcW w:w="802" w:type="dxa"/>
            <w:tcBorders>
              <w:top w:val="nil"/>
              <w:left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54.7</w:t>
            </w:r>
          </w:p>
        </w:tc>
        <w:tc>
          <w:tcPr>
            <w:tcW w:w="803" w:type="dxa"/>
            <w:tcBorders>
              <w:top w:val="nil"/>
              <w:left w:val="nil"/>
              <w:righ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54.0</w:t>
            </w:r>
          </w:p>
        </w:tc>
        <w:tc>
          <w:tcPr>
            <w:tcW w:w="924" w:type="dxa"/>
            <w:tcBorders>
              <w:top w:val="nil"/>
              <w:left w:val="nil"/>
            </w:tcBorders>
          </w:tcPr>
          <w:p w:rsidR="00D838ED" w:rsidRPr="00654C05" w:rsidRDefault="00D838ED" w:rsidP="00836294">
            <w:pPr>
              <w:rPr>
                <w:rFonts w:ascii="Times New Roman" w:hAnsi="Times New Roman" w:cs="Times New Roman"/>
              </w:rPr>
            </w:pPr>
            <w:r w:rsidRPr="00654C05">
              <w:rPr>
                <w:rFonts w:ascii="Times New Roman" w:hAnsi="Times New Roman" w:cs="Times New Roman"/>
              </w:rPr>
              <w:t>53.5</w:t>
            </w:r>
          </w:p>
        </w:tc>
      </w:tr>
    </w:tbl>
    <w:p w:rsidR="00D838ED" w:rsidRPr="00654C05" w:rsidRDefault="00D838ED" w:rsidP="00836294">
      <w:pPr>
        <w:jc w:val="both"/>
        <w:rPr>
          <w:rFonts w:ascii="Times New Roman" w:hAnsi="Times New Roman" w:cs="Times New Roman"/>
          <w:lang w:val="id-ID"/>
        </w:rPr>
      </w:pPr>
      <w:r w:rsidRPr="00654C05">
        <w:rPr>
          <w:rFonts w:ascii="Times New Roman" w:hAnsi="Times New Roman" w:cs="Times New Roman"/>
        </w:rPr>
        <w:t xml:space="preserve">* </w:t>
      </w:r>
      <w:r w:rsidRPr="00654C05">
        <w:rPr>
          <w:rFonts w:ascii="Times New Roman" w:hAnsi="Times New Roman" w:cs="Times New Roman"/>
          <w:lang w:val="id-ID"/>
        </w:rPr>
        <w:t>1, 2, 3, 4, 5, 6 are six populations developed from six independent crosses combination used in the study</w:t>
      </w:r>
    </w:p>
    <w:p w:rsidR="00D838ED" w:rsidRPr="00654C05" w:rsidRDefault="00D838ED" w:rsidP="00D838ED">
      <w:pPr>
        <w:spacing w:after="120"/>
        <w:ind w:firstLine="709"/>
        <w:jc w:val="both"/>
        <w:rPr>
          <w:rFonts w:ascii="Times New Roman" w:hAnsi="Times New Roman" w:cs="Times New Roman"/>
          <w:sz w:val="24"/>
          <w:szCs w:val="24"/>
          <w:lang w:val="id-ID"/>
        </w:rPr>
      </w:pPr>
      <w:r w:rsidRPr="00654C05">
        <w:rPr>
          <w:rFonts w:ascii="Times New Roman" w:hAnsi="Times New Roman" w:cs="Times New Roman"/>
          <w:sz w:val="24"/>
          <w:szCs w:val="24"/>
        </w:rPr>
        <w:lastRenderedPageBreak/>
        <w:t xml:space="preserve">Result of this study indicated that in breeding program for improving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production, selection of progenies derived from a cross between low yield, late maturity and small seed size varieties such as </w:t>
      </w:r>
      <w:proofErr w:type="spellStart"/>
      <w:r w:rsidRPr="00654C05">
        <w:rPr>
          <w:rFonts w:ascii="Times New Roman" w:hAnsi="Times New Roman" w:cs="Times New Roman"/>
          <w:sz w:val="24"/>
          <w:szCs w:val="24"/>
        </w:rPr>
        <w:t>Sampeong</w:t>
      </w:r>
      <w:proofErr w:type="spellEnd"/>
      <w:r w:rsidRPr="00654C05">
        <w:rPr>
          <w:rFonts w:ascii="Times New Roman" w:hAnsi="Times New Roman" w:cs="Times New Roman"/>
          <w:sz w:val="24"/>
          <w:szCs w:val="24"/>
        </w:rPr>
        <w:t xml:space="preserve"> and </w:t>
      </w:r>
      <w:proofErr w:type="spellStart"/>
      <w:r w:rsidRPr="00654C05">
        <w:rPr>
          <w:rFonts w:ascii="Times New Roman" w:hAnsi="Times New Roman" w:cs="Times New Roman"/>
          <w:sz w:val="24"/>
          <w:szCs w:val="24"/>
        </w:rPr>
        <w:t>Camar</w:t>
      </w:r>
      <w:proofErr w:type="spellEnd"/>
      <w:r w:rsidRPr="00654C05">
        <w:rPr>
          <w:rFonts w:ascii="Times New Roman" w:hAnsi="Times New Roman" w:cs="Times New Roman"/>
          <w:sz w:val="24"/>
          <w:szCs w:val="24"/>
        </w:rPr>
        <w:t xml:space="preserve"> with those having high yielding, early maturity a</w:t>
      </w:r>
      <w:r w:rsidR="0010163D" w:rsidRPr="00654C05">
        <w:rPr>
          <w:rFonts w:ascii="Times New Roman" w:hAnsi="Times New Roman" w:cs="Times New Roman"/>
          <w:sz w:val="24"/>
          <w:szCs w:val="24"/>
        </w:rPr>
        <w:t>nd large seed size such as Vima-</w:t>
      </w:r>
      <w:r w:rsidRPr="00654C05">
        <w:rPr>
          <w:rFonts w:ascii="Times New Roman" w:hAnsi="Times New Roman" w:cs="Times New Roman"/>
          <w:sz w:val="24"/>
          <w:szCs w:val="24"/>
        </w:rPr>
        <w:t>2, Vima</w:t>
      </w:r>
      <w:r w:rsidR="0010163D" w:rsidRPr="00654C05">
        <w:rPr>
          <w:rFonts w:ascii="Times New Roman" w:hAnsi="Times New Roman" w:cs="Times New Roman"/>
          <w:sz w:val="24"/>
          <w:szCs w:val="24"/>
        </w:rPr>
        <w:t>-</w:t>
      </w:r>
      <w:r w:rsidRPr="00654C05">
        <w:rPr>
          <w:rFonts w:ascii="Times New Roman" w:hAnsi="Times New Roman" w:cs="Times New Roman"/>
          <w:sz w:val="24"/>
          <w:szCs w:val="24"/>
        </w:rPr>
        <w:t xml:space="preserve">1 and local </w:t>
      </w:r>
      <w:proofErr w:type="spellStart"/>
      <w:r w:rsidRPr="00654C05">
        <w:rPr>
          <w:rFonts w:ascii="Times New Roman" w:hAnsi="Times New Roman" w:cs="Times New Roman"/>
          <w:sz w:val="24"/>
          <w:szCs w:val="24"/>
        </w:rPr>
        <w:t>Demak</w:t>
      </w:r>
      <w:proofErr w:type="spellEnd"/>
      <w:r w:rsidRPr="00654C05">
        <w:rPr>
          <w:rFonts w:ascii="Times New Roman" w:hAnsi="Times New Roman" w:cs="Times New Roman"/>
          <w:sz w:val="24"/>
          <w:szCs w:val="24"/>
        </w:rPr>
        <w:t xml:space="preserve"> should generate several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genotypes demonstrating high yield, early maturity and large seed size. Therefore, increasing grain yield of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varieties such as </w:t>
      </w:r>
      <w:proofErr w:type="spellStart"/>
      <w:r w:rsidRPr="00654C05">
        <w:rPr>
          <w:rFonts w:ascii="Times New Roman" w:hAnsi="Times New Roman" w:cs="Times New Roman"/>
          <w:sz w:val="24"/>
          <w:szCs w:val="24"/>
        </w:rPr>
        <w:t>Sampeong</w:t>
      </w:r>
      <w:proofErr w:type="spellEnd"/>
      <w:r w:rsidRPr="00654C05">
        <w:rPr>
          <w:rFonts w:ascii="Times New Roman" w:hAnsi="Times New Roman" w:cs="Times New Roman"/>
          <w:sz w:val="24"/>
          <w:szCs w:val="24"/>
        </w:rPr>
        <w:t xml:space="preserve"> and </w:t>
      </w:r>
      <w:proofErr w:type="spellStart"/>
      <w:r w:rsidRPr="00654C05">
        <w:rPr>
          <w:rFonts w:ascii="Times New Roman" w:hAnsi="Times New Roman" w:cs="Times New Roman"/>
          <w:sz w:val="24"/>
          <w:szCs w:val="24"/>
        </w:rPr>
        <w:t>Camar</w:t>
      </w:r>
      <w:proofErr w:type="spellEnd"/>
      <w:r w:rsidRPr="00654C05">
        <w:rPr>
          <w:rFonts w:ascii="Times New Roman" w:hAnsi="Times New Roman" w:cs="Times New Roman"/>
          <w:sz w:val="24"/>
          <w:szCs w:val="24"/>
        </w:rPr>
        <w:t xml:space="preserve"> that currently have early maturity and large seed size through improving number of pod per plant, days to maturity and seed size should be possible.</w:t>
      </w:r>
    </w:p>
    <w:p w:rsidR="00D838ED" w:rsidRPr="00654C05" w:rsidRDefault="00D838ED" w:rsidP="00D838ED">
      <w:pPr>
        <w:spacing w:after="120"/>
        <w:jc w:val="both"/>
        <w:rPr>
          <w:rFonts w:ascii="Times New Roman" w:hAnsi="Times New Roman" w:cs="Times New Roman"/>
          <w:sz w:val="24"/>
          <w:szCs w:val="24"/>
          <w:lang w:val="id-ID"/>
        </w:rPr>
      </w:pPr>
    </w:p>
    <w:p w:rsidR="00D838ED" w:rsidRPr="00654C05" w:rsidRDefault="00D838ED" w:rsidP="00836294">
      <w:pPr>
        <w:spacing w:after="120"/>
        <w:rPr>
          <w:rFonts w:ascii="Times New Roman" w:hAnsi="Times New Roman" w:cs="Times New Roman"/>
          <w:b/>
          <w:sz w:val="24"/>
          <w:szCs w:val="24"/>
          <w:lang w:val="id-ID"/>
        </w:rPr>
      </w:pPr>
      <w:r w:rsidRPr="00654C05">
        <w:rPr>
          <w:rFonts w:ascii="Times New Roman" w:hAnsi="Times New Roman" w:cs="Times New Roman"/>
          <w:b/>
          <w:sz w:val="24"/>
          <w:szCs w:val="24"/>
          <w:lang w:val="id-ID"/>
        </w:rPr>
        <w:t>Conclussion</w:t>
      </w:r>
    </w:p>
    <w:p w:rsidR="00D838ED" w:rsidRPr="00654C05" w:rsidRDefault="00D838ED" w:rsidP="00836294">
      <w:pPr>
        <w:spacing w:after="120"/>
        <w:jc w:val="both"/>
        <w:rPr>
          <w:rFonts w:ascii="Times New Roman" w:hAnsi="Times New Roman" w:cs="Times New Roman"/>
          <w:sz w:val="24"/>
          <w:szCs w:val="24"/>
        </w:rPr>
      </w:pPr>
      <w:r w:rsidRPr="00654C05">
        <w:rPr>
          <w:rFonts w:ascii="Times New Roman" w:hAnsi="Times New Roman" w:cs="Times New Roman"/>
          <w:sz w:val="24"/>
          <w:szCs w:val="24"/>
        </w:rPr>
        <w:t xml:space="preserve">Days to maturity was predominantly controlled by both additive and </w:t>
      </w:r>
      <w:proofErr w:type="spellStart"/>
      <w:r w:rsidRPr="00654C05">
        <w:rPr>
          <w:rFonts w:ascii="Times New Roman" w:hAnsi="Times New Roman" w:cs="Times New Roman"/>
          <w:sz w:val="24"/>
          <w:szCs w:val="24"/>
        </w:rPr>
        <w:t>nonadditive</w:t>
      </w:r>
      <w:proofErr w:type="spellEnd"/>
      <w:r w:rsidRPr="00654C05">
        <w:rPr>
          <w:rFonts w:ascii="Times New Roman" w:hAnsi="Times New Roman" w:cs="Times New Roman"/>
          <w:sz w:val="24"/>
          <w:szCs w:val="24"/>
        </w:rPr>
        <w:t xml:space="preserve"> gene effect, with earliness being dominant to lateness similarly plant height was also controlled by additive and </w:t>
      </w:r>
      <w:proofErr w:type="spellStart"/>
      <w:r w:rsidRPr="00654C05">
        <w:rPr>
          <w:rFonts w:ascii="Times New Roman" w:hAnsi="Times New Roman" w:cs="Times New Roman"/>
          <w:sz w:val="24"/>
          <w:szCs w:val="24"/>
        </w:rPr>
        <w:t>nonadditive</w:t>
      </w:r>
      <w:proofErr w:type="spellEnd"/>
      <w:r w:rsidRPr="00654C05">
        <w:rPr>
          <w:rFonts w:ascii="Times New Roman" w:hAnsi="Times New Roman" w:cs="Times New Roman"/>
          <w:sz w:val="24"/>
          <w:szCs w:val="24"/>
        </w:rPr>
        <w:t xml:space="preserve"> gene effect.</w:t>
      </w:r>
    </w:p>
    <w:p w:rsidR="00D838ED" w:rsidRPr="00654C05" w:rsidRDefault="00D838ED" w:rsidP="00D838ED">
      <w:pPr>
        <w:spacing w:after="120"/>
        <w:ind w:firstLine="709"/>
        <w:jc w:val="both"/>
        <w:rPr>
          <w:rFonts w:ascii="Times New Roman" w:hAnsi="Times New Roman" w:cs="Times New Roman"/>
          <w:sz w:val="24"/>
          <w:szCs w:val="24"/>
        </w:rPr>
      </w:pPr>
      <w:r w:rsidRPr="00654C05">
        <w:rPr>
          <w:rFonts w:ascii="Times New Roman" w:hAnsi="Times New Roman" w:cs="Times New Roman"/>
          <w:sz w:val="24"/>
          <w:szCs w:val="24"/>
        </w:rPr>
        <w:t>Pod number per plant was significantly controlled by additive gene effect. Similarly seed size was also controlled by additive gene effect, with small seed dominant to large seed size.</w:t>
      </w:r>
    </w:p>
    <w:p w:rsidR="00D838ED" w:rsidRPr="00654C05" w:rsidRDefault="00D838ED" w:rsidP="00D838ED">
      <w:pPr>
        <w:spacing w:after="120"/>
        <w:ind w:firstLine="709"/>
        <w:jc w:val="both"/>
        <w:rPr>
          <w:rFonts w:ascii="Times New Roman" w:hAnsi="Times New Roman" w:cs="Times New Roman"/>
          <w:sz w:val="24"/>
          <w:szCs w:val="24"/>
          <w:lang w:val="id-ID"/>
        </w:rPr>
      </w:pPr>
      <w:r w:rsidRPr="00654C05">
        <w:rPr>
          <w:rFonts w:ascii="Times New Roman" w:hAnsi="Times New Roman" w:cs="Times New Roman"/>
          <w:sz w:val="24"/>
          <w:szCs w:val="24"/>
        </w:rPr>
        <w:t xml:space="preserve">Days to maturity, number of pod per plant and seed size had high heritability estimate coupled with high expected genetic </w:t>
      </w:r>
      <w:proofErr w:type="gramStart"/>
      <w:r w:rsidRPr="00654C05">
        <w:rPr>
          <w:rFonts w:ascii="Times New Roman" w:hAnsi="Times New Roman" w:cs="Times New Roman"/>
          <w:sz w:val="24"/>
          <w:szCs w:val="24"/>
        </w:rPr>
        <w:t>advance.</w:t>
      </w:r>
      <w:proofErr w:type="gramEnd"/>
      <w:r w:rsidRPr="00654C05">
        <w:rPr>
          <w:rFonts w:ascii="Times New Roman" w:hAnsi="Times New Roman" w:cs="Times New Roman"/>
          <w:sz w:val="24"/>
          <w:szCs w:val="24"/>
        </w:rPr>
        <w:t xml:space="preserve"> Therefore, days to maturity, number of pod per plant and seed size could be suggested as selection criteria to obtain high yielding </w:t>
      </w:r>
      <w:proofErr w:type="spellStart"/>
      <w:r w:rsidRPr="00654C05">
        <w:rPr>
          <w:rFonts w:ascii="Times New Roman" w:hAnsi="Times New Roman" w:cs="Times New Roman"/>
          <w:sz w:val="24"/>
          <w:szCs w:val="24"/>
        </w:rPr>
        <w:t>mungbean</w:t>
      </w:r>
      <w:proofErr w:type="spellEnd"/>
      <w:r w:rsidRPr="00654C05">
        <w:rPr>
          <w:rFonts w:ascii="Times New Roman" w:hAnsi="Times New Roman" w:cs="Times New Roman"/>
          <w:sz w:val="24"/>
          <w:szCs w:val="24"/>
        </w:rPr>
        <w:t xml:space="preserve"> genotypes with early maturity and large seed size in the F3 generation, It should be possible to increase grain yield of variety </w:t>
      </w:r>
      <w:proofErr w:type="spellStart"/>
      <w:r w:rsidRPr="00654C05">
        <w:rPr>
          <w:rFonts w:ascii="Times New Roman" w:hAnsi="Times New Roman" w:cs="Times New Roman"/>
          <w:sz w:val="24"/>
          <w:szCs w:val="24"/>
        </w:rPr>
        <w:t>Sampeong</w:t>
      </w:r>
      <w:proofErr w:type="spellEnd"/>
      <w:r w:rsidRPr="00654C05">
        <w:rPr>
          <w:rFonts w:ascii="Times New Roman" w:hAnsi="Times New Roman" w:cs="Times New Roman"/>
          <w:sz w:val="24"/>
          <w:szCs w:val="24"/>
        </w:rPr>
        <w:t xml:space="preserve"> and </w:t>
      </w:r>
      <w:proofErr w:type="spellStart"/>
      <w:r w:rsidRPr="00654C05">
        <w:rPr>
          <w:rFonts w:ascii="Times New Roman" w:hAnsi="Times New Roman" w:cs="Times New Roman"/>
          <w:sz w:val="24"/>
          <w:szCs w:val="24"/>
        </w:rPr>
        <w:t>Camar</w:t>
      </w:r>
      <w:proofErr w:type="spellEnd"/>
      <w:r w:rsidRPr="00654C05">
        <w:rPr>
          <w:rFonts w:ascii="Times New Roman" w:hAnsi="Times New Roman" w:cs="Times New Roman"/>
          <w:sz w:val="24"/>
          <w:szCs w:val="24"/>
        </w:rPr>
        <w:t xml:space="preserve"> that currently have early maturity and large seed size by improving pod number per plant, days to maturity and seed size.</w:t>
      </w:r>
    </w:p>
    <w:p w:rsidR="00D838ED" w:rsidRPr="00654C05" w:rsidRDefault="00D838ED" w:rsidP="00D838ED">
      <w:pPr>
        <w:spacing w:after="120"/>
        <w:jc w:val="both"/>
        <w:rPr>
          <w:rFonts w:ascii="Times New Roman" w:hAnsi="Times New Roman" w:cs="Times New Roman"/>
          <w:sz w:val="24"/>
          <w:szCs w:val="24"/>
          <w:lang w:val="id-ID"/>
        </w:rPr>
      </w:pPr>
    </w:p>
    <w:p w:rsidR="00D838ED" w:rsidRPr="00654C05" w:rsidRDefault="00836294" w:rsidP="00836294">
      <w:pPr>
        <w:spacing w:after="120"/>
        <w:jc w:val="both"/>
        <w:rPr>
          <w:rFonts w:ascii="Times New Roman" w:hAnsi="Times New Roman" w:cs="Times New Roman"/>
          <w:sz w:val="24"/>
          <w:szCs w:val="24"/>
          <w:lang w:val="id-ID"/>
        </w:rPr>
      </w:pPr>
      <w:r w:rsidRPr="00654C05">
        <w:rPr>
          <w:rFonts w:ascii="Times New Roman" w:hAnsi="Times New Roman" w:cs="Times New Roman"/>
          <w:b/>
          <w:sz w:val="24"/>
          <w:szCs w:val="24"/>
          <w:lang w:val="id-ID"/>
        </w:rPr>
        <w:t>Acknowledgment</w:t>
      </w:r>
    </w:p>
    <w:p w:rsidR="00D838ED" w:rsidRPr="00654C05" w:rsidRDefault="00D838ED" w:rsidP="00836294">
      <w:pPr>
        <w:spacing w:after="120"/>
        <w:jc w:val="both"/>
        <w:rPr>
          <w:rFonts w:ascii="Times New Roman" w:hAnsi="Times New Roman" w:cs="Times New Roman"/>
          <w:sz w:val="24"/>
          <w:szCs w:val="24"/>
          <w:lang w:val="id-ID"/>
        </w:rPr>
      </w:pPr>
      <w:r w:rsidRPr="00654C05">
        <w:rPr>
          <w:rFonts w:ascii="Times New Roman" w:hAnsi="Times New Roman" w:cs="Times New Roman"/>
          <w:sz w:val="24"/>
          <w:szCs w:val="24"/>
          <w:lang w:val="id-ID"/>
        </w:rPr>
        <w:t>We deeply thanks to Mr. Suyanto and his field technician of Kendal Payak Experimental Station, Malang, East Java for their support and assistance during the study.</w:t>
      </w:r>
    </w:p>
    <w:p w:rsidR="00836294" w:rsidRPr="00654C05" w:rsidRDefault="00836294" w:rsidP="00D838ED">
      <w:pPr>
        <w:spacing w:after="120"/>
        <w:jc w:val="both"/>
        <w:rPr>
          <w:rFonts w:ascii="Times New Roman" w:hAnsi="Times New Roman" w:cs="Times New Roman"/>
          <w:sz w:val="24"/>
          <w:szCs w:val="24"/>
        </w:rPr>
      </w:pPr>
      <w:bookmarkStart w:id="0" w:name="_GoBack"/>
      <w:bookmarkEnd w:id="0"/>
    </w:p>
    <w:p w:rsidR="00D838ED" w:rsidRPr="00654C05" w:rsidRDefault="00836294" w:rsidP="00836294">
      <w:pPr>
        <w:spacing w:after="120"/>
        <w:jc w:val="both"/>
        <w:rPr>
          <w:rFonts w:ascii="Times New Roman" w:hAnsi="Times New Roman" w:cs="Times New Roman"/>
          <w:sz w:val="24"/>
          <w:szCs w:val="24"/>
          <w:lang w:val="id-ID"/>
        </w:rPr>
      </w:pPr>
      <w:r w:rsidRPr="00654C05">
        <w:rPr>
          <w:rFonts w:ascii="Times New Roman" w:hAnsi="Times New Roman" w:cs="Times New Roman"/>
          <w:b/>
          <w:sz w:val="24"/>
          <w:szCs w:val="24"/>
          <w:lang w:val="id-ID"/>
        </w:rPr>
        <w:t>References</w:t>
      </w:r>
    </w:p>
    <w:p w:rsidR="00D838ED" w:rsidRPr="00654C05" w:rsidRDefault="00D838ED" w:rsidP="00D838ED">
      <w:pPr>
        <w:spacing w:after="120"/>
        <w:jc w:val="center"/>
        <w:rPr>
          <w:rFonts w:ascii="Times New Roman" w:hAnsi="Times New Roman" w:cs="Times New Roman"/>
          <w:sz w:val="24"/>
          <w:szCs w:val="24"/>
          <w:lang w:val="id-ID"/>
        </w:rPr>
      </w:pPr>
    </w:p>
    <w:p w:rsidR="00D838ED" w:rsidRPr="00654C05" w:rsidRDefault="00BE0354" w:rsidP="00D838ED">
      <w:pPr>
        <w:spacing w:after="120"/>
        <w:ind w:left="709" w:hanging="709"/>
        <w:jc w:val="both"/>
        <w:rPr>
          <w:rFonts w:ascii="Times New Roman" w:hAnsi="Times New Roman" w:cs="Times New Roman"/>
          <w:sz w:val="24"/>
          <w:szCs w:val="24"/>
        </w:rPr>
      </w:pPr>
      <w:r w:rsidRPr="00654C05">
        <w:rPr>
          <w:rFonts w:ascii="Times New Roman" w:hAnsi="Times New Roman" w:cs="Times New Roman"/>
          <w:sz w:val="24"/>
          <w:szCs w:val="24"/>
          <w:lang w:val="id-ID"/>
        </w:rPr>
        <w:t>Abady</w:t>
      </w:r>
      <w:r w:rsidR="00D838ED" w:rsidRPr="00654C05">
        <w:rPr>
          <w:rFonts w:ascii="Times New Roman" w:hAnsi="Times New Roman" w:cs="Times New Roman"/>
          <w:sz w:val="24"/>
          <w:szCs w:val="24"/>
          <w:lang w:val="id-ID"/>
        </w:rPr>
        <w:t xml:space="preserve"> SF, Merkeb</w:t>
      </w:r>
      <w:r w:rsidRPr="00654C05">
        <w:rPr>
          <w:rFonts w:ascii="Times New Roman" w:hAnsi="Times New Roman" w:cs="Times New Roman"/>
          <w:sz w:val="24"/>
          <w:szCs w:val="24"/>
        </w:rPr>
        <w:t xml:space="preserve">, </w:t>
      </w:r>
      <w:r w:rsidRPr="00654C05">
        <w:rPr>
          <w:rFonts w:ascii="Times New Roman" w:hAnsi="Times New Roman" w:cs="Times New Roman"/>
          <w:sz w:val="24"/>
          <w:szCs w:val="24"/>
          <w:lang w:val="id-ID"/>
        </w:rPr>
        <w:t>Dilnesaw</w:t>
      </w:r>
      <w:r w:rsidR="00D838ED" w:rsidRPr="00654C05">
        <w:rPr>
          <w:rFonts w:ascii="Times New Roman" w:hAnsi="Times New Roman" w:cs="Times New Roman"/>
          <w:sz w:val="24"/>
          <w:szCs w:val="24"/>
          <w:lang w:val="id-ID"/>
        </w:rPr>
        <w:t xml:space="preserve"> Z </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2013</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proofErr w:type="gramStart"/>
      <w:r w:rsidRPr="00654C05">
        <w:rPr>
          <w:rFonts w:ascii="Times New Roman" w:hAnsi="Times New Roman" w:cs="Times New Roman"/>
          <w:sz w:val="24"/>
          <w:szCs w:val="24"/>
        </w:rPr>
        <w:t>H</w:t>
      </w:r>
      <w:r w:rsidRPr="00654C05">
        <w:rPr>
          <w:rFonts w:ascii="Times New Roman" w:hAnsi="Times New Roman" w:cs="Times New Roman"/>
          <w:sz w:val="24"/>
          <w:szCs w:val="24"/>
          <w:lang w:val="id-ID"/>
        </w:rPr>
        <w:t>eritability and path coefficient analysis in soybean genotypes</w:t>
      </w:r>
      <w:r w:rsidR="00D838ED" w:rsidRPr="00654C05">
        <w:rPr>
          <w:rFonts w:ascii="Times New Roman" w:hAnsi="Times New Roman" w:cs="Times New Roman"/>
          <w:sz w:val="24"/>
          <w:szCs w:val="24"/>
          <w:lang w:val="id-ID"/>
        </w:rPr>
        <w:t>.</w:t>
      </w:r>
      <w:proofErr w:type="gramEnd"/>
      <w:r w:rsidR="00D838ED" w:rsidRPr="00654C05">
        <w:rPr>
          <w:rFonts w:ascii="Times New Roman" w:hAnsi="Times New Roman" w:cs="Times New Roman"/>
          <w:sz w:val="24"/>
          <w:szCs w:val="24"/>
          <w:lang w:val="id-ID"/>
        </w:rPr>
        <w:t xml:space="preserve"> </w:t>
      </w:r>
      <w:r w:rsidR="00D838ED" w:rsidRPr="00654C05">
        <w:rPr>
          <w:rFonts w:ascii="Times New Roman" w:hAnsi="Times New Roman" w:cs="Times New Roman"/>
          <w:i/>
          <w:sz w:val="24"/>
          <w:szCs w:val="24"/>
          <w:lang w:val="id-ID"/>
        </w:rPr>
        <w:t>J Env</w:t>
      </w:r>
      <w:r w:rsidR="00C52B9E" w:rsidRPr="00654C05">
        <w:rPr>
          <w:rFonts w:ascii="Times New Roman" w:hAnsi="Times New Roman" w:cs="Times New Roman"/>
          <w:i/>
          <w:sz w:val="24"/>
          <w:szCs w:val="24"/>
        </w:rPr>
        <w:t>iron</w:t>
      </w:r>
      <w:r w:rsidR="00D838ED" w:rsidRPr="00654C05">
        <w:rPr>
          <w:rFonts w:ascii="Times New Roman" w:hAnsi="Times New Roman" w:cs="Times New Roman"/>
          <w:i/>
          <w:sz w:val="24"/>
          <w:szCs w:val="24"/>
          <w:lang w:val="id-ID"/>
        </w:rPr>
        <w:t xml:space="preserve"> Sci and Water Res</w:t>
      </w:r>
      <w:r w:rsidR="00956C6D" w:rsidRPr="00654C05">
        <w:rPr>
          <w:rFonts w:ascii="Times New Roman" w:hAnsi="Times New Roman" w:cs="Times New Roman"/>
          <w:i/>
          <w:sz w:val="24"/>
          <w:szCs w:val="24"/>
        </w:rPr>
        <w:t>our</w:t>
      </w:r>
      <w:r w:rsidR="00D838ED" w:rsidRPr="00654C05">
        <w:rPr>
          <w:rFonts w:ascii="Times New Roman" w:hAnsi="Times New Roman" w:cs="Times New Roman"/>
          <w:i/>
          <w:sz w:val="24"/>
          <w:szCs w:val="24"/>
          <w:lang w:val="id-ID"/>
        </w:rPr>
        <w:t>.</w:t>
      </w:r>
      <w:r w:rsidRPr="00654C05">
        <w:rPr>
          <w:rFonts w:ascii="Times New Roman" w:hAnsi="Times New Roman" w:cs="Times New Roman"/>
          <w:sz w:val="24"/>
          <w:szCs w:val="24"/>
          <w:lang w:val="id-ID"/>
        </w:rPr>
        <w:t xml:space="preserve"> 2(8):270</w:t>
      </w:r>
      <w:r w:rsidR="00956C6D" w:rsidRPr="00654C05">
        <w:rPr>
          <w:rFonts w:ascii="Times New Roman" w:hAnsi="Times New Roman" w:cs="Times New Roman"/>
          <w:sz w:val="24"/>
          <w:szCs w:val="24"/>
        </w:rPr>
        <w:t>-</w:t>
      </w:r>
      <w:r w:rsidRPr="00654C05">
        <w:rPr>
          <w:rFonts w:ascii="Times New Roman" w:hAnsi="Times New Roman" w:cs="Times New Roman"/>
          <w:sz w:val="24"/>
          <w:szCs w:val="24"/>
          <w:lang w:val="id-ID"/>
        </w:rPr>
        <w:t>276</w:t>
      </w:r>
    </w:p>
    <w:p w:rsidR="00D838ED" w:rsidRPr="00654C05" w:rsidRDefault="00BE0354" w:rsidP="00D838ED">
      <w:pPr>
        <w:spacing w:after="120"/>
        <w:ind w:left="709" w:hanging="709"/>
        <w:jc w:val="both"/>
        <w:rPr>
          <w:rFonts w:ascii="Times New Roman" w:hAnsi="Times New Roman" w:cs="Times New Roman"/>
          <w:sz w:val="24"/>
          <w:szCs w:val="24"/>
        </w:rPr>
      </w:pPr>
      <w:r w:rsidRPr="00654C05">
        <w:rPr>
          <w:rFonts w:ascii="Times New Roman" w:hAnsi="Times New Roman" w:cs="Times New Roman"/>
          <w:sz w:val="24"/>
          <w:szCs w:val="24"/>
          <w:lang w:val="id-ID"/>
        </w:rPr>
        <w:t>Aditya JP, Bhartya</w:t>
      </w:r>
      <w:r w:rsidR="00D838ED" w:rsidRPr="00654C05">
        <w:rPr>
          <w:rFonts w:ascii="Times New Roman" w:hAnsi="Times New Roman" w:cs="Times New Roman"/>
          <w:sz w:val="24"/>
          <w:szCs w:val="24"/>
          <w:lang w:val="id-ID"/>
        </w:rPr>
        <w:t xml:space="preserve"> P,</w:t>
      </w:r>
      <w:r w:rsidRPr="00654C05">
        <w:rPr>
          <w:rFonts w:ascii="Times New Roman" w:hAnsi="Times New Roman" w:cs="Times New Roman"/>
          <w:sz w:val="24"/>
          <w:szCs w:val="24"/>
          <w:lang w:val="id-ID"/>
        </w:rPr>
        <w:t xml:space="preserve"> Anuradha D</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2013</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lang w:val="id-ID"/>
        </w:rPr>
        <w:t>Genetic variability, heritability and character association for yield and component characters in soybean</w:t>
      </w:r>
      <w:r w:rsidR="00D838ED" w:rsidRPr="00654C05">
        <w:rPr>
          <w:rFonts w:ascii="Times New Roman" w:hAnsi="Times New Roman" w:cs="Times New Roman"/>
          <w:sz w:val="24"/>
          <w:szCs w:val="24"/>
          <w:lang w:val="id-ID"/>
        </w:rPr>
        <w:t xml:space="preserve">. </w:t>
      </w:r>
      <w:r w:rsidR="00D838ED" w:rsidRPr="00654C05">
        <w:rPr>
          <w:rFonts w:ascii="Times New Roman" w:hAnsi="Times New Roman" w:cs="Times New Roman"/>
          <w:i/>
          <w:sz w:val="24"/>
          <w:szCs w:val="24"/>
          <w:lang w:val="id-ID"/>
        </w:rPr>
        <w:t>J Central Europe Agricultur</w:t>
      </w:r>
      <w:r w:rsidR="00956C6D" w:rsidRPr="00654C05">
        <w:rPr>
          <w:rFonts w:ascii="Times New Roman" w:hAnsi="Times New Roman" w:cs="Times New Roman"/>
          <w:i/>
          <w:sz w:val="24"/>
          <w:szCs w:val="24"/>
          <w:lang w:val="id-ID"/>
        </w:rPr>
        <w:t>e</w:t>
      </w:r>
      <w:r w:rsidR="00956C6D" w:rsidRPr="00654C05">
        <w:rPr>
          <w:rFonts w:ascii="Times New Roman" w:hAnsi="Times New Roman" w:cs="Times New Roman"/>
          <w:sz w:val="24"/>
          <w:szCs w:val="24"/>
          <w:lang w:val="id-ID"/>
        </w:rPr>
        <w:t>. 12</w:t>
      </w:r>
      <w:r w:rsidR="00956C6D" w:rsidRPr="00654C05">
        <w:rPr>
          <w:rFonts w:ascii="Times New Roman" w:hAnsi="Times New Roman" w:cs="Times New Roman"/>
          <w:sz w:val="24"/>
          <w:szCs w:val="24"/>
        </w:rPr>
        <w:t>(1)</w:t>
      </w:r>
      <w:r w:rsidR="00D838ED" w:rsidRPr="00654C05">
        <w:rPr>
          <w:rFonts w:ascii="Times New Roman" w:hAnsi="Times New Roman" w:cs="Times New Roman"/>
          <w:sz w:val="24"/>
          <w:szCs w:val="24"/>
          <w:lang w:val="id-ID"/>
        </w:rPr>
        <w:t>:27</w:t>
      </w:r>
      <w:r w:rsidR="00956C6D" w:rsidRPr="00654C05">
        <w:rPr>
          <w:rFonts w:ascii="Times New Roman" w:hAnsi="Times New Roman" w:cs="Times New Roman"/>
          <w:sz w:val="24"/>
          <w:szCs w:val="24"/>
        </w:rPr>
        <w:t>-</w:t>
      </w:r>
      <w:r w:rsidR="00956C6D" w:rsidRPr="00654C05">
        <w:rPr>
          <w:rFonts w:ascii="Times New Roman" w:hAnsi="Times New Roman" w:cs="Times New Roman"/>
          <w:sz w:val="24"/>
          <w:szCs w:val="24"/>
          <w:lang w:val="id-ID"/>
        </w:rPr>
        <w:t>34</w:t>
      </w:r>
    </w:p>
    <w:p w:rsidR="00D838ED" w:rsidRPr="00654C05" w:rsidRDefault="00956C6D" w:rsidP="00D838ED">
      <w:pPr>
        <w:spacing w:after="120"/>
        <w:ind w:left="709" w:hanging="709"/>
        <w:jc w:val="both"/>
        <w:rPr>
          <w:rFonts w:ascii="Times New Roman" w:hAnsi="Times New Roman" w:cs="Times New Roman"/>
          <w:sz w:val="24"/>
          <w:szCs w:val="24"/>
        </w:rPr>
      </w:pPr>
      <w:r w:rsidRPr="00654C05">
        <w:rPr>
          <w:rFonts w:ascii="Times New Roman" w:hAnsi="Times New Roman" w:cs="Times New Roman"/>
          <w:sz w:val="24"/>
          <w:szCs w:val="24"/>
          <w:lang w:val="id-ID"/>
        </w:rPr>
        <w:t>Arsyad, Ali N, Ghafoor</w:t>
      </w:r>
      <w:r w:rsidR="00D838ED" w:rsidRPr="00654C05">
        <w:rPr>
          <w:rFonts w:ascii="Times New Roman" w:hAnsi="Times New Roman" w:cs="Times New Roman"/>
          <w:sz w:val="24"/>
          <w:szCs w:val="24"/>
          <w:lang w:val="id-ID"/>
        </w:rPr>
        <w:t xml:space="preserve"> A </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2006</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lang w:val="id-ID"/>
        </w:rPr>
        <w:t>Character association and path coefficient analysis in soybean</w:t>
      </w:r>
      <w:r w:rsidR="00D838ED" w:rsidRPr="00654C05">
        <w:rPr>
          <w:rFonts w:ascii="Times New Roman" w:hAnsi="Times New Roman" w:cs="Times New Roman"/>
          <w:sz w:val="24"/>
          <w:szCs w:val="24"/>
          <w:lang w:val="id-ID"/>
        </w:rPr>
        <w:t xml:space="preserve"> Glycine Max (L</w:t>
      </w:r>
      <w:r w:rsidR="006838D2"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Merrill). </w:t>
      </w:r>
      <w:r w:rsidR="00D838ED" w:rsidRPr="00654C05">
        <w:rPr>
          <w:rFonts w:ascii="Times New Roman" w:hAnsi="Times New Roman" w:cs="Times New Roman"/>
          <w:i/>
          <w:sz w:val="24"/>
          <w:szCs w:val="24"/>
          <w:lang w:val="id-ID"/>
        </w:rPr>
        <w:t>Pakistan J of Bot.</w:t>
      </w:r>
      <w:r w:rsidR="00D838ED" w:rsidRPr="00654C05">
        <w:rPr>
          <w:rFonts w:ascii="Times New Roman" w:hAnsi="Times New Roman" w:cs="Times New Roman"/>
          <w:sz w:val="24"/>
          <w:szCs w:val="24"/>
          <w:lang w:val="id-ID"/>
        </w:rPr>
        <w:t xml:space="preserve"> 38(1):</w:t>
      </w:r>
      <w:r w:rsidR="00C76DF1" w:rsidRPr="00654C05">
        <w:rPr>
          <w:rFonts w:ascii="Times New Roman" w:hAnsi="Times New Roman" w:cs="Times New Roman"/>
          <w:sz w:val="24"/>
          <w:szCs w:val="24"/>
          <w:lang w:val="id-ID"/>
        </w:rPr>
        <w:t>121 – 130</w:t>
      </w:r>
    </w:p>
    <w:p w:rsidR="00D838ED" w:rsidRPr="00654C05" w:rsidRDefault="00C76DF1" w:rsidP="00D838ED">
      <w:pPr>
        <w:spacing w:after="120"/>
        <w:ind w:left="709" w:hanging="709"/>
        <w:jc w:val="both"/>
        <w:rPr>
          <w:rFonts w:ascii="Times New Roman" w:hAnsi="Times New Roman" w:cs="Times New Roman"/>
          <w:sz w:val="24"/>
          <w:szCs w:val="24"/>
          <w:lang w:val="id-ID"/>
        </w:rPr>
      </w:pPr>
      <w:r w:rsidRPr="00654C05">
        <w:rPr>
          <w:rFonts w:ascii="Times New Roman" w:hAnsi="Times New Roman" w:cs="Times New Roman"/>
          <w:sz w:val="24"/>
          <w:szCs w:val="24"/>
          <w:lang w:val="id-ID"/>
        </w:rPr>
        <w:t>Empig</w:t>
      </w:r>
      <w:r w:rsidR="00D838ED" w:rsidRPr="00654C05">
        <w:rPr>
          <w:rFonts w:ascii="Times New Roman" w:hAnsi="Times New Roman" w:cs="Times New Roman"/>
          <w:sz w:val="24"/>
          <w:szCs w:val="24"/>
          <w:lang w:val="id-ID"/>
        </w:rPr>
        <w:t xml:space="preserve"> LT, Lantican RM, Escure P</w:t>
      </w:r>
      <w:r w:rsidRPr="00654C05">
        <w:rPr>
          <w:rFonts w:ascii="Times New Roman" w:hAnsi="Times New Roman" w:cs="Times New Roman"/>
          <w:sz w:val="24"/>
          <w:szCs w:val="24"/>
          <w:lang w:val="id-ID"/>
        </w:rPr>
        <w:t>B</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1970</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lang w:val="id-ID"/>
        </w:rPr>
        <w:t>Heritability estimates of quantitative characters in mungbean</w:t>
      </w:r>
      <w:r w:rsidR="00D838ED" w:rsidRPr="00654C05">
        <w:rPr>
          <w:rFonts w:ascii="Times New Roman" w:hAnsi="Times New Roman" w:cs="Times New Roman"/>
          <w:sz w:val="24"/>
          <w:szCs w:val="24"/>
          <w:lang w:val="id-ID"/>
        </w:rPr>
        <w:t xml:space="preserve"> (Phaseolus aureus Roxb). </w:t>
      </w:r>
      <w:r w:rsidR="00D838ED" w:rsidRPr="00654C05">
        <w:rPr>
          <w:rFonts w:ascii="Times New Roman" w:hAnsi="Times New Roman" w:cs="Times New Roman"/>
          <w:i/>
          <w:sz w:val="24"/>
          <w:szCs w:val="24"/>
          <w:lang w:val="id-ID"/>
        </w:rPr>
        <w:t>Crop Sci.</w:t>
      </w:r>
      <w:r w:rsidR="00D838ED" w:rsidRPr="00654C05">
        <w:rPr>
          <w:rFonts w:ascii="Times New Roman" w:hAnsi="Times New Roman" w:cs="Times New Roman"/>
          <w:sz w:val="24"/>
          <w:szCs w:val="24"/>
          <w:lang w:val="id-ID"/>
        </w:rPr>
        <w:t xml:space="preserve"> 10:240</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242</w:t>
      </w:r>
    </w:p>
    <w:p w:rsidR="00D838ED" w:rsidRPr="00654C05" w:rsidRDefault="00B428DB" w:rsidP="00D838ED">
      <w:pPr>
        <w:spacing w:after="120"/>
        <w:ind w:left="709" w:hanging="709"/>
        <w:jc w:val="both"/>
        <w:rPr>
          <w:rFonts w:ascii="Times New Roman" w:hAnsi="Times New Roman" w:cs="Times New Roman"/>
          <w:sz w:val="24"/>
          <w:szCs w:val="24"/>
          <w:lang w:val="id-ID"/>
        </w:rPr>
      </w:pPr>
      <w:r w:rsidRPr="00654C05">
        <w:rPr>
          <w:rFonts w:ascii="Times New Roman" w:hAnsi="Times New Roman" w:cs="Times New Roman"/>
          <w:sz w:val="24"/>
          <w:szCs w:val="24"/>
          <w:lang w:val="id-ID"/>
        </w:rPr>
        <w:lastRenderedPageBreak/>
        <w:t>Gupta N</w:t>
      </w:r>
      <w:r w:rsidR="00D838ED" w:rsidRPr="00654C05">
        <w:rPr>
          <w:rFonts w:ascii="Times New Roman" w:hAnsi="Times New Roman" w:cs="Times New Roman"/>
          <w:sz w:val="24"/>
          <w:szCs w:val="24"/>
          <w:lang w:val="id-ID"/>
        </w:rPr>
        <w:t xml:space="preserve">P, Singh RB </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1987</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lang w:val="id-ID"/>
        </w:rPr>
        <w:t>Genetic divergence for yield and its components in mungbean</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r w:rsidR="00D838ED" w:rsidRPr="00654C05">
        <w:rPr>
          <w:rFonts w:ascii="Times New Roman" w:hAnsi="Times New Roman" w:cs="Times New Roman"/>
          <w:i/>
          <w:sz w:val="24"/>
          <w:szCs w:val="24"/>
          <w:lang w:val="id-ID"/>
        </w:rPr>
        <w:t>Indian J of Genetic and Plant Breeding</w:t>
      </w:r>
      <w:r w:rsidR="00D838ED" w:rsidRPr="00654C05">
        <w:rPr>
          <w:rFonts w:ascii="Times New Roman" w:hAnsi="Times New Roman" w:cs="Times New Roman"/>
          <w:sz w:val="24"/>
          <w:szCs w:val="24"/>
          <w:lang w:val="id-ID"/>
        </w:rPr>
        <w:t>. 30:212</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221</w:t>
      </w:r>
    </w:p>
    <w:p w:rsidR="00D838ED" w:rsidRPr="00654C05" w:rsidRDefault="00B428DB" w:rsidP="00D838ED">
      <w:pPr>
        <w:spacing w:after="120"/>
        <w:ind w:left="709" w:hanging="709"/>
        <w:jc w:val="both"/>
        <w:rPr>
          <w:rFonts w:ascii="Times New Roman" w:hAnsi="Times New Roman" w:cs="Times New Roman"/>
          <w:sz w:val="24"/>
          <w:szCs w:val="24"/>
        </w:rPr>
      </w:pPr>
      <w:r w:rsidRPr="00654C05">
        <w:rPr>
          <w:rFonts w:ascii="Times New Roman" w:hAnsi="Times New Roman" w:cs="Times New Roman"/>
          <w:sz w:val="24"/>
          <w:szCs w:val="24"/>
          <w:lang w:val="id-ID"/>
        </w:rPr>
        <w:t>Imrie</w:t>
      </w:r>
      <w:r w:rsidR="00D838ED" w:rsidRPr="00654C05">
        <w:rPr>
          <w:rFonts w:ascii="Times New Roman" w:hAnsi="Times New Roman" w:cs="Times New Roman"/>
          <w:sz w:val="24"/>
          <w:szCs w:val="24"/>
          <w:lang w:val="id-ID"/>
        </w:rPr>
        <w:t xml:space="preserve"> BC, Rataliff D, Eerens J</w:t>
      </w:r>
      <w:r w:rsidRPr="00654C05">
        <w:rPr>
          <w:rFonts w:ascii="Times New Roman" w:hAnsi="Times New Roman" w:cs="Times New Roman"/>
          <w:sz w:val="24"/>
          <w:szCs w:val="24"/>
          <w:lang w:val="id-ID"/>
        </w:rPr>
        <w:t>P</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1987</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lang w:val="id-ID"/>
        </w:rPr>
        <w:t>Analysis of gene action in crosses between early and late maturing mungbean</w:t>
      </w:r>
      <w:r w:rsidR="00D838ED" w:rsidRPr="00654C05">
        <w:rPr>
          <w:rFonts w:ascii="Times New Roman" w:hAnsi="Times New Roman" w:cs="Times New Roman"/>
          <w:sz w:val="24"/>
          <w:szCs w:val="24"/>
          <w:lang w:val="id-ID"/>
        </w:rPr>
        <w:t xml:space="preserve">. </w:t>
      </w:r>
      <w:r w:rsidR="00D838ED" w:rsidRPr="00654C05">
        <w:rPr>
          <w:rFonts w:ascii="Times New Roman" w:hAnsi="Times New Roman" w:cs="Times New Roman"/>
          <w:i/>
          <w:sz w:val="24"/>
          <w:szCs w:val="24"/>
          <w:lang w:val="id-ID"/>
        </w:rPr>
        <w:t>Proc of Second Int Mung</w:t>
      </w:r>
      <w:r w:rsidR="005937AC" w:rsidRPr="00654C05">
        <w:rPr>
          <w:rFonts w:ascii="Times New Roman" w:hAnsi="Times New Roman" w:cs="Times New Roman"/>
          <w:i/>
          <w:sz w:val="24"/>
          <w:szCs w:val="24"/>
          <w:lang w:val="id-ID"/>
        </w:rPr>
        <w:t>bean Symposium, AVRDC, Taiwan</w:t>
      </w:r>
      <w:r w:rsidR="005937AC" w:rsidRPr="00654C05">
        <w:rPr>
          <w:rFonts w:ascii="Times New Roman" w:hAnsi="Times New Roman" w:cs="Times New Roman"/>
          <w:sz w:val="24"/>
          <w:szCs w:val="24"/>
          <w:lang w:val="id-ID"/>
        </w:rPr>
        <w:t xml:space="preserve">. </w:t>
      </w:r>
      <w:r w:rsidR="00A43FEA" w:rsidRPr="00654C05">
        <w:rPr>
          <w:rFonts w:ascii="Times New Roman" w:hAnsi="Times New Roman" w:cs="Times New Roman"/>
          <w:sz w:val="24"/>
          <w:szCs w:val="24"/>
        </w:rPr>
        <w:t>p</w:t>
      </w:r>
      <w:r w:rsidR="005937AC" w:rsidRPr="00654C05">
        <w:rPr>
          <w:rFonts w:ascii="Times New Roman" w:hAnsi="Times New Roman" w:cs="Times New Roman"/>
          <w:sz w:val="24"/>
          <w:szCs w:val="24"/>
        </w:rPr>
        <w:t>p:</w:t>
      </w:r>
      <w:r w:rsidR="005937AC" w:rsidRPr="00654C05">
        <w:rPr>
          <w:rFonts w:ascii="Times New Roman" w:hAnsi="Times New Roman" w:cs="Times New Roman"/>
          <w:sz w:val="24"/>
          <w:szCs w:val="24"/>
          <w:lang w:val="id-ID"/>
        </w:rPr>
        <w:t>146</w:t>
      </w:r>
      <w:r w:rsidR="005937AC" w:rsidRPr="00654C05">
        <w:rPr>
          <w:rFonts w:ascii="Times New Roman" w:hAnsi="Times New Roman" w:cs="Times New Roman"/>
          <w:sz w:val="24"/>
          <w:szCs w:val="24"/>
        </w:rPr>
        <w:t>-</w:t>
      </w:r>
      <w:r w:rsidR="005937AC" w:rsidRPr="00654C05">
        <w:rPr>
          <w:rFonts w:ascii="Times New Roman" w:hAnsi="Times New Roman" w:cs="Times New Roman"/>
          <w:sz w:val="24"/>
          <w:szCs w:val="24"/>
          <w:lang w:val="id-ID"/>
        </w:rPr>
        <w:t>151</w:t>
      </w:r>
    </w:p>
    <w:p w:rsidR="00D838ED" w:rsidRPr="00654C05" w:rsidRDefault="00D838ED" w:rsidP="00D838ED">
      <w:pPr>
        <w:spacing w:after="120"/>
        <w:ind w:left="709" w:hanging="709"/>
        <w:jc w:val="both"/>
        <w:rPr>
          <w:rFonts w:ascii="Times New Roman" w:hAnsi="Times New Roman" w:cs="Times New Roman"/>
          <w:sz w:val="24"/>
          <w:szCs w:val="24"/>
        </w:rPr>
      </w:pPr>
      <w:r w:rsidRPr="00654C05">
        <w:rPr>
          <w:rFonts w:ascii="Times New Roman" w:hAnsi="Times New Roman" w:cs="Times New Roman"/>
          <w:sz w:val="24"/>
          <w:szCs w:val="24"/>
          <w:lang w:val="id-ID"/>
        </w:rPr>
        <w:t>Indonesian Legumes and Tuber Crops Research Institute. 2005. Description of Legumes and Tuber Crops Varie</w:t>
      </w:r>
      <w:r w:rsidR="005937AC" w:rsidRPr="00654C05">
        <w:rPr>
          <w:rFonts w:ascii="Times New Roman" w:hAnsi="Times New Roman" w:cs="Times New Roman"/>
          <w:sz w:val="24"/>
          <w:szCs w:val="24"/>
          <w:lang w:val="id-ID"/>
        </w:rPr>
        <w:t>ties ILETRI, Malang, East Java</w:t>
      </w:r>
      <w:r w:rsidR="005937AC" w:rsidRPr="00654C05">
        <w:rPr>
          <w:rFonts w:ascii="Times New Roman" w:hAnsi="Times New Roman" w:cs="Times New Roman"/>
          <w:sz w:val="24"/>
          <w:szCs w:val="24"/>
        </w:rPr>
        <w:t>, INA</w:t>
      </w:r>
    </w:p>
    <w:p w:rsidR="00D838ED" w:rsidRPr="00654C05" w:rsidRDefault="005937AC" w:rsidP="00D838ED">
      <w:pPr>
        <w:spacing w:after="120"/>
        <w:ind w:left="709" w:hanging="709"/>
        <w:jc w:val="both"/>
        <w:rPr>
          <w:rFonts w:ascii="Times New Roman" w:hAnsi="Times New Roman" w:cs="Times New Roman"/>
          <w:sz w:val="24"/>
          <w:szCs w:val="24"/>
          <w:lang w:val="id-ID"/>
        </w:rPr>
      </w:pPr>
      <w:r w:rsidRPr="00654C05">
        <w:rPr>
          <w:rFonts w:ascii="Times New Roman" w:hAnsi="Times New Roman" w:cs="Times New Roman"/>
          <w:sz w:val="24"/>
          <w:szCs w:val="24"/>
          <w:lang w:val="id-ID"/>
        </w:rPr>
        <w:t>Karasu</w:t>
      </w:r>
      <w:r w:rsidR="00D838ED" w:rsidRPr="00654C05">
        <w:rPr>
          <w:rFonts w:ascii="Times New Roman" w:hAnsi="Times New Roman" w:cs="Times New Roman"/>
          <w:sz w:val="24"/>
          <w:szCs w:val="24"/>
          <w:lang w:val="id-ID"/>
        </w:rPr>
        <w:t xml:space="preserve"> AA, Goksoy T, Turan ZM </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2009</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lang w:val="id-ID"/>
        </w:rPr>
        <w:t>Interrelationship of agronomical characteristic in soybean grown in difference environment.</w:t>
      </w:r>
      <w:r w:rsidR="00D838ED" w:rsidRPr="00654C05">
        <w:rPr>
          <w:rFonts w:ascii="Times New Roman" w:hAnsi="Times New Roman" w:cs="Times New Roman"/>
          <w:sz w:val="24"/>
          <w:szCs w:val="24"/>
          <w:lang w:val="id-ID"/>
        </w:rPr>
        <w:t xml:space="preserve"> </w:t>
      </w:r>
      <w:r w:rsidR="00D838ED" w:rsidRPr="00654C05">
        <w:rPr>
          <w:rFonts w:ascii="Times New Roman" w:hAnsi="Times New Roman" w:cs="Times New Roman"/>
          <w:i/>
          <w:sz w:val="24"/>
          <w:szCs w:val="24"/>
          <w:lang w:val="id-ID"/>
        </w:rPr>
        <w:t>Int J</w:t>
      </w:r>
      <w:r w:rsidRPr="00654C05">
        <w:rPr>
          <w:rFonts w:ascii="Times New Roman" w:hAnsi="Times New Roman" w:cs="Times New Roman"/>
          <w:i/>
          <w:sz w:val="24"/>
          <w:szCs w:val="24"/>
        </w:rPr>
        <w:t xml:space="preserve"> </w:t>
      </w:r>
      <w:r w:rsidR="00D838ED" w:rsidRPr="00654C05">
        <w:rPr>
          <w:rFonts w:ascii="Times New Roman" w:hAnsi="Times New Roman" w:cs="Times New Roman"/>
          <w:i/>
          <w:sz w:val="24"/>
          <w:szCs w:val="24"/>
          <w:lang w:val="id-ID"/>
        </w:rPr>
        <w:t>of Agric and Biol</w:t>
      </w:r>
      <w:r w:rsidRPr="00654C05">
        <w:rPr>
          <w:rFonts w:ascii="Times New Roman" w:hAnsi="Times New Roman" w:cs="Times New Roman"/>
          <w:sz w:val="24"/>
          <w:szCs w:val="24"/>
          <w:lang w:val="id-ID"/>
        </w:rPr>
        <w:t>. 1</w:t>
      </w:r>
      <w:r w:rsidR="00D838ED" w:rsidRPr="00654C05">
        <w:rPr>
          <w:rFonts w:ascii="Times New Roman" w:hAnsi="Times New Roman" w:cs="Times New Roman"/>
          <w:sz w:val="24"/>
          <w:szCs w:val="24"/>
          <w:lang w:val="id-ID"/>
        </w:rPr>
        <w:t>:85</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88</w:t>
      </w:r>
    </w:p>
    <w:p w:rsidR="00D838ED" w:rsidRPr="00654C05" w:rsidRDefault="00DA5AF7" w:rsidP="00D838ED">
      <w:pPr>
        <w:spacing w:after="120"/>
        <w:ind w:left="709" w:hanging="709"/>
        <w:jc w:val="both"/>
        <w:rPr>
          <w:rFonts w:ascii="Times New Roman" w:hAnsi="Times New Roman" w:cs="Times New Roman"/>
          <w:sz w:val="24"/>
          <w:szCs w:val="24"/>
          <w:lang w:val="id-ID"/>
        </w:rPr>
      </w:pPr>
      <w:r w:rsidRPr="00654C05">
        <w:rPr>
          <w:rFonts w:ascii="Times New Roman" w:hAnsi="Times New Roman" w:cs="Times New Roman"/>
          <w:sz w:val="24"/>
          <w:szCs w:val="24"/>
          <w:lang w:val="id-ID"/>
        </w:rPr>
        <w:t>Kumar</w:t>
      </w:r>
      <w:r w:rsidR="0010163D" w:rsidRPr="00654C05">
        <w:rPr>
          <w:rFonts w:ascii="Times New Roman" w:hAnsi="Times New Roman" w:cs="Times New Roman"/>
          <w:sz w:val="24"/>
          <w:szCs w:val="24"/>
          <w:lang w:val="id-ID"/>
        </w:rPr>
        <w:t xml:space="preserve"> MK, Kamendra</w:t>
      </w:r>
      <w:r w:rsidR="00D838ED" w:rsidRPr="00654C05">
        <w:rPr>
          <w:rFonts w:ascii="Times New Roman" w:hAnsi="Times New Roman" w:cs="Times New Roman"/>
          <w:sz w:val="24"/>
          <w:szCs w:val="24"/>
          <w:lang w:val="id-ID"/>
        </w:rPr>
        <w:t xml:space="preserve"> S </w:t>
      </w:r>
      <w:r w:rsidR="0010163D"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2009</w:t>
      </w:r>
      <w:r w:rsidR="0010163D"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lang w:val="id-ID"/>
        </w:rPr>
        <w:t>Study on genetic variability, character association and path coefficient for seed yield and its contributing traits in soybean legume.</w:t>
      </w:r>
      <w:r w:rsidR="00D838ED" w:rsidRPr="00654C05">
        <w:rPr>
          <w:rFonts w:ascii="Times New Roman" w:hAnsi="Times New Roman" w:cs="Times New Roman"/>
          <w:sz w:val="24"/>
          <w:szCs w:val="24"/>
          <w:lang w:val="id-ID"/>
        </w:rPr>
        <w:t xml:space="preserve"> </w:t>
      </w:r>
      <w:r w:rsidR="00D838ED" w:rsidRPr="00654C05">
        <w:rPr>
          <w:rFonts w:ascii="Times New Roman" w:hAnsi="Times New Roman" w:cs="Times New Roman"/>
          <w:i/>
          <w:sz w:val="24"/>
          <w:szCs w:val="24"/>
          <w:lang w:val="id-ID"/>
        </w:rPr>
        <w:t>Res</w:t>
      </w:r>
      <w:r w:rsidRPr="00654C05">
        <w:rPr>
          <w:rFonts w:ascii="Times New Roman" w:hAnsi="Times New Roman" w:cs="Times New Roman"/>
          <w:i/>
          <w:sz w:val="24"/>
          <w:szCs w:val="24"/>
        </w:rPr>
        <w:t xml:space="preserve"> </w:t>
      </w:r>
      <w:r w:rsidR="00D838ED" w:rsidRPr="00654C05">
        <w:rPr>
          <w:rFonts w:ascii="Times New Roman" w:hAnsi="Times New Roman" w:cs="Times New Roman"/>
          <w:i/>
          <w:sz w:val="24"/>
          <w:szCs w:val="24"/>
          <w:lang w:val="id-ID"/>
        </w:rPr>
        <w:t>J</w:t>
      </w:r>
      <w:r w:rsidRPr="00654C05">
        <w:rPr>
          <w:rFonts w:ascii="Times New Roman" w:hAnsi="Times New Roman" w:cs="Times New Roman"/>
          <w:i/>
          <w:sz w:val="24"/>
          <w:szCs w:val="24"/>
        </w:rPr>
        <w:t>.</w:t>
      </w:r>
      <w:r w:rsidRPr="00654C05">
        <w:rPr>
          <w:rFonts w:ascii="Times New Roman" w:hAnsi="Times New Roman" w:cs="Times New Roman"/>
          <w:sz w:val="24"/>
          <w:szCs w:val="24"/>
          <w:lang w:val="id-ID"/>
        </w:rPr>
        <w:t xml:space="preserve"> 32:</w:t>
      </w:r>
      <w:r w:rsidR="00D838ED" w:rsidRPr="00654C05">
        <w:rPr>
          <w:rFonts w:ascii="Times New Roman" w:hAnsi="Times New Roman" w:cs="Times New Roman"/>
          <w:sz w:val="24"/>
          <w:szCs w:val="24"/>
          <w:lang w:val="id-ID"/>
        </w:rPr>
        <w:t>70</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73</w:t>
      </w:r>
    </w:p>
    <w:p w:rsidR="00D838ED" w:rsidRPr="00654C05" w:rsidRDefault="0010163D" w:rsidP="0010163D">
      <w:pPr>
        <w:spacing w:after="120"/>
        <w:ind w:left="709" w:hanging="709"/>
        <w:jc w:val="both"/>
        <w:rPr>
          <w:rFonts w:ascii="Times New Roman" w:hAnsi="Times New Roman" w:cs="Times New Roman"/>
          <w:sz w:val="24"/>
          <w:szCs w:val="24"/>
          <w:lang w:val="id-ID"/>
        </w:rPr>
      </w:pPr>
      <w:r w:rsidRPr="00654C05">
        <w:rPr>
          <w:rFonts w:ascii="Times New Roman" w:hAnsi="Times New Roman" w:cs="Times New Roman"/>
          <w:sz w:val="24"/>
          <w:szCs w:val="24"/>
          <w:lang w:val="id-ID"/>
        </w:rPr>
        <w:t>Malhotra</w:t>
      </w:r>
      <w:r w:rsidR="00D838ED" w:rsidRPr="00654C05">
        <w:rPr>
          <w:rFonts w:ascii="Times New Roman" w:hAnsi="Times New Roman" w:cs="Times New Roman"/>
          <w:sz w:val="24"/>
          <w:szCs w:val="24"/>
          <w:lang w:val="id-ID"/>
        </w:rPr>
        <w:t xml:space="preserve"> RS, Gupta PK, Arora ND </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2008</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proofErr w:type="gramStart"/>
      <w:r w:rsidRPr="00654C05">
        <w:rPr>
          <w:rFonts w:ascii="Times New Roman" w:hAnsi="Times New Roman" w:cs="Times New Roman"/>
          <w:sz w:val="24"/>
          <w:szCs w:val="24"/>
        </w:rPr>
        <w:t>D</w:t>
      </w:r>
      <w:r w:rsidRPr="00654C05">
        <w:rPr>
          <w:rFonts w:ascii="Times New Roman" w:hAnsi="Times New Roman" w:cs="Times New Roman"/>
          <w:sz w:val="24"/>
          <w:szCs w:val="24"/>
          <w:lang w:val="id-ID"/>
        </w:rPr>
        <w:t>ialel analysis over environments in mungbean</w:t>
      </w:r>
      <w:r w:rsidR="00D838ED" w:rsidRPr="00654C05">
        <w:rPr>
          <w:rFonts w:ascii="Times New Roman" w:hAnsi="Times New Roman" w:cs="Times New Roman"/>
          <w:sz w:val="24"/>
          <w:szCs w:val="24"/>
          <w:lang w:val="id-ID"/>
        </w:rPr>
        <w:t>.</w:t>
      </w:r>
      <w:proofErr w:type="gramEnd"/>
      <w:r w:rsidR="00D838ED" w:rsidRPr="00654C05">
        <w:rPr>
          <w:rFonts w:ascii="Times New Roman" w:hAnsi="Times New Roman" w:cs="Times New Roman"/>
          <w:sz w:val="24"/>
          <w:szCs w:val="24"/>
          <w:lang w:val="id-ID"/>
        </w:rPr>
        <w:t xml:space="preserve"> </w:t>
      </w:r>
      <w:r w:rsidR="00D838ED" w:rsidRPr="00654C05">
        <w:rPr>
          <w:rFonts w:ascii="Times New Roman" w:hAnsi="Times New Roman" w:cs="Times New Roman"/>
          <w:i/>
          <w:sz w:val="24"/>
          <w:szCs w:val="24"/>
          <w:lang w:val="id-ID"/>
        </w:rPr>
        <w:t xml:space="preserve">Indian </w:t>
      </w:r>
      <w:r w:rsidRPr="00654C05">
        <w:rPr>
          <w:rFonts w:ascii="Times New Roman" w:hAnsi="Times New Roman" w:cs="Times New Roman"/>
          <w:i/>
          <w:sz w:val="24"/>
          <w:szCs w:val="24"/>
        </w:rPr>
        <w:t>J</w:t>
      </w:r>
      <w:r w:rsidR="00D838ED" w:rsidRPr="00654C05">
        <w:rPr>
          <w:rFonts w:ascii="Times New Roman" w:hAnsi="Times New Roman" w:cs="Times New Roman"/>
          <w:i/>
          <w:sz w:val="24"/>
          <w:szCs w:val="24"/>
          <w:lang w:val="id-ID"/>
        </w:rPr>
        <w:t xml:space="preserve"> of Genetic and Plant Breed</w:t>
      </w:r>
      <w:r w:rsidR="00D838ED" w:rsidRPr="00654C05">
        <w:rPr>
          <w:rFonts w:ascii="Times New Roman" w:hAnsi="Times New Roman" w:cs="Times New Roman"/>
          <w:sz w:val="24"/>
          <w:szCs w:val="24"/>
          <w:lang w:val="id-ID"/>
        </w:rPr>
        <w:t>. 38:64</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67</w:t>
      </w:r>
    </w:p>
    <w:p w:rsidR="00D838ED" w:rsidRPr="00654C05" w:rsidRDefault="00D838ED" w:rsidP="00D838ED">
      <w:pPr>
        <w:spacing w:after="120"/>
        <w:ind w:left="709" w:hanging="709"/>
        <w:jc w:val="both"/>
        <w:rPr>
          <w:rFonts w:ascii="Times New Roman" w:hAnsi="Times New Roman" w:cs="Times New Roman"/>
          <w:sz w:val="24"/>
          <w:szCs w:val="24"/>
          <w:lang w:val="id-ID"/>
        </w:rPr>
      </w:pPr>
      <w:r w:rsidRPr="00654C05">
        <w:rPr>
          <w:rFonts w:ascii="Times New Roman" w:hAnsi="Times New Roman" w:cs="Times New Roman"/>
          <w:sz w:val="24"/>
          <w:szCs w:val="24"/>
          <w:lang w:val="id-ID"/>
        </w:rPr>
        <w:t>Murty BK, Patel G</w:t>
      </w:r>
      <w:r w:rsidR="00D42D6C" w:rsidRPr="00654C05">
        <w:rPr>
          <w:rFonts w:ascii="Times New Roman" w:hAnsi="Times New Roman" w:cs="Times New Roman"/>
          <w:sz w:val="24"/>
          <w:szCs w:val="24"/>
          <w:lang w:val="id-ID"/>
        </w:rPr>
        <w:t>I</w:t>
      </w:r>
      <w:r w:rsidR="00D42D6C" w:rsidRPr="00654C05">
        <w:rPr>
          <w:rFonts w:ascii="Times New Roman" w:hAnsi="Times New Roman" w:cs="Times New Roman"/>
          <w:sz w:val="24"/>
          <w:szCs w:val="24"/>
        </w:rPr>
        <w:t>,</w:t>
      </w:r>
      <w:r w:rsidR="00D42D6C"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lang w:val="id-ID"/>
        </w:rPr>
        <w:t xml:space="preserve">Jalsani BG </w:t>
      </w:r>
      <w:r w:rsidR="00D42D6C" w:rsidRPr="00654C05">
        <w:rPr>
          <w:rFonts w:ascii="Times New Roman" w:hAnsi="Times New Roman" w:cs="Times New Roman"/>
          <w:sz w:val="24"/>
          <w:szCs w:val="24"/>
        </w:rPr>
        <w:t>(</w:t>
      </w:r>
      <w:r w:rsidRPr="00654C05">
        <w:rPr>
          <w:rFonts w:ascii="Times New Roman" w:hAnsi="Times New Roman" w:cs="Times New Roman"/>
          <w:sz w:val="24"/>
          <w:szCs w:val="24"/>
          <w:lang w:val="id-ID"/>
        </w:rPr>
        <w:t>2009</w:t>
      </w:r>
      <w:r w:rsidR="00D42D6C" w:rsidRPr="00654C05">
        <w:rPr>
          <w:rFonts w:ascii="Times New Roman" w:hAnsi="Times New Roman" w:cs="Times New Roman"/>
          <w:sz w:val="24"/>
          <w:szCs w:val="24"/>
        </w:rPr>
        <w:t>)</w:t>
      </w:r>
      <w:r w:rsidRPr="00654C05">
        <w:rPr>
          <w:rFonts w:ascii="Times New Roman" w:hAnsi="Times New Roman" w:cs="Times New Roman"/>
          <w:sz w:val="24"/>
          <w:szCs w:val="24"/>
          <w:lang w:val="id-ID"/>
        </w:rPr>
        <w:t xml:space="preserve">. </w:t>
      </w:r>
      <w:r w:rsidR="00D42D6C" w:rsidRPr="00654C05">
        <w:rPr>
          <w:rFonts w:ascii="Times New Roman" w:hAnsi="Times New Roman" w:cs="Times New Roman"/>
          <w:sz w:val="24"/>
          <w:szCs w:val="24"/>
          <w:lang w:val="id-ID"/>
        </w:rPr>
        <w:t>Gene action and heretability estimate of quantitative character in mungbean</w:t>
      </w:r>
      <w:r w:rsidRPr="00654C05">
        <w:rPr>
          <w:rFonts w:ascii="Times New Roman" w:hAnsi="Times New Roman" w:cs="Times New Roman"/>
          <w:sz w:val="24"/>
          <w:szCs w:val="24"/>
          <w:lang w:val="id-ID"/>
        </w:rPr>
        <w:t xml:space="preserve">. </w:t>
      </w:r>
      <w:r w:rsidRPr="00654C05">
        <w:rPr>
          <w:rFonts w:ascii="Times New Roman" w:hAnsi="Times New Roman" w:cs="Times New Roman"/>
          <w:i/>
          <w:sz w:val="24"/>
          <w:szCs w:val="24"/>
          <w:lang w:val="id-ID"/>
        </w:rPr>
        <w:t>Indian Res J</w:t>
      </w:r>
      <w:r w:rsidRPr="00654C05">
        <w:rPr>
          <w:rFonts w:ascii="Times New Roman" w:hAnsi="Times New Roman" w:cs="Times New Roman"/>
          <w:sz w:val="24"/>
          <w:szCs w:val="24"/>
          <w:lang w:val="id-ID"/>
        </w:rPr>
        <w:t>. 2</w:t>
      </w:r>
      <w:r w:rsidR="00D42D6C" w:rsidRPr="00654C05">
        <w:rPr>
          <w:rFonts w:ascii="Times New Roman" w:hAnsi="Times New Roman" w:cs="Times New Roman"/>
          <w:sz w:val="24"/>
          <w:szCs w:val="24"/>
          <w:lang w:val="id-ID"/>
        </w:rPr>
        <w:t>:</w:t>
      </w:r>
      <w:r w:rsidRPr="00654C05">
        <w:rPr>
          <w:rFonts w:ascii="Times New Roman" w:hAnsi="Times New Roman" w:cs="Times New Roman"/>
          <w:sz w:val="24"/>
          <w:szCs w:val="24"/>
          <w:lang w:val="id-ID"/>
        </w:rPr>
        <w:t>1</w:t>
      </w:r>
      <w:r w:rsidR="00D42D6C" w:rsidRPr="00654C05">
        <w:rPr>
          <w:rFonts w:ascii="Times New Roman" w:hAnsi="Times New Roman" w:cs="Times New Roman"/>
          <w:sz w:val="24"/>
          <w:szCs w:val="24"/>
        </w:rPr>
        <w:t>-</w:t>
      </w:r>
      <w:r w:rsidRPr="00654C05">
        <w:rPr>
          <w:rFonts w:ascii="Times New Roman" w:hAnsi="Times New Roman" w:cs="Times New Roman"/>
          <w:sz w:val="24"/>
          <w:szCs w:val="24"/>
          <w:lang w:val="id-ID"/>
        </w:rPr>
        <w:t>4</w:t>
      </w:r>
    </w:p>
    <w:p w:rsidR="00D838ED" w:rsidRPr="00654C05" w:rsidRDefault="00D42D6C" w:rsidP="00D838ED">
      <w:pPr>
        <w:spacing w:after="120"/>
        <w:ind w:left="709" w:hanging="709"/>
        <w:jc w:val="both"/>
        <w:rPr>
          <w:rFonts w:ascii="Times New Roman" w:hAnsi="Times New Roman" w:cs="Times New Roman"/>
          <w:sz w:val="24"/>
          <w:szCs w:val="24"/>
          <w:lang w:val="id-ID"/>
        </w:rPr>
      </w:pPr>
      <w:r w:rsidRPr="00654C05">
        <w:rPr>
          <w:rFonts w:ascii="Times New Roman" w:hAnsi="Times New Roman" w:cs="Times New Roman"/>
          <w:sz w:val="24"/>
          <w:szCs w:val="24"/>
          <w:lang w:val="id-ID"/>
        </w:rPr>
        <w:t>Parida</w:t>
      </w:r>
      <w:r w:rsidR="00D838ED" w:rsidRPr="00654C05">
        <w:rPr>
          <w:rFonts w:ascii="Times New Roman" w:hAnsi="Times New Roman" w:cs="Times New Roman"/>
          <w:sz w:val="24"/>
          <w:szCs w:val="24"/>
          <w:lang w:val="id-ID"/>
        </w:rPr>
        <w:t xml:space="preserve"> D, Singh DP </w:t>
      </w:r>
      <w:r w:rsidR="004174C1"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2007</w:t>
      </w:r>
      <w:r w:rsidR="004174C1"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r w:rsidR="004174C1" w:rsidRPr="00654C05">
        <w:rPr>
          <w:rFonts w:ascii="Times New Roman" w:hAnsi="Times New Roman" w:cs="Times New Roman"/>
          <w:sz w:val="24"/>
          <w:szCs w:val="24"/>
          <w:lang w:val="id-ID"/>
        </w:rPr>
        <w:t xml:space="preserve">Association heritability and genetic advance in the </w:t>
      </w:r>
      <w:r w:rsidR="004174C1" w:rsidRPr="00654C05">
        <w:rPr>
          <w:rFonts w:ascii="Times New Roman" w:hAnsi="Times New Roman" w:cs="Times New Roman"/>
          <w:sz w:val="24"/>
          <w:szCs w:val="24"/>
        </w:rPr>
        <w:t>F</w:t>
      </w:r>
      <w:r w:rsidR="004174C1" w:rsidRPr="00654C05">
        <w:rPr>
          <w:rFonts w:ascii="Times New Roman" w:hAnsi="Times New Roman" w:cs="Times New Roman"/>
          <w:sz w:val="24"/>
          <w:szCs w:val="24"/>
          <w:lang w:val="id-ID"/>
        </w:rPr>
        <w:t>2 generation of wide and varietal crosses of mungbean</w:t>
      </w:r>
      <w:r w:rsidR="00D838ED" w:rsidRPr="00654C05">
        <w:rPr>
          <w:rFonts w:ascii="Times New Roman" w:hAnsi="Times New Roman" w:cs="Times New Roman"/>
          <w:sz w:val="24"/>
          <w:szCs w:val="24"/>
          <w:lang w:val="id-ID"/>
        </w:rPr>
        <w:t xml:space="preserve">. </w:t>
      </w:r>
      <w:r w:rsidR="00D838ED" w:rsidRPr="00654C05">
        <w:rPr>
          <w:rFonts w:ascii="Times New Roman" w:hAnsi="Times New Roman" w:cs="Times New Roman"/>
          <w:i/>
          <w:sz w:val="24"/>
          <w:szCs w:val="24"/>
          <w:lang w:val="id-ID"/>
        </w:rPr>
        <w:t>Madras Agric</w:t>
      </w:r>
      <w:r w:rsidR="004174C1" w:rsidRPr="00654C05">
        <w:rPr>
          <w:rFonts w:ascii="Times New Roman" w:hAnsi="Times New Roman" w:cs="Times New Roman"/>
          <w:i/>
          <w:sz w:val="24"/>
          <w:szCs w:val="24"/>
        </w:rPr>
        <w:t>.</w:t>
      </w:r>
      <w:r w:rsidR="00D838ED" w:rsidRPr="00654C05">
        <w:rPr>
          <w:rFonts w:ascii="Times New Roman" w:hAnsi="Times New Roman" w:cs="Times New Roman"/>
          <w:i/>
          <w:sz w:val="24"/>
          <w:szCs w:val="24"/>
          <w:lang w:val="id-ID"/>
        </w:rPr>
        <w:t xml:space="preserve"> J 71:35</w:t>
      </w:r>
      <w:r w:rsidR="004174C1" w:rsidRPr="00654C05">
        <w:rPr>
          <w:rFonts w:ascii="Times New Roman" w:hAnsi="Times New Roman" w:cs="Times New Roman"/>
          <w:i/>
          <w:sz w:val="24"/>
          <w:szCs w:val="24"/>
        </w:rPr>
        <w:t>-</w:t>
      </w:r>
      <w:r w:rsidR="00D838ED" w:rsidRPr="00654C05">
        <w:rPr>
          <w:rFonts w:ascii="Times New Roman" w:hAnsi="Times New Roman" w:cs="Times New Roman"/>
          <w:i/>
          <w:sz w:val="24"/>
          <w:szCs w:val="24"/>
          <w:lang w:val="id-ID"/>
        </w:rPr>
        <w:t>38</w:t>
      </w:r>
    </w:p>
    <w:p w:rsidR="00D838ED" w:rsidRPr="00654C05" w:rsidRDefault="004174C1" w:rsidP="00D838ED">
      <w:pPr>
        <w:spacing w:after="120"/>
        <w:ind w:left="709" w:hanging="709"/>
        <w:jc w:val="both"/>
        <w:rPr>
          <w:rFonts w:ascii="Times New Roman" w:hAnsi="Times New Roman" w:cs="Times New Roman"/>
          <w:sz w:val="24"/>
          <w:szCs w:val="24"/>
          <w:lang w:val="id-ID"/>
        </w:rPr>
      </w:pPr>
      <w:r w:rsidRPr="00654C05">
        <w:rPr>
          <w:rFonts w:ascii="Times New Roman" w:hAnsi="Times New Roman" w:cs="Times New Roman"/>
          <w:sz w:val="24"/>
          <w:szCs w:val="24"/>
          <w:lang w:val="id-ID"/>
        </w:rPr>
        <w:t>Rahman</w:t>
      </w:r>
      <w:r w:rsidRPr="00654C05">
        <w:rPr>
          <w:rFonts w:ascii="Times New Roman" w:hAnsi="Times New Roman" w:cs="Times New Roman"/>
          <w:sz w:val="24"/>
          <w:szCs w:val="24"/>
        </w:rPr>
        <w:t xml:space="preserve"> </w:t>
      </w:r>
      <w:r w:rsidR="00D838ED" w:rsidRPr="00654C05">
        <w:rPr>
          <w:rFonts w:ascii="Times New Roman" w:hAnsi="Times New Roman" w:cs="Times New Roman"/>
          <w:sz w:val="24"/>
          <w:szCs w:val="24"/>
          <w:lang w:val="id-ID"/>
        </w:rPr>
        <w:t xml:space="preserve">MM, Hussain ASM </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2003</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lang w:val="id-ID"/>
        </w:rPr>
        <w:t>Genetic variability, correlation and heritability estimate in mungbean</w:t>
      </w:r>
      <w:r w:rsidR="00D838ED" w:rsidRPr="00654C05">
        <w:rPr>
          <w:rFonts w:ascii="Times New Roman" w:hAnsi="Times New Roman" w:cs="Times New Roman"/>
          <w:sz w:val="24"/>
          <w:szCs w:val="24"/>
          <w:lang w:val="id-ID"/>
        </w:rPr>
        <w:t xml:space="preserve">. </w:t>
      </w:r>
      <w:r w:rsidR="00D838ED" w:rsidRPr="00654C05">
        <w:rPr>
          <w:rFonts w:ascii="Times New Roman" w:hAnsi="Times New Roman" w:cs="Times New Roman"/>
          <w:i/>
          <w:sz w:val="24"/>
          <w:szCs w:val="24"/>
          <w:lang w:val="id-ID"/>
        </w:rPr>
        <w:t>Asian J of Plant Sci. 2:1209</w:t>
      </w:r>
      <w:r w:rsidRPr="00654C05">
        <w:rPr>
          <w:rFonts w:ascii="Times New Roman" w:hAnsi="Times New Roman" w:cs="Times New Roman"/>
          <w:i/>
          <w:sz w:val="24"/>
          <w:szCs w:val="24"/>
        </w:rPr>
        <w:t>-</w:t>
      </w:r>
      <w:r w:rsidR="00D838ED" w:rsidRPr="00654C05">
        <w:rPr>
          <w:rFonts w:ascii="Times New Roman" w:hAnsi="Times New Roman" w:cs="Times New Roman"/>
          <w:i/>
          <w:sz w:val="24"/>
          <w:szCs w:val="24"/>
          <w:lang w:val="id-ID"/>
        </w:rPr>
        <w:t>2011</w:t>
      </w:r>
    </w:p>
    <w:p w:rsidR="00D838ED" w:rsidRPr="00654C05" w:rsidRDefault="00D838ED" w:rsidP="00D838ED">
      <w:pPr>
        <w:spacing w:after="120"/>
        <w:ind w:left="709" w:hanging="709"/>
        <w:jc w:val="both"/>
        <w:rPr>
          <w:rFonts w:ascii="Times New Roman" w:hAnsi="Times New Roman" w:cs="Times New Roman"/>
          <w:i/>
          <w:sz w:val="24"/>
          <w:szCs w:val="24"/>
          <w:lang w:val="id-ID"/>
        </w:rPr>
      </w:pPr>
      <w:r w:rsidRPr="00654C05">
        <w:rPr>
          <w:rFonts w:ascii="Times New Roman" w:hAnsi="Times New Roman" w:cs="Times New Roman"/>
          <w:sz w:val="24"/>
          <w:szCs w:val="24"/>
          <w:lang w:val="id-ID"/>
        </w:rPr>
        <w:t xml:space="preserve">Singh TP, Singh KB </w:t>
      </w:r>
      <w:r w:rsidR="004174C1" w:rsidRPr="00654C05">
        <w:rPr>
          <w:rFonts w:ascii="Times New Roman" w:hAnsi="Times New Roman" w:cs="Times New Roman"/>
          <w:sz w:val="24"/>
          <w:szCs w:val="24"/>
        </w:rPr>
        <w:t>(</w:t>
      </w:r>
      <w:r w:rsidRPr="00654C05">
        <w:rPr>
          <w:rFonts w:ascii="Times New Roman" w:hAnsi="Times New Roman" w:cs="Times New Roman"/>
          <w:sz w:val="24"/>
          <w:szCs w:val="24"/>
          <w:lang w:val="id-ID"/>
        </w:rPr>
        <w:t>1987</w:t>
      </w:r>
      <w:r w:rsidR="004174C1" w:rsidRPr="00654C05">
        <w:rPr>
          <w:rFonts w:ascii="Times New Roman" w:hAnsi="Times New Roman" w:cs="Times New Roman"/>
          <w:sz w:val="24"/>
          <w:szCs w:val="24"/>
        </w:rPr>
        <w:t>)</w:t>
      </w:r>
      <w:r w:rsidRPr="00654C05">
        <w:rPr>
          <w:rFonts w:ascii="Times New Roman" w:hAnsi="Times New Roman" w:cs="Times New Roman"/>
          <w:sz w:val="24"/>
          <w:szCs w:val="24"/>
          <w:lang w:val="id-ID"/>
        </w:rPr>
        <w:t xml:space="preserve">. </w:t>
      </w:r>
      <w:r w:rsidR="004174C1" w:rsidRPr="00654C05">
        <w:rPr>
          <w:rFonts w:ascii="Times New Roman" w:hAnsi="Times New Roman" w:cs="Times New Roman"/>
          <w:sz w:val="24"/>
          <w:szCs w:val="24"/>
          <w:lang w:val="id-ID"/>
        </w:rPr>
        <w:t>Mode of inheritance and gene action for yield and its component in phaseulus aureus</w:t>
      </w:r>
      <w:r w:rsidRPr="00654C05">
        <w:rPr>
          <w:rFonts w:ascii="Times New Roman" w:hAnsi="Times New Roman" w:cs="Times New Roman"/>
          <w:sz w:val="24"/>
          <w:szCs w:val="24"/>
          <w:lang w:val="id-ID"/>
        </w:rPr>
        <w:t xml:space="preserve">. </w:t>
      </w:r>
      <w:r w:rsidRPr="00654C05">
        <w:rPr>
          <w:rFonts w:ascii="Times New Roman" w:hAnsi="Times New Roman" w:cs="Times New Roman"/>
          <w:i/>
          <w:sz w:val="24"/>
          <w:szCs w:val="24"/>
          <w:lang w:val="id-ID"/>
        </w:rPr>
        <w:t>Canadian J of Genetic and Cytology. 14:517</w:t>
      </w:r>
      <w:r w:rsidR="004174C1" w:rsidRPr="00654C05">
        <w:rPr>
          <w:rFonts w:ascii="Times New Roman" w:hAnsi="Times New Roman" w:cs="Times New Roman"/>
          <w:i/>
          <w:sz w:val="24"/>
          <w:szCs w:val="24"/>
        </w:rPr>
        <w:t>-</w:t>
      </w:r>
      <w:r w:rsidRPr="00654C05">
        <w:rPr>
          <w:rFonts w:ascii="Times New Roman" w:hAnsi="Times New Roman" w:cs="Times New Roman"/>
          <w:i/>
          <w:sz w:val="24"/>
          <w:szCs w:val="24"/>
          <w:lang w:val="id-ID"/>
        </w:rPr>
        <w:t>525</w:t>
      </w:r>
    </w:p>
    <w:p w:rsidR="00D838ED" w:rsidRPr="00654C05" w:rsidRDefault="00D838ED" w:rsidP="00D838ED">
      <w:pPr>
        <w:spacing w:after="120"/>
        <w:ind w:left="709" w:hanging="709"/>
        <w:jc w:val="both"/>
        <w:rPr>
          <w:rFonts w:ascii="Times New Roman" w:hAnsi="Times New Roman" w:cs="Times New Roman"/>
          <w:i/>
          <w:sz w:val="24"/>
          <w:szCs w:val="24"/>
          <w:lang w:val="id-ID"/>
        </w:rPr>
      </w:pPr>
      <w:r w:rsidRPr="00654C05">
        <w:rPr>
          <w:rFonts w:ascii="Times New Roman" w:hAnsi="Times New Roman" w:cs="Times New Roman"/>
          <w:sz w:val="24"/>
          <w:szCs w:val="24"/>
          <w:lang w:val="id-ID"/>
        </w:rPr>
        <w:t xml:space="preserve">Singh TP, Malhotra RS </w:t>
      </w:r>
      <w:r w:rsidR="004174C1" w:rsidRPr="00654C05">
        <w:rPr>
          <w:rFonts w:ascii="Times New Roman" w:hAnsi="Times New Roman" w:cs="Times New Roman"/>
          <w:sz w:val="24"/>
          <w:szCs w:val="24"/>
        </w:rPr>
        <w:t>(</w:t>
      </w:r>
      <w:r w:rsidRPr="00654C05">
        <w:rPr>
          <w:rFonts w:ascii="Times New Roman" w:hAnsi="Times New Roman" w:cs="Times New Roman"/>
          <w:sz w:val="24"/>
          <w:szCs w:val="24"/>
          <w:lang w:val="id-ID"/>
        </w:rPr>
        <w:t>2007</w:t>
      </w:r>
      <w:r w:rsidR="004174C1" w:rsidRPr="00654C05">
        <w:rPr>
          <w:rFonts w:ascii="Times New Roman" w:hAnsi="Times New Roman" w:cs="Times New Roman"/>
          <w:sz w:val="24"/>
          <w:szCs w:val="24"/>
        </w:rPr>
        <w:t>)</w:t>
      </w:r>
      <w:r w:rsidRPr="00654C05">
        <w:rPr>
          <w:rFonts w:ascii="Times New Roman" w:hAnsi="Times New Roman" w:cs="Times New Roman"/>
          <w:sz w:val="24"/>
          <w:szCs w:val="24"/>
          <w:lang w:val="id-ID"/>
        </w:rPr>
        <w:t xml:space="preserve">. </w:t>
      </w:r>
      <w:r w:rsidR="004174C1" w:rsidRPr="00654C05">
        <w:rPr>
          <w:rFonts w:ascii="Times New Roman" w:hAnsi="Times New Roman" w:cs="Times New Roman"/>
          <w:sz w:val="24"/>
          <w:szCs w:val="24"/>
          <w:lang w:val="id-ID"/>
        </w:rPr>
        <w:t>Components of genetic variance and dominance pattern for some quantitative traits in soybean</w:t>
      </w:r>
      <w:r w:rsidRPr="00654C05">
        <w:rPr>
          <w:rFonts w:ascii="Times New Roman" w:hAnsi="Times New Roman" w:cs="Times New Roman"/>
          <w:sz w:val="24"/>
          <w:szCs w:val="24"/>
          <w:lang w:val="id-ID"/>
        </w:rPr>
        <w:t xml:space="preserve">. </w:t>
      </w:r>
      <w:r w:rsidRPr="00654C05">
        <w:rPr>
          <w:rFonts w:ascii="Times New Roman" w:hAnsi="Times New Roman" w:cs="Times New Roman"/>
          <w:i/>
          <w:sz w:val="24"/>
          <w:szCs w:val="24"/>
          <w:lang w:val="id-ID"/>
        </w:rPr>
        <w:t>Indian Agric J. 71:233</w:t>
      </w:r>
      <w:r w:rsidR="004174C1" w:rsidRPr="00654C05">
        <w:rPr>
          <w:rFonts w:ascii="Times New Roman" w:hAnsi="Times New Roman" w:cs="Times New Roman"/>
          <w:i/>
          <w:sz w:val="24"/>
          <w:szCs w:val="24"/>
        </w:rPr>
        <w:t>-</w:t>
      </w:r>
      <w:r w:rsidRPr="00654C05">
        <w:rPr>
          <w:rFonts w:ascii="Times New Roman" w:hAnsi="Times New Roman" w:cs="Times New Roman"/>
          <w:i/>
          <w:sz w:val="24"/>
          <w:szCs w:val="24"/>
          <w:lang w:val="id-ID"/>
        </w:rPr>
        <w:t>242</w:t>
      </w:r>
    </w:p>
    <w:p w:rsidR="00D838ED" w:rsidRPr="00654C05" w:rsidRDefault="004174C1" w:rsidP="00D838ED">
      <w:pPr>
        <w:spacing w:after="120"/>
        <w:ind w:left="709" w:hanging="709"/>
        <w:jc w:val="both"/>
        <w:rPr>
          <w:rFonts w:ascii="Times New Roman" w:hAnsi="Times New Roman" w:cs="Times New Roman"/>
          <w:sz w:val="24"/>
          <w:szCs w:val="24"/>
          <w:lang w:val="id-ID"/>
        </w:rPr>
      </w:pPr>
      <w:r w:rsidRPr="00654C05">
        <w:rPr>
          <w:rFonts w:ascii="Times New Roman" w:hAnsi="Times New Roman" w:cs="Times New Roman"/>
          <w:sz w:val="24"/>
          <w:szCs w:val="24"/>
          <w:lang w:val="id-ID"/>
        </w:rPr>
        <w:t>Stuber</w:t>
      </w:r>
      <w:r w:rsidR="00D838ED" w:rsidRPr="00654C05">
        <w:rPr>
          <w:rFonts w:ascii="Times New Roman" w:hAnsi="Times New Roman" w:cs="Times New Roman"/>
          <w:sz w:val="24"/>
          <w:szCs w:val="24"/>
          <w:lang w:val="id-ID"/>
        </w:rPr>
        <w:t xml:space="preserve"> C</w:t>
      </w:r>
      <w:r w:rsidRPr="00654C05">
        <w:rPr>
          <w:rFonts w:ascii="Times New Roman" w:hAnsi="Times New Roman" w:cs="Times New Roman"/>
          <w:sz w:val="24"/>
          <w:szCs w:val="24"/>
          <w:lang w:val="id-ID"/>
        </w:rPr>
        <w:t>W</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1970</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lang w:val="id-ID"/>
        </w:rPr>
        <w:t>Estimate of genetic variances using inbred relative. Crop Sci</w:t>
      </w:r>
      <w:r w:rsidR="00D838ED" w:rsidRPr="00654C05">
        <w:rPr>
          <w:rFonts w:ascii="Times New Roman" w:hAnsi="Times New Roman" w:cs="Times New Roman"/>
          <w:sz w:val="24"/>
          <w:szCs w:val="24"/>
          <w:lang w:val="id-ID"/>
        </w:rPr>
        <w:t>. 10:129</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135</w:t>
      </w:r>
    </w:p>
    <w:p w:rsidR="00D838ED" w:rsidRPr="00654C05" w:rsidRDefault="007209C6" w:rsidP="00D838ED">
      <w:pPr>
        <w:spacing w:after="120"/>
        <w:ind w:left="709" w:hanging="709"/>
        <w:jc w:val="both"/>
        <w:rPr>
          <w:rFonts w:ascii="Times New Roman" w:hAnsi="Times New Roman" w:cs="Times New Roman"/>
          <w:sz w:val="24"/>
          <w:szCs w:val="24"/>
          <w:lang w:val="id-ID"/>
        </w:rPr>
      </w:pPr>
      <w:r w:rsidRPr="00654C05">
        <w:rPr>
          <w:rFonts w:ascii="Times New Roman" w:hAnsi="Times New Roman" w:cs="Times New Roman"/>
          <w:sz w:val="24"/>
          <w:szCs w:val="24"/>
          <w:lang w:val="id-ID"/>
        </w:rPr>
        <w:t>Uzun B, Engin</w:t>
      </w:r>
      <w:r w:rsidR="00D838ED" w:rsidRPr="00654C05">
        <w:rPr>
          <w:rFonts w:ascii="Times New Roman" w:hAnsi="Times New Roman" w:cs="Times New Roman"/>
          <w:sz w:val="24"/>
          <w:szCs w:val="24"/>
          <w:lang w:val="id-ID"/>
        </w:rPr>
        <w:t xml:space="preserve"> Y, Furat S </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2013</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lang w:val="id-ID"/>
        </w:rPr>
        <w:t>Genetic advance, heritability and inheritance in determinate growth habit of sesame</w:t>
      </w:r>
      <w:r w:rsidR="00D838ED" w:rsidRPr="00654C05">
        <w:rPr>
          <w:rFonts w:ascii="Times New Roman" w:hAnsi="Times New Roman" w:cs="Times New Roman"/>
          <w:sz w:val="24"/>
          <w:szCs w:val="24"/>
          <w:lang w:val="id-ID"/>
        </w:rPr>
        <w:t xml:space="preserve">. </w:t>
      </w:r>
      <w:r w:rsidR="00D838ED" w:rsidRPr="00654C05">
        <w:rPr>
          <w:rFonts w:ascii="Times New Roman" w:hAnsi="Times New Roman" w:cs="Times New Roman"/>
          <w:i/>
          <w:sz w:val="24"/>
          <w:szCs w:val="24"/>
          <w:lang w:val="id-ID"/>
        </w:rPr>
        <w:t>Australian J of Crop Sci. 7(7):978</w:t>
      </w:r>
      <w:r w:rsidRPr="00654C05">
        <w:rPr>
          <w:rFonts w:ascii="Times New Roman" w:hAnsi="Times New Roman" w:cs="Times New Roman"/>
          <w:i/>
          <w:sz w:val="24"/>
          <w:szCs w:val="24"/>
        </w:rPr>
        <w:t>-</w:t>
      </w:r>
      <w:r w:rsidR="00D838ED" w:rsidRPr="00654C05">
        <w:rPr>
          <w:rFonts w:ascii="Times New Roman" w:hAnsi="Times New Roman" w:cs="Times New Roman"/>
          <w:i/>
          <w:sz w:val="24"/>
          <w:szCs w:val="24"/>
          <w:lang w:val="id-ID"/>
        </w:rPr>
        <w:t>983</w:t>
      </w:r>
    </w:p>
    <w:p w:rsidR="00D838ED" w:rsidRPr="00654C05" w:rsidRDefault="007209C6" w:rsidP="00D838ED">
      <w:pPr>
        <w:spacing w:after="120"/>
        <w:ind w:left="709" w:hanging="709"/>
        <w:jc w:val="both"/>
        <w:rPr>
          <w:rFonts w:ascii="Times New Roman" w:hAnsi="Times New Roman" w:cs="Times New Roman"/>
          <w:sz w:val="24"/>
          <w:szCs w:val="24"/>
          <w:lang w:val="id-ID"/>
        </w:rPr>
      </w:pPr>
      <w:r w:rsidRPr="00654C05">
        <w:rPr>
          <w:rFonts w:ascii="Times New Roman" w:hAnsi="Times New Roman" w:cs="Times New Roman"/>
          <w:sz w:val="24"/>
          <w:szCs w:val="24"/>
          <w:lang w:val="id-ID"/>
        </w:rPr>
        <w:t>Zafar</w:t>
      </w:r>
      <w:r w:rsidR="00D838ED" w:rsidRPr="00654C05">
        <w:rPr>
          <w:rFonts w:ascii="Times New Roman" w:hAnsi="Times New Roman" w:cs="Times New Roman"/>
          <w:sz w:val="24"/>
          <w:szCs w:val="24"/>
          <w:lang w:val="id-ID"/>
        </w:rPr>
        <w:t xml:space="preserve"> I, Arshad M, Waheed A </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2010</w:t>
      </w:r>
      <w:r w:rsidRPr="00654C05">
        <w:rPr>
          <w:rFonts w:ascii="Times New Roman" w:hAnsi="Times New Roman" w:cs="Times New Roman"/>
          <w:sz w:val="24"/>
          <w:szCs w:val="24"/>
        </w:rPr>
        <w:t>)</w:t>
      </w:r>
      <w:r w:rsidR="00D838ED" w:rsidRPr="00654C05">
        <w:rPr>
          <w:rFonts w:ascii="Times New Roman" w:hAnsi="Times New Roman" w:cs="Times New Roman"/>
          <w:sz w:val="24"/>
          <w:szCs w:val="24"/>
          <w:lang w:val="id-ID"/>
        </w:rPr>
        <w:t xml:space="preserve">. </w:t>
      </w:r>
      <w:r w:rsidRPr="00654C05">
        <w:rPr>
          <w:rFonts w:ascii="Times New Roman" w:hAnsi="Times New Roman" w:cs="Times New Roman"/>
          <w:sz w:val="24"/>
          <w:szCs w:val="24"/>
          <w:lang w:val="id-ID"/>
        </w:rPr>
        <w:t>Degenic divergence and correlation study of soybean</w:t>
      </w:r>
      <w:r w:rsidR="00D838ED" w:rsidRPr="00654C05">
        <w:rPr>
          <w:rFonts w:ascii="Times New Roman" w:hAnsi="Times New Roman" w:cs="Times New Roman"/>
          <w:sz w:val="24"/>
          <w:szCs w:val="24"/>
          <w:lang w:val="id-ID"/>
        </w:rPr>
        <w:t xml:space="preserve"> (Glicine max (L) Merrill) </w:t>
      </w:r>
      <w:r w:rsidRPr="00654C05">
        <w:rPr>
          <w:rFonts w:ascii="Times New Roman" w:hAnsi="Times New Roman" w:cs="Times New Roman"/>
          <w:sz w:val="24"/>
          <w:szCs w:val="24"/>
        </w:rPr>
        <w:t>g</w:t>
      </w:r>
      <w:r w:rsidR="00D838ED" w:rsidRPr="00654C05">
        <w:rPr>
          <w:rFonts w:ascii="Times New Roman" w:hAnsi="Times New Roman" w:cs="Times New Roman"/>
          <w:sz w:val="24"/>
          <w:szCs w:val="24"/>
          <w:lang w:val="id-ID"/>
        </w:rPr>
        <w:t xml:space="preserve">enotypes. </w:t>
      </w:r>
      <w:r w:rsidR="00D838ED" w:rsidRPr="00654C05">
        <w:rPr>
          <w:rFonts w:ascii="Times New Roman" w:hAnsi="Times New Roman" w:cs="Times New Roman"/>
          <w:i/>
          <w:sz w:val="24"/>
          <w:szCs w:val="24"/>
          <w:lang w:val="id-ID"/>
        </w:rPr>
        <w:t>Pakistan J of Bot. 42(2):971</w:t>
      </w:r>
      <w:r w:rsidRPr="00654C05">
        <w:rPr>
          <w:rFonts w:ascii="Times New Roman" w:hAnsi="Times New Roman" w:cs="Times New Roman"/>
          <w:i/>
          <w:sz w:val="24"/>
          <w:szCs w:val="24"/>
        </w:rPr>
        <w:t>-</w:t>
      </w:r>
      <w:r w:rsidR="00D838ED" w:rsidRPr="00654C05">
        <w:rPr>
          <w:rFonts w:ascii="Times New Roman" w:hAnsi="Times New Roman" w:cs="Times New Roman"/>
          <w:i/>
          <w:sz w:val="24"/>
          <w:szCs w:val="24"/>
          <w:lang w:val="id-ID"/>
        </w:rPr>
        <w:t>976</w:t>
      </w:r>
      <w:r w:rsidR="00D838ED" w:rsidRPr="00654C05">
        <w:rPr>
          <w:rFonts w:ascii="Times New Roman" w:hAnsi="Times New Roman" w:cs="Times New Roman"/>
          <w:sz w:val="24"/>
          <w:szCs w:val="24"/>
          <w:lang w:val="id-ID"/>
        </w:rPr>
        <w:t xml:space="preserve"> </w:t>
      </w:r>
    </w:p>
    <w:p w:rsidR="00D838ED" w:rsidRPr="00654C05" w:rsidRDefault="00D838ED" w:rsidP="00D838ED">
      <w:pPr>
        <w:spacing w:after="120"/>
        <w:jc w:val="both"/>
        <w:rPr>
          <w:rFonts w:ascii="Times New Roman" w:hAnsi="Times New Roman" w:cs="Times New Roman"/>
          <w:sz w:val="24"/>
          <w:szCs w:val="24"/>
          <w:lang w:val="id-ID"/>
        </w:rPr>
      </w:pPr>
    </w:p>
    <w:p w:rsidR="00D838ED" w:rsidRPr="00654C05" w:rsidRDefault="00D838ED">
      <w:pPr>
        <w:spacing w:after="120"/>
        <w:jc w:val="both"/>
        <w:rPr>
          <w:rFonts w:ascii="Times New Roman" w:hAnsi="Times New Roman" w:cs="Times New Roman"/>
          <w:sz w:val="24"/>
          <w:szCs w:val="24"/>
          <w:lang w:val="id-ID"/>
        </w:rPr>
      </w:pPr>
    </w:p>
    <w:sectPr w:rsidR="00D838ED" w:rsidRPr="00654C05" w:rsidSect="00BB1ED0">
      <w:pgSz w:w="11907" w:h="16839"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F3"/>
    <w:rsid w:val="00074687"/>
    <w:rsid w:val="000768AD"/>
    <w:rsid w:val="0009639E"/>
    <w:rsid w:val="000F1E8E"/>
    <w:rsid w:val="0010163D"/>
    <w:rsid w:val="00101673"/>
    <w:rsid w:val="0014327F"/>
    <w:rsid w:val="001B0D0B"/>
    <w:rsid w:val="00200A57"/>
    <w:rsid w:val="00202348"/>
    <w:rsid w:val="00273B99"/>
    <w:rsid w:val="003979F1"/>
    <w:rsid w:val="004174C1"/>
    <w:rsid w:val="00430E1E"/>
    <w:rsid w:val="004B4400"/>
    <w:rsid w:val="004E1A8D"/>
    <w:rsid w:val="005006B9"/>
    <w:rsid w:val="00542005"/>
    <w:rsid w:val="00557BA2"/>
    <w:rsid w:val="005937AC"/>
    <w:rsid w:val="00593E91"/>
    <w:rsid w:val="005A0330"/>
    <w:rsid w:val="005F07CA"/>
    <w:rsid w:val="00654C05"/>
    <w:rsid w:val="006838D2"/>
    <w:rsid w:val="006A6BF5"/>
    <w:rsid w:val="006C65F3"/>
    <w:rsid w:val="007127F1"/>
    <w:rsid w:val="007209C6"/>
    <w:rsid w:val="007813E7"/>
    <w:rsid w:val="007A1C4A"/>
    <w:rsid w:val="007A272C"/>
    <w:rsid w:val="007B7834"/>
    <w:rsid w:val="007C3048"/>
    <w:rsid w:val="00836294"/>
    <w:rsid w:val="00846B51"/>
    <w:rsid w:val="008D663E"/>
    <w:rsid w:val="00907452"/>
    <w:rsid w:val="00956C6D"/>
    <w:rsid w:val="00A048AD"/>
    <w:rsid w:val="00A073FC"/>
    <w:rsid w:val="00A20984"/>
    <w:rsid w:val="00A43FEA"/>
    <w:rsid w:val="00AD124C"/>
    <w:rsid w:val="00AE127C"/>
    <w:rsid w:val="00B0627C"/>
    <w:rsid w:val="00B37C09"/>
    <w:rsid w:val="00B428DB"/>
    <w:rsid w:val="00BB1ED0"/>
    <w:rsid w:val="00BE0354"/>
    <w:rsid w:val="00C440E3"/>
    <w:rsid w:val="00C52B9E"/>
    <w:rsid w:val="00C76DF1"/>
    <w:rsid w:val="00D10865"/>
    <w:rsid w:val="00D2571C"/>
    <w:rsid w:val="00D42D6C"/>
    <w:rsid w:val="00D77A2C"/>
    <w:rsid w:val="00D838ED"/>
    <w:rsid w:val="00D97D3F"/>
    <w:rsid w:val="00DA5AF7"/>
    <w:rsid w:val="00DE3868"/>
    <w:rsid w:val="00F138ED"/>
    <w:rsid w:val="00F41C96"/>
    <w:rsid w:val="00F6756B"/>
    <w:rsid w:val="00FC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5F3"/>
    <w:rPr>
      <w:color w:val="0000FF" w:themeColor="hyperlink"/>
      <w:u w:val="single"/>
    </w:rPr>
  </w:style>
  <w:style w:type="table" w:styleId="TableGrid">
    <w:name w:val="Table Grid"/>
    <w:basedOn w:val="TableNormal"/>
    <w:uiPriority w:val="59"/>
    <w:rsid w:val="00A073FC"/>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5F3"/>
    <w:rPr>
      <w:color w:val="0000FF" w:themeColor="hyperlink"/>
      <w:u w:val="single"/>
    </w:rPr>
  </w:style>
  <w:style w:type="table" w:styleId="TableGrid">
    <w:name w:val="Table Grid"/>
    <w:basedOn w:val="TableNormal"/>
    <w:uiPriority w:val="59"/>
    <w:rsid w:val="00A073FC"/>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diwijayalukma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11</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Hutami</dc:creator>
  <cp:lastModifiedBy>KASUBAG-RT</cp:lastModifiedBy>
  <cp:revision>12</cp:revision>
  <cp:lastPrinted>2021-01-02T14:49:00Z</cp:lastPrinted>
  <dcterms:created xsi:type="dcterms:W3CDTF">2020-08-13T16:05:00Z</dcterms:created>
  <dcterms:modified xsi:type="dcterms:W3CDTF">2021-04-13T09:13:00Z</dcterms:modified>
</cp:coreProperties>
</file>