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FC" w:rsidRPr="00ED3583" w:rsidRDefault="00983DFC" w:rsidP="00983DFC">
      <w:pPr>
        <w:kinsoku w:val="0"/>
        <w:overflowPunct w:val="0"/>
        <w:spacing w:before="115" w:line="360" w:lineRule="auto"/>
        <w:jc w:val="center"/>
        <w:textAlignment w:val="baseline"/>
        <w:rPr>
          <w:rFonts w:ascii="Times New Roman" w:eastAsia="Times New Roman" w:hAnsi="Times New Roman"/>
          <w:kern w:val="24"/>
          <w:sz w:val="24"/>
          <w:szCs w:val="24"/>
          <w:lang w:val="en-US" w:eastAsia="pt-BR"/>
        </w:rPr>
      </w:pPr>
      <w:r w:rsidRPr="00ED3583">
        <w:rPr>
          <w:rFonts w:ascii="Times New Roman" w:eastAsia="Times New Roman" w:hAnsi="Times New Roman"/>
          <w:kern w:val="24"/>
          <w:sz w:val="24"/>
          <w:szCs w:val="24"/>
          <w:lang w:val="en-US" w:eastAsia="pt-BR"/>
        </w:rPr>
        <w:t>Histopathological changes in the gills of zebrafish (</w:t>
      </w:r>
      <w:r w:rsidRPr="00ED3583">
        <w:rPr>
          <w:rFonts w:ascii="Times New Roman" w:eastAsia="Times New Roman" w:hAnsi="Times New Roman"/>
          <w:i/>
          <w:iCs/>
          <w:kern w:val="24"/>
          <w:sz w:val="24"/>
          <w:szCs w:val="24"/>
          <w:lang w:val="en-US" w:eastAsia="pt-BR"/>
        </w:rPr>
        <w:t>Danio rerio</w:t>
      </w:r>
      <w:r w:rsidRPr="00ED3583">
        <w:rPr>
          <w:rFonts w:ascii="Times New Roman" w:eastAsia="Times New Roman" w:hAnsi="Times New Roman"/>
          <w:kern w:val="24"/>
          <w:sz w:val="24"/>
          <w:szCs w:val="24"/>
          <w:lang w:val="en-US" w:eastAsia="pt-BR"/>
        </w:rPr>
        <w:t>) and bullfrog tadpoles (</w:t>
      </w:r>
      <w:r w:rsidRPr="00ED3583">
        <w:rPr>
          <w:rFonts w:ascii="Times New Roman" w:eastAsia="Times New Roman" w:hAnsi="Times New Roman"/>
          <w:i/>
          <w:iCs/>
          <w:kern w:val="24"/>
          <w:sz w:val="24"/>
          <w:szCs w:val="24"/>
          <w:lang w:val="en-US" w:eastAsia="pt-BR"/>
        </w:rPr>
        <w:t>Lithobates catesbeianus</w:t>
      </w:r>
      <w:r w:rsidRPr="00ED3583">
        <w:rPr>
          <w:rFonts w:ascii="Times New Roman" w:eastAsia="Times New Roman" w:hAnsi="Times New Roman"/>
          <w:kern w:val="24"/>
          <w:sz w:val="24"/>
          <w:szCs w:val="24"/>
          <w:lang w:val="en-US" w:eastAsia="pt-BR"/>
        </w:rPr>
        <w:t>) caused by the use of formaldehyde</w:t>
      </w:r>
    </w:p>
    <w:p w:rsidR="00983DFC" w:rsidRDefault="00983DFC" w:rsidP="00983DFC">
      <w:pPr>
        <w:kinsoku w:val="0"/>
        <w:overflowPunct w:val="0"/>
        <w:spacing w:before="115" w:line="360" w:lineRule="auto"/>
        <w:jc w:val="center"/>
        <w:textAlignment w:val="baseline"/>
        <w:rPr>
          <w:rFonts w:ascii="Times New Roman" w:eastAsia="Times New Roman" w:hAnsi="Times New Roman"/>
          <w:kern w:val="24"/>
          <w:sz w:val="24"/>
          <w:szCs w:val="24"/>
          <w:lang w:val="en-US" w:eastAsia="pt-BR"/>
        </w:rPr>
      </w:pPr>
    </w:p>
    <w:p w:rsidR="00983DFC" w:rsidRPr="00ED3583" w:rsidRDefault="00983DFC" w:rsidP="00983DFC">
      <w:pPr>
        <w:kinsoku w:val="0"/>
        <w:overflowPunct w:val="0"/>
        <w:spacing w:before="115" w:line="360" w:lineRule="auto"/>
        <w:jc w:val="center"/>
        <w:textAlignment w:val="baseline"/>
        <w:rPr>
          <w:rFonts w:ascii="Times New Roman" w:eastAsia="Times New Roman" w:hAnsi="Times New Roman"/>
          <w:kern w:val="24"/>
          <w:sz w:val="24"/>
          <w:szCs w:val="24"/>
          <w:lang w:val="en-US" w:eastAsia="pt-BR"/>
        </w:rPr>
      </w:pPr>
    </w:p>
    <w:p w:rsidR="00983DFC" w:rsidRPr="00ED3583" w:rsidRDefault="00983DFC" w:rsidP="00983DFC">
      <w:pPr>
        <w:tabs>
          <w:tab w:val="left" w:pos="709"/>
          <w:tab w:val="left" w:pos="5031"/>
        </w:tabs>
        <w:spacing w:line="360" w:lineRule="auto"/>
        <w:jc w:val="center"/>
        <w:rPr>
          <w:rFonts w:ascii="Times New Roman" w:hAnsi="Times New Roman"/>
          <w:iCs/>
          <w:sz w:val="24"/>
          <w:szCs w:val="24"/>
          <w:vertAlign w:val="superscript"/>
        </w:rPr>
      </w:pPr>
      <w:r w:rsidRPr="00ED3583">
        <w:rPr>
          <w:rFonts w:ascii="Times New Roman" w:hAnsi="Times New Roman"/>
          <w:iCs/>
          <w:sz w:val="24"/>
          <w:szCs w:val="24"/>
        </w:rPr>
        <w:t>Diego Sales Santos</w:t>
      </w:r>
      <w:r w:rsidRPr="00ED3583">
        <w:rPr>
          <w:rFonts w:ascii="Times New Roman" w:hAnsi="Times New Roman"/>
          <w:iCs/>
          <w:sz w:val="24"/>
          <w:szCs w:val="24"/>
          <w:vertAlign w:val="superscript"/>
        </w:rPr>
        <w:t>1</w:t>
      </w:r>
      <w:r w:rsidRPr="00ED3583">
        <w:rPr>
          <w:rFonts w:ascii="Times New Roman" w:hAnsi="Times New Roman"/>
          <w:iCs/>
          <w:sz w:val="24"/>
          <w:szCs w:val="24"/>
        </w:rPr>
        <w:t>, Fernanda Menezes França</w:t>
      </w:r>
      <w:r w:rsidRPr="00ED3583">
        <w:rPr>
          <w:rFonts w:ascii="Times New Roman" w:hAnsi="Times New Roman"/>
          <w:iCs/>
          <w:sz w:val="24"/>
          <w:szCs w:val="24"/>
          <w:vertAlign w:val="superscript"/>
        </w:rPr>
        <w:t>1</w:t>
      </w:r>
      <w:r w:rsidRPr="00ED3583">
        <w:rPr>
          <w:rFonts w:ascii="Times New Roman" w:hAnsi="Times New Roman"/>
          <w:iCs/>
          <w:sz w:val="24"/>
          <w:szCs w:val="24"/>
        </w:rPr>
        <w:t>, Adriana Sacioto Marcantonio</w:t>
      </w:r>
      <w:r w:rsidRPr="00ED3583">
        <w:rPr>
          <w:rFonts w:ascii="Times New Roman" w:hAnsi="Times New Roman"/>
          <w:iCs/>
          <w:sz w:val="24"/>
          <w:szCs w:val="24"/>
          <w:vertAlign w:val="superscript"/>
        </w:rPr>
        <w:t>2</w:t>
      </w:r>
      <w:r w:rsidRPr="00ED3583">
        <w:rPr>
          <w:rFonts w:ascii="Times New Roman" w:hAnsi="Times New Roman"/>
          <w:iCs/>
          <w:sz w:val="24"/>
          <w:szCs w:val="24"/>
        </w:rPr>
        <w:t>, Cristina Viriato</w:t>
      </w:r>
      <w:r w:rsidRPr="00ED3583">
        <w:rPr>
          <w:rFonts w:ascii="Times New Roman" w:hAnsi="Times New Roman"/>
          <w:iCs/>
          <w:sz w:val="24"/>
          <w:szCs w:val="24"/>
          <w:vertAlign w:val="superscript"/>
        </w:rPr>
        <w:t>3</w:t>
      </w:r>
      <w:r w:rsidRPr="00ED3583">
        <w:rPr>
          <w:rFonts w:ascii="Times New Roman" w:hAnsi="Times New Roman"/>
          <w:iCs/>
          <w:sz w:val="24"/>
          <w:szCs w:val="24"/>
        </w:rPr>
        <w:t>, Ana Maria Cristina Rebello Pinto Fonseca Martins</w:t>
      </w:r>
      <w:r w:rsidRPr="00ED3583">
        <w:rPr>
          <w:rFonts w:ascii="Times New Roman" w:hAnsi="Times New Roman"/>
          <w:iCs/>
          <w:sz w:val="24"/>
          <w:szCs w:val="24"/>
          <w:vertAlign w:val="superscript"/>
        </w:rPr>
        <w:t>4</w:t>
      </w:r>
      <w:r w:rsidRPr="00ED3583">
        <w:rPr>
          <w:rFonts w:ascii="Times New Roman" w:hAnsi="Times New Roman"/>
          <w:iCs/>
          <w:sz w:val="24"/>
          <w:szCs w:val="24"/>
        </w:rPr>
        <w:t>, Cintia Badaró-Pedroso</w:t>
      </w:r>
      <w:r w:rsidRPr="00ED3583">
        <w:rPr>
          <w:rFonts w:ascii="Times New Roman" w:hAnsi="Times New Roman"/>
          <w:iCs/>
          <w:sz w:val="24"/>
          <w:szCs w:val="24"/>
          <w:vertAlign w:val="superscript"/>
        </w:rPr>
        <w:t xml:space="preserve">1, </w:t>
      </w:r>
      <w:r>
        <w:rPr>
          <w:rFonts w:ascii="Times New Roman" w:hAnsi="Times New Roman"/>
          <w:iCs/>
          <w:sz w:val="24"/>
          <w:szCs w:val="24"/>
        </w:rPr>
        <w:t>and Cláudia Maris Ferreira</w:t>
      </w:r>
      <w:r w:rsidRPr="00ED3583">
        <w:rPr>
          <w:rFonts w:ascii="Times New Roman" w:hAnsi="Times New Roman"/>
          <w:iCs/>
          <w:sz w:val="24"/>
          <w:szCs w:val="24"/>
          <w:vertAlign w:val="superscript"/>
        </w:rPr>
        <w:footnoteReference w:id="1"/>
      </w:r>
    </w:p>
    <w:p w:rsidR="00983DFC" w:rsidRDefault="00983DFC" w:rsidP="00983DFC">
      <w:pPr>
        <w:tabs>
          <w:tab w:val="left" w:pos="709"/>
          <w:tab w:val="left" w:pos="5031"/>
        </w:tabs>
        <w:spacing w:line="360" w:lineRule="auto"/>
        <w:jc w:val="center"/>
        <w:rPr>
          <w:rFonts w:ascii="Times New Roman" w:hAnsi="Times New Roman"/>
          <w:bCs/>
          <w:iCs/>
          <w:color w:val="FF0000"/>
          <w:sz w:val="24"/>
          <w:szCs w:val="24"/>
          <w:vertAlign w:val="superscript"/>
        </w:rPr>
      </w:pPr>
    </w:p>
    <w:p w:rsidR="00983DFC" w:rsidRPr="00ED3583" w:rsidRDefault="00983DFC" w:rsidP="00983DFC">
      <w:pPr>
        <w:tabs>
          <w:tab w:val="left" w:pos="709"/>
          <w:tab w:val="left" w:pos="5031"/>
        </w:tabs>
        <w:spacing w:line="360" w:lineRule="auto"/>
        <w:jc w:val="center"/>
        <w:rPr>
          <w:rFonts w:ascii="Times New Roman" w:hAnsi="Times New Roman"/>
          <w:bCs/>
          <w:iCs/>
          <w:color w:val="FF0000"/>
          <w:sz w:val="24"/>
          <w:szCs w:val="24"/>
          <w:vertAlign w:val="superscript"/>
        </w:rPr>
      </w:pPr>
    </w:p>
    <w:p w:rsidR="00983DFC" w:rsidRPr="00ED3583" w:rsidRDefault="00983DFC" w:rsidP="00983DFC">
      <w:pPr>
        <w:spacing w:line="360" w:lineRule="auto"/>
        <w:rPr>
          <w:rFonts w:ascii="Times New Roman" w:hAnsi="Times New Roman"/>
          <w:sz w:val="24"/>
          <w:szCs w:val="24"/>
          <w:lang w:val="en-US"/>
        </w:rPr>
      </w:pPr>
      <w:r w:rsidRPr="00ED3583">
        <w:rPr>
          <w:rFonts w:ascii="Times New Roman" w:hAnsi="Times New Roman"/>
          <w:bCs/>
          <w:sz w:val="24"/>
          <w:szCs w:val="24"/>
          <w:vertAlign w:val="superscript"/>
          <w:lang w:val="en-US"/>
        </w:rPr>
        <w:t>1</w:t>
      </w:r>
      <w:r w:rsidRPr="00ED3583">
        <w:rPr>
          <w:rFonts w:ascii="Times New Roman" w:hAnsi="Times New Roman"/>
          <w:bCs/>
          <w:sz w:val="24"/>
          <w:szCs w:val="24"/>
          <w:lang w:val="en-US"/>
        </w:rPr>
        <w:t xml:space="preserve"> Fisheries Institute </w:t>
      </w:r>
      <w:r w:rsidRPr="00ED3583">
        <w:rPr>
          <w:rFonts w:ascii="Times New Roman" w:hAnsi="Times New Roman"/>
          <w:sz w:val="24"/>
          <w:szCs w:val="24"/>
          <w:lang w:val="en-US"/>
        </w:rPr>
        <w:t xml:space="preserve">– APTA/SAA, Av. </w:t>
      </w:r>
      <w:r w:rsidRPr="00ED3583">
        <w:rPr>
          <w:rFonts w:ascii="Times New Roman" w:hAnsi="Times New Roman"/>
          <w:sz w:val="24"/>
          <w:szCs w:val="24"/>
        </w:rPr>
        <w:t xml:space="preserve">Francisco Matarazzo, 455 – São Paulo – SP – Brazil. </w:t>
      </w:r>
      <w:r w:rsidRPr="00ED3583">
        <w:rPr>
          <w:rFonts w:ascii="Times New Roman" w:hAnsi="Times New Roman"/>
          <w:sz w:val="24"/>
          <w:szCs w:val="24"/>
          <w:lang w:val="en-US"/>
        </w:rPr>
        <w:t xml:space="preserve">E-mail: diegosales.zoologia@hotmail.com - </w:t>
      </w:r>
      <w:r w:rsidRPr="00ED3583">
        <w:rPr>
          <w:rFonts w:ascii="Times New Roman" w:hAnsi="Times New Roman"/>
          <w:iCs/>
          <w:sz w:val="24"/>
          <w:szCs w:val="24"/>
          <w:lang w:val="en-US"/>
        </w:rPr>
        <w:t>ORCID: 0000-0002-4344-2111</w:t>
      </w:r>
      <w:r w:rsidRPr="00ED3583">
        <w:rPr>
          <w:rFonts w:ascii="Times New Roman" w:hAnsi="Times New Roman"/>
          <w:sz w:val="24"/>
          <w:szCs w:val="24"/>
          <w:lang w:val="en-US"/>
        </w:rPr>
        <w:t xml:space="preserve">, fernanda_ranicultura@yahoo.com.br - </w:t>
      </w:r>
      <w:r w:rsidRPr="00ED3583">
        <w:rPr>
          <w:rFonts w:ascii="Times New Roman" w:hAnsi="Times New Roman"/>
          <w:iCs/>
          <w:sz w:val="24"/>
          <w:szCs w:val="24"/>
          <w:lang w:val="en-US"/>
        </w:rPr>
        <w:t>ORCID: 0000-</w:t>
      </w:r>
      <w:r w:rsidRPr="00ED3583">
        <w:rPr>
          <w:rFonts w:ascii="Times New Roman" w:hAnsi="Times New Roman"/>
          <w:sz w:val="24"/>
          <w:szCs w:val="24"/>
          <w:lang w:val="en-US"/>
        </w:rPr>
        <w:t xml:space="preserve">0002-6097-5366, cintia.pedroso@sp.gov.br - </w:t>
      </w:r>
      <w:r w:rsidRPr="00ED3583">
        <w:rPr>
          <w:rFonts w:ascii="Times New Roman" w:hAnsi="Times New Roman"/>
          <w:iCs/>
          <w:sz w:val="24"/>
          <w:szCs w:val="24"/>
          <w:lang w:val="en-US"/>
        </w:rPr>
        <w:t xml:space="preserve">ORCID: </w:t>
      </w:r>
      <w:r w:rsidRPr="00ED3583">
        <w:rPr>
          <w:rFonts w:ascii="Times New Roman" w:hAnsi="Times New Roman"/>
          <w:sz w:val="24"/>
          <w:szCs w:val="24"/>
          <w:lang w:val="en-US"/>
        </w:rPr>
        <w:t>0000-0002-0219-7957.</w:t>
      </w:r>
    </w:p>
    <w:p w:rsidR="00983DFC" w:rsidRPr="00ED3583" w:rsidRDefault="00983DFC" w:rsidP="00983DFC">
      <w:pPr>
        <w:spacing w:line="360" w:lineRule="auto"/>
        <w:rPr>
          <w:rFonts w:ascii="Times New Roman" w:hAnsi="Times New Roman"/>
          <w:sz w:val="24"/>
          <w:szCs w:val="24"/>
        </w:rPr>
      </w:pPr>
      <w:r w:rsidRPr="00ED3583">
        <w:rPr>
          <w:rFonts w:ascii="Times New Roman" w:hAnsi="Times New Roman"/>
          <w:sz w:val="24"/>
          <w:szCs w:val="24"/>
          <w:vertAlign w:val="superscript"/>
        </w:rPr>
        <w:t>2</w:t>
      </w:r>
      <w:r w:rsidRPr="00ED3583">
        <w:rPr>
          <w:rFonts w:ascii="Times New Roman" w:hAnsi="Times New Roman"/>
          <w:sz w:val="24"/>
          <w:szCs w:val="24"/>
        </w:rPr>
        <w:t xml:space="preserve"> APTA Regional – SAA, Av. Prof. Manoel César Ribeiro, 1920, 12411-010 Pindamonhanga, SP, Brazil. E-mail: adriana.sacioto@gmail.com - </w:t>
      </w:r>
      <w:r w:rsidRPr="00ED3583">
        <w:rPr>
          <w:rFonts w:ascii="Times New Roman" w:hAnsi="Times New Roman"/>
          <w:iCs/>
          <w:sz w:val="24"/>
          <w:szCs w:val="24"/>
        </w:rPr>
        <w:t xml:space="preserve">ORCID: </w:t>
      </w:r>
      <w:r w:rsidRPr="00ED3583">
        <w:rPr>
          <w:rFonts w:ascii="Times New Roman" w:hAnsi="Times New Roman"/>
          <w:sz w:val="24"/>
          <w:szCs w:val="24"/>
        </w:rPr>
        <w:t>0000-0002-2897-577X.</w:t>
      </w:r>
    </w:p>
    <w:p w:rsidR="00983DFC" w:rsidRPr="00ED3583" w:rsidRDefault="00983DFC" w:rsidP="00983DFC">
      <w:pPr>
        <w:spacing w:line="360" w:lineRule="auto"/>
        <w:rPr>
          <w:rFonts w:ascii="Times New Roman" w:hAnsi="Times New Roman"/>
          <w:sz w:val="24"/>
          <w:szCs w:val="24"/>
        </w:rPr>
      </w:pPr>
      <w:r w:rsidRPr="00ED3583">
        <w:rPr>
          <w:rFonts w:ascii="Times New Roman" w:hAnsi="Times New Roman"/>
          <w:sz w:val="24"/>
          <w:szCs w:val="24"/>
          <w:vertAlign w:val="superscript"/>
        </w:rPr>
        <w:t>3</w:t>
      </w:r>
      <w:r w:rsidRPr="00ED3583">
        <w:rPr>
          <w:rFonts w:ascii="Times New Roman" w:hAnsi="Times New Roman"/>
          <w:sz w:val="24"/>
          <w:szCs w:val="24"/>
        </w:rPr>
        <w:t xml:space="preserve"> Institute of Biosciences of Botucatu, São Paulo State University (UNESP), Distrito de Rubiao Junior, s/n, Caixa Postal - 510; CEP: 18618970; Botucatu - SP – Brazil. E-mail:</w:t>
      </w:r>
      <w:r w:rsidRPr="00983DFC">
        <w:rPr>
          <w:rFonts w:ascii="Times New Roman" w:hAnsi="Times New Roman"/>
          <w:sz w:val="24"/>
          <w:szCs w:val="24"/>
        </w:rPr>
        <w:t xml:space="preserve"> cristinavf@outlook.com - </w:t>
      </w:r>
      <w:r w:rsidRPr="00983DFC">
        <w:rPr>
          <w:rFonts w:ascii="Times New Roman" w:hAnsi="Times New Roman"/>
          <w:iCs/>
          <w:sz w:val="24"/>
          <w:szCs w:val="24"/>
        </w:rPr>
        <w:t xml:space="preserve">ORCID: </w:t>
      </w:r>
      <w:r w:rsidRPr="00983DFC">
        <w:rPr>
          <w:rFonts w:ascii="Times New Roman" w:hAnsi="Times New Roman"/>
          <w:sz w:val="24"/>
          <w:szCs w:val="24"/>
        </w:rPr>
        <w:t>0000-0002-5208-9639.</w:t>
      </w:r>
    </w:p>
    <w:p w:rsidR="00983DFC" w:rsidRPr="00CF47BC" w:rsidRDefault="00983DFC" w:rsidP="00983DFC">
      <w:pPr>
        <w:spacing w:line="360" w:lineRule="auto"/>
        <w:rPr>
          <w:rFonts w:ascii="Times New Roman" w:hAnsi="Times New Roman"/>
          <w:sz w:val="24"/>
          <w:szCs w:val="24"/>
          <w:lang w:val="en-US"/>
        </w:rPr>
      </w:pPr>
      <w:r w:rsidRPr="00ED3583">
        <w:rPr>
          <w:rFonts w:ascii="Times New Roman" w:hAnsi="Times New Roman"/>
          <w:sz w:val="24"/>
          <w:szCs w:val="24"/>
          <w:vertAlign w:val="superscript"/>
        </w:rPr>
        <w:t>4</w:t>
      </w:r>
      <w:r w:rsidRPr="00ED3583">
        <w:rPr>
          <w:rFonts w:ascii="Times New Roman" w:hAnsi="Times New Roman"/>
          <w:sz w:val="24"/>
          <w:szCs w:val="24"/>
        </w:rPr>
        <w:t xml:space="preserve"> Biological Institute – APTA/SAA, Av. Conselheiro Rodrigues Alves, 1251, 04014-002 São Paulo, SP, Brazil. </w:t>
      </w:r>
      <w:r w:rsidRPr="00CF47BC">
        <w:rPr>
          <w:rFonts w:ascii="Times New Roman" w:hAnsi="Times New Roman"/>
          <w:sz w:val="24"/>
          <w:szCs w:val="24"/>
          <w:lang w:val="en-US"/>
        </w:rPr>
        <w:t xml:space="preserve">E-mail: </w:t>
      </w:r>
      <w:r w:rsidRPr="00CF47BC">
        <w:rPr>
          <w:rFonts w:ascii="Times New Roman" w:hAnsi="Times New Roman"/>
          <w:sz w:val="24"/>
          <w:szCs w:val="24"/>
          <w:shd w:val="clear" w:color="auto" w:fill="FFFFFF"/>
          <w:lang w:val="en-US"/>
        </w:rPr>
        <w:t xml:space="preserve">crispfm@gmail.com - </w:t>
      </w:r>
      <w:r w:rsidRPr="00CF47BC">
        <w:rPr>
          <w:rFonts w:ascii="Times New Roman" w:hAnsi="Times New Roman"/>
          <w:iCs/>
          <w:sz w:val="24"/>
          <w:szCs w:val="24"/>
          <w:lang w:val="en-US"/>
        </w:rPr>
        <w:t xml:space="preserve">ORCID: </w:t>
      </w:r>
      <w:r w:rsidRPr="00CF47BC">
        <w:rPr>
          <w:rFonts w:ascii="Times New Roman" w:hAnsi="Times New Roman"/>
          <w:sz w:val="24"/>
          <w:szCs w:val="24"/>
          <w:lang w:val="en-US"/>
        </w:rPr>
        <w:t>0000-0002-4061-0298.</w:t>
      </w:r>
    </w:p>
    <w:p w:rsidR="00983DFC" w:rsidRPr="00CF47BC" w:rsidRDefault="00983DFC" w:rsidP="00983DFC">
      <w:pPr>
        <w:rPr>
          <w:lang w:val="en-US"/>
        </w:rPr>
      </w:pPr>
    </w:p>
    <w:p w:rsidR="00983DFC" w:rsidRPr="00CF47BC" w:rsidRDefault="00983DFC" w:rsidP="00983DFC">
      <w:pPr>
        <w:rPr>
          <w:lang w:val="en-US"/>
        </w:rPr>
      </w:pPr>
    </w:p>
    <w:p w:rsidR="00983DFC" w:rsidRPr="00CF47BC" w:rsidRDefault="00983DFC" w:rsidP="00983DFC">
      <w:pPr>
        <w:rPr>
          <w:lang w:val="en-US"/>
        </w:rPr>
      </w:pPr>
    </w:p>
    <w:p w:rsidR="00983DFC" w:rsidRPr="00CF47BC" w:rsidRDefault="00983DFC" w:rsidP="00983DFC">
      <w:pPr>
        <w:rPr>
          <w:lang w:val="en-US"/>
        </w:rPr>
      </w:pPr>
    </w:p>
    <w:p w:rsidR="00983DFC" w:rsidRDefault="00983DFC" w:rsidP="00FF7A04">
      <w:pPr>
        <w:pStyle w:val="PargrafodaLista"/>
        <w:tabs>
          <w:tab w:val="left" w:pos="709"/>
        </w:tabs>
        <w:spacing w:after="240" w:line="360" w:lineRule="auto"/>
        <w:ind w:left="0" w:firstLine="0"/>
        <w:rPr>
          <w:rFonts w:ascii="Times New Roman" w:hAnsi="Times New Roman"/>
          <w:b/>
          <w:sz w:val="24"/>
          <w:szCs w:val="24"/>
          <w:shd w:val="clear" w:color="auto" w:fill="FFFFFF"/>
          <w:lang w:val="en-US"/>
        </w:rPr>
      </w:pPr>
    </w:p>
    <w:p w:rsidR="00347FF2" w:rsidRPr="00844212" w:rsidRDefault="00534C90" w:rsidP="00FF7A04">
      <w:pPr>
        <w:pStyle w:val="PargrafodaLista"/>
        <w:tabs>
          <w:tab w:val="left" w:pos="709"/>
        </w:tabs>
        <w:spacing w:after="240" w:line="360" w:lineRule="auto"/>
        <w:ind w:left="0" w:firstLine="0"/>
        <w:rPr>
          <w:rFonts w:ascii="Times New Roman" w:hAnsi="Times New Roman"/>
          <w:b/>
          <w:sz w:val="24"/>
          <w:szCs w:val="24"/>
          <w:shd w:val="clear" w:color="auto" w:fill="FFFFFF"/>
          <w:lang w:val="en-US"/>
        </w:rPr>
      </w:pPr>
      <w:r w:rsidRPr="00844212">
        <w:rPr>
          <w:rFonts w:ascii="Times New Roman" w:hAnsi="Times New Roman"/>
          <w:b/>
          <w:sz w:val="24"/>
          <w:szCs w:val="24"/>
          <w:shd w:val="clear" w:color="auto" w:fill="FFFFFF"/>
          <w:lang w:val="en-US"/>
        </w:rPr>
        <w:lastRenderedPageBreak/>
        <w:t>Abstract</w:t>
      </w:r>
    </w:p>
    <w:p w:rsidR="00347FF2" w:rsidRPr="00FF7A04" w:rsidRDefault="00347FF2" w:rsidP="00FF7A04">
      <w:pPr>
        <w:pStyle w:val="PargrafodaLista"/>
        <w:tabs>
          <w:tab w:val="left" w:pos="709"/>
        </w:tabs>
        <w:spacing w:after="240" w:line="360" w:lineRule="auto"/>
        <w:ind w:left="0" w:firstLine="0"/>
        <w:rPr>
          <w:rFonts w:ascii="Times New Roman" w:hAnsi="Times New Roman"/>
          <w:sz w:val="24"/>
          <w:szCs w:val="24"/>
          <w:lang w:val="en-US"/>
        </w:rPr>
      </w:pPr>
      <w:r w:rsidRPr="00844212">
        <w:rPr>
          <w:rFonts w:ascii="Times New Roman" w:hAnsi="Times New Roman"/>
          <w:sz w:val="24"/>
          <w:szCs w:val="24"/>
          <w:lang w:val="en-US"/>
        </w:rPr>
        <w:t>Formaldehy</w:t>
      </w:r>
      <w:r w:rsidRPr="00FF7A04">
        <w:rPr>
          <w:rFonts w:ascii="Times New Roman" w:hAnsi="Times New Roman"/>
          <w:sz w:val="24"/>
          <w:szCs w:val="24"/>
          <w:lang w:val="en-US"/>
        </w:rPr>
        <w:t xml:space="preserve">de is a carcinogenic and aggressive agent mainly to epithelial tissues. However, for rearing aquatic organisms its use is common for the treatment of fungi and parasites, and the use of </w:t>
      </w:r>
      <w:r w:rsidR="00F70049" w:rsidRPr="00FF7A04">
        <w:rPr>
          <w:rFonts w:ascii="Times New Roman" w:hAnsi="Times New Roman"/>
          <w:sz w:val="24"/>
          <w:szCs w:val="24"/>
          <w:lang w:val="en-US"/>
        </w:rPr>
        <w:t>incorrect</w:t>
      </w:r>
      <w:r w:rsidRPr="00FF7A04">
        <w:rPr>
          <w:rFonts w:ascii="Times New Roman" w:hAnsi="Times New Roman"/>
          <w:sz w:val="24"/>
          <w:szCs w:val="24"/>
          <w:lang w:val="en-US"/>
        </w:rPr>
        <w:t xml:space="preserve"> doses can harm the health and life of these animals. The fish species </w:t>
      </w:r>
      <w:r w:rsidRPr="00FF7A04">
        <w:rPr>
          <w:rFonts w:ascii="Times New Roman" w:hAnsi="Times New Roman"/>
          <w:i/>
          <w:iCs/>
          <w:sz w:val="24"/>
          <w:szCs w:val="24"/>
          <w:lang w:val="en-US"/>
        </w:rPr>
        <w:t>Danio rerio</w:t>
      </w:r>
      <w:r w:rsidRPr="00FF7A04">
        <w:rPr>
          <w:rFonts w:ascii="Times New Roman" w:hAnsi="Times New Roman"/>
          <w:sz w:val="24"/>
          <w:szCs w:val="24"/>
          <w:lang w:val="en-US"/>
        </w:rPr>
        <w:t xml:space="preserve"> and the tadpoles of the species </w:t>
      </w:r>
      <w:r w:rsidRPr="00FF7A04">
        <w:rPr>
          <w:rFonts w:ascii="Times New Roman" w:hAnsi="Times New Roman"/>
          <w:i/>
          <w:iCs/>
          <w:sz w:val="24"/>
          <w:szCs w:val="24"/>
          <w:lang w:val="en-US"/>
        </w:rPr>
        <w:t>Lithobates catesbeianus</w:t>
      </w:r>
      <w:r w:rsidRPr="00FF7A04">
        <w:rPr>
          <w:rFonts w:ascii="Times New Roman" w:hAnsi="Times New Roman"/>
          <w:sz w:val="24"/>
          <w:szCs w:val="24"/>
          <w:lang w:val="en-US"/>
        </w:rPr>
        <w:t xml:space="preserve"> are internationally recognized for use in ecotoxicological tests. </w:t>
      </w:r>
      <w:r w:rsidR="00F21965" w:rsidRPr="00FF7A04">
        <w:rPr>
          <w:rFonts w:ascii="Times New Roman" w:hAnsi="Times New Roman"/>
          <w:sz w:val="24"/>
          <w:szCs w:val="24"/>
          <w:lang w:val="en-US"/>
        </w:rPr>
        <w:t>T</w:t>
      </w:r>
      <w:r w:rsidRPr="00FF7A04">
        <w:rPr>
          <w:rFonts w:ascii="Times New Roman" w:hAnsi="Times New Roman"/>
          <w:sz w:val="24"/>
          <w:szCs w:val="24"/>
          <w:lang w:val="en-US"/>
        </w:rPr>
        <w:t xml:space="preserve">he objective of this study was to identify the main effects caused by formaldehyde on the gills of </w:t>
      </w:r>
      <w:r w:rsidR="00F70049" w:rsidRPr="00FF7A04">
        <w:rPr>
          <w:rFonts w:ascii="Times New Roman" w:hAnsi="Times New Roman"/>
          <w:sz w:val="24"/>
          <w:szCs w:val="24"/>
          <w:lang w:val="en-US"/>
        </w:rPr>
        <w:t xml:space="preserve">these </w:t>
      </w:r>
      <w:r w:rsidRPr="00FF7A04">
        <w:rPr>
          <w:rFonts w:ascii="Times New Roman" w:hAnsi="Times New Roman"/>
          <w:sz w:val="24"/>
          <w:szCs w:val="24"/>
          <w:lang w:val="en-US"/>
        </w:rPr>
        <w:t xml:space="preserve">two experimental models used in ecotoxicology, verifying the susceptibility of both species. Acute and chronic tests with formaldehyde were conducted for experiment. The Median Lethal Concentration of formaldehyde for tadpoles </w:t>
      </w:r>
      <w:r w:rsidR="0042786E" w:rsidRPr="00FF7A04">
        <w:rPr>
          <w:rFonts w:ascii="Times New Roman" w:hAnsi="Times New Roman"/>
          <w:sz w:val="24"/>
          <w:szCs w:val="24"/>
          <w:lang w:val="en-US"/>
        </w:rPr>
        <w:t xml:space="preserve">of </w:t>
      </w:r>
      <w:r w:rsidRPr="00FF7A04">
        <w:rPr>
          <w:rFonts w:ascii="Times New Roman" w:hAnsi="Times New Roman"/>
          <w:sz w:val="24"/>
          <w:szCs w:val="24"/>
          <w:lang w:val="en-US"/>
        </w:rPr>
        <w:t>it was 9.17</w:t>
      </w:r>
      <w:r w:rsidR="00155CAF">
        <w:rPr>
          <w:rFonts w:ascii="Times New Roman" w:hAnsi="Times New Roman"/>
          <w:sz w:val="24"/>
          <w:szCs w:val="24"/>
          <w:lang w:val="en-US"/>
        </w:rPr>
        <w:t xml:space="preserve"> </w:t>
      </w:r>
      <w:r w:rsidRPr="00FF7A04">
        <w:rPr>
          <w:rFonts w:ascii="Times New Roman" w:hAnsi="Times New Roman"/>
          <w:sz w:val="24"/>
          <w:szCs w:val="24"/>
          <w:lang w:val="en-US"/>
        </w:rPr>
        <w:t>mg</w:t>
      </w:r>
      <w:r w:rsidR="00844212">
        <w:rPr>
          <w:rFonts w:ascii="Times New Roman" w:hAnsi="Times New Roman"/>
          <w:sz w:val="24"/>
          <w:szCs w:val="24"/>
          <w:lang w:val="en-US"/>
        </w:rPr>
        <w:t xml:space="preserve"> </w:t>
      </w:r>
      <w:r w:rsidR="00F70049" w:rsidRPr="00FF7A04">
        <w:rPr>
          <w:rFonts w:ascii="Times New Roman" w:hAnsi="Times New Roman"/>
          <w:sz w:val="24"/>
          <w:szCs w:val="24"/>
          <w:lang w:val="en-US"/>
        </w:rPr>
        <w:t>L</w:t>
      </w:r>
      <w:r w:rsidR="00377513" w:rsidRPr="00FF7A04">
        <w:rPr>
          <w:rFonts w:ascii="Times New Roman" w:hAnsi="Times New Roman"/>
          <w:sz w:val="24"/>
          <w:szCs w:val="24"/>
          <w:vertAlign w:val="superscript"/>
          <w:lang w:val="en-US"/>
        </w:rPr>
        <w:t>-1</w:t>
      </w:r>
      <w:r w:rsidRPr="00FF7A04">
        <w:rPr>
          <w:rFonts w:ascii="Times New Roman" w:hAnsi="Times New Roman"/>
          <w:sz w:val="24"/>
          <w:szCs w:val="24"/>
          <w:lang w:val="en-US"/>
        </w:rPr>
        <w:t>. We found that the formaldehyde in this study caused injuries to the gills of both fish and tadpoles, with a loss and displacement of epithelium, vascular congestion, lamellar fusion, hypertrophy and hyperplasia of epithelial cells, lamellar aneurysm, in addition to the proliferation of mucus-secreting cells and chloride cells. Despite structural differences, the histological changes caused by chronic exposure to formaldehyde in sublethal concentrations were similar in both organisms and we recommend reviewing its use in prophylaxis and in prolonged treatments with this chemical.</w:t>
      </w:r>
    </w:p>
    <w:p w:rsidR="00347FF2" w:rsidRPr="00FF7A04" w:rsidRDefault="00347FF2" w:rsidP="00FF7A04">
      <w:pPr>
        <w:spacing w:line="360" w:lineRule="auto"/>
        <w:rPr>
          <w:rFonts w:ascii="Times New Roman" w:hAnsi="Times New Roman"/>
          <w:sz w:val="24"/>
          <w:szCs w:val="24"/>
          <w:lang w:val="en-US"/>
        </w:rPr>
      </w:pPr>
      <w:r w:rsidRPr="00FF7A04">
        <w:rPr>
          <w:rFonts w:ascii="Times New Roman" w:hAnsi="Times New Roman"/>
          <w:bCs/>
          <w:iCs/>
          <w:sz w:val="24"/>
          <w:szCs w:val="24"/>
          <w:lang w:val="en-US"/>
        </w:rPr>
        <w:t>Keywords:</w:t>
      </w:r>
      <w:r w:rsidRPr="00FF7A04">
        <w:rPr>
          <w:rFonts w:ascii="Times New Roman" w:hAnsi="Times New Roman"/>
          <w:sz w:val="24"/>
          <w:szCs w:val="24"/>
          <w:lang w:val="en-US"/>
        </w:rPr>
        <w:t xml:space="preserve"> Anurans</w:t>
      </w:r>
      <w:r w:rsidR="00B523B0">
        <w:rPr>
          <w:rFonts w:ascii="Times New Roman" w:hAnsi="Times New Roman"/>
          <w:sz w:val="24"/>
          <w:szCs w:val="24"/>
          <w:lang w:val="en-US"/>
        </w:rPr>
        <w:t>,</w:t>
      </w:r>
      <w:r w:rsidRPr="00FF7A04">
        <w:rPr>
          <w:rFonts w:ascii="Times New Roman" w:hAnsi="Times New Roman"/>
          <w:sz w:val="24"/>
          <w:szCs w:val="24"/>
          <w:lang w:val="en-US"/>
        </w:rPr>
        <w:t xml:space="preserve"> branchial arches</w:t>
      </w:r>
      <w:r w:rsidR="00B523B0">
        <w:rPr>
          <w:rFonts w:ascii="Times New Roman" w:hAnsi="Times New Roman"/>
          <w:sz w:val="24"/>
          <w:szCs w:val="24"/>
          <w:lang w:val="en-US"/>
        </w:rPr>
        <w:t>,</w:t>
      </w:r>
      <w:r w:rsidRPr="00FF7A04">
        <w:rPr>
          <w:rFonts w:ascii="Times New Roman" w:hAnsi="Times New Roman"/>
          <w:sz w:val="24"/>
          <w:szCs w:val="24"/>
          <w:lang w:val="en-US"/>
        </w:rPr>
        <w:t xml:space="preserve"> formalin</w:t>
      </w:r>
      <w:r w:rsidR="00B523B0">
        <w:rPr>
          <w:rFonts w:ascii="Times New Roman" w:hAnsi="Times New Roman"/>
          <w:sz w:val="24"/>
          <w:szCs w:val="24"/>
          <w:lang w:val="en-US"/>
        </w:rPr>
        <w:t>,</w:t>
      </w:r>
      <w:r w:rsidRPr="00FF7A04">
        <w:rPr>
          <w:rFonts w:ascii="Times New Roman" w:hAnsi="Times New Roman"/>
          <w:sz w:val="24"/>
          <w:szCs w:val="24"/>
          <w:lang w:val="en-US"/>
        </w:rPr>
        <w:t xml:space="preserve"> histological damage</w:t>
      </w:r>
      <w:r w:rsidR="00B523B0">
        <w:rPr>
          <w:rFonts w:ascii="Times New Roman" w:hAnsi="Times New Roman"/>
          <w:sz w:val="24"/>
          <w:szCs w:val="24"/>
          <w:lang w:val="en-US"/>
        </w:rPr>
        <w:t>,</w:t>
      </w:r>
      <w:r w:rsidRPr="00FF7A04">
        <w:rPr>
          <w:rFonts w:ascii="Times New Roman" w:hAnsi="Times New Roman"/>
          <w:sz w:val="24"/>
          <w:szCs w:val="24"/>
          <w:lang w:val="en-US"/>
        </w:rPr>
        <w:t xml:space="preserve"> Osteichthyes</w:t>
      </w:r>
    </w:p>
    <w:p w:rsidR="007B0C03" w:rsidRDefault="007B0C03" w:rsidP="00FF7A04">
      <w:pPr>
        <w:spacing w:line="360" w:lineRule="auto"/>
        <w:rPr>
          <w:rFonts w:ascii="Times New Roman" w:hAnsi="Times New Roman"/>
          <w:b/>
          <w:bCs/>
          <w:sz w:val="24"/>
          <w:szCs w:val="24"/>
          <w:lang w:val="en-US"/>
        </w:rPr>
      </w:pPr>
    </w:p>
    <w:p w:rsidR="00347FF2" w:rsidRPr="00844212" w:rsidRDefault="00347FF2" w:rsidP="00FF7A04">
      <w:pPr>
        <w:spacing w:line="360" w:lineRule="auto"/>
        <w:rPr>
          <w:rFonts w:ascii="Times New Roman" w:hAnsi="Times New Roman"/>
          <w:b/>
          <w:bCs/>
          <w:sz w:val="24"/>
          <w:szCs w:val="24"/>
          <w:lang w:val="en-US"/>
        </w:rPr>
      </w:pPr>
      <w:r w:rsidRPr="00844212">
        <w:rPr>
          <w:rFonts w:ascii="Times New Roman" w:hAnsi="Times New Roman"/>
          <w:b/>
          <w:bCs/>
          <w:sz w:val="24"/>
          <w:szCs w:val="24"/>
          <w:lang w:val="en-US"/>
        </w:rPr>
        <w:t>Introduction</w:t>
      </w:r>
    </w:p>
    <w:p w:rsidR="00347FF2" w:rsidRPr="00FF7A04" w:rsidRDefault="6533E9AF" w:rsidP="6533E9AF">
      <w:pPr>
        <w:pStyle w:val="SemEspaamento"/>
        <w:tabs>
          <w:tab w:val="left" w:pos="709"/>
        </w:tabs>
        <w:spacing w:line="360" w:lineRule="auto"/>
        <w:rPr>
          <w:rFonts w:ascii="Times New Roman" w:hAnsi="Times New Roman" w:cs="Times New Roman"/>
          <w:sz w:val="24"/>
          <w:szCs w:val="24"/>
          <w:lang w:val="en-US"/>
        </w:rPr>
      </w:pPr>
      <w:r w:rsidRPr="6533E9AF">
        <w:rPr>
          <w:rFonts w:ascii="Times New Roman" w:hAnsi="Times New Roman" w:cs="Times New Roman"/>
          <w:sz w:val="24"/>
          <w:szCs w:val="24"/>
          <w:lang w:val="en-US"/>
        </w:rPr>
        <w:t xml:space="preserve">The main threats to the aquatic ecosystem are sources of pollution, loss of biodiversity and habitat destruction (Linde-Arias </w:t>
      </w:r>
      <w:r w:rsidRPr="004F3A02">
        <w:rPr>
          <w:rFonts w:ascii="Times New Roman" w:hAnsi="Times New Roman" w:cs="Times New Roman"/>
          <w:iCs/>
          <w:sz w:val="24"/>
          <w:szCs w:val="24"/>
          <w:lang w:val="en-US"/>
        </w:rPr>
        <w:t>et al.</w:t>
      </w:r>
      <w:r w:rsidRPr="004F3A02">
        <w:rPr>
          <w:rFonts w:ascii="Times New Roman" w:hAnsi="Times New Roman" w:cs="Times New Roman"/>
          <w:sz w:val="24"/>
          <w:szCs w:val="24"/>
          <w:lang w:val="en-US"/>
        </w:rPr>
        <w:t>, 2008</w:t>
      </w:r>
      <w:r w:rsidR="00155CAF">
        <w:rPr>
          <w:rFonts w:ascii="Times New Roman" w:hAnsi="Times New Roman" w:cs="Times New Roman"/>
          <w:sz w:val="24"/>
          <w:szCs w:val="24"/>
          <w:lang w:val="en-US"/>
        </w:rPr>
        <w:t>;</w:t>
      </w:r>
      <w:r w:rsidR="00155CAF" w:rsidRPr="002E3929">
        <w:rPr>
          <w:rFonts w:ascii="Times New Roman" w:hAnsi="Times New Roman"/>
          <w:sz w:val="24"/>
          <w:szCs w:val="24"/>
          <w:lang w:val="en-US"/>
        </w:rPr>
        <w:t xml:space="preserve"> </w:t>
      </w:r>
      <w:r w:rsidR="00155CAF" w:rsidRPr="002E3929">
        <w:rPr>
          <w:rFonts w:ascii="Times New Roman" w:hAnsi="Times New Roman" w:cs="Times New Roman"/>
          <w:sz w:val="24"/>
          <w:szCs w:val="24"/>
          <w:lang w:val="en-US"/>
        </w:rPr>
        <w:t>Thushari and Senevirathna, 2020</w:t>
      </w:r>
      <w:r w:rsidRPr="6533E9AF">
        <w:rPr>
          <w:rFonts w:ascii="Times New Roman" w:hAnsi="Times New Roman" w:cs="Times New Roman"/>
          <w:sz w:val="24"/>
          <w:szCs w:val="24"/>
          <w:lang w:val="en-US"/>
        </w:rPr>
        <w:t>). The aquatic ecosystem is considered the most susceptible to pollution, due to natural sources or as a result of human activity such as the discharge of domestic, industrial and agricultural effluents, which can occur intentio</w:t>
      </w:r>
      <w:r w:rsidR="004F3A02">
        <w:rPr>
          <w:rFonts w:ascii="Times New Roman" w:hAnsi="Times New Roman" w:cs="Times New Roman"/>
          <w:sz w:val="24"/>
          <w:szCs w:val="24"/>
          <w:lang w:val="en-US"/>
        </w:rPr>
        <w:t>nally or accidentally (Zagatto and</w:t>
      </w:r>
      <w:r w:rsidRPr="6533E9AF">
        <w:rPr>
          <w:rFonts w:ascii="Times New Roman" w:hAnsi="Times New Roman" w:cs="Times New Roman"/>
          <w:sz w:val="24"/>
          <w:szCs w:val="24"/>
          <w:lang w:val="en-US"/>
        </w:rPr>
        <w:t xml:space="preserve"> Bertoletti, 2008). These changes in the aquatic environment directly affect the health of fish and amphibians, and even small changes are sufficient to trigger stressf</w:t>
      </w:r>
      <w:r w:rsidR="004F3A02">
        <w:rPr>
          <w:rFonts w:ascii="Times New Roman" w:hAnsi="Times New Roman" w:cs="Times New Roman"/>
          <w:sz w:val="24"/>
          <w:szCs w:val="24"/>
          <w:lang w:val="en-US"/>
        </w:rPr>
        <w:t>ul stimuli in animals (Randall and Tsui, 2002;</w:t>
      </w:r>
      <w:r w:rsidR="00844212">
        <w:rPr>
          <w:rFonts w:ascii="Times New Roman" w:hAnsi="Times New Roman" w:cs="Times New Roman"/>
          <w:sz w:val="24"/>
          <w:szCs w:val="24"/>
          <w:lang w:val="en-US"/>
        </w:rPr>
        <w:t xml:space="preserve"> </w:t>
      </w:r>
      <w:r w:rsidR="00FE7195" w:rsidRPr="002E3929">
        <w:rPr>
          <w:rFonts w:ascii="Times New Roman" w:hAnsi="Times New Roman"/>
          <w:sz w:val="24"/>
          <w:szCs w:val="24"/>
          <w:lang w:val="en-US"/>
        </w:rPr>
        <w:t>Gomez Isaza et al., 2020</w:t>
      </w:r>
      <w:r w:rsidRPr="6533E9AF">
        <w:rPr>
          <w:rFonts w:ascii="Times New Roman" w:hAnsi="Times New Roman" w:cs="Times New Roman"/>
          <w:sz w:val="24"/>
          <w:szCs w:val="24"/>
          <w:lang w:val="en-US"/>
        </w:rPr>
        <w:t>).</w:t>
      </w:r>
    </w:p>
    <w:p w:rsidR="00347FF2" w:rsidRPr="00FF7A04" w:rsidRDefault="00347FF2" w:rsidP="00FF7A04">
      <w:pPr>
        <w:pStyle w:val="SemEspaamento"/>
        <w:tabs>
          <w:tab w:val="left" w:pos="709"/>
        </w:tabs>
        <w:spacing w:line="360" w:lineRule="auto"/>
        <w:rPr>
          <w:rFonts w:ascii="Times New Roman" w:hAnsi="Times New Roman" w:cs="Times New Roman"/>
          <w:bCs/>
          <w:iCs/>
          <w:sz w:val="24"/>
          <w:szCs w:val="24"/>
          <w:lang w:val="en-US"/>
        </w:rPr>
      </w:pPr>
      <w:r w:rsidRPr="00FF7A04">
        <w:rPr>
          <w:rFonts w:ascii="Times New Roman" w:hAnsi="Times New Roman" w:cs="Times New Roman"/>
          <w:bCs/>
          <w:iCs/>
          <w:sz w:val="24"/>
          <w:szCs w:val="24"/>
          <w:lang w:val="en-US"/>
        </w:rPr>
        <w:t xml:space="preserve">The </w:t>
      </w:r>
      <w:r w:rsidRPr="00FF7A04">
        <w:rPr>
          <w:rFonts w:ascii="Times New Roman" w:hAnsi="Times New Roman" w:cs="Times New Roman"/>
          <w:bCs/>
          <w:i/>
          <w:iCs/>
          <w:sz w:val="24"/>
          <w:szCs w:val="24"/>
          <w:lang w:val="en-US"/>
        </w:rPr>
        <w:t>Danio rerio</w:t>
      </w:r>
      <w:r w:rsidRPr="00FF7A04">
        <w:rPr>
          <w:rFonts w:ascii="Times New Roman" w:hAnsi="Times New Roman" w:cs="Times New Roman"/>
          <w:bCs/>
          <w:iCs/>
          <w:sz w:val="24"/>
          <w:szCs w:val="24"/>
          <w:lang w:val="en-US"/>
        </w:rPr>
        <w:t xml:space="preserve"> species, commonly called zebrafish, is a small tropical freshwater fish, of Asian origin that has long been used as an ornamental fish. Because it has great tolerance to environmental variations and is easy to breed in captivity, it has proved to be a good organism for scientific studies (Spitsbergen </w:t>
      </w:r>
      <w:r w:rsidR="004F3A02">
        <w:rPr>
          <w:rFonts w:ascii="Times New Roman" w:hAnsi="Times New Roman" w:cs="Times New Roman"/>
          <w:bCs/>
          <w:iCs/>
          <w:sz w:val="24"/>
          <w:szCs w:val="24"/>
          <w:lang w:val="en-US"/>
        </w:rPr>
        <w:t>and</w:t>
      </w:r>
      <w:r w:rsidRPr="00FF7A04">
        <w:rPr>
          <w:rFonts w:ascii="Times New Roman" w:hAnsi="Times New Roman" w:cs="Times New Roman"/>
          <w:bCs/>
          <w:iCs/>
          <w:sz w:val="24"/>
          <w:szCs w:val="24"/>
          <w:lang w:val="en-US"/>
        </w:rPr>
        <w:t xml:space="preserve"> Kent</w:t>
      </w:r>
      <w:r w:rsidR="00E74E6A" w:rsidRPr="00FF7A04">
        <w:rPr>
          <w:rFonts w:ascii="Times New Roman" w:hAnsi="Times New Roman" w:cs="Times New Roman"/>
          <w:bCs/>
          <w:iCs/>
          <w:sz w:val="24"/>
          <w:szCs w:val="24"/>
          <w:lang w:val="en-US"/>
        </w:rPr>
        <w:t xml:space="preserve">, </w:t>
      </w:r>
      <w:r w:rsidRPr="00FF7A04">
        <w:rPr>
          <w:rFonts w:ascii="Times New Roman" w:hAnsi="Times New Roman" w:cs="Times New Roman"/>
          <w:bCs/>
          <w:iCs/>
          <w:sz w:val="24"/>
          <w:szCs w:val="24"/>
          <w:lang w:val="en-US"/>
        </w:rPr>
        <w:t>2003</w:t>
      </w:r>
      <w:r w:rsidR="00FC3450">
        <w:rPr>
          <w:rFonts w:ascii="Times New Roman" w:hAnsi="Times New Roman" w:cs="Times New Roman"/>
          <w:bCs/>
          <w:iCs/>
          <w:sz w:val="24"/>
          <w:szCs w:val="24"/>
          <w:lang w:val="en-US"/>
        </w:rPr>
        <w:t>; Liu et al., 2021</w:t>
      </w:r>
      <w:r w:rsidRPr="00FF7A04">
        <w:rPr>
          <w:rFonts w:ascii="Times New Roman" w:hAnsi="Times New Roman" w:cs="Times New Roman"/>
          <w:bCs/>
          <w:iCs/>
          <w:sz w:val="24"/>
          <w:szCs w:val="24"/>
          <w:lang w:val="en-US"/>
        </w:rPr>
        <w:t>). This fish withstands variations in temperature, pH and hardness</w:t>
      </w:r>
      <w:r w:rsidR="00DB6E07" w:rsidRPr="00FF7A04">
        <w:rPr>
          <w:rFonts w:ascii="Times New Roman" w:hAnsi="Times New Roman" w:cs="Times New Roman"/>
          <w:bCs/>
          <w:iCs/>
          <w:sz w:val="24"/>
          <w:szCs w:val="24"/>
          <w:lang w:val="en-US"/>
        </w:rPr>
        <w:t>, but in another hand, it is</w:t>
      </w:r>
      <w:r w:rsidRPr="00FF7A04">
        <w:rPr>
          <w:rFonts w:ascii="Times New Roman" w:hAnsi="Times New Roman" w:cs="Times New Roman"/>
          <w:bCs/>
          <w:iCs/>
          <w:sz w:val="24"/>
          <w:szCs w:val="24"/>
          <w:lang w:val="en-US"/>
        </w:rPr>
        <w:t xml:space="preserve"> also</w:t>
      </w:r>
      <w:r w:rsidR="00DB6E07" w:rsidRPr="00FF7A04">
        <w:rPr>
          <w:rFonts w:ascii="Times New Roman" w:hAnsi="Times New Roman" w:cs="Times New Roman"/>
          <w:bCs/>
          <w:iCs/>
          <w:sz w:val="24"/>
          <w:szCs w:val="24"/>
          <w:lang w:val="en-US"/>
        </w:rPr>
        <w:t xml:space="preserve"> </w:t>
      </w:r>
      <w:r w:rsidRPr="00FF7A04">
        <w:rPr>
          <w:rFonts w:ascii="Times New Roman" w:hAnsi="Times New Roman" w:cs="Times New Roman"/>
          <w:bCs/>
          <w:iCs/>
          <w:sz w:val="24"/>
          <w:szCs w:val="24"/>
          <w:lang w:val="en-US"/>
        </w:rPr>
        <w:t>very sensitive to a high number of substances. In 2001, the S</w:t>
      </w:r>
      <w:r w:rsidR="00DB6E07" w:rsidRPr="00FF7A04">
        <w:rPr>
          <w:rFonts w:ascii="Times New Roman" w:hAnsi="Times New Roman" w:cs="Times New Roman"/>
          <w:bCs/>
          <w:iCs/>
          <w:sz w:val="24"/>
          <w:szCs w:val="24"/>
          <w:lang w:val="en-US"/>
        </w:rPr>
        <w:t>a</w:t>
      </w:r>
      <w:r w:rsidRPr="00FF7A04">
        <w:rPr>
          <w:rFonts w:ascii="Times New Roman" w:hAnsi="Times New Roman" w:cs="Times New Roman"/>
          <w:bCs/>
          <w:iCs/>
          <w:sz w:val="24"/>
          <w:szCs w:val="24"/>
          <w:lang w:val="en-US"/>
        </w:rPr>
        <w:t xml:space="preserve">nger Institute started sequencing the zebrafish genome and found that this species has a genome with a high degree of similarity with the genomes of humans and mice (Barbazuk </w:t>
      </w:r>
      <w:r w:rsidRPr="004F3A02">
        <w:rPr>
          <w:rFonts w:ascii="Times New Roman" w:hAnsi="Times New Roman" w:cs="Times New Roman"/>
          <w:bCs/>
          <w:sz w:val="24"/>
          <w:szCs w:val="24"/>
          <w:lang w:val="en-US"/>
        </w:rPr>
        <w:t>et al.</w:t>
      </w:r>
      <w:r w:rsidR="00E74E6A" w:rsidRPr="004F3A02">
        <w:rPr>
          <w:rFonts w:ascii="Times New Roman" w:hAnsi="Times New Roman" w:cs="Times New Roman"/>
          <w:bCs/>
          <w:sz w:val="24"/>
          <w:szCs w:val="24"/>
          <w:lang w:val="en-US"/>
        </w:rPr>
        <w:t>,</w:t>
      </w:r>
      <w:r w:rsidR="00E74E6A" w:rsidRPr="00FF7A04">
        <w:rPr>
          <w:rFonts w:ascii="Times New Roman" w:hAnsi="Times New Roman" w:cs="Times New Roman"/>
          <w:bCs/>
          <w:iCs/>
          <w:sz w:val="24"/>
          <w:szCs w:val="24"/>
          <w:lang w:val="en-US"/>
        </w:rPr>
        <w:t xml:space="preserve"> </w:t>
      </w:r>
      <w:r w:rsidRPr="00FF7A04">
        <w:rPr>
          <w:rFonts w:ascii="Times New Roman" w:hAnsi="Times New Roman" w:cs="Times New Roman"/>
          <w:bCs/>
          <w:iCs/>
          <w:sz w:val="24"/>
          <w:szCs w:val="24"/>
          <w:lang w:val="en-US"/>
        </w:rPr>
        <w:t xml:space="preserve">2000). For these reasons, this species is used worldwide as a toxicological model (Teraoka </w:t>
      </w:r>
      <w:r w:rsidRPr="004F3A02">
        <w:rPr>
          <w:rFonts w:ascii="Times New Roman" w:hAnsi="Times New Roman" w:cs="Times New Roman"/>
          <w:bCs/>
          <w:sz w:val="24"/>
          <w:szCs w:val="24"/>
          <w:lang w:val="en-US"/>
        </w:rPr>
        <w:t>et al.</w:t>
      </w:r>
      <w:r w:rsidR="00E74E6A" w:rsidRPr="004F3A02">
        <w:rPr>
          <w:rFonts w:ascii="Times New Roman" w:hAnsi="Times New Roman" w:cs="Times New Roman"/>
          <w:bCs/>
          <w:sz w:val="24"/>
          <w:szCs w:val="24"/>
          <w:lang w:val="en-US"/>
        </w:rPr>
        <w:t>,</w:t>
      </w:r>
      <w:r w:rsidRPr="00FF7A04">
        <w:rPr>
          <w:rFonts w:ascii="Times New Roman" w:hAnsi="Times New Roman" w:cs="Times New Roman"/>
          <w:bCs/>
          <w:iCs/>
          <w:sz w:val="24"/>
          <w:szCs w:val="24"/>
          <w:lang w:val="en-US"/>
        </w:rPr>
        <w:t xml:space="preserve"> 2003). The species </w:t>
      </w:r>
      <w:r w:rsidRPr="00FF7A04">
        <w:rPr>
          <w:rFonts w:ascii="Times New Roman" w:hAnsi="Times New Roman" w:cs="Times New Roman"/>
          <w:bCs/>
          <w:i/>
          <w:iCs/>
          <w:sz w:val="24"/>
          <w:szCs w:val="24"/>
          <w:lang w:val="en-US"/>
        </w:rPr>
        <w:t>Lithobates catesbeianus</w:t>
      </w:r>
      <w:r w:rsidRPr="00FF7A04">
        <w:rPr>
          <w:rFonts w:ascii="Times New Roman" w:hAnsi="Times New Roman" w:cs="Times New Roman"/>
          <w:bCs/>
          <w:iCs/>
          <w:sz w:val="24"/>
          <w:szCs w:val="24"/>
          <w:lang w:val="en-US"/>
        </w:rPr>
        <w:t>, known as the bullfrog, is native to northeastern North America. It is a robust and resistant species when compared to other frogs</w:t>
      </w:r>
      <w:r w:rsidR="00E74E6A" w:rsidRPr="00FF7A04">
        <w:rPr>
          <w:rFonts w:ascii="Times New Roman" w:hAnsi="Times New Roman" w:cs="Times New Roman"/>
          <w:bCs/>
          <w:iCs/>
          <w:sz w:val="24"/>
          <w:szCs w:val="24"/>
          <w:lang w:val="en-US"/>
        </w:rPr>
        <w:t xml:space="preserve"> </w:t>
      </w:r>
      <w:r w:rsidRPr="00FF7A04">
        <w:rPr>
          <w:rFonts w:ascii="Times New Roman" w:hAnsi="Times New Roman" w:cs="Times New Roman"/>
          <w:bCs/>
          <w:iCs/>
          <w:sz w:val="24"/>
          <w:szCs w:val="24"/>
          <w:lang w:val="en-US"/>
        </w:rPr>
        <w:t>and is prolific and disseminated worldwide (Frost</w:t>
      </w:r>
      <w:r w:rsidR="00E74E6A" w:rsidRPr="00FF7A04">
        <w:rPr>
          <w:rFonts w:ascii="Times New Roman" w:hAnsi="Times New Roman" w:cs="Times New Roman"/>
          <w:bCs/>
          <w:iCs/>
          <w:sz w:val="24"/>
          <w:szCs w:val="24"/>
          <w:lang w:val="en-US"/>
        </w:rPr>
        <w:t xml:space="preserve">, </w:t>
      </w:r>
      <w:r w:rsidRPr="00FF7A04">
        <w:rPr>
          <w:rFonts w:ascii="Times New Roman" w:hAnsi="Times New Roman" w:cs="Times New Roman"/>
          <w:bCs/>
          <w:iCs/>
          <w:sz w:val="24"/>
          <w:szCs w:val="24"/>
          <w:lang w:val="en-US"/>
        </w:rPr>
        <w:t xml:space="preserve">2016). Due to these characteristics and its easy acquisition and maintenance in the laboratory, it is also considered an excellent experimental model for </w:t>
      </w:r>
      <w:r w:rsidR="005F230A">
        <w:rPr>
          <w:rFonts w:ascii="Times New Roman" w:hAnsi="Times New Roman" w:cs="Times New Roman"/>
          <w:bCs/>
          <w:iCs/>
          <w:sz w:val="24"/>
          <w:szCs w:val="24"/>
          <w:lang w:val="en-US"/>
        </w:rPr>
        <w:t>use in ecotoxicological tests</w:t>
      </w:r>
      <w:r w:rsidRPr="00FF7A04">
        <w:rPr>
          <w:rFonts w:ascii="Times New Roman" w:hAnsi="Times New Roman" w:cs="Times New Roman"/>
          <w:bCs/>
          <w:iCs/>
          <w:sz w:val="24"/>
          <w:szCs w:val="24"/>
          <w:lang w:val="en-US"/>
        </w:rPr>
        <w:t xml:space="preserve">. Moreover, approximately 70% of anuran species have a life cycle linked to aquatic environments, a fact that makes them good indicators of water quality (França </w:t>
      </w:r>
      <w:r w:rsidRPr="00E36C34">
        <w:rPr>
          <w:rFonts w:ascii="Times New Roman" w:hAnsi="Times New Roman" w:cs="Times New Roman"/>
          <w:bCs/>
          <w:sz w:val="24"/>
          <w:szCs w:val="24"/>
          <w:lang w:val="en-US"/>
        </w:rPr>
        <w:t>et al.</w:t>
      </w:r>
      <w:r w:rsidR="00E74E6A" w:rsidRPr="00E36C34">
        <w:rPr>
          <w:rFonts w:ascii="Times New Roman" w:hAnsi="Times New Roman" w:cs="Times New Roman"/>
          <w:bCs/>
          <w:sz w:val="24"/>
          <w:szCs w:val="24"/>
          <w:lang w:val="en-US"/>
        </w:rPr>
        <w:t>,</w:t>
      </w:r>
      <w:r w:rsidRPr="00E36C34">
        <w:rPr>
          <w:rFonts w:ascii="Times New Roman" w:hAnsi="Times New Roman" w:cs="Times New Roman"/>
          <w:bCs/>
          <w:iCs/>
          <w:sz w:val="24"/>
          <w:szCs w:val="24"/>
          <w:lang w:val="en-US"/>
        </w:rPr>
        <w:t xml:space="preserve"> </w:t>
      </w:r>
      <w:r w:rsidRPr="00FF7A04">
        <w:rPr>
          <w:rFonts w:ascii="Times New Roman" w:hAnsi="Times New Roman" w:cs="Times New Roman"/>
          <w:bCs/>
          <w:iCs/>
          <w:sz w:val="24"/>
          <w:szCs w:val="24"/>
          <w:lang w:val="en-US"/>
        </w:rPr>
        <w:t>2015).</w:t>
      </w:r>
    </w:p>
    <w:p w:rsidR="00347FF2" w:rsidRPr="00FF7A04" w:rsidRDefault="6533E9AF" w:rsidP="00FF7A04">
      <w:pPr>
        <w:pStyle w:val="Estilo1"/>
        <w:ind w:firstLine="708"/>
        <w:rPr>
          <w:lang w:val="en-US"/>
        </w:rPr>
      </w:pPr>
      <w:r w:rsidRPr="6533E9AF">
        <w:rPr>
          <w:lang w:val="en-US"/>
        </w:rPr>
        <w:t>The principle of the 3 R's of animal expe</w:t>
      </w:r>
      <w:r w:rsidR="00E36C34">
        <w:rPr>
          <w:lang w:val="en-US"/>
        </w:rPr>
        <w:t>rimentation proposed by Russel and</w:t>
      </w:r>
      <w:r w:rsidRPr="6533E9AF">
        <w:rPr>
          <w:lang w:val="en-US"/>
        </w:rPr>
        <w:t xml:space="preserve"> Burch (1959) recommends “</w:t>
      </w:r>
      <w:r w:rsidRPr="6533E9AF">
        <w:rPr>
          <w:i/>
          <w:iCs/>
          <w:lang w:val="en-US"/>
        </w:rPr>
        <w:t>replace</w:t>
      </w:r>
      <w:r w:rsidRPr="6533E9AF">
        <w:rPr>
          <w:lang w:val="en-US"/>
        </w:rPr>
        <w:t>”, which translates into replacing sentient animals, that is, those that are capable of experiencing pain; “</w:t>
      </w:r>
      <w:r w:rsidRPr="6533E9AF">
        <w:rPr>
          <w:i/>
          <w:iCs/>
          <w:lang w:val="en-US"/>
        </w:rPr>
        <w:t>reduction</w:t>
      </w:r>
      <w:r w:rsidRPr="6533E9AF">
        <w:rPr>
          <w:lang w:val="en-US"/>
        </w:rPr>
        <w:t>”, which means reducing the number of animals used, without jeopardizing the reliability of the results; and “</w:t>
      </w:r>
      <w:r w:rsidRPr="6533E9AF">
        <w:rPr>
          <w:i/>
          <w:iCs/>
          <w:lang w:val="en-US"/>
        </w:rPr>
        <w:t>refinement</w:t>
      </w:r>
      <w:r w:rsidRPr="6533E9AF">
        <w:rPr>
          <w:lang w:val="en-US"/>
        </w:rPr>
        <w:t xml:space="preserve">”, which means the decrease in the incidence or severity of applied procedures (CONCEA, 2014). Corroborating this line of thought there are international recommendations such as the NBR ABNT 15088 of 2016 in Brazil (method of experimenting with fish), which recommends the reducing use of highly complex organisms in aquatic toxicology tests. In this sense, the tests with </w:t>
      </w:r>
      <w:r w:rsidRPr="6533E9AF">
        <w:rPr>
          <w:i/>
          <w:iCs/>
          <w:lang w:val="en-US"/>
        </w:rPr>
        <w:t>D. rerio</w:t>
      </w:r>
      <w:r w:rsidRPr="6533E9AF">
        <w:rPr>
          <w:lang w:val="en-US"/>
        </w:rPr>
        <w:t xml:space="preserve"> and </w:t>
      </w:r>
      <w:r w:rsidRPr="6533E9AF">
        <w:rPr>
          <w:i/>
          <w:iCs/>
          <w:lang w:val="en-US"/>
        </w:rPr>
        <w:t xml:space="preserve">L. catesbeianus </w:t>
      </w:r>
      <w:r w:rsidRPr="6533E9AF">
        <w:rPr>
          <w:lang w:val="en-US"/>
        </w:rPr>
        <w:t>are considered a cutting-edge alternative and are increasingly used to replace the tests carried out with mammals.</w:t>
      </w:r>
    </w:p>
    <w:p w:rsidR="00347FF2" w:rsidRPr="00FF7A04" w:rsidRDefault="6533E9AF" w:rsidP="00FF7A04">
      <w:pPr>
        <w:autoSpaceDE w:val="0"/>
        <w:autoSpaceDN w:val="0"/>
        <w:adjustRightInd w:val="0"/>
        <w:spacing w:line="360" w:lineRule="auto"/>
        <w:ind w:firstLine="720"/>
        <w:rPr>
          <w:rFonts w:ascii="Times New Roman" w:hAnsi="Times New Roman"/>
          <w:sz w:val="24"/>
          <w:szCs w:val="24"/>
          <w:lang w:val="en-US"/>
        </w:rPr>
      </w:pPr>
      <w:r w:rsidRPr="00FA1258">
        <w:rPr>
          <w:rFonts w:ascii="Times New Roman" w:hAnsi="Times New Roman"/>
          <w:sz w:val="24"/>
          <w:szCs w:val="24"/>
          <w:lang w:val="en-US"/>
        </w:rPr>
        <w:t>In the cultivation of aquatic organisms, some chemicals and prophylactic</w:t>
      </w:r>
      <w:r w:rsidRPr="6533E9AF">
        <w:rPr>
          <w:rFonts w:ascii="Times New Roman" w:hAnsi="Times New Roman"/>
          <w:sz w:val="24"/>
          <w:szCs w:val="24"/>
          <w:lang w:val="en-US"/>
        </w:rPr>
        <w:t xml:space="preserve"> products are used to maintain the health of the crops (Noga, 2010). Among these, formaldehyde (CH</w:t>
      </w:r>
      <w:r w:rsidRPr="6533E9AF">
        <w:rPr>
          <w:rFonts w:ascii="Times New Roman" w:hAnsi="Times New Roman"/>
          <w:sz w:val="24"/>
          <w:szCs w:val="24"/>
          <w:vertAlign w:val="subscript"/>
          <w:lang w:val="en-US"/>
        </w:rPr>
        <w:t>2</w:t>
      </w:r>
      <w:r w:rsidRPr="6533E9AF">
        <w:rPr>
          <w:rFonts w:ascii="Times New Roman" w:hAnsi="Times New Roman"/>
          <w:sz w:val="24"/>
          <w:szCs w:val="24"/>
          <w:lang w:val="en-US"/>
        </w:rPr>
        <w:t xml:space="preserve">O) is indicated by the US Food and Drug Administration (FDA) in the treatment of fungal, bacterial and </w:t>
      </w:r>
      <w:r w:rsidR="00CF069B">
        <w:rPr>
          <w:rFonts w:ascii="Times New Roman" w:hAnsi="Times New Roman"/>
          <w:sz w:val="24"/>
          <w:szCs w:val="24"/>
          <w:lang w:val="en-US"/>
        </w:rPr>
        <w:t>parasitic diseases,</w:t>
      </w:r>
      <w:r w:rsidRPr="6533E9AF">
        <w:rPr>
          <w:rFonts w:ascii="Times New Roman" w:hAnsi="Times New Roman"/>
          <w:sz w:val="24"/>
          <w:szCs w:val="24"/>
          <w:lang w:val="en-US"/>
        </w:rPr>
        <w:t xml:space="preserve"> even though it is a chemical agent considered to be carcinogenic by the International Agency for Research on Cancer (IARC</w:t>
      </w:r>
      <w:r w:rsidR="00990286">
        <w:rPr>
          <w:rFonts w:ascii="Times New Roman" w:hAnsi="Times New Roman"/>
          <w:sz w:val="24"/>
          <w:szCs w:val="24"/>
          <w:lang w:val="en-US"/>
        </w:rPr>
        <w:t>, 2004</w:t>
      </w:r>
      <w:r w:rsidRPr="6533E9AF">
        <w:rPr>
          <w:rFonts w:ascii="Times New Roman" w:hAnsi="Times New Roman"/>
          <w:sz w:val="24"/>
          <w:szCs w:val="24"/>
          <w:lang w:val="en-US"/>
        </w:rPr>
        <w:t xml:space="preserve">). </w:t>
      </w:r>
      <w:r w:rsidR="00CF069B" w:rsidRPr="00EC6142">
        <w:rPr>
          <w:rFonts w:ascii="Times New Roman" w:eastAsia="Times New Roman" w:hAnsi="Times New Roman"/>
          <w:sz w:val="24"/>
          <w:szCs w:val="24"/>
          <w:lang w:val="en-US"/>
        </w:rPr>
        <w:t>Formaldehyde i</w:t>
      </w:r>
      <w:r w:rsidR="00027CCF" w:rsidRPr="00EC6142">
        <w:rPr>
          <w:rFonts w:ascii="Times New Roman" w:eastAsia="Times New Roman" w:hAnsi="Times New Roman"/>
          <w:sz w:val="24"/>
          <w:szCs w:val="24"/>
          <w:lang w:val="en-US"/>
        </w:rPr>
        <w:t>s</w:t>
      </w:r>
      <w:r w:rsidRPr="00EC6142">
        <w:rPr>
          <w:rFonts w:ascii="Times New Roman" w:hAnsi="Times New Roman"/>
          <w:sz w:val="24"/>
          <w:szCs w:val="24"/>
          <w:lang w:val="en-US"/>
        </w:rPr>
        <w:t xml:space="preserve"> a colorless gas with an irritating odor </w:t>
      </w:r>
      <w:r w:rsidR="00A820F2" w:rsidRPr="00EC6142">
        <w:rPr>
          <w:rFonts w:ascii="Times New Roman" w:hAnsi="Times New Roman"/>
          <w:sz w:val="24"/>
          <w:szCs w:val="24"/>
          <w:lang w:val="en-US"/>
        </w:rPr>
        <w:t>and one of the most common and abundant aldehydes in the environment</w:t>
      </w:r>
      <w:r w:rsidR="00D448B8" w:rsidRPr="00EC6142">
        <w:rPr>
          <w:rFonts w:ascii="Times New Roman" w:hAnsi="Times New Roman"/>
          <w:sz w:val="24"/>
          <w:szCs w:val="24"/>
          <w:lang w:val="en-US"/>
        </w:rPr>
        <w:t xml:space="preserve"> </w:t>
      </w:r>
      <w:r w:rsidR="00446D47" w:rsidRPr="00EC6142">
        <w:rPr>
          <w:rFonts w:ascii="Times New Roman" w:hAnsi="Times New Roman"/>
          <w:sz w:val="24"/>
          <w:szCs w:val="24"/>
          <w:lang w:val="en-US"/>
        </w:rPr>
        <w:t>used in the production of resins and furniture</w:t>
      </w:r>
      <w:r w:rsidR="00CF069B" w:rsidRPr="00EC6142">
        <w:rPr>
          <w:rFonts w:ascii="Times New Roman" w:hAnsi="Times New Roman"/>
          <w:sz w:val="24"/>
          <w:szCs w:val="24"/>
          <w:lang w:val="en-US"/>
        </w:rPr>
        <w:t xml:space="preserve">, </w:t>
      </w:r>
      <w:r w:rsidR="00CF069B" w:rsidRPr="00EC6142">
        <w:rPr>
          <w:rFonts w:ascii="Times New Roman" w:hAnsi="Times New Roman"/>
          <w:sz w:val="24"/>
          <w:szCs w:val="24"/>
          <w:shd w:val="clear" w:color="auto" w:fill="FFFFFF"/>
          <w:lang w:val="en-US"/>
        </w:rPr>
        <w:t>pulp, paper, as well as in the production of plastics and coatings, in textile finishing and in the manufacture of industrial chemicals</w:t>
      </w:r>
      <w:r w:rsidR="00CF069B" w:rsidRPr="00EC6142">
        <w:rPr>
          <w:rFonts w:ascii="Times New Roman" w:hAnsi="Times New Roman"/>
          <w:sz w:val="24"/>
          <w:szCs w:val="24"/>
          <w:lang w:val="en-US"/>
        </w:rPr>
        <w:t xml:space="preserve"> </w:t>
      </w:r>
      <w:r w:rsidR="00446D47" w:rsidRPr="00EC6142">
        <w:rPr>
          <w:rFonts w:ascii="Times New Roman" w:hAnsi="Times New Roman"/>
          <w:sz w:val="24"/>
          <w:szCs w:val="24"/>
          <w:lang w:val="en-US"/>
        </w:rPr>
        <w:t>and as a disinfectant and preservative product (ECOTOX, 2006)</w:t>
      </w:r>
      <w:r w:rsidR="00D448B8" w:rsidRPr="00EC6142">
        <w:rPr>
          <w:rFonts w:ascii="Times New Roman" w:hAnsi="Times New Roman"/>
          <w:sz w:val="24"/>
          <w:szCs w:val="24"/>
          <w:lang w:val="en-US"/>
        </w:rPr>
        <w:t xml:space="preserve">. </w:t>
      </w:r>
      <w:r w:rsidR="00446D47" w:rsidRPr="00EC6142">
        <w:rPr>
          <w:rFonts w:ascii="Times New Roman" w:hAnsi="Times New Roman"/>
          <w:sz w:val="24"/>
          <w:szCs w:val="24"/>
          <w:lang w:val="en-US"/>
        </w:rPr>
        <w:t xml:space="preserve">Its residue can potentially contaminate air, soil and water </w:t>
      </w:r>
      <w:r w:rsidR="00D448B8" w:rsidRPr="00EC6142">
        <w:rPr>
          <w:rFonts w:ascii="Times New Roman" w:hAnsi="Times New Roman"/>
          <w:sz w:val="24"/>
          <w:szCs w:val="24"/>
          <w:lang w:val="en-US"/>
        </w:rPr>
        <w:t xml:space="preserve">(Bueno-Guimarães </w:t>
      </w:r>
      <w:r w:rsidR="00D448B8" w:rsidRPr="00EC6142">
        <w:rPr>
          <w:rFonts w:ascii="Times New Roman" w:hAnsi="Times New Roman"/>
          <w:iCs/>
          <w:sz w:val="24"/>
          <w:szCs w:val="24"/>
          <w:lang w:val="en-US"/>
        </w:rPr>
        <w:t>et al.,</w:t>
      </w:r>
      <w:r w:rsidR="00D448B8" w:rsidRPr="00EC6142">
        <w:rPr>
          <w:rFonts w:ascii="Times New Roman" w:hAnsi="Times New Roman"/>
          <w:sz w:val="24"/>
          <w:szCs w:val="24"/>
          <w:lang w:val="en-US"/>
        </w:rPr>
        <w:t xml:space="preserve"> 2001)</w:t>
      </w:r>
      <w:r w:rsidR="00A820F2" w:rsidRPr="00EC6142">
        <w:rPr>
          <w:rFonts w:ascii="Times New Roman" w:hAnsi="Times New Roman"/>
          <w:sz w:val="24"/>
          <w:szCs w:val="24"/>
          <w:lang w:val="en-US"/>
        </w:rPr>
        <w:t xml:space="preserve">. </w:t>
      </w:r>
      <w:r w:rsidR="00D448B8" w:rsidRPr="00EC6142">
        <w:rPr>
          <w:rFonts w:ascii="Times New Roman" w:hAnsi="Times New Roman"/>
          <w:sz w:val="24"/>
          <w:szCs w:val="24"/>
          <w:lang w:val="en-US"/>
        </w:rPr>
        <w:t xml:space="preserve">It has attracted great attention because of threats to ecological security when it enters the ecosystem (Li et al., 2020). </w:t>
      </w:r>
      <w:r w:rsidR="00CF069B" w:rsidRPr="00EC6142">
        <w:rPr>
          <w:rFonts w:ascii="Times New Roman" w:hAnsi="Times New Roman"/>
          <w:sz w:val="24"/>
          <w:szCs w:val="24"/>
          <w:lang w:val="en-US"/>
        </w:rPr>
        <w:t xml:space="preserve">Formaldehyde is an extremely reactive chemical compound that interacts with DNA, RNA, polysaccharides and glycoprotein proteins </w:t>
      </w:r>
      <w:r w:rsidR="00CF069B" w:rsidRPr="00EC6142">
        <w:rPr>
          <w:rFonts w:ascii="Times New Roman" w:eastAsia="Times New Roman" w:hAnsi="Times New Roman"/>
          <w:sz w:val="24"/>
          <w:szCs w:val="24"/>
          <w:lang w:val="en-US"/>
        </w:rPr>
        <w:t>(L</w:t>
      </w:r>
      <w:r w:rsidR="00A2004B" w:rsidRPr="00EC6142">
        <w:rPr>
          <w:rFonts w:ascii="Times New Roman" w:eastAsia="Times New Roman" w:hAnsi="Times New Roman"/>
          <w:sz w:val="24"/>
          <w:szCs w:val="24"/>
          <w:lang w:val="en-US"/>
        </w:rPr>
        <w:t>eal</w:t>
      </w:r>
      <w:r w:rsidR="00CF069B" w:rsidRPr="00EC6142">
        <w:rPr>
          <w:rFonts w:ascii="Times New Roman" w:eastAsia="Times New Roman" w:hAnsi="Times New Roman"/>
          <w:sz w:val="24"/>
          <w:szCs w:val="24"/>
          <w:lang w:val="en-US"/>
        </w:rPr>
        <w:t xml:space="preserve"> et al.</w:t>
      </w:r>
      <w:r w:rsidR="00A2004B" w:rsidRPr="00EC6142">
        <w:rPr>
          <w:rFonts w:ascii="Times New Roman" w:eastAsia="Times New Roman" w:hAnsi="Times New Roman"/>
          <w:sz w:val="24"/>
          <w:szCs w:val="24"/>
          <w:lang w:val="en-US"/>
        </w:rPr>
        <w:t>,</w:t>
      </w:r>
      <w:r w:rsidR="00CF069B" w:rsidRPr="00EC6142">
        <w:rPr>
          <w:rFonts w:ascii="Times New Roman" w:eastAsia="Times New Roman" w:hAnsi="Times New Roman"/>
          <w:sz w:val="24"/>
          <w:szCs w:val="24"/>
          <w:lang w:val="en-US"/>
        </w:rPr>
        <w:t xml:space="preserve"> 2018; D</w:t>
      </w:r>
      <w:r w:rsidR="00A2004B" w:rsidRPr="00EC6142">
        <w:rPr>
          <w:rFonts w:ascii="Times New Roman" w:eastAsia="Times New Roman" w:hAnsi="Times New Roman"/>
          <w:sz w:val="24"/>
          <w:szCs w:val="24"/>
          <w:lang w:val="en-US"/>
        </w:rPr>
        <w:t>e</w:t>
      </w:r>
      <w:r w:rsidR="00CF069B" w:rsidRPr="00EC6142">
        <w:rPr>
          <w:rFonts w:ascii="Times New Roman" w:eastAsia="Times New Roman" w:hAnsi="Times New Roman"/>
          <w:sz w:val="24"/>
          <w:szCs w:val="24"/>
          <w:lang w:val="en-US"/>
        </w:rPr>
        <w:t xml:space="preserve"> S</w:t>
      </w:r>
      <w:r w:rsidR="00A2004B" w:rsidRPr="00EC6142">
        <w:rPr>
          <w:rFonts w:ascii="Times New Roman" w:eastAsia="Times New Roman" w:hAnsi="Times New Roman"/>
          <w:sz w:val="24"/>
          <w:szCs w:val="24"/>
          <w:lang w:val="en-US"/>
        </w:rPr>
        <w:t>waef</w:t>
      </w:r>
      <w:r w:rsidR="00CF069B" w:rsidRPr="00EC6142">
        <w:rPr>
          <w:rFonts w:ascii="Times New Roman" w:eastAsia="Times New Roman" w:hAnsi="Times New Roman"/>
          <w:sz w:val="24"/>
          <w:szCs w:val="24"/>
          <w:lang w:val="en-US"/>
        </w:rPr>
        <w:t xml:space="preserve"> et al.</w:t>
      </w:r>
      <w:r w:rsidR="00A2004B" w:rsidRPr="00EC6142">
        <w:rPr>
          <w:rFonts w:ascii="Times New Roman" w:eastAsia="Times New Roman" w:hAnsi="Times New Roman"/>
          <w:sz w:val="24"/>
          <w:szCs w:val="24"/>
          <w:lang w:val="en-US"/>
        </w:rPr>
        <w:t>,</w:t>
      </w:r>
      <w:r w:rsidR="00CF069B" w:rsidRPr="00EC6142">
        <w:rPr>
          <w:rFonts w:ascii="Times New Roman" w:eastAsia="Times New Roman" w:hAnsi="Times New Roman"/>
          <w:sz w:val="24"/>
          <w:szCs w:val="24"/>
          <w:lang w:val="en-US"/>
        </w:rPr>
        <w:t xml:space="preserve"> 2015). </w:t>
      </w:r>
      <w:r w:rsidR="00A820F2" w:rsidRPr="00EC6142">
        <w:rPr>
          <w:rFonts w:ascii="Times New Roman" w:hAnsi="Times New Roman"/>
          <w:sz w:val="24"/>
          <w:szCs w:val="24"/>
          <w:lang w:val="en-US"/>
        </w:rPr>
        <w:t>It is</w:t>
      </w:r>
      <w:r w:rsidR="00990286" w:rsidRPr="00EC6142">
        <w:rPr>
          <w:rFonts w:ascii="Times New Roman" w:hAnsi="Times New Roman"/>
          <w:sz w:val="24"/>
          <w:szCs w:val="24"/>
          <w:lang w:val="en-US"/>
        </w:rPr>
        <w:t xml:space="preserve"> a basic chemical compound whereas formalin is a 37% a</w:t>
      </w:r>
      <w:r w:rsidR="00A820F2" w:rsidRPr="00EC6142">
        <w:rPr>
          <w:rFonts w:ascii="Times New Roman" w:hAnsi="Times New Roman"/>
          <w:sz w:val="24"/>
          <w:szCs w:val="24"/>
          <w:lang w:val="en-US"/>
        </w:rPr>
        <w:t>queous solution of formaldehyde (Devaraj et al., 2021)</w:t>
      </w:r>
      <w:r w:rsidR="00990286" w:rsidRPr="00EC6142">
        <w:rPr>
          <w:rFonts w:ascii="Times New Roman" w:hAnsi="Times New Roman"/>
          <w:sz w:val="24"/>
          <w:szCs w:val="24"/>
          <w:lang w:val="en-US"/>
        </w:rPr>
        <w:t>.</w:t>
      </w:r>
      <w:r w:rsidR="00A820F2" w:rsidRPr="00EC6142">
        <w:rPr>
          <w:rFonts w:ascii="Times New Roman" w:hAnsi="Times New Roman"/>
          <w:sz w:val="24"/>
          <w:szCs w:val="24"/>
          <w:lang w:val="en-US"/>
        </w:rPr>
        <w:t xml:space="preserve"> </w:t>
      </w:r>
      <w:r w:rsidR="00990286" w:rsidRPr="00EC6142">
        <w:rPr>
          <w:rFonts w:ascii="Times New Roman" w:hAnsi="Times New Roman"/>
          <w:sz w:val="24"/>
          <w:szCs w:val="24"/>
          <w:lang w:val="en-US"/>
        </w:rPr>
        <w:t>Formalin is used in the treatment of diseases caused by protozoa</w:t>
      </w:r>
      <w:r w:rsidR="00FA1258" w:rsidRPr="00EC6142">
        <w:rPr>
          <w:rFonts w:ascii="Times New Roman" w:hAnsi="Times New Roman"/>
          <w:sz w:val="24"/>
          <w:szCs w:val="24"/>
          <w:lang w:val="en-US"/>
        </w:rPr>
        <w:t xml:space="preserve">, </w:t>
      </w:r>
      <w:r w:rsidR="00990286" w:rsidRPr="00EC6142">
        <w:rPr>
          <w:rFonts w:ascii="Times New Roman" w:hAnsi="Times New Roman"/>
          <w:sz w:val="24"/>
          <w:szCs w:val="24"/>
          <w:lang w:val="en-US"/>
        </w:rPr>
        <w:t xml:space="preserve">fungi </w:t>
      </w:r>
      <w:r w:rsidR="00FA1258" w:rsidRPr="00EC6142">
        <w:rPr>
          <w:rFonts w:ascii="Times New Roman" w:hAnsi="Times New Roman"/>
          <w:sz w:val="24"/>
          <w:szCs w:val="24"/>
          <w:lang w:val="en-US"/>
        </w:rPr>
        <w:t xml:space="preserve">and bacteria </w:t>
      </w:r>
      <w:r w:rsidR="00990286" w:rsidRPr="00EC6142">
        <w:rPr>
          <w:rFonts w:ascii="Times New Roman" w:hAnsi="Times New Roman"/>
          <w:sz w:val="24"/>
          <w:szCs w:val="24"/>
          <w:lang w:val="en-US"/>
        </w:rPr>
        <w:t>in fish.</w:t>
      </w:r>
      <w:r w:rsidR="00990286" w:rsidRPr="00EC6142">
        <w:rPr>
          <w:rFonts w:ascii="Times New Roman" w:hAnsi="Times New Roman"/>
          <w:lang w:val="en-US"/>
        </w:rPr>
        <w:t xml:space="preserve"> </w:t>
      </w:r>
      <w:r w:rsidR="00CF069B" w:rsidRPr="00EC6142">
        <w:rPr>
          <w:rFonts w:ascii="Times New Roman" w:hAnsi="Times New Roman"/>
          <w:lang w:val="en-US"/>
        </w:rPr>
        <w:t xml:space="preserve">Actually, </w:t>
      </w:r>
      <w:r w:rsidR="000B396D" w:rsidRPr="00EC6142">
        <w:rPr>
          <w:rFonts w:ascii="Times New Roman" w:eastAsia="Times New Roman" w:hAnsi="Times New Roman"/>
          <w:sz w:val="24"/>
          <w:szCs w:val="24"/>
          <w:lang w:val="en-US"/>
        </w:rPr>
        <w:t xml:space="preserve">it is one of the main chemicals used in aquaculture for the prophylaxis and treatment of various pathogens </w:t>
      </w:r>
      <w:r w:rsidR="009512FF" w:rsidRPr="00EC6142">
        <w:rPr>
          <w:rFonts w:ascii="Times New Roman" w:eastAsia="Times New Roman" w:hAnsi="Times New Roman"/>
          <w:sz w:val="24"/>
          <w:szCs w:val="24"/>
          <w:lang w:val="en-US"/>
        </w:rPr>
        <w:t>(De S</w:t>
      </w:r>
      <w:r w:rsidR="00A2004B" w:rsidRPr="00EC6142">
        <w:rPr>
          <w:rFonts w:ascii="Times New Roman" w:eastAsia="Times New Roman" w:hAnsi="Times New Roman"/>
          <w:sz w:val="24"/>
          <w:szCs w:val="24"/>
          <w:lang w:val="en-US"/>
        </w:rPr>
        <w:t>waef</w:t>
      </w:r>
      <w:r w:rsidR="009512FF" w:rsidRPr="00EC6142">
        <w:rPr>
          <w:rFonts w:ascii="Times New Roman" w:eastAsia="Times New Roman" w:hAnsi="Times New Roman"/>
          <w:sz w:val="24"/>
          <w:szCs w:val="24"/>
          <w:lang w:val="en-US"/>
        </w:rPr>
        <w:t xml:space="preserve"> al. 2015; R</w:t>
      </w:r>
      <w:r w:rsidR="00A2004B" w:rsidRPr="00EC6142">
        <w:rPr>
          <w:rFonts w:ascii="Times New Roman" w:eastAsia="Times New Roman" w:hAnsi="Times New Roman"/>
          <w:sz w:val="24"/>
          <w:szCs w:val="24"/>
          <w:lang w:val="en-US"/>
        </w:rPr>
        <w:t>esendes</w:t>
      </w:r>
      <w:r w:rsidR="009512FF" w:rsidRPr="00EC6142">
        <w:rPr>
          <w:rFonts w:ascii="Times New Roman" w:eastAsia="Times New Roman" w:hAnsi="Times New Roman"/>
          <w:sz w:val="24"/>
          <w:szCs w:val="24"/>
          <w:lang w:val="en-US"/>
        </w:rPr>
        <w:t xml:space="preserve"> et al., 2018).</w:t>
      </w:r>
      <w:r w:rsidRPr="000B396D">
        <w:rPr>
          <w:rFonts w:ascii="Times New Roman" w:hAnsi="Times New Roman"/>
          <w:sz w:val="24"/>
          <w:szCs w:val="24"/>
          <w:lang w:val="en-US"/>
        </w:rPr>
        <w:t xml:space="preserve"> </w:t>
      </w:r>
      <w:r w:rsidRPr="6533E9AF">
        <w:rPr>
          <w:rFonts w:ascii="Times New Roman" w:hAnsi="Times New Roman"/>
          <w:sz w:val="24"/>
          <w:szCs w:val="24"/>
          <w:lang w:val="en-US"/>
        </w:rPr>
        <w:t xml:space="preserve">However, there is evidence that this product may be aggressive to the gills of fish and amphibians (Bueno-Guimarães </w:t>
      </w:r>
      <w:r w:rsidRPr="00E36C34">
        <w:rPr>
          <w:rFonts w:ascii="Times New Roman" w:hAnsi="Times New Roman"/>
          <w:iCs/>
          <w:sz w:val="24"/>
          <w:szCs w:val="24"/>
          <w:lang w:val="en-US"/>
        </w:rPr>
        <w:t>et al.,</w:t>
      </w:r>
      <w:r w:rsidRPr="00E36C34">
        <w:rPr>
          <w:rFonts w:ascii="Times New Roman" w:hAnsi="Times New Roman"/>
          <w:sz w:val="24"/>
          <w:szCs w:val="24"/>
          <w:lang w:val="en-US"/>
        </w:rPr>
        <w:t xml:space="preserve"> </w:t>
      </w:r>
      <w:r w:rsidRPr="6533E9AF">
        <w:rPr>
          <w:rFonts w:ascii="Times New Roman" w:hAnsi="Times New Roman"/>
          <w:sz w:val="24"/>
          <w:szCs w:val="24"/>
          <w:lang w:val="en-US"/>
        </w:rPr>
        <w:t xml:space="preserve">2001; Ramos </w:t>
      </w:r>
      <w:r w:rsidRPr="00E36C34">
        <w:rPr>
          <w:rFonts w:ascii="Times New Roman" w:hAnsi="Times New Roman"/>
          <w:iCs/>
          <w:sz w:val="24"/>
          <w:szCs w:val="24"/>
          <w:lang w:val="en-US"/>
        </w:rPr>
        <w:t>et al.,</w:t>
      </w:r>
      <w:r w:rsidRPr="6533E9AF">
        <w:rPr>
          <w:rFonts w:ascii="Times New Roman" w:hAnsi="Times New Roman"/>
          <w:sz w:val="24"/>
          <w:szCs w:val="24"/>
          <w:lang w:val="en-US"/>
        </w:rPr>
        <w:t xml:space="preserve"> 2014). In these animals, the gills have several functions and are very important for gas exchange, osmoregulation processes, acid-base balance and excretion of nitrogen compounds</w:t>
      </w:r>
      <w:r w:rsidR="005F230A">
        <w:rPr>
          <w:rFonts w:ascii="Times New Roman" w:hAnsi="Times New Roman"/>
          <w:sz w:val="24"/>
          <w:szCs w:val="24"/>
          <w:lang w:val="en-US"/>
        </w:rPr>
        <w:t xml:space="preserve">. </w:t>
      </w:r>
      <w:r w:rsidRPr="6533E9AF">
        <w:rPr>
          <w:rFonts w:ascii="Times New Roman" w:hAnsi="Times New Roman"/>
          <w:sz w:val="24"/>
          <w:szCs w:val="24"/>
          <w:lang w:val="en-US"/>
        </w:rPr>
        <w:t>The gills can, thus, be an excellent biomarking tool for environmental damage and indicators of water quality (</w:t>
      </w:r>
      <w:r w:rsidR="00FA1258">
        <w:rPr>
          <w:rFonts w:ascii="Times New Roman" w:hAnsi="Times New Roman"/>
          <w:sz w:val="24"/>
          <w:szCs w:val="24"/>
          <w:lang w:val="en-US"/>
        </w:rPr>
        <w:t>Machado and</w:t>
      </w:r>
      <w:r w:rsidR="00FA1258" w:rsidRPr="6533E9AF">
        <w:rPr>
          <w:rFonts w:ascii="Times New Roman" w:hAnsi="Times New Roman"/>
          <w:sz w:val="24"/>
          <w:szCs w:val="24"/>
          <w:lang w:val="en-US"/>
        </w:rPr>
        <w:t xml:space="preserve"> Fanta, 2003; Evans </w:t>
      </w:r>
      <w:r w:rsidR="00FA1258" w:rsidRPr="00E36C34">
        <w:rPr>
          <w:rFonts w:ascii="Times New Roman" w:hAnsi="Times New Roman"/>
          <w:iCs/>
          <w:sz w:val="24"/>
          <w:szCs w:val="24"/>
          <w:lang w:val="en-US"/>
        </w:rPr>
        <w:t>et al.,</w:t>
      </w:r>
      <w:r w:rsidR="00FA1258" w:rsidRPr="6533E9AF">
        <w:rPr>
          <w:rFonts w:ascii="Times New Roman" w:hAnsi="Times New Roman"/>
          <w:sz w:val="24"/>
          <w:szCs w:val="24"/>
          <w:lang w:val="en-US"/>
        </w:rPr>
        <w:t xml:space="preserve"> 2006).</w:t>
      </w:r>
    </w:p>
    <w:p w:rsidR="00347FF2" w:rsidRPr="00FF7A04" w:rsidRDefault="00347FF2" w:rsidP="00FF7A04">
      <w:pPr>
        <w:autoSpaceDE w:val="0"/>
        <w:autoSpaceDN w:val="0"/>
        <w:adjustRightInd w:val="0"/>
        <w:spacing w:line="360" w:lineRule="auto"/>
        <w:ind w:firstLine="720"/>
        <w:rPr>
          <w:rFonts w:ascii="Times New Roman" w:hAnsi="Times New Roman"/>
          <w:sz w:val="24"/>
          <w:szCs w:val="24"/>
          <w:lang w:val="en-US"/>
        </w:rPr>
      </w:pPr>
      <w:r w:rsidRPr="00FF7A04">
        <w:rPr>
          <w:rFonts w:ascii="Times New Roman" w:hAnsi="Times New Roman"/>
          <w:sz w:val="24"/>
          <w:szCs w:val="24"/>
          <w:lang w:val="en-US"/>
        </w:rPr>
        <w:t>The objective of this study was to identify the main effects caused by formaldehyde to the gills of two experimental models used in ecotoxicology: zebrafish (</w:t>
      </w:r>
      <w:r w:rsidRPr="00FF7A04">
        <w:rPr>
          <w:rFonts w:ascii="Times New Roman" w:hAnsi="Times New Roman"/>
          <w:i/>
          <w:iCs/>
          <w:sz w:val="24"/>
          <w:szCs w:val="24"/>
          <w:lang w:val="en-US"/>
        </w:rPr>
        <w:t>D</w:t>
      </w:r>
      <w:r w:rsidR="00DB6E07" w:rsidRPr="00FF7A04">
        <w:rPr>
          <w:rFonts w:ascii="Times New Roman" w:hAnsi="Times New Roman"/>
          <w:i/>
          <w:iCs/>
          <w:sz w:val="24"/>
          <w:szCs w:val="24"/>
          <w:lang w:val="en-US"/>
        </w:rPr>
        <w:t>.</w:t>
      </w:r>
      <w:r w:rsidRPr="00FF7A04">
        <w:rPr>
          <w:rFonts w:ascii="Times New Roman" w:hAnsi="Times New Roman"/>
          <w:i/>
          <w:iCs/>
          <w:sz w:val="24"/>
          <w:szCs w:val="24"/>
          <w:lang w:val="en-US"/>
        </w:rPr>
        <w:t xml:space="preserve"> rerio</w:t>
      </w:r>
      <w:r w:rsidRPr="00FF7A04">
        <w:rPr>
          <w:rFonts w:ascii="Times New Roman" w:hAnsi="Times New Roman"/>
          <w:sz w:val="24"/>
          <w:szCs w:val="24"/>
          <w:lang w:val="en-US"/>
        </w:rPr>
        <w:t>) and bullfrog tadpoles (</w:t>
      </w:r>
      <w:r w:rsidRPr="00FF7A04">
        <w:rPr>
          <w:rFonts w:ascii="Times New Roman" w:hAnsi="Times New Roman"/>
          <w:i/>
          <w:iCs/>
          <w:sz w:val="24"/>
          <w:szCs w:val="24"/>
          <w:lang w:val="en-US"/>
        </w:rPr>
        <w:t>L</w:t>
      </w:r>
      <w:r w:rsidR="00DB6E07" w:rsidRPr="00FF7A04">
        <w:rPr>
          <w:rFonts w:ascii="Times New Roman" w:hAnsi="Times New Roman"/>
          <w:i/>
          <w:iCs/>
          <w:sz w:val="24"/>
          <w:szCs w:val="24"/>
          <w:lang w:val="en-US"/>
        </w:rPr>
        <w:t>.</w:t>
      </w:r>
      <w:r w:rsidRPr="00FF7A04">
        <w:rPr>
          <w:rFonts w:ascii="Times New Roman" w:hAnsi="Times New Roman"/>
          <w:i/>
          <w:iCs/>
          <w:sz w:val="24"/>
          <w:szCs w:val="24"/>
          <w:lang w:val="en-US"/>
        </w:rPr>
        <w:t xml:space="preserve"> catesbeianus</w:t>
      </w:r>
      <w:r w:rsidRPr="00FF7A04">
        <w:rPr>
          <w:rFonts w:ascii="Times New Roman" w:hAnsi="Times New Roman"/>
          <w:sz w:val="24"/>
          <w:szCs w:val="24"/>
          <w:lang w:val="en-US"/>
        </w:rPr>
        <w:t>), verifying the susceptibility of both species to this chemical.</w:t>
      </w:r>
    </w:p>
    <w:p w:rsidR="00347FF2" w:rsidRPr="00FF7A04" w:rsidRDefault="00347FF2" w:rsidP="00FF7A04">
      <w:pPr>
        <w:autoSpaceDE w:val="0"/>
        <w:autoSpaceDN w:val="0"/>
        <w:adjustRightInd w:val="0"/>
        <w:spacing w:line="360" w:lineRule="auto"/>
        <w:ind w:firstLine="720"/>
        <w:rPr>
          <w:rFonts w:ascii="Times New Roman" w:hAnsi="Times New Roman"/>
          <w:sz w:val="24"/>
          <w:szCs w:val="24"/>
          <w:lang w:val="en-US"/>
        </w:rPr>
      </w:pPr>
    </w:p>
    <w:p w:rsidR="00347FF2" w:rsidRPr="00FF7A04" w:rsidRDefault="00347FF2" w:rsidP="00FF7A04">
      <w:pPr>
        <w:pStyle w:val="SemEspaamento"/>
        <w:tabs>
          <w:tab w:val="left" w:pos="709"/>
        </w:tabs>
        <w:spacing w:line="360" w:lineRule="auto"/>
        <w:ind w:firstLine="0"/>
        <w:rPr>
          <w:rFonts w:ascii="Times New Roman" w:hAnsi="Times New Roman" w:cs="Times New Roman"/>
          <w:b/>
          <w:bCs/>
          <w:sz w:val="24"/>
          <w:szCs w:val="24"/>
          <w:lang w:val="en-US"/>
        </w:rPr>
      </w:pPr>
      <w:r w:rsidRPr="00FF7A04">
        <w:rPr>
          <w:rFonts w:ascii="Times New Roman" w:hAnsi="Times New Roman" w:cs="Times New Roman"/>
          <w:b/>
          <w:bCs/>
          <w:sz w:val="24"/>
          <w:szCs w:val="24"/>
          <w:lang w:val="en-US" w:eastAsia="pt-BR"/>
        </w:rPr>
        <w:t xml:space="preserve">Materials </w:t>
      </w:r>
      <w:r w:rsidR="00DF317D" w:rsidRPr="00FF7A04">
        <w:rPr>
          <w:rFonts w:ascii="Times New Roman" w:hAnsi="Times New Roman" w:cs="Times New Roman"/>
          <w:b/>
          <w:bCs/>
          <w:sz w:val="24"/>
          <w:szCs w:val="24"/>
          <w:lang w:val="en-US" w:eastAsia="pt-BR"/>
        </w:rPr>
        <w:t>&amp;</w:t>
      </w:r>
      <w:r w:rsidRPr="00FF7A04">
        <w:rPr>
          <w:rFonts w:ascii="Times New Roman" w:hAnsi="Times New Roman" w:cs="Times New Roman"/>
          <w:b/>
          <w:bCs/>
          <w:sz w:val="24"/>
          <w:szCs w:val="24"/>
          <w:lang w:val="en-US" w:eastAsia="pt-BR"/>
        </w:rPr>
        <w:t xml:space="preserve"> </w:t>
      </w:r>
      <w:r w:rsidR="00DF317D" w:rsidRPr="00FF7A04">
        <w:rPr>
          <w:rFonts w:ascii="Times New Roman" w:hAnsi="Times New Roman" w:cs="Times New Roman"/>
          <w:b/>
          <w:bCs/>
          <w:sz w:val="24"/>
          <w:szCs w:val="24"/>
          <w:lang w:val="en-US" w:eastAsia="pt-BR"/>
        </w:rPr>
        <w:t>M</w:t>
      </w:r>
      <w:r w:rsidRPr="00FF7A04">
        <w:rPr>
          <w:rFonts w:ascii="Times New Roman" w:hAnsi="Times New Roman" w:cs="Times New Roman"/>
          <w:b/>
          <w:bCs/>
          <w:sz w:val="24"/>
          <w:szCs w:val="24"/>
          <w:lang w:val="en-US" w:eastAsia="pt-BR"/>
        </w:rPr>
        <w:t>ethods</w:t>
      </w:r>
    </w:p>
    <w:p w:rsidR="00347FF2" w:rsidRPr="00FF7A04" w:rsidRDefault="00347FF2" w:rsidP="00FF7A04">
      <w:pPr>
        <w:tabs>
          <w:tab w:val="left" w:pos="709"/>
        </w:tabs>
        <w:spacing w:line="360" w:lineRule="auto"/>
        <w:ind w:firstLine="720"/>
        <w:rPr>
          <w:rFonts w:ascii="Times New Roman" w:hAnsi="Times New Roman"/>
          <w:bCs/>
          <w:sz w:val="24"/>
          <w:szCs w:val="24"/>
          <w:lang w:val="en-US" w:eastAsia="pt-BR"/>
        </w:rPr>
      </w:pPr>
      <w:r w:rsidRPr="00FF7A04">
        <w:rPr>
          <w:rFonts w:ascii="Times New Roman" w:hAnsi="Times New Roman"/>
          <w:bCs/>
          <w:sz w:val="24"/>
          <w:szCs w:val="24"/>
          <w:lang w:val="en-US" w:eastAsia="pt-BR"/>
        </w:rPr>
        <w:t xml:space="preserve">The study </w:t>
      </w:r>
      <w:r w:rsidR="003B259A" w:rsidRPr="00FF7A04">
        <w:rPr>
          <w:rFonts w:ascii="Times New Roman" w:hAnsi="Times New Roman"/>
          <w:sz w:val="24"/>
          <w:szCs w:val="24"/>
          <w:lang w:val="en-US"/>
        </w:rPr>
        <w:t>was developed under ethical conditions and according to institutional, national and international guidelines on the use of animals in the research</w:t>
      </w:r>
      <w:r w:rsidR="003B259A" w:rsidRPr="00FF7A04">
        <w:rPr>
          <w:rFonts w:ascii="Times New Roman" w:hAnsi="Times New Roman"/>
          <w:bCs/>
          <w:sz w:val="24"/>
          <w:szCs w:val="24"/>
          <w:lang w:val="en-US" w:eastAsia="pt-BR"/>
        </w:rPr>
        <w:t xml:space="preserve"> and </w:t>
      </w:r>
      <w:r w:rsidRPr="00FF7A04">
        <w:rPr>
          <w:rFonts w:ascii="Times New Roman" w:hAnsi="Times New Roman"/>
          <w:bCs/>
          <w:sz w:val="24"/>
          <w:szCs w:val="24"/>
          <w:lang w:val="en-US" w:eastAsia="pt-BR"/>
        </w:rPr>
        <w:t xml:space="preserve">authorized by the Ethics Committee of </w:t>
      </w:r>
      <w:r w:rsidR="003B259A" w:rsidRPr="00FF7A04">
        <w:rPr>
          <w:rFonts w:ascii="Times New Roman" w:hAnsi="Times New Roman"/>
          <w:bCs/>
          <w:sz w:val="24"/>
          <w:szCs w:val="24"/>
          <w:lang w:val="en-US" w:eastAsia="pt-BR"/>
        </w:rPr>
        <w:t>our</w:t>
      </w:r>
      <w:r w:rsidRPr="00FF7A04">
        <w:rPr>
          <w:rFonts w:ascii="Times New Roman" w:hAnsi="Times New Roman"/>
          <w:bCs/>
          <w:sz w:val="24"/>
          <w:szCs w:val="24"/>
          <w:lang w:val="en-US" w:eastAsia="pt-BR"/>
        </w:rPr>
        <w:t xml:space="preserve"> institution under number 1535. For the experiments, two species of aquatic organisms were used: zebrafish (</w:t>
      </w:r>
      <w:r w:rsidRPr="00FF7A04">
        <w:rPr>
          <w:rFonts w:ascii="Times New Roman" w:hAnsi="Times New Roman"/>
          <w:bCs/>
          <w:i/>
          <w:iCs/>
          <w:sz w:val="24"/>
          <w:szCs w:val="24"/>
          <w:lang w:val="en-US" w:eastAsia="pt-BR"/>
        </w:rPr>
        <w:t>D. rerio</w:t>
      </w:r>
      <w:r w:rsidRPr="00FF7A04">
        <w:rPr>
          <w:rFonts w:ascii="Times New Roman" w:hAnsi="Times New Roman"/>
          <w:bCs/>
          <w:sz w:val="24"/>
          <w:szCs w:val="24"/>
          <w:lang w:val="en-US" w:eastAsia="pt-BR"/>
        </w:rPr>
        <w:t>) and bullfrog tadpoles (</w:t>
      </w:r>
      <w:r w:rsidRPr="00FF7A04">
        <w:rPr>
          <w:rFonts w:ascii="Times New Roman" w:hAnsi="Times New Roman"/>
          <w:bCs/>
          <w:i/>
          <w:iCs/>
          <w:sz w:val="24"/>
          <w:szCs w:val="24"/>
          <w:lang w:val="en-US" w:eastAsia="pt-BR"/>
        </w:rPr>
        <w:t>L. catesbeianus</w:t>
      </w:r>
      <w:r w:rsidRPr="00FF7A04">
        <w:rPr>
          <w:rFonts w:ascii="Times New Roman" w:hAnsi="Times New Roman"/>
          <w:bCs/>
          <w:sz w:val="24"/>
          <w:szCs w:val="24"/>
          <w:lang w:val="en-US" w:eastAsia="pt-BR"/>
        </w:rPr>
        <w:t>) (</w:t>
      </w:r>
      <w:r w:rsidRPr="00FF7A04">
        <w:rPr>
          <w:rFonts w:ascii="Times New Roman" w:hAnsi="Times New Roman"/>
          <w:sz w:val="24"/>
          <w:szCs w:val="24"/>
          <w:lang w:val="en-US"/>
        </w:rPr>
        <w:t>Gosner</w:t>
      </w:r>
      <w:r w:rsidR="003B259A" w:rsidRPr="00FF7A04">
        <w:rPr>
          <w:rFonts w:ascii="Times New Roman" w:hAnsi="Times New Roman"/>
          <w:sz w:val="24"/>
          <w:szCs w:val="24"/>
          <w:lang w:val="en-US"/>
        </w:rPr>
        <w:t>,</w:t>
      </w:r>
      <w:r w:rsidRPr="00FF7A04">
        <w:rPr>
          <w:rFonts w:ascii="Times New Roman" w:hAnsi="Times New Roman"/>
          <w:sz w:val="24"/>
          <w:szCs w:val="24"/>
          <w:lang w:val="en-US"/>
        </w:rPr>
        <w:t xml:space="preserve"> 1960 - stages 31 to 36</w:t>
      </w:r>
      <w:r w:rsidRPr="00FF7A04">
        <w:rPr>
          <w:rFonts w:ascii="Times New Roman" w:hAnsi="Times New Roman"/>
          <w:bCs/>
          <w:sz w:val="24"/>
          <w:szCs w:val="24"/>
          <w:lang w:val="en-US" w:eastAsia="pt-BR"/>
        </w:rPr>
        <w:t>). The tests were divided into two stages, the acute test in the first and the chronic test in the second. Both experiments followed the same protocol adapted to the peculiarities of each species.</w:t>
      </w:r>
    </w:p>
    <w:p w:rsidR="00347FF2" w:rsidRPr="00FF7A04" w:rsidRDefault="6533E9AF" w:rsidP="6533E9AF">
      <w:pPr>
        <w:tabs>
          <w:tab w:val="left" w:pos="709"/>
          <w:tab w:val="left" w:pos="5031"/>
        </w:tabs>
        <w:spacing w:line="360" w:lineRule="auto"/>
        <w:ind w:firstLine="720"/>
        <w:rPr>
          <w:rFonts w:ascii="Times New Roman" w:hAnsi="Times New Roman"/>
          <w:sz w:val="24"/>
          <w:szCs w:val="24"/>
          <w:lang w:val="en-US" w:eastAsia="pt-BR"/>
        </w:rPr>
      </w:pPr>
      <w:r w:rsidRPr="6533E9AF">
        <w:rPr>
          <w:rFonts w:ascii="Times New Roman" w:hAnsi="Times New Roman"/>
          <w:sz w:val="24"/>
          <w:szCs w:val="24"/>
          <w:lang w:val="en-US" w:eastAsia="pt-BR"/>
        </w:rPr>
        <w:t>The technical standards for conducting the trials followed the recommendations according to pre-established protocols (APHA, 2005; ABNT, 2016; ASTM, 2014). The formaldehyde (P.A.) stock solution (Synt™) at a concentration of 100 g L</w:t>
      </w:r>
      <w:r w:rsidRPr="6533E9AF">
        <w:rPr>
          <w:rFonts w:ascii="Times New Roman" w:hAnsi="Times New Roman"/>
          <w:sz w:val="24"/>
          <w:szCs w:val="24"/>
          <w:vertAlign w:val="superscript"/>
          <w:lang w:val="en-US"/>
        </w:rPr>
        <w:t xml:space="preserve">-1 </w:t>
      </w:r>
      <w:r w:rsidRPr="6533E9AF">
        <w:rPr>
          <w:rFonts w:ascii="Times New Roman" w:hAnsi="Times New Roman"/>
          <w:sz w:val="24"/>
          <w:szCs w:val="24"/>
          <w:lang w:val="en-US" w:eastAsia="pt-BR"/>
        </w:rPr>
        <w:t>was prepared on the day of each intoxication, in a 500 mL flask, 125 mL of formaldehyde and 375 mL of distilled water. These concentrations are nominal concentrations based on the purity of the obtained formaldehyde</w:t>
      </w:r>
      <w:r w:rsidRPr="00B540F4">
        <w:rPr>
          <w:rFonts w:ascii="Times New Roman" w:hAnsi="Times New Roman"/>
          <w:sz w:val="24"/>
          <w:szCs w:val="24"/>
          <w:lang w:val="en-US" w:eastAsia="pt-BR"/>
        </w:rPr>
        <w:t xml:space="preserve"> and were prepared with the aid of pipettors (</w:t>
      </w:r>
      <w:r w:rsidRPr="00B540F4">
        <w:rPr>
          <w:rFonts w:ascii="Times New Roman" w:hAnsi="Times New Roman"/>
          <w:sz w:val="24"/>
          <w:szCs w:val="24"/>
          <w:lang w:val="en-US"/>
        </w:rPr>
        <w:t>muitipette</w:t>
      </w:r>
      <w:r w:rsidRPr="6533E9AF">
        <w:rPr>
          <w:rFonts w:ascii="Times New Roman" w:hAnsi="Times New Roman"/>
          <w:sz w:val="24"/>
          <w:szCs w:val="24"/>
          <w:lang w:val="en-US"/>
        </w:rPr>
        <w:t>®</w:t>
      </w:r>
      <w:r w:rsidRPr="00B540F4">
        <w:rPr>
          <w:rFonts w:ascii="Times New Roman" w:hAnsi="Times New Roman"/>
          <w:sz w:val="24"/>
          <w:szCs w:val="24"/>
          <w:lang w:val="en-US"/>
        </w:rPr>
        <w:t>E3) Eppendorf</w:t>
      </w:r>
      <w:r w:rsidRPr="6533E9AF">
        <w:rPr>
          <w:rFonts w:ascii="Times New Roman" w:hAnsi="Times New Roman"/>
          <w:sz w:val="24"/>
          <w:szCs w:val="24"/>
          <w:lang w:val="en-US"/>
        </w:rPr>
        <w:t>®</w:t>
      </w:r>
      <w:r w:rsidRPr="00B540F4">
        <w:rPr>
          <w:rFonts w:ascii="Times New Roman" w:hAnsi="Times New Roman"/>
          <w:sz w:val="24"/>
          <w:szCs w:val="24"/>
          <w:lang w:val="en-US"/>
        </w:rPr>
        <w:t>. The dilutions were made with micropipettes (100-1000 µL and 20-200 µL) of the same trademark</w:t>
      </w:r>
      <w:r w:rsidRPr="6533E9AF">
        <w:rPr>
          <w:rFonts w:ascii="Times New Roman" w:hAnsi="Times New Roman"/>
          <w:sz w:val="24"/>
          <w:szCs w:val="24"/>
          <w:lang w:val="en-US"/>
        </w:rPr>
        <w:t>.</w:t>
      </w:r>
    </w:p>
    <w:p w:rsidR="00347FF2" w:rsidRPr="00FF7A04" w:rsidRDefault="6533E9AF" w:rsidP="00FF7A04">
      <w:pPr>
        <w:spacing w:line="360" w:lineRule="auto"/>
        <w:ind w:firstLine="709"/>
        <w:rPr>
          <w:rFonts w:ascii="Times New Roman" w:hAnsi="Times New Roman"/>
          <w:sz w:val="24"/>
          <w:szCs w:val="24"/>
          <w:lang w:val="en-US"/>
        </w:rPr>
      </w:pPr>
      <w:r w:rsidRPr="6533E9AF">
        <w:rPr>
          <w:rFonts w:ascii="Times New Roman" w:hAnsi="Times New Roman"/>
          <w:sz w:val="24"/>
          <w:szCs w:val="24"/>
          <w:lang w:val="en-US"/>
        </w:rPr>
        <w:t>During the experiments the dead animals were counted, removed daily from the aquariums and discarded. At the end, all surviving animals were anesthetized with eugenol (7 mL L</w:t>
      </w:r>
      <w:r w:rsidRPr="6533E9AF">
        <w:rPr>
          <w:rFonts w:ascii="Times New Roman" w:hAnsi="Times New Roman"/>
          <w:sz w:val="24"/>
          <w:szCs w:val="24"/>
          <w:vertAlign w:val="superscript"/>
          <w:lang w:val="en-US"/>
        </w:rPr>
        <w:t>-1</w:t>
      </w:r>
      <w:r w:rsidRPr="6533E9AF">
        <w:rPr>
          <w:rFonts w:ascii="Times New Roman" w:hAnsi="Times New Roman"/>
          <w:sz w:val="24"/>
          <w:szCs w:val="24"/>
          <w:lang w:val="en-US"/>
        </w:rPr>
        <w:t xml:space="preserve">) and euthanized by deep anesthesia, to remove the </w:t>
      </w:r>
      <w:r w:rsidR="00E36C34">
        <w:rPr>
          <w:rFonts w:ascii="Times New Roman" w:hAnsi="Times New Roman"/>
          <w:sz w:val="24"/>
          <w:szCs w:val="24"/>
          <w:lang w:val="en-US"/>
        </w:rPr>
        <w:t>gills that were preserved in 10</w:t>
      </w:r>
      <w:r w:rsidRPr="6533E9AF">
        <w:rPr>
          <w:rFonts w:ascii="Times New Roman" w:hAnsi="Times New Roman"/>
          <w:sz w:val="24"/>
          <w:szCs w:val="24"/>
          <w:lang w:val="en-US"/>
        </w:rPr>
        <w:t>% buffered formalin. Subsequently, the samples were dehydrated, diaphanized, embedded in a paraffin block, cut into fragments with a thickness of 4.5 µm and stained with Hematoxylin and Eosin (H&amp;E) for producing histological slides.</w:t>
      </w:r>
    </w:p>
    <w:p w:rsidR="003B259A" w:rsidRPr="00FF7A04" w:rsidRDefault="003B259A" w:rsidP="00FF7A04">
      <w:pPr>
        <w:spacing w:line="360" w:lineRule="auto"/>
        <w:rPr>
          <w:rFonts w:ascii="Times New Roman" w:hAnsi="Times New Roman"/>
          <w:bCs/>
          <w:sz w:val="24"/>
          <w:szCs w:val="24"/>
          <w:lang w:val="en-US" w:eastAsia="pt-BR"/>
        </w:rPr>
      </w:pPr>
    </w:p>
    <w:p w:rsidR="00347FF2" w:rsidRPr="00FF7A04" w:rsidRDefault="00347FF2" w:rsidP="00FF7A04">
      <w:pPr>
        <w:numPr>
          <w:ilvl w:val="1"/>
          <w:numId w:val="1"/>
        </w:numPr>
        <w:tabs>
          <w:tab w:val="left" w:pos="709"/>
          <w:tab w:val="left" w:pos="5031"/>
        </w:tabs>
        <w:spacing w:line="360" w:lineRule="auto"/>
        <w:rPr>
          <w:rFonts w:ascii="Times New Roman" w:hAnsi="Times New Roman"/>
          <w:bCs/>
          <w:i/>
          <w:sz w:val="24"/>
          <w:szCs w:val="24"/>
          <w:lang w:val="en-US" w:eastAsia="pt-BR"/>
        </w:rPr>
      </w:pPr>
      <w:r w:rsidRPr="00FF7A04">
        <w:rPr>
          <w:rFonts w:ascii="Times New Roman" w:hAnsi="Times New Roman"/>
          <w:bCs/>
          <w:i/>
          <w:sz w:val="24"/>
          <w:szCs w:val="24"/>
          <w:lang w:val="en-US" w:eastAsia="pt-BR"/>
        </w:rPr>
        <w:t>Experiments with zebrafish (</w:t>
      </w:r>
      <w:r w:rsidRPr="00FF7A04">
        <w:rPr>
          <w:rFonts w:ascii="Times New Roman" w:hAnsi="Times New Roman"/>
          <w:bCs/>
          <w:i/>
          <w:iCs/>
          <w:sz w:val="24"/>
          <w:szCs w:val="24"/>
          <w:lang w:val="en-US" w:eastAsia="pt-BR"/>
        </w:rPr>
        <w:t>D</w:t>
      </w:r>
      <w:r w:rsidR="00DB6E07" w:rsidRPr="00FF7A04">
        <w:rPr>
          <w:rFonts w:ascii="Times New Roman" w:hAnsi="Times New Roman"/>
          <w:bCs/>
          <w:i/>
          <w:iCs/>
          <w:sz w:val="24"/>
          <w:szCs w:val="24"/>
          <w:lang w:val="en-US" w:eastAsia="pt-BR"/>
        </w:rPr>
        <w:t>.</w:t>
      </w:r>
      <w:r w:rsidRPr="00FF7A04">
        <w:rPr>
          <w:rFonts w:ascii="Times New Roman" w:hAnsi="Times New Roman"/>
          <w:bCs/>
          <w:i/>
          <w:iCs/>
          <w:sz w:val="24"/>
          <w:szCs w:val="24"/>
          <w:lang w:val="en-US" w:eastAsia="pt-BR"/>
        </w:rPr>
        <w:t xml:space="preserve"> rerio</w:t>
      </w:r>
      <w:r w:rsidRPr="00FF7A04">
        <w:rPr>
          <w:rFonts w:ascii="Times New Roman" w:hAnsi="Times New Roman"/>
          <w:bCs/>
          <w:i/>
          <w:sz w:val="24"/>
          <w:szCs w:val="24"/>
          <w:lang w:val="en-US" w:eastAsia="pt-BR"/>
        </w:rPr>
        <w:t>)</w:t>
      </w:r>
    </w:p>
    <w:p w:rsidR="00347FF2" w:rsidRPr="00FF7A04" w:rsidRDefault="6533E9AF" w:rsidP="00FF7A04">
      <w:pPr>
        <w:tabs>
          <w:tab w:val="left" w:pos="709"/>
        </w:tabs>
        <w:spacing w:line="360" w:lineRule="auto"/>
        <w:ind w:firstLine="720"/>
        <w:rPr>
          <w:rFonts w:ascii="Times New Roman" w:hAnsi="Times New Roman"/>
          <w:sz w:val="24"/>
          <w:szCs w:val="24"/>
          <w:lang w:val="en-US"/>
        </w:rPr>
      </w:pPr>
      <w:r w:rsidRPr="6533E9AF">
        <w:rPr>
          <w:rFonts w:ascii="Times New Roman" w:hAnsi="Times New Roman"/>
          <w:sz w:val="24"/>
          <w:szCs w:val="24"/>
          <w:lang w:val="en-US"/>
        </w:rPr>
        <w:t xml:space="preserve">The experiments of acute and chronic toxicity with </w:t>
      </w:r>
      <w:r w:rsidRPr="6533E9AF">
        <w:rPr>
          <w:rFonts w:ascii="Times New Roman" w:hAnsi="Times New Roman"/>
          <w:i/>
          <w:iCs/>
          <w:sz w:val="24"/>
          <w:szCs w:val="24"/>
          <w:lang w:val="en-US"/>
        </w:rPr>
        <w:t>D. rerio</w:t>
      </w:r>
      <w:r w:rsidRPr="6533E9AF">
        <w:rPr>
          <w:rFonts w:ascii="Times New Roman" w:hAnsi="Times New Roman"/>
          <w:sz w:val="24"/>
          <w:szCs w:val="24"/>
          <w:lang w:val="en-US"/>
        </w:rPr>
        <w:t xml:space="preserve"> fish were carried out </w:t>
      </w:r>
      <w:r w:rsidR="00A914B0">
        <w:rPr>
          <w:rFonts w:ascii="Times New Roman" w:hAnsi="Times New Roman"/>
          <w:sz w:val="24"/>
          <w:szCs w:val="24"/>
          <w:lang w:val="en-US"/>
        </w:rPr>
        <w:t xml:space="preserve">and </w:t>
      </w:r>
      <w:r w:rsidR="0016620F">
        <w:rPr>
          <w:rFonts w:ascii="Times New Roman" w:hAnsi="Times New Roman"/>
          <w:sz w:val="24"/>
          <w:szCs w:val="24"/>
          <w:lang w:val="en-US"/>
        </w:rPr>
        <w:t xml:space="preserve">published </w:t>
      </w:r>
      <w:r w:rsidRPr="6533E9AF">
        <w:rPr>
          <w:rFonts w:ascii="Times New Roman" w:hAnsi="Times New Roman"/>
          <w:sz w:val="24"/>
          <w:szCs w:val="24"/>
          <w:lang w:val="en-US"/>
        </w:rPr>
        <w:t xml:space="preserve">by </w:t>
      </w:r>
      <w:r w:rsidRPr="00E36C34">
        <w:rPr>
          <w:rFonts w:ascii="Times New Roman" w:hAnsi="Times New Roman"/>
          <w:sz w:val="24"/>
          <w:szCs w:val="24"/>
          <w:lang w:val="en-US"/>
        </w:rPr>
        <w:t xml:space="preserve">Resendes </w:t>
      </w:r>
      <w:r w:rsidRPr="00E36C34">
        <w:rPr>
          <w:rFonts w:ascii="Times New Roman" w:hAnsi="Times New Roman"/>
          <w:iCs/>
          <w:sz w:val="24"/>
          <w:szCs w:val="24"/>
          <w:lang w:val="en-US"/>
        </w:rPr>
        <w:t>et al.</w:t>
      </w:r>
      <w:r w:rsidRPr="6533E9AF">
        <w:rPr>
          <w:rFonts w:ascii="Times New Roman" w:hAnsi="Times New Roman"/>
          <w:sz w:val="24"/>
          <w:szCs w:val="24"/>
          <w:lang w:val="en-US"/>
        </w:rPr>
        <w:t xml:space="preserve"> (2018). Respecting the principle of the 3 R's, we used the branchial tissue samples that were collected by these authors, but we clarify that these samples were not analyzed. We emphasizing that Resendes </w:t>
      </w:r>
      <w:r w:rsidRPr="00E36C34">
        <w:rPr>
          <w:rFonts w:ascii="Times New Roman" w:hAnsi="Times New Roman"/>
          <w:iCs/>
          <w:sz w:val="24"/>
          <w:szCs w:val="24"/>
          <w:lang w:val="en-US"/>
        </w:rPr>
        <w:t>et al.</w:t>
      </w:r>
      <w:r w:rsidRPr="6533E9AF">
        <w:rPr>
          <w:rFonts w:ascii="Times New Roman" w:hAnsi="Times New Roman"/>
          <w:sz w:val="24"/>
          <w:szCs w:val="24"/>
          <w:lang w:val="en-US"/>
        </w:rPr>
        <w:t xml:space="preserve"> (2018) only reported toxicity data (</w:t>
      </w:r>
      <w:r w:rsidRPr="6533E9AF">
        <w:rPr>
          <w:rFonts w:ascii="Times New Roman" w:hAnsi="Times New Roman"/>
          <w:i/>
          <w:iCs/>
          <w:sz w:val="24"/>
          <w:szCs w:val="24"/>
          <w:lang w:val="en-US"/>
        </w:rPr>
        <w:t>i.e.</w:t>
      </w:r>
      <w:r w:rsidRPr="6533E9AF">
        <w:rPr>
          <w:rFonts w:ascii="Times New Roman" w:hAnsi="Times New Roman"/>
          <w:sz w:val="24"/>
          <w:szCs w:val="24"/>
          <w:lang w:val="en-US"/>
        </w:rPr>
        <w:t xml:space="preserve"> mortality) and does not include histopathological analysis of the effects of formaldehyde. The Median Lethal Concentration at 96 h (LC</w:t>
      </w:r>
      <w:r w:rsidRPr="6533E9AF">
        <w:rPr>
          <w:rFonts w:ascii="Times New Roman" w:hAnsi="Times New Roman"/>
          <w:sz w:val="24"/>
          <w:szCs w:val="24"/>
          <w:vertAlign w:val="subscript"/>
          <w:lang w:val="en-US"/>
        </w:rPr>
        <w:t>50-96h</w:t>
      </w:r>
      <w:r w:rsidRPr="6533E9AF">
        <w:rPr>
          <w:rFonts w:ascii="Times New Roman" w:hAnsi="Times New Roman"/>
          <w:sz w:val="24"/>
          <w:szCs w:val="24"/>
          <w:lang w:val="en-US"/>
        </w:rPr>
        <w:t>) for formaldehyde obtained by these authors was 45.73 mg L</w:t>
      </w:r>
      <w:r w:rsidRPr="6533E9AF">
        <w:rPr>
          <w:rFonts w:ascii="Times New Roman" w:hAnsi="Times New Roman"/>
          <w:sz w:val="24"/>
          <w:szCs w:val="24"/>
          <w:vertAlign w:val="superscript"/>
          <w:lang w:val="en-US"/>
        </w:rPr>
        <w:t xml:space="preserve">-1 </w:t>
      </w:r>
      <w:r w:rsidRPr="6533E9AF">
        <w:rPr>
          <w:rFonts w:ascii="Times New Roman" w:hAnsi="Times New Roman"/>
          <w:sz w:val="24"/>
          <w:szCs w:val="24"/>
          <w:lang w:val="en-US"/>
        </w:rPr>
        <w:t>and the chronic exposure concentrations were: LC</w:t>
      </w:r>
      <w:r w:rsidRPr="6533E9AF">
        <w:rPr>
          <w:rFonts w:ascii="Times New Roman" w:hAnsi="Times New Roman"/>
          <w:sz w:val="24"/>
          <w:szCs w:val="24"/>
          <w:vertAlign w:val="subscript"/>
          <w:lang w:val="en-US"/>
        </w:rPr>
        <w:t>50-96h/100</w:t>
      </w:r>
      <w:r w:rsidRPr="6533E9AF">
        <w:rPr>
          <w:rFonts w:ascii="Times New Roman" w:hAnsi="Times New Roman"/>
          <w:sz w:val="24"/>
          <w:szCs w:val="24"/>
          <w:lang w:val="en-US"/>
        </w:rPr>
        <w:t xml:space="preserve"> </w:t>
      </w:r>
      <w:r w:rsidR="003B28FC">
        <w:rPr>
          <w:rFonts w:ascii="Times New Roman" w:hAnsi="Times New Roman"/>
          <w:sz w:val="24"/>
          <w:szCs w:val="24"/>
          <w:lang w:val="en-US"/>
        </w:rPr>
        <w:t>(T-1) -</w:t>
      </w:r>
      <w:r w:rsidRPr="6533E9AF">
        <w:rPr>
          <w:rFonts w:ascii="Times New Roman" w:hAnsi="Times New Roman"/>
          <w:sz w:val="24"/>
          <w:szCs w:val="24"/>
          <w:lang w:val="en-US"/>
        </w:rPr>
        <w:t xml:space="preserve"> 0.45 mg L</w:t>
      </w:r>
      <w:r w:rsidRPr="6533E9AF">
        <w:rPr>
          <w:rFonts w:ascii="Times New Roman" w:hAnsi="Times New Roman"/>
          <w:sz w:val="24"/>
          <w:szCs w:val="24"/>
          <w:vertAlign w:val="superscript"/>
          <w:lang w:val="en-US"/>
        </w:rPr>
        <w:t>-1</w:t>
      </w:r>
      <w:r w:rsidRPr="6533E9AF">
        <w:rPr>
          <w:rFonts w:ascii="Times New Roman" w:hAnsi="Times New Roman"/>
          <w:sz w:val="24"/>
          <w:szCs w:val="24"/>
          <w:lang w:val="en-US"/>
        </w:rPr>
        <w:t>; LC</w:t>
      </w:r>
      <w:r w:rsidRPr="6533E9AF">
        <w:rPr>
          <w:rFonts w:ascii="Times New Roman" w:hAnsi="Times New Roman"/>
          <w:sz w:val="24"/>
          <w:szCs w:val="24"/>
          <w:vertAlign w:val="subscript"/>
          <w:lang w:val="en-US"/>
        </w:rPr>
        <w:t>50-96h/10</w:t>
      </w:r>
      <w:r w:rsidRPr="6533E9AF">
        <w:rPr>
          <w:rFonts w:ascii="Times New Roman" w:hAnsi="Times New Roman"/>
          <w:sz w:val="24"/>
          <w:szCs w:val="24"/>
          <w:lang w:val="en-US"/>
        </w:rPr>
        <w:t xml:space="preserve"> </w:t>
      </w:r>
      <w:r w:rsidR="003B28FC">
        <w:rPr>
          <w:rFonts w:ascii="Times New Roman" w:hAnsi="Times New Roman"/>
          <w:sz w:val="24"/>
          <w:szCs w:val="24"/>
          <w:lang w:val="en-US"/>
        </w:rPr>
        <w:t xml:space="preserve">(T-2) </w:t>
      </w:r>
      <w:r w:rsidRPr="6533E9AF">
        <w:rPr>
          <w:rFonts w:ascii="Times New Roman" w:hAnsi="Times New Roman"/>
          <w:sz w:val="24"/>
          <w:szCs w:val="24"/>
          <w:lang w:val="en-US"/>
        </w:rPr>
        <w:t>- 4.57 mg L</w:t>
      </w:r>
      <w:r w:rsidRPr="6533E9AF">
        <w:rPr>
          <w:rFonts w:ascii="Times New Roman" w:hAnsi="Times New Roman"/>
          <w:sz w:val="24"/>
          <w:szCs w:val="24"/>
          <w:vertAlign w:val="superscript"/>
          <w:lang w:val="en-US"/>
        </w:rPr>
        <w:t xml:space="preserve">-1 </w:t>
      </w:r>
      <w:r w:rsidRPr="6533E9AF">
        <w:rPr>
          <w:rFonts w:ascii="Times New Roman" w:hAnsi="Times New Roman"/>
          <w:sz w:val="24"/>
          <w:szCs w:val="24"/>
          <w:lang w:val="en-US"/>
        </w:rPr>
        <w:t>and LC</w:t>
      </w:r>
      <w:r w:rsidRPr="6533E9AF">
        <w:rPr>
          <w:rFonts w:ascii="Times New Roman" w:hAnsi="Times New Roman"/>
          <w:sz w:val="24"/>
          <w:szCs w:val="24"/>
          <w:vertAlign w:val="subscript"/>
          <w:lang w:val="en-US"/>
        </w:rPr>
        <w:t>50-96h/2</w:t>
      </w:r>
      <w:r w:rsidRPr="6533E9AF">
        <w:rPr>
          <w:rFonts w:ascii="Times New Roman" w:hAnsi="Times New Roman"/>
          <w:sz w:val="24"/>
          <w:szCs w:val="24"/>
          <w:lang w:val="en-US"/>
        </w:rPr>
        <w:t xml:space="preserve"> </w:t>
      </w:r>
      <w:r w:rsidR="003B28FC">
        <w:rPr>
          <w:rFonts w:ascii="Times New Roman" w:hAnsi="Times New Roman"/>
          <w:sz w:val="24"/>
          <w:szCs w:val="24"/>
          <w:lang w:val="en-US"/>
        </w:rPr>
        <w:t xml:space="preserve">(T-3) </w:t>
      </w:r>
      <w:r w:rsidRPr="6533E9AF">
        <w:rPr>
          <w:rFonts w:ascii="Times New Roman" w:hAnsi="Times New Roman"/>
          <w:sz w:val="24"/>
          <w:szCs w:val="24"/>
          <w:lang w:val="en-US"/>
        </w:rPr>
        <w:t>- 22.86 mg L</w:t>
      </w:r>
      <w:r w:rsidRPr="6533E9AF">
        <w:rPr>
          <w:rFonts w:ascii="Times New Roman" w:hAnsi="Times New Roman"/>
          <w:sz w:val="24"/>
          <w:szCs w:val="24"/>
          <w:vertAlign w:val="superscript"/>
          <w:lang w:val="en-US"/>
        </w:rPr>
        <w:t>-1</w:t>
      </w:r>
      <w:r w:rsidRPr="6533E9AF">
        <w:rPr>
          <w:rFonts w:ascii="Times New Roman" w:hAnsi="Times New Roman"/>
          <w:sz w:val="24"/>
          <w:szCs w:val="24"/>
          <w:lang w:val="en-US"/>
        </w:rPr>
        <w:t>, in addition to the negative control (without adding the product).</w:t>
      </w:r>
    </w:p>
    <w:p w:rsidR="00347FF2" w:rsidRPr="00FF7A04" w:rsidRDefault="6533E9AF" w:rsidP="00FF7A04">
      <w:pPr>
        <w:tabs>
          <w:tab w:val="left" w:pos="709"/>
        </w:tabs>
        <w:spacing w:line="360" w:lineRule="auto"/>
        <w:ind w:firstLine="720"/>
        <w:rPr>
          <w:rFonts w:ascii="Times New Roman" w:hAnsi="Times New Roman"/>
          <w:sz w:val="24"/>
          <w:szCs w:val="24"/>
          <w:lang w:val="en-US"/>
        </w:rPr>
      </w:pPr>
      <w:r w:rsidRPr="6533E9AF">
        <w:rPr>
          <w:rFonts w:ascii="Times New Roman" w:hAnsi="Times New Roman"/>
          <w:sz w:val="24"/>
          <w:szCs w:val="24"/>
          <w:lang w:val="en-US"/>
        </w:rPr>
        <w:t xml:space="preserve">At 96 hours of experimentation and at the end of the experiment (192 h), </w:t>
      </w:r>
      <w:r w:rsidR="0016620F">
        <w:rPr>
          <w:rFonts w:ascii="Times New Roman" w:hAnsi="Times New Roman"/>
          <w:sz w:val="24"/>
          <w:szCs w:val="24"/>
          <w:lang w:val="en-US"/>
        </w:rPr>
        <w:t xml:space="preserve">eigth </w:t>
      </w:r>
      <w:r w:rsidRPr="6533E9AF">
        <w:rPr>
          <w:rFonts w:ascii="Times New Roman" w:hAnsi="Times New Roman"/>
          <w:sz w:val="24"/>
          <w:szCs w:val="24"/>
          <w:lang w:val="en-US"/>
        </w:rPr>
        <w:t>fish from each treatment were sacrificed by deep anesthesia to remove the gills which were conserved in 10 % buffered formalin and analyzed in the present study (n = 64).</w:t>
      </w:r>
    </w:p>
    <w:p w:rsidR="00347FF2" w:rsidRPr="00FF7A04" w:rsidRDefault="00347FF2" w:rsidP="00FF7A04">
      <w:pPr>
        <w:tabs>
          <w:tab w:val="left" w:pos="709"/>
          <w:tab w:val="left" w:pos="5031"/>
        </w:tabs>
        <w:spacing w:line="360" w:lineRule="auto"/>
        <w:rPr>
          <w:rFonts w:ascii="Times New Roman" w:hAnsi="Times New Roman"/>
          <w:b/>
          <w:strike/>
          <w:sz w:val="24"/>
          <w:szCs w:val="24"/>
          <w:highlight w:val="yellow"/>
          <w:lang w:val="en-US"/>
        </w:rPr>
      </w:pPr>
    </w:p>
    <w:p w:rsidR="00347FF2" w:rsidRPr="00FF7A04" w:rsidRDefault="00347FF2" w:rsidP="00FF7A04">
      <w:pPr>
        <w:tabs>
          <w:tab w:val="left" w:pos="709"/>
          <w:tab w:val="left" w:pos="5031"/>
        </w:tabs>
        <w:spacing w:line="360" w:lineRule="auto"/>
        <w:rPr>
          <w:rFonts w:ascii="Times New Roman" w:hAnsi="Times New Roman"/>
          <w:bCs/>
          <w:i/>
          <w:sz w:val="24"/>
          <w:szCs w:val="24"/>
          <w:lang w:val="en-US" w:eastAsia="pt-BR"/>
        </w:rPr>
      </w:pPr>
      <w:r w:rsidRPr="00FF7A04">
        <w:rPr>
          <w:rFonts w:ascii="Times New Roman" w:hAnsi="Times New Roman"/>
          <w:bCs/>
          <w:i/>
          <w:sz w:val="24"/>
          <w:szCs w:val="24"/>
          <w:lang w:val="en-US" w:eastAsia="pt-BR"/>
        </w:rPr>
        <w:t>Experiments with bullfrog tadpoles (</w:t>
      </w:r>
      <w:r w:rsidRPr="00FF7A04">
        <w:rPr>
          <w:rFonts w:ascii="Times New Roman" w:hAnsi="Times New Roman"/>
          <w:bCs/>
          <w:i/>
          <w:iCs/>
          <w:sz w:val="24"/>
          <w:szCs w:val="24"/>
          <w:lang w:val="en-US" w:eastAsia="pt-BR"/>
        </w:rPr>
        <w:t>L</w:t>
      </w:r>
      <w:r w:rsidR="00DB6E07" w:rsidRPr="00FF7A04">
        <w:rPr>
          <w:rFonts w:ascii="Times New Roman" w:hAnsi="Times New Roman"/>
          <w:bCs/>
          <w:i/>
          <w:iCs/>
          <w:sz w:val="24"/>
          <w:szCs w:val="24"/>
          <w:lang w:val="en-US" w:eastAsia="pt-BR"/>
        </w:rPr>
        <w:t>.</w:t>
      </w:r>
      <w:r w:rsidRPr="00FF7A04">
        <w:rPr>
          <w:rFonts w:ascii="Times New Roman" w:hAnsi="Times New Roman"/>
          <w:bCs/>
          <w:i/>
          <w:iCs/>
          <w:sz w:val="24"/>
          <w:szCs w:val="24"/>
          <w:lang w:val="en-US" w:eastAsia="pt-BR"/>
        </w:rPr>
        <w:t xml:space="preserve"> catesbeianus</w:t>
      </w:r>
      <w:r w:rsidRPr="00FF7A04">
        <w:rPr>
          <w:rFonts w:ascii="Times New Roman" w:hAnsi="Times New Roman"/>
          <w:bCs/>
          <w:i/>
          <w:sz w:val="24"/>
          <w:szCs w:val="24"/>
          <w:lang w:val="en-US" w:eastAsia="pt-BR"/>
        </w:rPr>
        <w:t>)</w:t>
      </w:r>
    </w:p>
    <w:p w:rsidR="00347FF2" w:rsidRPr="00FF7A04" w:rsidRDefault="00347FF2" w:rsidP="00FF7A04">
      <w:pPr>
        <w:tabs>
          <w:tab w:val="left" w:pos="709"/>
          <w:tab w:val="left" w:pos="5031"/>
        </w:tabs>
        <w:spacing w:line="360" w:lineRule="auto"/>
        <w:rPr>
          <w:rFonts w:ascii="Times New Roman" w:hAnsi="Times New Roman"/>
          <w:i/>
          <w:sz w:val="24"/>
          <w:szCs w:val="24"/>
          <w:lang w:val="en-US"/>
        </w:rPr>
      </w:pPr>
      <w:r w:rsidRPr="00FF7A04">
        <w:rPr>
          <w:rFonts w:ascii="Times New Roman" w:hAnsi="Times New Roman"/>
          <w:i/>
          <w:sz w:val="24"/>
          <w:szCs w:val="24"/>
          <w:lang w:val="en-US"/>
        </w:rPr>
        <w:t>Acute test</w:t>
      </w:r>
    </w:p>
    <w:p w:rsidR="00347FF2" w:rsidRPr="00FF7A04" w:rsidRDefault="00347FF2" w:rsidP="00FF7A04">
      <w:pPr>
        <w:tabs>
          <w:tab w:val="left" w:pos="709"/>
          <w:tab w:val="left" w:pos="5031"/>
        </w:tabs>
        <w:spacing w:line="360" w:lineRule="auto"/>
        <w:ind w:firstLine="720"/>
        <w:rPr>
          <w:rFonts w:ascii="Times New Roman" w:hAnsi="Times New Roman"/>
          <w:sz w:val="24"/>
          <w:szCs w:val="24"/>
          <w:lang w:val="en-US"/>
        </w:rPr>
      </w:pPr>
      <w:r w:rsidRPr="00FF7A04">
        <w:rPr>
          <w:rFonts w:ascii="Times New Roman" w:hAnsi="Times New Roman"/>
          <w:sz w:val="24"/>
          <w:szCs w:val="24"/>
          <w:lang w:val="en-US"/>
        </w:rPr>
        <w:t>After preliminary tests, the acute toxicity test lasted 96 hours, with a completely randomized design in a semi-static system (24 hours), with six treatments and four replicates. The treatments were: 4, 8, 12, 16, and 20 mg</w:t>
      </w:r>
      <w:r w:rsidR="00377513" w:rsidRPr="00FF7A04">
        <w:rPr>
          <w:rFonts w:ascii="Times New Roman" w:hAnsi="Times New Roman"/>
          <w:sz w:val="24"/>
          <w:szCs w:val="24"/>
          <w:lang w:val="en-US"/>
        </w:rPr>
        <w:t xml:space="preserve"> L</w:t>
      </w:r>
      <w:r w:rsidR="00377513" w:rsidRPr="00FF7A04">
        <w:rPr>
          <w:rFonts w:ascii="Times New Roman" w:hAnsi="Times New Roman"/>
          <w:sz w:val="24"/>
          <w:szCs w:val="24"/>
          <w:vertAlign w:val="superscript"/>
          <w:lang w:val="en-US"/>
        </w:rPr>
        <w:t>-1</w:t>
      </w:r>
      <w:r w:rsidRPr="00FF7A04">
        <w:rPr>
          <w:rFonts w:ascii="Times New Roman" w:hAnsi="Times New Roman"/>
          <w:sz w:val="24"/>
          <w:szCs w:val="24"/>
          <w:lang w:val="en-US"/>
        </w:rPr>
        <w:t xml:space="preserve"> of formaldehyde plus the control group (without adding the product). The aquariums were filled with the public water supply, dechlorinated overnight with aeration.</w:t>
      </w:r>
    </w:p>
    <w:p w:rsidR="00347FF2" w:rsidRPr="00FF7A04" w:rsidRDefault="00347FF2" w:rsidP="00FF7A04">
      <w:pPr>
        <w:tabs>
          <w:tab w:val="left" w:pos="709"/>
          <w:tab w:val="left" w:pos="5031"/>
        </w:tabs>
        <w:spacing w:line="360" w:lineRule="auto"/>
        <w:ind w:firstLine="720"/>
        <w:rPr>
          <w:rFonts w:ascii="Times New Roman" w:hAnsi="Times New Roman"/>
          <w:iCs/>
          <w:sz w:val="24"/>
          <w:szCs w:val="24"/>
          <w:lang w:val="en-US"/>
        </w:rPr>
      </w:pPr>
      <w:r w:rsidRPr="00FF7A04">
        <w:rPr>
          <w:rFonts w:ascii="Times New Roman" w:hAnsi="Times New Roman"/>
          <w:iCs/>
          <w:sz w:val="24"/>
          <w:szCs w:val="24"/>
          <w:lang w:val="en-US"/>
        </w:rPr>
        <w:t>The analysis of water quality variables (temperature, dissolved oxygen, electrical conductivity and pH) were performed using the AK87 Akso™ oximeter and the Hl98129™ equipment. At the beginning of the experiment, the tadpoles were weighed and were not fed during exposure to the chemical agent. A density of 1 tadpole per liter was used, totaling 8 tadpoles per aquarium.</w:t>
      </w:r>
    </w:p>
    <w:p w:rsidR="00347FF2" w:rsidRPr="00FF7A04" w:rsidRDefault="6533E9AF" w:rsidP="00FF7A04">
      <w:pPr>
        <w:spacing w:line="360" w:lineRule="auto"/>
        <w:ind w:firstLine="709"/>
        <w:rPr>
          <w:rFonts w:ascii="Times New Roman" w:hAnsi="Times New Roman"/>
          <w:sz w:val="24"/>
          <w:szCs w:val="24"/>
          <w:lang w:val="en-US"/>
        </w:rPr>
      </w:pPr>
      <w:r w:rsidRPr="6533E9AF">
        <w:rPr>
          <w:rFonts w:ascii="Times New Roman" w:hAnsi="Times New Roman"/>
          <w:sz w:val="24"/>
          <w:szCs w:val="24"/>
          <w:lang w:val="en-US"/>
        </w:rPr>
        <w:t xml:space="preserve">To verify the possible significant differences between the physical and chemical variables of water, </w:t>
      </w:r>
      <w:r w:rsidR="00E36C34">
        <w:rPr>
          <w:rFonts w:ascii="Times New Roman" w:hAnsi="Times New Roman"/>
          <w:sz w:val="24"/>
          <w:szCs w:val="24"/>
          <w:lang w:val="en-US"/>
        </w:rPr>
        <w:t xml:space="preserve">one-way analysis of variance (p </w:t>
      </w:r>
      <w:r w:rsidRPr="6533E9AF">
        <w:rPr>
          <w:rFonts w:ascii="Times New Roman" w:hAnsi="Times New Roman"/>
          <w:sz w:val="24"/>
          <w:szCs w:val="24"/>
          <w:lang w:val="en-US"/>
        </w:rPr>
        <w:t>&lt;</w:t>
      </w:r>
      <w:r w:rsidR="00E36C34">
        <w:rPr>
          <w:rFonts w:ascii="Times New Roman" w:hAnsi="Times New Roman"/>
          <w:sz w:val="24"/>
          <w:szCs w:val="24"/>
          <w:lang w:val="en-US"/>
        </w:rPr>
        <w:t xml:space="preserve"> </w:t>
      </w:r>
      <w:r w:rsidRPr="6533E9AF">
        <w:rPr>
          <w:rFonts w:ascii="Times New Roman" w:hAnsi="Times New Roman"/>
          <w:sz w:val="24"/>
          <w:szCs w:val="24"/>
          <w:lang w:val="en-US"/>
        </w:rPr>
        <w:t xml:space="preserve">0.05) was used (Zar, 1999). Median Lethal Concentration was estimated using Software Gwbasis 3.0 according to the statistical method “Trimmed Spearman Karber” (Hamilton </w:t>
      </w:r>
      <w:r w:rsidRPr="00E36C34">
        <w:rPr>
          <w:rFonts w:ascii="Times New Roman" w:hAnsi="Times New Roman"/>
          <w:iCs/>
          <w:sz w:val="24"/>
          <w:szCs w:val="24"/>
          <w:lang w:val="en-US"/>
        </w:rPr>
        <w:t>et al.</w:t>
      </w:r>
      <w:r w:rsidRPr="00E36C34">
        <w:rPr>
          <w:rFonts w:ascii="Times New Roman" w:hAnsi="Times New Roman"/>
          <w:sz w:val="24"/>
          <w:szCs w:val="24"/>
          <w:lang w:val="en-US"/>
        </w:rPr>
        <w:t>,</w:t>
      </w:r>
      <w:r w:rsidRPr="6533E9AF">
        <w:rPr>
          <w:rFonts w:ascii="Times New Roman" w:hAnsi="Times New Roman"/>
          <w:sz w:val="24"/>
          <w:szCs w:val="24"/>
          <w:lang w:val="en-US"/>
        </w:rPr>
        <w:t xml:space="preserve"> 1977).</w:t>
      </w:r>
    </w:p>
    <w:p w:rsidR="00347FF2" w:rsidRPr="00FF7A04" w:rsidRDefault="00347FF2" w:rsidP="00FF7A04">
      <w:pPr>
        <w:spacing w:line="360" w:lineRule="auto"/>
        <w:rPr>
          <w:rFonts w:ascii="Times New Roman" w:hAnsi="Times New Roman"/>
          <w:sz w:val="24"/>
          <w:szCs w:val="24"/>
          <w:lang w:val="en-US"/>
        </w:rPr>
      </w:pPr>
    </w:p>
    <w:p w:rsidR="00347FF2" w:rsidRPr="00FF7A04" w:rsidRDefault="00347FF2" w:rsidP="00FF7A04">
      <w:pPr>
        <w:tabs>
          <w:tab w:val="left" w:pos="709"/>
        </w:tabs>
        <w:spacing w:line="360" w:lineRule="auto"/>
        <w:rPr>
          <w:rFonts w:ascii="Times New Roman" w:hAnsi="Times New Roman"/>
          <w:i/>
          <w:sz w:val="24"/>
          <w:szCs w:val="24"/>
          <w:lang w:val="en-US"/>
        </w:rPr>
      </w:pPr>
      <w:r w:rsidRPr="00FF7A04">
        <w:rPr>
          <w:rFonts w:ascii="Times New Roman" w:hAnsi="Times New Roman"/>
          <w:i/>
          <w:sz w:val="24"/>
          <w:szCs w:val="24"/>
          <w:lang w:val="en-US"/>
        </w:rPr>
        <w:t>Chronic test</w:t>
      </w:r>
    </w:p>
    <w:p w:rsidR="00347FF2" w:rsidRPr="00FF7A04" w:rsidRDefault="6533E9AF" w:rsidP="00FF7A04">
      <w:pPr>
        <w:tabs>
          <w:tab w:val="left" w:pos="709"/>
        </w:tabs>
        <w:spacing w:line="360" w:lineRule="auto"/>
        <w:ind w:firstLine="720"/>
        <w:rPr>
          <w:rFonts w:ascii="Times New Roman" w:hAnsi="Times New Roman"/>
          <w:sz w:val="24"/>
          <w:szCs w:val="24"/>
          <w:lang w:val="en-US"/>
        </w:rPr>
      </w:pPr>
      <w:r w:rsidRPr="6533E9AF">
        <w:rPr>
          <w:rFonts w:ascii="Times New Roman" w:hAnsi="Times New Roman"/>
          <w:sz w:val="24"/>
          <w:szCs w:val="24"/>
          <w:lang w:val="en-US"/>
        </w:rPr>
        <w:t xml:space="preserve">The test was semi-static, with solutions renewed after 96 h, and the exposure period was 192 h, following the same experimental design as Resendes </w:t>
      </w:r>
      <w:r w:rsidRPr="00E36C34">
        <w:rPr>
          <w:rFonts w:ascii="Times New Roman" w:hAnsi="Times New Roman"/>
          <w:iCs/>
          <w:sz w:val="24"/>
          <w:szCs w:val="24"/>
          <w:lang w:val="en-US"/>
        </w:rPr>
        <w:t>et al.</w:t>
      </w:r>
      <w:r w:rsidRPr="6533E9AF">
        <w:rPr>
          <w:rFonts w:ascii="Times New Roman" w:hAnsi="Times New Roman"/>
          <w:sz w:val="24"/>
          <w:szCs w:val="24"/>
          <w:lang w:val="en-US"/>
        </w:rPr>
        <w:t xml:space="preserve"> (2018) including four treatments with four simultaneous replicates, namely: LC</w:t>
      </w:r>
      <w:r w:rsidRPr="6533E9AF">
        <w:rPr>
          <w:rFonts w:ascii="Times New Roman" w:hAnsi="Times New Roman"/>
          <w:sz w:val="24"/>
          <w:szCs w:val="24"/>
          <w:vertAlign w:val="subscript"/>
          <w:lang w:val="en-US"/>
        </w:rPr>
        <w:t>50-96h/100</w:t>
      </w:r>
      <w:r w:rsidR="003B28FC">
        <w:rPr>
          <w:rFonts w:ascii="Times New Roman" w:hAnsi="Times New Roman"/>
          <w:sz w:val="24"/>
          <w:szCs w:val="24"/>
          <w:vertAlign w:val="subscript"/>
          <w:lang w:val="en-US"/>
        </w:rPr>
        <w:t xml:space="preserve"> </w:t>
      </w:r>
      <w:r w:rsidR="003B28FC">
        <w:rPr>
          <w:rFonts w:ascii="Times New Roman" w:hAnsi="Times New Roman"/>
          <w:sz w:val="24"/>
          <w:szCs w:val="24"/>
          <w:lang w:val="en-US"/>
        </w:rPr>
        <w:t>(T-1)</w:t>
      </w:r>
      <w:r w:rsidRPr="6533E9AF">
        <w:rPr>
          <w:rFonts w:ascii="Times New Roman" w:hAnsi="Times New Roman"/>
          <w:sz w:val="24"/>
          <w:szCs w:val="24"/>
          <w:lang w:val="en-US"/>
        </w:rPr>
        <w:t>, LC</w:t>
      </w:r>
      <w:r w:rsidRPr="6533E9AF">
        <w:rPr>
          <w:rFonts w:ascii="Times New Roman" w:hAnsi="Times New Roman"/>
          <w:sz w:val="24"/>
          <w:szCs w:val="24"/>
          <w:vertAlign w:val="subscript"/>
          <w:lang w:val="en-US"/>
        </w:rPr>
        <w:t>50-96h/10</w:t>
      </w:r>
      <w:r w:rsidRPr="6533E9AF">
        <w:rPr>
          <w:rFonts w:ascii="Times New Roman" w:hAnsi="Times New Roman"/>
          <w:sz w:val="24"/>
          <w:szCs w:val="24"/>
          <w:lang w:val="en-US"/>
        </w:rPr>
        <w:t xml:space="preserve"> </w:t>
      </w:r>
      <w:r w:rsidR="003B28FC">
        <w:rPr>
          <w:rFonts w:ascii="Times New Roman" w:hAnsi="Times New Roman"/>
          <w:sz w:val="24"/>
          <w:szCs w:val="24"/>
          <w:lang w:val="en-US"/>
        </w:rPr>
        <w:t xml:space="preserve">(T-2) </w:t>
      </w:r>
      <w:r w:rsidRPr="6533E9AF">
        <w:rPr>
          <w:rFonts w:ascii="Times New Roman" w:hAnsi="Times New Roman"/>
          <w:sz w:val="24"/>
          <w:szCs w:val="24"/>
          <w:lang w:val="en-US"/>
        </w:rPr>
        <w:t>and LC</w:t>
      </w:r>
      <w:r w:rsidRPr="6533E9AF">
        <w:rPr>
          <w:rFonts w:ascii="Times New Roman" w:hAnsi="Times New Roman"/>
          <w:sz w:val="24"/>
          <w:szCs w:val="24"/>
          <w:vertAlign w:val="subscript"/>
          <w:lang w:val="en-US"/>
        </w:rPr>
        <w:t>50-96h/2</w:t>
      </w:r>
      <w:r w:rsidR="003B28FC">
        <w:rPr>
          <w:rFonts w:ascii="Times New Roman" w:hAnsi="Times New Roman"/>
          <w:sz w:val="24"/>
          <w:szCs w:val="24"/>
          <w:lang w:val="en-US"/>
        </w:rPr>
        <w:t xml:space="preserve"> (T-3)</w:t>
      </w:r>
      <w:r w:rsidRPr="6533E9AF">
        <w:rPr>
          <w:rFonts w:ascii="Times New Roman" w:hAnsi="Times New Roman"/>
          <w:sz w:val="24"/>
          <w:szCs w:val="24"/>
          <w:lang w:val="en-US"/>
        </w:rPr>
        <w:t>, as well as the negative control (without adding the product).</w:t>
      </w:r>
    </w:p>
    <w:p w:rsidR="00347FF2" w:rsidRPr="00FF7A04" w:rsidRDefault="00347FF2" w:rsidP="00FF7A04">
      <w:pPr>
        <w:tabs>
          <w:tab w:val="left" w:pos="709"/>
        </w:tabs>
        <w:spacing w:line="360" w:lineRule="auto"/>
        <w:ind w:firstLine="720"/>
        <w:rPr>
          <w:rFonts w:ascii="Times New Roman" w:hAnsi="Times New Roman"/>
          <w:sz w:val="24"/>
          <w:szCs w:val="24"/>
          <w:lang w:val="en-US"/>
        </w:rPr>
      </w:pPr>
      <w:r w:rsidRPr="00FF7A04">
        <w:rPr>
          <w:rFonts w:ascii="Times New Roman" w:hAnsi="Times New Roman"/>
          <w:sz w:val="24"/>
          <w:szCs w:val="24"/>
          <w:lang w:val="en-US"/>
        </w:rPr>
        <w:t xml:space="preserve">Sixteen aquariums were randomly distributed under the work benches, each containing 12 </w:t>
      </w:r>
      <w:r w:rsidR="00D15E4D" w:rsidRPr="00FF7A04">
        <w:rPr>
          <w:rFonts w:ascii="Times New Roman" w:hAnsi="Times New Roman"/>
          <w:sz w:val="24"/>
          <w:szCs w:val="24"/>
          <w:lang w:val="en-US"/>
        </w:rPr>
        <w:t>L</w:t>
      </w:r>
      <w:r w:rsidRPr="00FF7A04">
        <w:rPr>
          <w:rFonts w:ascii="Times New Roman" w:hAnsi="Times New Roman"/>
          <w:sz w:val="24"/>
          <w:szCs w:val="24"/>
          <w:lang w:val="en-US"/>
        </w:rPr>
        <w:t xml:space="preserve"> of water, 1 tadpole per litter, constant aeration, containing a total of 192 tadpoles.</w:t>
      </w:r>
    </w:p>
    <w:p w:rsidR="00347FF2" w:rsidRPr="00FF7A04" w:rsidRDefault="6533E9AF" w:rsidP="00FF7A04">
      <w:pPr>
        <w:tabs>
          <w:tab w:val="left" w:pos="709"/>
        </w:tabs>
        <w:spacing w:line="360" w:lineRule="auto"/>
        <w:ind w:firstLine="720"/>
        <w:rPr>
          <w:rFonts w:ascii="Times New Roman" w:hAnsi="Times New Roman"/>
          <w:sz w:val="24"/>
          <w:szCs w:val="24"/>
          <w:lang w:val="en-US"/>
        </w:rPr>
      </w:pPr>
      <w:r w:rsidRPr="6533E9AF">
        <w:rPr>
          <w:rFonts w:ascii="Times New Roman" w:hAnsi="Times New Roman"/>
          <w:sz w:val="24"/>
          <w:szCs w:val="24"/>
          <w:lang w:val="en-US"/>
        </w:rPr>
        <w:t>The parameters of water quality (pH, temperature and dissolved oxygen, Hardness and Total Ammonia) were evaluated before and after the water was renewed at 96</w:t>
      </w:r>
      <w:r w:rsidR="00A401F6">
        <w:rPr>
          <w:rFonts w:ascii="Times New Roman" w:hAnsi="Times New Roman"/>
          <w:sz w:val="24"/>
          <w:szCs w:val="24"/>
          <w:lang w:val="en-US"/>
        </w:rPr>
        <w:t xml:space="preserve"> </w:t>
      </w:r>
      <w:r w:rsidRPr="6533E9AF">
        <w:rPr>
          <w:rFonts w:ascii="Times New Roman" w:hAnsi="Times New Roman"/>
          <w:sz w:val="24"/>
          <w:szCs w:val="24"/>
          <w:lang w:val="en-US"/>
        </w:rPr>
        <w:t>h. The tadpoles were weighed before the beginning of the experiment and fed with Laguna crushed feed (Socil® 40 % PB) every two days, in the proportion of 0.5 % of the biomass of the aquarium.</w:t>
      </w:r>
    </w:p>
    <w:p w:rsidR="00347FF2" w:rsidRPr="00FF7A04" w:rsidRDefault="6533E9AF" w:rsidP="00FF7A04">
      <w:pPr>
        <w:tabs>
          <w:tab w:val="left" w:pos="709"/>
        </w:tabs>
        <w:spacing w:line="360" w:lineRule="auto"/>
        <w:ind w:firstLine="720"/>
        <w:rPr>
          <w:rFonts w:ascii="Times New Roman" w:hAnsi="Times New Roman"/>
          <w:sz w:val="24"/>
          <w:szCs w:val="24"/>
          <w:lang w:val="en-US"/>
        </w:rPr>
      </w:pPr>
      <w:r w:rsidRPr="6533E9AF">
        <w:rPr>
          <w:rFonts w:ascii="Times New Roman" w:hAnsi="Times New Roman"/>
          <w:sz w:val="24"/>
          <w:szCs w:val="24"/>
          <w:lang w:val="en-US"/>
        </w:rPr>
        <w:t xml:space="preserve">At 96 h of experimentation and at the end of the experiment (192 h), </w:t>
      </w:r>
      <w:r w:rsidR="0016620F">
        <w:rPr>
          <w:rFonts w:ascii="Times New Roman" w:hAnsi="Times New Roman"/>
          <w:sz w:val="24"/>
          <w:szCs w:val="24"/>
          <w:lang w:val="en-US"/>
        </w:rPr>
        <w:t xml:space="preserve">eigth </w:t>
      </w:r>
      <w:r w:rsidRPr="6533E9AF">
        <w:rPr>
          <w:rFonts w:ascii="Times New Roman" w:hAnsi="Times New Roman"/>
          <w:sz w:val="24"/>
          <w:szCs w:val="24"/>
          <w:lang w:val="en-US"/>
        </w:rPr>
        <w:t>tadpoles from each treatment were sacrificed by deep anesthesia to remove the gills which were preserved in 10 % buffered formalin (n = 64).</w:t>
      </w:r>
    </w:p>
    <w:p w:rsidR="00347FF2" w:rsidRPr="00FF7A04" w:rsidRDefault="00347FF2" w:rsidP="00FF7A04">
      <w:pPr>
        <w:tabs>
          <w:tab w:val="left" w:pos="709"/>
        </w:tabs>
        <w:spacing w:line="360" w:lineRule="auto"/>
        <w:rPr>
          <w:rFonts w:ascii="Times New Roman" w:hAnsi="Times New Roman"/>
          <w:sz w:val="24"/>
          <w:szCs w:val="24"/>
          <w:lang w:val="en-US"/>
        </w:rPr>
      </w:pPr>
    </w:p>
    <w:p w:rsidR="00347FF2" w:rsidRPr="00FF7A04" w:rsidRDefault="00347FF2" w:rsidP="00FF7A04">
      <w:pPr>
        <w:tabs>
          <w:tab w:val="left" w:pos="709"/>
        </w:tabs>
        <w:spacing w:line="360" w:lineRule="auto"/>
        <w:rPr>
          <w:rFonts w:ascii="Times New Roman" w:hAnsi="Times New Roman"/>
          <w:i/>
          <w:sz w:val="24"/>
          <w:szCs w:val="24"/>
          <w:lang w:val="en-US"/>
        </w:rPr>
      </w:pPr>
      <w:r w:rsidRPr="00FF7A04">
        <w:rPr>
          <w:rFonts w:ascii="Times New Roman" w:hAnsi="Times New Roman"/>
          <w:i/>
          <w:sz w:val="24"/>
          <w:szCs w:val="24"/>
          <w:lang w:val="en-US"/>
        </w:rPr>
        <w:t>Histopathological analyses</w:t>
      </w:r>
    </w:p>
    <w:p w:rsidR="00347FF2" w:rsidRPr="00FF7A04" w:rsidRDefault="6533E9AF" w:rsidP="00FF7A04">
      <w:pPr>
        <w:tabs>
          <w:tab w:val="left" w:pos="709"/>
        </w:tabs>
        <w:spacing w:line="360" w:lineRule="auto"/>
        <w:ind w:firstLine="720"/>
        <w:rPr>
          <w:rFonts w:ascii="Times New Roman" w:hAnsi="Times New Roman"/>
          <w:sz w:val="24"/>
          <w:szCs w:val="24"/>
          <w:lang w:val="en-US" w:eastAsia="pt-BR"/>
        </w:rPr>
      </w:pPr>
      <w:r w:rsidRPr="6533E9AF">
        <w:rPr>
          <w:rFonts w:ascii="Times New Roman" w:hAnsi="Times New Roman"/>
          <w:sz w:val="24"/>
          <w:szCs w:val="24"/>
          <w:lang w:val="en-US" w:eastAsia="pt-BR"/>
        </w:rPr>
        <w:t>Histopathological analyses of the gills were performed following a standard protocol for this technique. The gills, being very small, were wrapped in gauze and packed in identified boxes, dehydrated in an increasi</w:t>
      </w:r>
      <w:r w:rsidR="002004B8">
        <w:rPr>
          <w:rFonts w:ascii="Times New Roman" w:hAnsi="Times New Roman"/>
          <w:sz w:val="24"/>
          <w:szCs w:val="24"/>
          <w:lang w:val="en-US" w:eastAsia="pt-BR"/>
        </w:rPr>
        <w:t>ng battery of alcohol baths (70%, 80%, 95</w:t>
      </w:r>
      <w:r w:rsidRPr="6533E9AF">
        <w:rPr>
          <w:rFonts w:ascii="Times New Roman" w:hAnsi="Times New Roman"/>
          <w:sz w:val="24"/>
          <w:szCs w:val="24"/>
          <w:lang w:val="en-US" w:eastAsia="pt-BR"/>
        </w:rPr>
        <w:t>% and absolute), diaphanized in xylol, embedded in paraffin and stored in an oven for 18 h at 52 °C. After this period, they were embedded in paraffin and subjected to 5 µm thick horizontal cuts with the aid of the Hyrax Zeiss® microtome. The cuts were placed on slides with gel, for better fixation, and deparaffinized in a xylol and alcohol baths for later staining with Hematoxylin and Eosin. The last bath included immersion in xylene and decreasing gradient of alcoholand the fragment was then mounted on a slide with Etellan™ and was covered with a cover slip. The observation and recording of the images were made under ana1™ CARL-Zeiss Axio Scope light microscope and ZEN™ image capture software.</w:t>
      </w:r>
    </w:p>
    <w:p w:rsidR="00347FF2" w:rsidRPr="00FF7A04" w:rsidRDefault="00347FF2" w:rsidP="00FF7A04">
      <w:pPr>
        <w:tabs>
          <w:tab w:val="left" w:pos="709"/>
        </w:tabs>
        <w:spacing w:line="360" w:lineRule="auto"/>
        <w:rPr>
          <w:rFonts w:ascii="Times New Roman" w:hAnsi="Times New Roman"/>
          <w:b/>
          <w:sz w:val="24"/>
          <w:szCs w:val="24"/>
          <w:lang w:val="en-US"/>
        </w:rPr>
      </w:pPr>
    </w:p>
    <w:p w:rsidR="00347FF2" w:rsidRPr="00FF7A04" w:rsidRDefault="00347FF2" w:rsidP="00FF7A04">
      <w:pPr>
        <w:tabs>
          <w:tab w:val="left" w:pos="709"/>
        </w:tabs>
        <w:spacing w:line="360" w:lineRule="auto"/>
        <w:rPr>
          <w:rFonts w:ascii="Times New Roman" w:hAnsi="Times New Roman"/>
          <w:b/>
          <w:sz w:val="24"/>
          <w:szCs w:val="24"/>
          <w:lang w:val="en-US"/>
        </w:rPr>
      </w:pPr>
      <w:r w:rsidRPr="00FF7A04">
        <w:rPr>
          <w:rFonts w:ascii="Times New Roman" w:hAnsi="Times New Roman"/>
          <w:b/>
          <w:sz w:val="24"/>
          <w:szCs w:val="24"/>
          <w:lang w:val="en-US"/>
        </w:rPr>
        <w:t>Results</w:t>
      </w:r>
    </w:p>
    <w:p w:rsidR="00347FF2" w:rsidRPr="00FF7A04" w:rsidRDefault="00347FF2" w:rsidP="00FF7A04">
      <w:pPr>
        <w:tabs>
          <w:tab w:val="left" w:pos="709"/>
        </w:tabs>
        <w:spacing w:line="360" w:lineRule="auto"/>
        <w:rPr>
          <w:rFonts w:ascii="Times New Roman" w:hAnsi="Times New Roman"/>
          <w:i/>
          <w:sz w:val="24"/>
          <w:szCs w:val="24"/>
          <w:lang w:val="en-US"/>
        </w:rPr>
      </w:pPr>
      <w:r w:rsidRPr="00FF7A04">
        <w:rPr>
          <w:rFonts w:ascii="Times New Roman" w:hAnsi="Times New Roman"/>
          <w:i/>
          <w:iCs/>
          <w:sz w:val="24"/>
          <w:szCs w:val="24"/>
          <w:lang w:val="en-US"/>
        </w:rPr>
        <w:t>Acute and chronic tests for tadpoles L. catesbeianus</w:t>
      </w:r>
    </w:p>
    <w:p w:rsidR="00347FF2" w:rsidRPr="00FF7A04" w:rsidRDefault="001B15D2" w:rsidP="00844212">
      <w:pPr>
        <w:pStyle w:val="Pr-formataoHTML"/>
        <w:spacing w:line="360" w:lineRule="auto"/>
        <w:jc w:val="both"/>
        <w:rPr>
          <w:rFonts w:ascii="Times New Roman" w:hAnsi="Times New Roman"/>
          <w:sz w:val="24"/>
          <w:szCs w:val="24"/>
          <w:lang w:val="en-US"/>
        </w:rPr>
      </w:pPr>
      <w:r w:rsidRPr="00FF7A04">
        <w:rPr>
          <w:rFonts w:ascii="Times New Roman" w:hAnsi="Times New Roman"/>
          <w:iCs/>
          <w:sz w:val="24"/>
          <w:szCs w:val="24"/>
          <w:lang w:val="en-US"/>
        </w:rPr>
        <w:tab/>
      </w:r>
      <w:r w:rsidR="00347FF2" w:rsidRPr="6533E9AF">
        <w:rPr>
          <w:rFonts w:ascii="Times New Roman" w:hAnsi="Times New Roman"/>
          <w:sz w:val="24"/>
          <w:szCs w:val="24"/>
          <w:lang w:val="en-US"/>
        </w:rPr>
        <w:t xml:space="preserve">The physical and chemical parameters of the water remained within the values considered acceptable for the maintenance of this type of organism in toxicological tests for </w:t>
      </w:r>
      <w:r w:rsidR="00347FF2" w:rsidRPr="2C9962AD">
        <w:rPr>
          <w:rFonts w:ascii="Times New Roman" w:hAnsi="Times New Roman"/>
          <w:i/>
          <w:iCs/>
          <w:sz w:val="24"/>
          <w:szCs w:val="24"/>
          <w:lang w:val="en-US"/>
        </w:rPr>
        <w:t>L. catesbeianus</w:t>
      </w:r>
      <w:r w:rsidR="00347FF2" w:rsidRPr="6533E9AF">
        <w:rPr>
          <w:rFonts w:ascii="Times New Roman" w:hAnsi="Times New Roman"/>
          <w:sz w:val="24"/>
          <w:szCs w:val="24"/>
          <w:lang w:val="en-US"/>
        </w:rPr>
        <w:t xml:space="preserve"> species (Cribb </w:t>
      </w:r>
      <w:r w:rsidR="00347FF2" w:rsidRPr="00E00A72">
        <w:rPr>
          <w:rFonts w:ascii="Times New Roman" w:hAnsi="Times New Roman"/>
          <w:iCs/>
          <w:sz w:val="24"/>
          <w:szCs w:val="24"/>
          <w:lang w:val="en-US"/>
        </w:rPr>
        <w:t>et al.</w:t>
      </w:r>
      <w:r w:rsidR="00E63CEC" w:rsidRPr="00E00A72">
        <w:rPr>
          <w:rFonts w:ascii="Times New Roman" w:hAnsi="Times New Roman"/>
          <w:sz w:val="24"/>
          <w:szCs w:val="24"/>
          <w:lang w:val="en-US"/>
        </w:rPr>
        <w:t>,</w:t>
      </w:r>
      <w:r w:rsidR="00E63CEC" w:rsidRPr="6533E9AF">
        <w:rPr>
          <w:rFonts w:ascii="Times New Roman" w:hAnsi="Times New Roman"/>
          <w:sz w:val="24"/>
          <w:szCs w:val="24"/>
          <w:lang w:val="en-US"/>
        </w:rPr>
        <w:t xml:space="preserve"> </w:t>
      </w:r>
      <w:r w:rsidR="00347FF2" w:rsidRPr="6533E9AF">
        <w:rPr>
          <w:rFonts w:ascii="Times New Roman" w:hAnsi="Times New Roman"/>
          <w:sz w:val="24"/>
          <w:szCs w:val="24"/>
          <w:lang w:val="en-US"/>
        </w:rPr>
        <w:t xml:space="preserve">2013; Lombardi </w:t>
      </w:r>
      <w:r w:rsidR="00347FF2" w:rsidRPr="00E00A72">
        <w:rPr>
          <w:rFonts w:ascii="Times New Roman" w:hAnsi="Times New Roman"/>
          <w:iCs/>
          <w:sz w:val="24"/>
          <w:szCs w:val="24"/>
          <w:lang w:val="en-US"/>
        </w:rPr>
        <w:t>et al.</w:t>
      </w:r>
      <w:r w:rsidR="00E63CEC" w:rsidRPr="00E00A72">
        <w:rPr>
          <w:rFonts w:ascii="Times New Roman" w:hAnsi="Times New Roman"/>
          <w:iCs/>
          <w:sz w:val="24"/>
          <w:szCs w:val="24"/>
          <w:lang w:val="en-US"/>
        </w:rPr>
        <w:t>,</w:t>
      </w:r>
      <w:r w:rsidR="00E63CEC" w:rsidRPr="00E00A72">
        <w:rPr>
          <w:rFonts w:ascii="Times New Roman" w:hAnsi="Times New Roman"/>
          <w:sz w:val="24"/>
          <w:szCs w:val="24"/>
          <w:lang w:val="en-US"/>
        </w:rPr>
        <w:t xml:space="preserve"> </w:t>
      </w:r>
      <w:r w:rsidR="00347FF2" w:rsidRPr="6533E9AF">
        <w:rPr>
          <w:rFonts w:ascii="Times New Roman" w:hAnsi="Times New Roman"/>
          <w:sz w:val="24"/>
          <w:szCs w:val="24"/>
          <w:lang w:val="en-US"/>
        </w:rPr>
        <w:t xml:space="preserve">2002) and were stable during the performance of the test, with no statistically significant differences between them. The mean values </w:t>
      </w:r>
      <w:r w:rsidRPr="6533E9AF">
        <w:rPr>
          <w:rFonts w:ascii="Times New Roman" w:hAnsi="Times New Roman"/>
          <w:sz w:val="24"/>
          <w:szCs w:val="24"/>
          <w:lang w:val="en-US"/>
        </w:rPr>
        <w:t xml:space="preserve">and standard deviation </w:t>
      </w:r>
      <w:r w:rsidR="00347FF2" w:rsidRPr="6533E9AF">
        <w:rPr>
          <w:rFonts w:ascii="Times New Roman" w:hAnsi="Times New Roman"/>
          <w:sz w:val="24"/>
          <w:szCs w:val="24"/>
          <w:lang w:val="en-US"/>
        </w:rPr>
        <w:t>observed were: temperature 22.62</w:t>
      </w:r>
      <w:r w:rsidR="00A401F6">
        <w:rPr>
          <w:rFonts w:ascii="Times New Roman" w:hAnsi="Times New Roman"/>
          <w:sz w:val="24"/>
          <w:szCs w:val="24"/>
          <w:lang w:val="en-US"/>
        </w:rPr>
        <w:t xml:space="preserve"> </w:t>
      </w:r>
      <w:r w:rsidR="00347FF2" w:rsidRPr="6533E9AF">
        <w:rPr>
          <w:rFonts w:ascii="Times New Roman" w:hAnsi="Times New Roman"/>
          <w:sz w:val="24"/>
          <w:szCs w:val="24"/>
          <w:lang w:val="en-US"/>
        </w:rPr>
        <w:t>±</w:t>
      </w:r>
      <w:r w:rsidR="00811DB4" w:rsidRPr="6533E9AF">
        <w:rPr>
          <w:rFonts w:ascii="Times New Roman" w:hAnsi="Times New Roman"/>
          <w:sz w:val="24"/>
          <w:szCs w:val="24"/>
          <w:lang w:val="en-US"/>
        </w:rPr>
        <w:t xml:space="preserve"> </w:t>
      </w:r>
      <w:r w:rsidR="00347FF2" w:rsidRPr="6533E9AF">
        <w:rPr>
          <w:rFonts w:ascii="Times New Roman" w:hAnsi="Times New Roman"/>
          <w:sz w:val="24"/>
          <w:szCs w:val="24"/>
          <w:lang w:val="en-US"/>
        </w:rPr>
        <w:t>0.8</w:t>
      </w:r>
      <w:r w:rsidR="00A401F6">
        <w:rPr>
          <w:rFonts w:ascii="Times New Roman" w:hAnsi="Times New Roman"/>
          <w:sz w:val="24"/>
          <w:szCs w:val="24"/>
          <w:lang w:val="en-US"/>
        </w:rPr>
        <w:t xml:space="preserve"> </w:t>
      </w:r>
      <w:r w:rsidR="2C9962AD" w:rsidRPr="2C9962AD">
        <w:rPr>
          <w:rFonts w:ascii="Times New Roman" w:hAnsi="Times New Roman"/>
          <w:sz w:val="24"/>
          <w:szCs w:val="24"/>
          <w:lang w:val="en-US"/>
        </w:rPr>
        <w:t>ºC</w:t>
      </w:r>
      <w:r w:rsidR="00347FF2" w:rsidRPr="6533E9AF">
        <w:rPr>
          <w:rFonts w:ascii="Times New Roman" w:hAnsi="Times New Roman"/>
          <w:sz w:val="24"/>
          <w:szCs w:val="24"/>
          <w:lang w:val="en-US"/>
        </w:rPr>
        <w:t>, pH 7.51</w:t>
      </w:r>
      <w:r w:rsidR="00811DB4" w:rsidRPr="6533E9AF">
        <w:rPr>
          <w:rFonts w:ascii="Times New Roman" w:hAnsi="Times New Roman"/>
          <w:sz w:val="24"/>
          <w:szCs w:val="24"/>
          <w:lang w:val="en-US"/>
        </w:rPr>
        <w:t xml:space="preserve"> </w:t>
      </w:r>
      <w:r w:rsidR="00347FF2" w:rsidRPr="6533E9AF">
        <w:rPr>
          <w:rFonts w:ascii="Times New Roman" w:hAnsi="Times New Roman"/>
          <w:sz w:val="24"/>
          <w:szCs w:val="24"/>
          <w:lang w:val="en-US"/>
        </w:rPr>
        <w:t>±</w:t>
      </w:r>
      <w:r w:rsidR="00811DB4" w:rsidRPr="6533E9AF">
        <w:rPr>
          <w:rFonts w:ascii="Times New Roman" w:hAnsi="Times New Roman"/>
          <w:sz w:val="24"/>
          <w:szCs w:val="24"/>
          <w:lang w:val="en-US"/>
        </w:rPr>
        <w:t xml:space="preserve"> </w:t>
      </w:r>
      <w:r w:rsidR="00347FF2" w:rsidRPr="6533E9AF">
        <w:rPr>
          <w:rFonts w:ascii="Times New Roman" w:hAnsi="Times New Roman"/>
          <w:sz w:val="24"/>
          <w:szCs w:val="24"/>
          <w:lang w:val="en-US"/>
        </w:rPr>
        <w:t>0.1, electrical conductivity 121.06 ±</w:t>
      </w:r>
      <w:r w:rsidR="00811DB4" w:rsidRPr="6533E9AF">
        <w:rPr>
          <w:rFonts w:ascii="Times New Roman" w:hAnsi="Times New Roman"/>
          <w:sz w:val="24"/>
          <w:szCs w:val="24"/>
          <w:lang w:val="en-US"/>
        </w:rPr>
        <w:t xml:space="preserve"> </w:t>
      </w:r>
      <w:r w:rsidR="00347FF2" w:rsidRPr="6533E9AF">
        <w:rPr>
          <w:rFonts w:ascii="Times New Roman" w:hAnsi="Times New Roman"/>
          <w:sz w:val="24"/>
          <w:szCs w:val="24"/>
          <w:lang w:val="en-US"/>
        </w:rPr>
        <w:t xml:space="preserve">9.3 </w:t>
      </w:r>
      <w:r w:rsidR="00A401F6" w:rsidRPr="2C9962AD">
        <w:rPr>
          <w:rFonts w:ascii="Times New Roman" w:hAnsi="Times New Roman"/>
          <w:sz w:val="24"/>
          <w:szCs w:val="24"/>
          <w:lang w:val="en-US"/>
        </w:rPr>
        <w:t>µS cm</w:t>
      </w:r>
      <w:r w:rsidR="00A401F6" w:rsidRPr="2C9962AD">
        <w:rPr>
          <w:rFonts w:ascii="Times New Roman" w:hAnsi="Times New Roman"/>
          <w:sz w:val="24"/>
          <w:szCs w:val="24"/>
          <w:vertAlign w:val="superscript"/>
          <w:lang w:val="en-US"/>
        </w:rPr>
        <w:t>-1</w:t>
      </w:r>
      <w:r w:rsidR="00A401F6" w:rsidRPr="2C9962AD">
        <w:rPr>
          <w:rFonts w:ascii="Times New Roman" w:hAnsi="Times New Roman"/>
          <w:sz w:val="24"/>
          <w:szCs w:val="24"/>
          <w:lang w:val="en-US"/>
        </w:rPr>
        <w:t xml:space="preserve"> </w:t>
      </w:r>
      <w:r w:rsidR="00347FF2" w:rsidRPr="6533E9AF">
        <w:rPr>
          <w:rFonts w:ascii="Times New Roman" w:hAnsi="Times New Roman"/>
          <w:sz w:val="24"/>
          <w:szCs w:val="24"/>
          <w:lang w:val="en-US"/>
        </w:rPr>
        <w:t>and, dissolved oxygen 7.8</w:t>
      </w:r>
      <w:r w:rsidR="00A401F6">
        <w:rPr>
          <w:rFonts w:ascii="Times New Roman" w:hAnsi="Times New Roman"/>
          <w:sz w:val="24"/>
          <w:szCs w:val="24"/>
          <w:lang w:val="en-US"/>
        </w:rPr>
        <w:t xml:space="preserve"> </w:t>
      </w:r>
      <w:r w:rsidR="00347FF2" w:rsidRPr="6533E9AF">
        <w:rPr>
          <w:rFonts w:ascii="Times New Roman" w:hAnsi="Times New Roman"/>
          <w:sz w:val="24"/>
          <w:szCs w:val="24"/>
          <w:lang w:val="en-US"/>
        </w:rPr>
        <w:t>±</w:t>
      </w:r>
      <w:r w:rsidR="00811DB4" w:rsidRPr="6533E9AF">
        <w:rPr>
          <w:rFonts w:ascii="Times New Roman" w:hAnsi="Times New Roman"/>
          <w:sz w:val="24"/>
          <w:szCs w:val="24"/>
          <w:lang w:val="en-US"/>
        </w:rPr>
        <w:t xml:space="preserve"> </w:t>
      </w:r>
      <w:r w:rsidR="00347FF2" w:rsidRPr="6533E9AF">
        <w:rPr>
          <w:rFonts w:ascii="Times New Roman" w:hAnsi="Times New Roman"/>
          <w:sz w:val="24"/>
          <w:szCs w:val="24"/>
          <w:lang w:val="en-US"/>
        </w:rPr>
        <w:t>0.8</w:t>
      </w:r>
      <w:r w:rsidR="00A401F6" w:rsidRPr="00A401F6">
        <w:rPr>
          <w:rFonts w:ascii="Times New Roman" w:hAnsi="Times New Roman"/>
          <w:sz w:val="24"/>
          <w:szCs w:val="24"/>
          <w:lang w:val="en-US"/>
        </w:rPr>
        <w:t xml:space="preserve"> </w:t>
      </w:r>
      <w:r w:rsidR="00A401F6" w:rsidRPr="00FF7A04">
        <w:rPr>
          <w:rFonts w:ascii="Times New Roman" w:hAnsi="Times New Roman"/>
          <w:sz w:val="24"/>
          <w:szCs w:val="24"/>
          <w:lang w:val="en-US"/>
        </w:rPr>
        <w:t>mg L</w:t>
      </w:r>
      <w:r w:rsidR="00A401F6" w:rsidRPr="00FF7A04">
        <w:rPr>
          <w:rFonts w:ascii="Times New Roman" w:hAnsi="Times New Roman"/>
          <w:sz w:val="24"/>
          <w:szCs w:val="24"/>
          <w:vertAlign w:val="superscript"/>
          <w:lang w:val="en-US"/>
        </w:rPr>
        <w:t>-1</w:t>
      </w:r>
      <w:r w:rsidR="00347FF2" w:rsidRPr="6533E9AF">
        <w:rPr>
          <w:rFonts w:ascii="Times New Roman" w:hAnsi="Times New Roman"/>
          <w:sz w:val="24"/>
          <w:szCs w:val="24"/>
          <w:lang w:val="en-US"/>
        </w:rPr>
        <w:t>. The average weight of the tadpoles used in the acute test was 3.67</w:t>
      </w:r>
      <w:r w:rsidR="00A401F6">
        <w:rPr>
          <w:rFonts w:ascii="Times New Roman" w:hAnsi="Times New Roman"/>
          <w:sz w:val="24"/>
          <w:szCs w:val="24"/>
          <w:lang w:val="en-US"/>
        </w:rPr>
        <w:t xml:space="preserve"> </w:t>
      </w:r>
      <w:r w:rsidR="00347FF2" w:rsidRPr="6533E9AF">
        <w:rPr>
          <w:rFonts w:ascii="Times New Roman" w:hAnsi="Times New Roman"/>
          <w:sz w:val="24"/>
          <w:szCs w:val="24"/>
          <w:lang w:val="en-US"/>
        </w:rPr>
        <w:t>±</w:t>
      </w:r>
      <w:r w:rsidR="00811DB4" w:rsidRPr="6533E9AF">
        <w:rPr>
          <w:rFonts w:ascii="Times New Roman" w:hAnsi="Times New Roman"/>
          <w:sz w:val="24"/>
          <w:szCs w:val="24"/>
          <w:lang w:val="en-US"/>
        </w:rPr>
        <w:t xml:space="preserve"> </w:t>
      </w:r>
      <w:r w:rsidR="00347FF2" w:rsidRPr="6533E9AF">
        <w:rPr>
          <w:rFonts w:ascii="Times New Roman" w:hAnsi="Times New Roman"/>
          <w:sz w:val="24"/>
          <w:szCs w:val="24"/>
          <w:lang w:val="en-US"/>
        </w:rPr>
        <w:t>0.27</w:t>
      </w:r>
      <w:r w:rsidR="00A401F6" w:rsidRPr="00A401F6">
        <w:rPr>
          <w:rFonts w:ascii="Times New Roman" w:hAnsi="Times New Roman"/>
          <w:sz w:val="24"/>
          <w:szCs w:val="24"/>
          <w:lang w:val="en-US"/>
        </w:rPr>
        <w:t xml:space="preserve"> </w:t>
      </w:r>
      <w:r w:rsidR="00A401F6" w:rsidRPr="6533E9AF">
        <w:rPr>
          <w:rFonts w:ascii="Times New Roman" w:hAnsi="Times New Roman"/>
          <w:sz w:val="24"/>
          <w:szCs w:val="24"/>
          <w:lang w:val="en-US"/>
        </w:rPr>
        <w:t>g</w:t>
      </w:r>
      <w:r w:rsidR="00347FF2" w:rsidRPr="6533E9AF">
        <w:rPr>
          <w:rFonts w:ascii="Times New Roman" w:hAnsi="Times New Roman"/>
          <w:sz w:val="24"/>
          <w:szCs w:val="24"/>
          <w:lang w:val="en-US"/>
        </w:rPr>
        <w:t>.</w:t>
      </w:r>
    </w:p>
    <w:p w:rsidR="00347FF2" w:rsidRDefault="00347FF2" w:rsidP="00FF7A04">
      <w:pPr>
        <w:tabs>
          <w:tab w:val="left" w:pos="709"/>
        </w:tabs>
        <w:spacing w:line="360" w:lineRule="auto"/>
        <w:ind w:firstLine="720"/>
        <w:rPr>
          <w:rFonts w:ascii="Times New Roman" w:hAnsi="Times New Roman"/>
          <w:sz w:val="24"/>
          <w:szCs w:val="24"/>
          <w:lang w:val="en-US"/>
        </w:rPr>
      </w:pPr>
      <w:r w:rsidRPr="00FF7A04">
        <w:rPr>
          <w:rFonts w:ascii="Times New Roman" w:hAnsi="Times New Roman"/>
          <w:sz w:val="24"/>
          <w:szCs w:val="24"/>
          <w:lang w:val="en-US"/>
        </w:rPr>
        <w:t>The Median Lethal Concentration (LC</w:t>
      </w:r>
      <w:r w:rsidRPr="00FF7A04">
        <w:rPr>
          <w:rFonts w:ascii="Times New Roman" w:hAnsi="Times New Roman"/>
          <w:sz w:val="24"/>
          <w:szCs w:val="24"/>
          <w:vertAlign w:val="subscript"/>
          <w:lang w:val="en-US"/>
        </w:rPr>
        <w:t>50-96h</w:t>
      </w:r>
      <w:r w:rsidRPr="00FF7A04">
        <w:rPr>
          <w:rFonts w:ascii="Times New Roman" w:hAnsi="Times New Roman"/>
          <w:sz w:val="24"/>
          <w:szCs w:val="24"/>
          <w:lang w:val="en-US"/>
        </w:rPr>
        <w:t xml:space="preserve">) of formaldehyde for </w:t>
      </w:r>
      <w:r w:rsidRPr="00FF7A04">
        <w:rPr>
          <w:rFonts w:ascii="Times New Roman" w:hAnsi="Times New Roman"/>
          <w:i/>
          <w:iCs/>
          <w:sz w:val="24"/>
          <w:szCs w:val="24"/>
          <w:lang w:val="en-US"/>
        </w:rPr>
        <w:t>L. catesbeianus</w:t>
      </w:r>
      <w:r w:rsidRPr="00FF7A04">
        <w:rPr>
          <w:rFonts w:ascii="Times New Roman" w:hAnsi="Times New Roman"/>
          <w:sz w:val="24"/>
          <w:szCs w:val="24"/>
          <w:lang w:val="en-US"/>
        </w:rPr>
        <w:t xml:space="preserve"> tadpoles was 9.17 mg</w:t>
      </w:r>
      <w:r w:rsidR="00811DB4" w:rsidRPr="00FF7A04">
        <w:rPr>
          <w:rFonts w:ascii="Times New Roman" w:hAnsi="Times New Roman"/>
          <w:sz w:val="24"/>
          <w:szCs w:val="24"/>
          <w:lang w:val="en-US"/>
        </w:rPr>
        <w:t xml:space="preserve"> L</w:t>
      </w:r>
      <w:r w:rsidR="00811DB4" w:rsidRPr="00FF7A04">
        <w:rPr>
          <w:rFonts w:ascii="Times New Roman" w:hAnsi="Times New Roman"/>
          <w:sz w:val="24"/>
          <w:szCs w:val="24"/>
          <w:vertAlign w:val="superscript"/>
          <w:lang w:val="en-US"/>
        </w:rPr>
        <w:t>-1</w:t>
      </w:r>
      <w:r w:rsidRPr="00FF7A04">
        <w:rPr>
          <w:rFonts w:ascii="Times New Roman" w:hAnsi="Times New Roman"/>
          <w:sz w:val="24"/>
          <w:szCs w:val="24"/>
          <w:lang w:val="en-US"/>
        </w:rPr>
        <w:t>. Figure 1 shows the accumulated mortality of the animals during the experiment.</w:t>
      </w:r>
    </w:p>
    <w:p w:rsidR="00983DFC" w:rsidRDefault="00983DFC" w:rsidP="00FF7A04">
      <w:pPr>
        <w:tabs>
          <w:tab w:val="left" w:pos="709"/>
        </w:tabs>
        <w:spacing w:line="360" w:lineRule="auto"/>
        <w:ind w:firstLine="720"/>
        <w:rPr>
          <w:rFonts w:ascii="Times New Roman" w:hAnsi="Times New Roman"/>
          <w:sz w:val="24"/>
          <w:szCs w:val="24"/>
          <w:lang w:val="en-US"/>
        </w:rPr>
      </w:pPr>
    </w:p>
    <w:p w:rsidR="00983DFC" w:rsidRPr="00FF7A04" w:rsidRDefault="00983DFC" w:rsidP="00FF7A04">
      <w:pPr>
        <w:tabs>
          <w:tab w:val="left" w:pos="709"/>
        </w:tabs>
        <w:spacing w:line="360" w:lineRule="auto"/>
        <w:ind w:firstLine="720"/>
        <w:rPr>
          <w:rFonts w:ascii="Times New Roman" w:hAnsi="Times New Roman"/>
          <w:sz w:val="24"/>
          <w:szCs w:val="24"/>
          <w:lang w:val="en-US"/>
        </w:rPr>
      </w:pPr>
    </w:p>
    <w:p w:rsidR="00983DFC" w:rsidRDefault="00983DFC" w:rsidP="00983DFC">
      <w:pPr>
        <w:autoSpaceDE w:val="0"/>
        <w:autoSpaceDN w:val="0"/>
        <w:adjustRightInd w:val="0"/>
        <w:spacing w:line="360" w:lineRule="auto"/>
        <w:ind w:firstLine="567"/>
        <w:jc w:val="center"/>
        <w:rPr>
          <w:rFonts w:ascii="Times New Roman" w:hAnsi="Times New Roman"/>
          <w:sz w:val="24"/>
          <w:szCs w:val="24"/>
          <w:lang w:val="en-US"/>
        </w:rPr>
      </w:pPr>
      <w:r>
        <w:rPr>
          <w:noProof/>
          <w:lang w:eastAsia="pt-BR"/>
        </w:rPr>
        <w:drawing>
          <wp:inline distT="0" distB="0" distL="0" distR="0" wp14:anchorId="1544FE90" wp14:editId="12E68ED7">
            <wp:extent cx="5393054" cy="31699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3054" cy="3169920"/>
                    </a:xfrm>
                    <a:prstGeom prst="rect">
                      <a:avLst/>
                    </a:prstGeom>
                  </pic:spPr>
                </pic:pic>
              </a:graphicData>
            </a:graphic>
          </wp:inline>
        </w:drawing>
      </w:r>
    </w:p>
    <w:p w:rsidR="00983DFC" w:rsidRPr="00FF7A04" w:rsidRDefault="00983DFC" w:rsidP="00983DFC">
      <w:pPr>
        <w:suppressLineNumbers/>
        <w:autoSpaceDE w:val="0"/>
        <w:autoSpaceDN w:val="0"/>
        <w:adjustRightInd w:val="0"/>
        <w:spacing w:line="360" w:lineRule="auto"/>
        <w:jc w:val="center"/>
        <w:rPr>
          <w:rFonts w:ascii="Times New Roman" w:hAnsi="Times New Roman"/>
          <w:sz w:val="24"/>
          <w:szCs w:val="24"/>
          <w:lang w:val="en-US"/>
        </w:rPr>
      </w:pPr>
      <w:r w:rsidRPr="00FF7A04">
        <w:rPr>
          <w:rFonts w:ascii="Times New Roman" w:hAnsi="Times New Roman"/>
          <w:b/>
          <w:sz w:val="24"/>
          <w:szCs w:val="24"/>
          <w:lang w:val="en-US"/>
        </w:rPr>
        <w:t>Figure 1</w:t>
      </w:r>
      <w:r w:rsidRPr="00FF7A04">
        <w:rPr>
          <w:rFonts w:ascii="Times New Roman" w:hAnsi="Times New Roman"/>
          <w:sz w:val="24"/>
          <w:szCs w:val="24"/>
          <w:lang w:val="en-US"/>
        </w:rPr>
        <w:t xml:space="preserve"> Accumulated mortality of </w:t>
      </w:r>
      <w:r w:rsidRPr="00FF7A04">
        <w:rPr>
          <w:rFonts w:ascii="Times New Roman" w:hAnsi="Times New Roman"/>
          <w:i/>
          <w:iCs/>
          <w:sz w:val="24"/>
          <w:szCs w:val="24"/>
          <w:lang w:val="en-US"/>
        </w:rPr>
        <w:t>Lithobates catesbeianus</w:t>
      </w:r>
      <w:r w:rsidRPr="00FF7A04">
        <w:rPr>
          <w:rFonts w:ascii="Times New Roman" w:hAnsi="Times New Roman"/>
          <w:sz w:val="24"/>
          <w:szCs w:val="24"/>
          <w:lang w:val="en-US"/>
        </w:rPr>
        <w:t xml:space="preserve"> tadpoles submitted to different formaldehyde concentrations during the acute toxicity test (LC</w:t>
      </w:r>
      <w:r w:rsidRPr="00FF7A04">
        <w:rPr>
          <w:rFonts w:ascii="Times New Roman" w:hAnsi="Times New Roman"/>
          <w:sz w:val="24"/>
          <w:szCs w:val="24"/>
          <w:vertAlign w:val="subscript"/>
          <w:lang w:val="en-US"/>
        </w:rPr>
        <w:t>50-96h</w:t>
      </w:r>
      <w:r w:rsidRPr="00FF7A04">
        <w:rPr>
          <w:rFonts w:ascii="Times New Roman" w:hAnsi="Times New Roman"/>
          <w:sz w:val="24"/>
          <w:szCs w:val="24"/>
          <w:lang w:val="en-US"/>
        </w:rPr>
        <w:t>) expressed as a percentage (%). C - Control (without adding the product); T1 - 4 mg L</w:t>
      </w:r>
      <w:r w:rsidRPr="00FF7A04">
        <w:rPr>
          <w:rFonts w:ascii="Times New Roman" w:hAnsi="Times New Roman"/>
          <w:sz w:val="24"/>
          <w:szCs w:val="24"/>
          <w:vertAlign w:val="superscript"/>
          <w:lang w:val="en-US"/>
        </w:rPr>
        <w:t>-1</w:t>
      </w:r>
      <w:r w:rsidRPr="00FF7A04">
        <w:rPr>
          <w:rFonts w:ascii="Times New Roman" w:hAnsi="Times New Roman"/>
          <w:sz w:val="24"/>
          <w:szCs w:val="24"/>
          <w:lang w:val="en-US"/>
        </w:rPr>
        <w:t>; T2 - 8 mg L</w:t>
      </w:r>
      <w:r w:rsidRPr="00FF7A04">
        <w:rPr>
          <w:rFonts w:ascii="Times New Roman" w:hAnsi="Times New Roman"/>
          <w:sz w:val="24"/>
          <w:szCs w:val="24"/>
          <w:vertAlign w:val="superscript"/>
          <w:lang w:val="en-US"/>
        </w:rPr>
        <w:t>-1</w:t>
      </w:r>
      <w:r w:rsidRPr="00FF7A04">
        <w:rPr>
          <w:rFonts w:ascii="Times New Roman" w:hAnsi="Times New Roman"/>
          <w:sz w:val="24"/>
          <w:szCs w:val="24"/>
          <w:lang w:val="en-US"/>
        </w:rPr>
        <w:t>; T3 - 12 mg L</w:t>
      </w:r>
      <w:r w:rsidRPr="00FF7A04">
        <w:rPr>
          <w:rFonts w:ascii="Times New Roman" w:hAnsi="Times New Roman"/>
          <w:sz w:val="24"/>
          <w:szCs w:val="24"/>
          <w:vertAlign w:val="superscript"/>
          <w:lang w:val="en-US"/>
        </w:rPr>
        <w:t>-1</w:t>
      </w:r>
      <w:r w:rsidRPr="00FF7A04">
        <w:rPr>
          <w:rFonts w:ascii="Times New Roman" w:hAnsi="Times New Roman"/>
          <w:sz w:val="24"/>
          <w:szCs w:val="24"/>
          <w:lang w:val="en-US"/>
        </w:rPr>
        <w:t>; T4 - 16 mg L</w:t>
      </w:r>
      <w:r w:rsidRPr="00FF7A04">
        <w:rPr>
          <w:rFonts w:ascii="Times New Roman" w:hAnsi="Times New Roman"/>
          <w:sz w:val="24"/>
          <w:szCs w:val="24"/>
          <w:vertAlign w:val="superscript"/>
          <w:lang w:val="en-US"/>
        </w:rPr>
        <w:t>-1</w:t>
      </w:r>
      <w:r w:rsidRPr="00FF7A04">
        <w:rPr>
          <w:rFonts w:ascii="Times New Roman" w:hAnsi="Times New Roman"/>
          <w:sz w:val="24"/>
          <w:szCs w:val="24"/>
          <w:lang w:val="en-US"/>
        </w:rPr>
        <w:t xml:space="preserve"> and T5 - 20 mg L</w:t>
      </w:r>
      <w:r w:rsidRPr="00FF7A04">
        <w:rPr>
          <w:rFonts w:ascii="Times New Roman" w:hAnsi="Times New Roman"/>
          <w:sz w:val="24"/>
          <w:szCs w:val="24"/>
          <w:vertAlign w:val="superscript"/>
          <w:lang w:val="en-US"/>
        </w:rPr>
        <w:t>-1</w:t>
      </w:r>
    </w:p>
    <w:p w:rsidR="00347FF2" w:rsidRPr="00FF7A04" w:rsidRDefault="00347FF2" w:rsidP="00FF7A04">
      <w:pPr>
        <w:autoSpaceDE w:val="0"/>
        <w:autoSpaceDN w:val="0"/>
        <w:adjustRightInd w:val="0"/>
        <w:spacing w:line="360" w:lineRule="auto"/>
        <w:ind w:firstLine="720"/>
        <w:rPr>
          <w:rFonts w:ascii="Times New Roman" w:hAnsi="Times New Roman"/>
          <w:sz w:val="24"/>
          <w:szCs w:val="24"/>
          <w:lang w:val="en-US"/>
        </w:rPr>
      </w:pPr>
      <w:r w:rsidRPr="00FF7A04">
        <w:rPr>
          <w:rFonts w:ascii="Times New Roman" w:hAnsi="Times New Roman"/>
          <w:sz w:val="24"/>
          <w:szCs w:val="24"/>
          <w:lang w:val="en-US"/>
        </w:rPr>
        <w:t>In the chronic test the formaldehyde concentrations used were: LC</w:t>
      </w:r>
      <w:r w:rsidRPr="00FF7A04">
        <w:rPr>
          <w:rFonts w:ascii="Times New Roman" w:hAnsi="Times New Roman"/>
          <w:sz w:val="24"/>
          <w:szCs w:val="24"/>
          <w:vertAlign w:val="subscript"/>
          <w:lang w:val="en-US"/>
        </w:rPr>
        <w:t>50/100</w:t>
      </w:r>
      <w:r w:rsidRPr="00FF7A04">
        <w:rPr>
          <w:rFonts w:ascii="Times New Roman" w:hAnsi="Times New Roman"/>
          <w:sz w:val="24"/>
          <w:szCs w:val="24"/>
          <w:lang w:val="en-US"/>
        </w:rPr>
        <w:t xml:space="preserve"> = 0.09 mg</w:t>
      </w:r>
      <w:r w:rsidR="00C239B1" w:rsidRPr="00FF7A04">
        <w:rPr>
          <w:rFonts w:ascii="Times New Roman" w:hAnsi="Times New Roman"/>
          <w:sz w:val="24"/>
          <w:szCs w:val="24"/>
          <w:lang w:val="en-US"/>
        </w:rPr>
        <w:t xml:space="preserve"> L</w:t>
      </w:r>
      <w:r w:rsidR="00C239B1" w:rsidRPr="00FF7A04">
        <w:rPr>
          <w:rFonts w:ascii="Times New Roman" w:hAnsi="Times New Roman"/>
          <w:sz w:val="24"/>
          <w:szCs w:val="24"/>
          <w:vertAlign w:val="superscript"/>
          <w:lang w:val="en-US"/>
        </w:rPr>
        <w:t>-1</w:t>
      </w:r>
      <w:r w:rsidRPr="00FF7A04">
        <w:rPr>
          <w:rFonts w:ascii="Times New Roman" w:hAnsi="Times New Roman"/>
          <w:sz w:val="24"/>
          <w:szCs w:val="24"/>
          <w:lang w:val="en-US"/>
        </w:rPr>
        <w:t>, LC</w:t>
      </w:r>
      <w:r w:rsidRPr="00FF7A04">
        <w:rPr>
          <w:rFonts w:ascii="Times New Roman" w:hAnsi="Times New Roman"/>
          <w:sz w:val="24"/>
          <w:szCs w:val="24"/>
          <w:vertAlign w:val="subscript"/>
          <w:lang w:val="en-US"/>
        </w:rPr>
        <w:t>50/10</w:t>
      </w:r>
      <w:r w:rsidRPr="00FF7A04">
        <w:rPr>
          <w:rFonts w:ascii="Times New Roman" w:hAnsi="Times New Roman"/>
          <w:sz w:val="24"/>
          <w:szCs w:val="24"/>
          <w:lang w:val="en-US"/>
        </w:rPr>
        <w:t xml:space="preserve"> = 0.92 mg</w:t>
      </w:r>
      <w:r w:rsidR="00C239B1" w:rsidRPr="00FF7A04">
        <w:rPr>
          <w:rFonts w:ascii="Times New Roman" w:hAnsi="Times New Roman"/>
          <w:sz w:val="24"/>
          <w:szCs w:val="24"/>
          <w:lang w:val="en-US"/>
        </w:rPr>
        <w:t xml:space="preserve"> L</w:t>
      </w:r>
      <w:r w:rsidR="00C239B1" w:rsidRPr="00FF7A04">
        <w:rPr>
          <w:rFonts w:ascii="Times New Roman" w:hAnsi="Times New Roman"/>
          <w:sz w:val="24"/>
          <w:szCs w:val="24"/>
          <w:vertAlign w:val="superscript"/>
          <w:lang w:val="en-US"/>
        </w:rPr>
        <w:t>-1</w:t>
      </w:r>
      <w:r w:rsidRPr="00FF7A04">
        <w:rPr>
          <w:rFonts w:ascii="Times New Roman" w:hAnsi="Times New Roman"/>
          <w:sz w:val="24"/>
          <w:szCs w:val="24"/>
          <w:lang w:val="en-US"/>
        </w:rPr>
        <w:t xml:space="preserve"> and LC</w:t>
      </w:r>
      <w:r w:rsidRPr="00FF7A04">
        <w:rPr>
          <w:rFonts w:ascii="Times New Roman" w:hAnsi="Times New Roman"/>
          <w:sz w:val="24"/>
          <w:szCs w:val="24"/>
          <w:vertAlign w:val="subscript"/>
          <w:lang w:val="en-US"/>
        </w:rPr>
        <w:t>50/2</w:t>
      </w:r>
      <w:r w:rsidRPr="00FF7A04">
        <w:rPr>
          <w:rFonts w:ascii="Times New Roman" w:hAnsi="Times New Roman"/>
          <w:sz w:val="24"/>
          <w:szCs w:val="24"/>
          <w:lang w:val="en-US"/>
        </w:rPr>
        <w:t xml:space="preserve"> = 4.58 mg</w:t>
      </w:r>
      <w:r w:rsidR="00C239B1" w:rsidRPr="00FF7A04">
        <w:rPr>
          <w:rFonts w:ascii="Times New Roman" w:hAnsi="Times New Roman"/>
          <w:sz w:val="24"/>
          <w:szCs w:val="24"/>
          <w:lang w:val="en-US"/>
        </w:rPr>
        <w:t xml:space="preserve"> L</w:t>
      </w:r>
      <w:r w:rsidR="00C239B1" w:rsidRPr="00FF7A04">
        <w:rPr>
          <w:rFonts w:ascii="Times New Roman" w:hAnsi="Times New Roman"/>
          <w:sz w:val="24"/>
          <w:szCs w:val="24"/>
          <w:vertAlign w:val="superscript"/>
          <w:lang w:val="en-US"/>
        </w:rPr>
        <w:t>-1</w:t>
      </w:r>
      <w:r w:rsidRPr="00FF7A04">
        <w:rPr>
          <w:rFonts w:ascii="Times New Roman" w:hAnsi="Times New Roman"/>
          <w:sz w:val="24"/>
          <w:szCs w:val="24"/>
          <w:lang w:val="en-US"/>
        </w:rPr>
        <w:t xml:space="preserve">. The average values </w:t>
      </w:r>
      <w:r w:rsidR="00C239B1" w:rsidRPr="00FF7A04">
        <w:rPr>
          <w:rFonts w:ascii="Times New Roman" w:hAnsi="Times New Roman"/>
          <w:sz w:val="24"/>
          <w:szCs w:val="24"/>
          <w:lang w:val="en-US"/>
        </w:rPr>
        <w:t xml:space="preserve">and </w:t>
      </w:r>
      <w:r w:rsidR="00C239B1" w:rsidRPr="00FF7A04">
        <w:rPr>
          <w:rFonts w:ascii="Times New Roman" w:hAnsi="Times New Roman"/>
          <w:iCs/>
          <w:sz w:val="24"/>
          <w:szCs w:val="24"/>
          <w:lang w:val="en-US"/>
        </w:rPr>
        <w:t>standard deviation</w:t>
      </w:r>
      <w:r w:rsidR="00C239B1" w:rsidRPr="00FF7A04">
        <w:rPr>
          <w:rFonts w:ascii="Times New Roman" w:hAnsi="Times New Roman"/>
          <w:sz w:val="24"/>
          <w:szCs w:val="24"/>
          <w:lang w:val="en-US"/>
        </w:rPr>
        <w:t xml:space="preserve"> </w:t>
      </w:r>
      <w:r w:rsidRPr="00FF7A04">
        <w:rPr>
          <w:rFonts w:ascii="Times New Roman" w:hAnsi="Times New Roman"/>
          <w:sz w:val="24"/>
          <w:szCs w:val="24"/>
          <w:lang w:val="en-US"/>
        </w:rPr>
        <w:t>of the physical and chemical parameters of the water were: pH 7.05</w:t>
      </w:r>
      <w:r w:rsidR="00A401F6">
        <w:rPr>
          <w:rFonts w:ascii="Times New Roman" w:hAnsi="Times New Roman"/>
          <w:sz w:val="24"/>
          <w:szCs w:val="24"/>
          <w:lang w:val="en-US"/>
        </w:rPr>
        <w:t xml:space="preserve"> </w:t>
      </w:r>
      <w:r w:rsidRPr="00FF7A04">
        <w:rPr>
          <w:rFonts w:ascii="Times New Roman" w:hAnsi="Times New Roman"/>
          <w:sz w:val="24"/>
          <w:szCs w:val="24"/>
          <w:lang w:val="en-US"/>
        </w:rPr>
        <w:t>±</w:t>
      </w:r>
      <w:r w:rsidR="00A401F6">
        <w:rPr>
          <w:rFonts w:ascii="Times New Roman" w:hAnsi="Times New Roman"/>
          <w:sz w:val="24"/>
          <w:szCs w:val="24"/>
          <w:lang w:val="en-US"/>
        </w:rPr>
        <w:t xml:space="preserve"> </w:t>
      </w:r>
      <w:r w:rsidRPr="00FF7A04">
        <w:rPr>
          <w:rFonts w:ascii="Times New Roman" w:hAnsi="Times New Roman"/>
          <w:sz w:val="24"/>
          <w:szCs w:val="24"/>
          <w:lang w:val="en-US"/>
        </w:rPr>
        <w:t>0.16, dissolved oxygen 7.03 ±</w:t>
      </w:r>
      <w:r w:rsidR="00A401F6">
        <w:rPr>
          <w:rFonts w:ascii="Times New Roman" w:hAnsi="Times New Roman"/>
          <w:sz w:val="24"/>
          <w:szCs w:val="24"/>
          <w:lang w:val="en-US"/>
        </w:rPr>
        <w:t xml:space="preserve"> </w:t>
      </w:r>
      <w:r w:rsidRPr="00FF7A04">
        <w:rPr>
          <w:rFonts w:ascii="Times New Roman" w:hAnsi="Times New Roman"/>
          <w:sz w:val="24"/>
          <w:szCs w:val="24"/>
          <w:lang w:val="en-US"/>
        </w:rPr>
        <w:t>1.13</w:t>
      </w:r>
      <w:r w:rsidR="00A401F6" w:rsidRPr="00A401F6">
        <w:rPr>
          <w:rFonts w:ascii="Times New Roman" w:hAnsi="Times New Roman"/>
          <w:sz w:val="24"/>
          <w:szCs w:val="24"/>
          <w:lang w:val="en-US"/>
        </w:rPr>
        <w:t xml:space="preserve"> </w:t>
      </w:r>
      <w:r w:rsidR="00A401F6" w:rsidRPr="00FF7A04">
        <w:rPr>
          <w:rFonts w:ascii="Times New Roman" w:hAnsi="Times New Roman"/>
          <w:sz w:val="24"/>
          <w:szCs w:val="24"/>
          <w:lang w:val="en-US"/>
        </w:rPr>
        <w:t>mg L</w:t>
      </w:r>
      <w:r w:rsidR="00A401F6" w:rsidRPr="00FF7A04">
        <w:rPr>
          <w:rFonts w:ascii="Times New Roman" w:hAnsi="Times New Roman"/>
          <w:sz w:val="24"/>
          <w:szCs w:val="24"/>
          <w:vertAlign w:val="superscript"/>
          <w:lang w:val="en-US"/>
        </w:rPr>
        <w:t>-1</w:t>
      </w:r>
      <w:r w:rsidRPr="00FF7A04">
        <w:rPr>
          <w:rFonts w:ascii="Times New Roman" w:hAnsi="Times New Roman"/>
          <w:sz w:val="24"/>
          <w:szCs w:val="24"/>
          <w:lang w:val="en-US"/>
        </w:rPr>
        <w:t>, temperature 24.5</w:t>
      </w:r>
      <w:r w:rsidR="00A401F6">
        <w:rPr>
          <w:rFonts w:ascii="Times New Roman" w:hAnsi="Times New Roman"/>
          <w:sz w:val="24"/>
          <w:szCs w:val="24"/>
          <w:lang w:val="en-US"/>
        </w:rPr>
        <w:t xml:space="preserve"> </w:t>
      </w:r>
      <w:r w:rsidRPr="00FF7A04">
        <w:rPr>
          <w:rFonts w:ascii="Times New Roman" w:hAnsi="Times New Roman"/>
          <w:sz w:val="24"/>
          <w:szCs w:val="24"/>
          <w:lang w:val="en-US"/>
        </w:rPr>
        <w:t>±</w:t>
      </w:r>
      <w:r w:rsidR="00A401F6">
        <w:rPr>
          <w:rFonts w:ascii="Times New Roman" w:hAnsi="Times New Roman"/>
          <w:sz w:val="24"/>
          <w:szCs w:val="24"/>
          <w:lang w:val="en-US"/>
        </w:rPr>
        <w:t xml:space="preserve"> </w:t>
      </w:r>
      <w:r w:rsidRPr="00FF7A04">
        <w:rPr>
          <w:rFonts w:ascii="Times New Roman" w:hAnsi="Times New Roman"/>
          <w:sz w:val="24"/>
          <w:szCs w:val="24"/>
          <w:lang w:val="en-US"/>
        </w:rPr>
        <w:t>0.56</w:t>
      </w:r>
      <w:r w:rsidR="00A401F6" w:rsidRPr="00A401F6">
        <w:rPr>
          <w:rFonts w:ascii="Times New Roman" w:hAnsi="Times New Roman"/>
          <w:sz w:val="24"/>
          <w:szCs w:val="24"/>
          <w:lang w:val="en-US"/>
        </w:rPr>
        <w:t xml:space="preserve"> </w:t>
      </w:r>
      <w:r w:rsidR="00A401F6" w:rsidRPr="00FF7A04">
        <w:rPr>
          <w:rFonts w:ascii="Times New Roman" w:hAnsi="Times New Roman"/>
          <w:sz w:val="24"/>
          <w:szCs w:val="24"/>
          <w:lang w:val="en-US"/>
        </w:rPr>
        <w:t>ºC</w:t>
      </w:r>
      <w:r w:rsidRPr="00FF7A04">
        <w:rPr>
          <w:rFonts w:ascii="Times New Roman" w:hAnsi="Times New Roman"/>
          <w:sz w:val="24"/>
          <w:szCs w:val="24"/>
          <w:lang w:val="en-US"/>
        </w:rPr>
        <w:t>, total ammonia (NH</w:t>
      </w:r>
      <w:r w:rsidRPr="00FF7A04">
        <w:rPr>
          <w:rFonts w:ascii="Times New Roman" w:hAnsi="Times New Roman"/>
          <w:sz w:val="24"/>
          <w:szCs w:val="24"/>
          <w:vertAlign w:val="subscript"/>
          <w:lang w:val="en-US"/>
        </w:rPr>
        <w:t>4</w:t>
      </w:r>
      <w:r w:rsidRPr="00FF7A04">
        <w:rPr>
          <w:rFonts w:ascii="Times New Roman" w:hAnsi="Times New Roman"/>
          <w:sz w:val="24"/>
          <w:szCs w:val="24"/>
          <w:lang w:val="en-US"/>
        </w:rPr>
        <w:t>) 2.7 ±</w:t>
      </w:r>
      <w:r w:rsidR="00A401F6">
        <w:rPr>
          <w:rFonts w:ascii="Times New Roman" w:hAnsi="Times New Roman"/>
          <w:sz w:val="24"/>
          <w:szCs w:val="24"/>
          <w:lang w:val="en-US"/>
        </w:rPr>
        <w:t xml:space="preserve"> </w:t>
      </w:r>
      <w:r w:rsidRPr="00FF7A04">
        <w:rPr>
          <w:rFonts w:ascii="Times New Roman" w:hAnsi="Times New Roman"/>
          <w:sz w:val="24"/>
          <w:szCs w:val="24"/>
          <w:lang w:val="en-US"/>
        </w:rPr>
        <w:t>0.7</w:t>
      </w:r>
      <w:r w:rsidR="00A401F6" w:rsidRPr="00A401F6">
        <w:rPr>
          <w:rFonts w:ascii="Times New Roman" w:hAnsi="Times New Roman"/>
          <w:sz w:val="24"/>
          <w:szCs w:val="24"/>
          <w:lang w:val="en-US"/>
        </w:rPr>
        <w:t xml:space="preserve"> </w:t>
      </w:r>
      <w:r w:rsidR="00A401F6" w:rsidRPr="00FF7A04">
        <w:rPr>
          <w:rFonts w:ascii="Times New Roman" w:hAnsi="Times New Roman"/>
          <w:sz w:val="24"/>
          <w:szCs w:val="24"/>
          <w:lang w:val="en-US"/>
        </w:rPr>
        <w:t>mg L</w:t>
      </w:r>
      <w:r w:rsidR="00A401F6" w:rsidRPr="00FF7A04">
        <w:rPr>
          <w:rFonts w:ascii="Times New Roman" w:hAnsi="Times New Roman"/>
          <w:sz w:val="24"/>
          <w:szCs w:val="24"/>
          <w:vertAlign w:val="superscript"/>
          <w:lang w:val="en-US"/>
        </w:rPr>
        <w:t>-1</w:t>
      </w:r>
      <w:r w:rsidRPr="00FF7A04">
        <w:rPr>
          <w:rFonts w:ascii="Times New Roman" w:hAnsi="Times New Roman"/>
          <w:sz w:val="24"/>
          <w:szCs w:val="24"/>
          <w:lang w:val="en-US"/>
        </w:rPr>
        <w:t>, Hardness 1.19</w:t>
      </w:r>
      <w:r w:rsidR="00A401F6" w:rsidRPr="00FF7A04" w:rsidDel="00A401F6">
        <w:rPr>
          <w:rFonts w:ascii="Times New Roman" w:hAnsi="Times New Roman"/>
          <w:sz w:val="24"/>
          <w:szCs w:val="24"/>
          <w:lang w:val="en-US"/>
        </w:rPr>
        <w:t xml:space="preserve"> </w:t>
      </w:r>
      <w:r w:rsidRPr="00FF7A04">
        <w:rPr>
          <w:rFonts w:ascii="Times New Roman" w:hAnsi="Times New Roman"/>
          <w:sz w:val="24"/>
          <w:szCs w:val="24"/>
          <w:lang w:val="en-US"/>
        </w:rPr>
        <w:t>±</w:t>
      </w:r>
      <w:r w:rsidR="00A401F6">
        <w:rPr>
          <w:rFonts w:ascii="Times New Roman" w:hAnsi="Times New Roman"/>
          <w:sz w:val="24"/>
          <w:szCs w:val="24"/>
          <w:lang w:val="en-US"/>
        </w:rPr>
        <w:t xml:space="preserve"> </w:t>
      </w:r>
      <w:r w:rsidRPr="00FF7A04">
        <w:rPr>
          <w:rFonts w:ascii="Times New Roman" w:hAnsi="Times New Roman"/>
          <w:sz w:val="24"/>
          <w:szCs w:val="24"/>
          <w:lang w:val="en-US"/>
        </w:rPr>
        <w:t>0.29</w:t>
      </w:r>
      <w:r w:rsidR="00A401F6">
        <w:rPr>
          <w:rFonts w:ascii="Times New Roman" w:hAnsi="Times New Roman"/>
          <w:sz w:val="24"/>
          <w:szCs w:val="24"/>
          <w:lang w:val="en-US"/>
        </w:rPr>
        <w:t xml:space="preserve"> </w:t>
      </w:r>
      <w:r w:rsidR="00A401F6" w:rsidRPr="00FF7A04">
        <w:rPr>
          <w:rFonts w:ascii="Times New Roman" w:hAnsi="Times New Roman"/>
          <w:sz w:val="24"/>
          <w:szCs w:val="24"/>
          <w:lang w:val="en-US"/>
        </w:rPr>
        <w:t>°dH</w:t>
      </w:r>
      <w:r w:rsidRPr="00FF7A04">
        <w:rPr>
          <w:rFonts w:ascii="Times New Roman" w:hAnsi="Times New Roman"/>
          <w:sz w:val="24"/>
          <w:szCs w:val="24"/>
          <w:lang w:val="en-US"/>
        </w:rPr>
        <w:t>. The average weight of the animals was 3.38</w:t>
      </w:r>
      <w:r w:rsidR="00A401F6">
        <w:rPr>
          <w:rFonts w:ascii="Times New Roman" w:hAnsi="Times New Roman"/>
          <w:sz w:val="24"/>
          <w:szCs w:val="24"/>
          <w:lang w:val="en-US"/>
        </w:rPr>
        <w:t xml:space="preserve"> </w:t>
      </w:r>
      <w:r w:rsidRPr="00FF7A04">
        <w:rPr>
          <w:rFonts w:ascii="Times New Roman" w:hAnsi="Times New Roman"/>
          <w:sz w:val="24"/>
          <w:szCs w:val="24"/>
          <w:lang w:val="en-US"/>
        </w:rPr>
        <w:t>±</w:t>
      </w:r>
      <w:r w:rsidR="00A401F6">
        <w:rPr>
          <w:rFonts w:ascii="Times New Roman" w:hAnsi="Times New Roman"/>
          <w:sz w:val="24"/>
          <w:szCs w:val="24"/>
          <w:lang w:val="en-US"/>
        </w:rPr>
        <w:t xml:space="preserve"> </w:t>
      </w:r>
      <w:r w:rsidRPr="00FF7A04">
        <w:rPr>
          <w:rFonts w:ascii="Times New Roman" w:hAnsi="Times New Roman"/>
          <w:sz w:val="24"/>
          <w:szCs w:val="24"/>
          <w:lang w:val="en-US"/>
        </w:rPr>
        <w:t>0.39</w:t>
      </w:r>
      <w:r w:rsidR="00A401F6" w:rsidRPr="00A401F6">
        <w:rPr>
          <w:rFonts w:ascii="Times New Roman" w:hAnsi="Times New Roman"/>
          <w:sz w:val="24"/>
          <w:szCs w:val="24"/>
          <w:lang w:val="en-US"/>
        </w:rPr>
        <w:t xml:space="preserve"> </w:t>
      </w:r>
      <w:r w:rsidR="00A401F6" w:rsidRPr="00FF7A04">
        <w:rPr>
          <w:rFonts w:ascii="Times New Roman" w:hAnsi="Times New Roman"/>
          <w:sz w:val="24"/>
          <w:szCs w:val="24"/>
          <w:lang w:val="en-US"/>
        </w:rPr>
        <w:t>g</w:t>
      </w:r>
      <w:r w:rsidRPr="00FF7A04">
        <w:rPr>
          <w:rFonts w:ascii="Times New Roman" w:hAnsi="Times New Roman"/>
          <w:sz w:val="24"/>
          <w:szCs w:val="24"/>
          <w:lang w:val="en-US"/>
        </w:rPr>
        <w:t>. There was no mortality during the chronic test.</w:t>
      </w:r>
    </w:p>
    <w:p w:rsidR="00347FF2" w:rsidRPr="00FF7A04" w:rsidRDefault="00347FF2" w:rsidP="00FF7A04">
      <w:pPr>
        <w:autoSpaceDE w:val="0"/>
        <w:autoSpaceDN w:val="0"/>
        <w:adjustRightInd w:val="0"/>
        <w:spacing w:line="360" w:lineRule="auto"/>
        <w:rPr>
          <w:rFonts w:ascii="Times New Roman" w:hAnsi="Times New Roman"/>
          <w:b/>
          <w:i/>
          <w:sz w:val="24"/>
          <w:szCs w:val="24"/>
          <w:lang w:val="en-US"/>
        </w:rPr>
      </w:pPr>
    </w:p>
    <w:p w:rsidR="00347FF2" w:rsidRPr="00FF7A04" w:rsidRDefault="00347FF2" w:rsidP="00FF7A04">
      <w:pPr>
        <w:autoSpaceDE w:val="0"/>
        <w:autoSpaceDN w:val="0"/>
        <w:adjustRightInd w:val="0"/>
        <w:spacing w:line="360" w:lineRule="auto"/>
        <w:rPr>
          <w:rFonts w:ascii="Times New Roman" w:hAnsi="Times New Roman"/>
          <w:i/>
          <w:sz w:val="24"/>
          <w:szCs w:val="24"/>
          <w:lang w:val="en-US"/>
        </w:rPr>
      </w:pPr>
      <w:r w:rsidRPr="00FF7A04">
        <w:rPr>
          <w:rFonts w:ascii="Times New Roman" w:hAnsi="Times New Roman"/>
          <w:i/>
          <w:sz w:val="24"/>
          <w:szCs w:val="24"/>
          <w:lang w:val="en-US"/>
        </w:rPr>
        <w:t>Histopathological analyses</w:t>
      </w:r>
    </w:p>
    <w:p w:rsidR="00347FF2" w:rsidRDefault="00983DFC" w:rsidP="00983DFC">
      <w:pPr>
        <w:autoSpaceDE w:val="0"/>
        <w:autoSpaceDN w:val="0"/>
        <w:adjustRightInd w:val="0"/>
        <w:spacing w:line="360" w:lineRule="auto"/>
        <w:ind w:firstLine="567"/>
        <w:rPr>
          <w:rFonts w:ascii="Times New Roman" w:hAnsi="Times New Roman"/>
          <w:sz w:val="24"/>
          <w:szCs w:val="24"/>
          <w:lang w:val="en-US"/>
        </w:rPr>
      </w:pPr>
      <w:r>
        <w:rPr>
          <w:noProof/>
          <w:lang w:eastAsia="pt-BR"/>
        </w:rPr>
        <w:drawing>
          <wp:anchor distT="0" distB="0" distL="114300" distR="114300" simplePos="0" relativeHeight="251658240" behindDoc="1" locked="0" layoutInCell="1" allowOverlap="1">
            <wp:simplePos x="0" y="0"/>
            <wp:positionH relativeFrom="column">
              <wp:posOffset>270889</wp:posOffset>
            </wp:positionH>
            <wp:positionV relativeFrom="paragraph">
              <wp:posOffset>1309370</wp:posOffset>
            </wp:positionV>
            <wp:extent cx="5040630" cy="2120900"/>
            <wp:effectExtent l="0" t="0" r="7620" b="0"/>
            <wp:wrapTight wrapText="bothSides">
              <wp:wrapPolygon edited="0">
                <wp:start x="0" y="0"/>
                <wp:lineTo x="0" y="21341"/>
                <wp:lineTo x="21551" y="21341"/>
                <wp:lineTo x="21551"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630" cy="2120900"/>
                    </a:xfrm>
                    <a:prstGeom prst="rect">
                      <a:avLst/>
                    </a:prstGeom>
                  </pic:spPr>
                </pic:pic>
              </a:graphicData>
            </a:graphic>
          </wp:anchor>
        </w:drawing>
      </w:r>
      <w:r w:rsidR="00347FF2" w:rsidRPr="00FF7A04">
        <w:rPr>
          <w:rFonts w:ascii="Times New Roman" w:hAnsi="Times New Roman"/>
          <w:sz w:val="24"/>
          <w:szCs w:val="24"/>
          <w:lang w:val="en-US"/>
        </w:rPr>
        <w:t xml:space="preserve">The gills of </w:t>
      </w:r>
      <w:r w:rsidR="00347FF2" w:rsidRPr="00FF7A04">
        <w:rPr>
          <w:rFonts w:ascii="Times New Roman" w:hAnsi="Times New Roman"/>
          <w:i/>
          <w:iCs/>
          <w:sz w:val="24"/>
          <w:szCs w:val="24"/>
          <w:lang w:val="en-US"/>
        </w:rPr>
        <w:t>D. rerio</w:t>
      </w:r>
      <w:r w:rsidR="00347FF2" w:rsidRPr="00FF7A04">
        <w:rPr>
          <w:rFonts w:ascii="Times New Roman" w:hAnsi="Times New Roman"/>
          <w:sz w:val="24"/>
          <w:szCs w:val="24"/>
          <w:lang w:val="en-US"/>
        </w:rPr>
        <w:t xml:space="preserve"> have the standard formation of teleost fish, that is, they are external with four delicate pairs of branchial arches, containing small tracks located in the internal curvature of the arch, and numerous filaments that have an axis of hyaline cartilage lined with multilamellar squamous branchial epithelium made up of mucous, hydrochloric and columnar cells (Fig</w:t>
      </w:r>
      <w:r w:rsidR="003B259A" w:rsidRPr="00FF7A04">
        <w:rPr>
          <w:rFonts w:ascii="Times New Roman" w:hAnsi="Times New Roman"/>
          <w:sz w:val="24"/>
          <w:szCs w:val="24"/>
          <w:lang w:val="en-US"/>
        </w:rPr>
        <w:t>ure</w:t>
      </w:r>
      <w:r w:rsidR="00347FF2" w:rsidRPr="00FF7A04">
        <w:rPr>
          <w:rFonts w:ascii="Times New Roman" w:hAnsi="Times New Roman"/>
          <w:sz w:val="24"/>
          <w:szCs w:val="24"/>
          <w:lang w:val="en-US"/>
        </w:rPr>
        <w:t xml:space="preserve"> 2).</w:t>
      </w:r>
    </w:p>
    <w:p w:rsidR="00983DFC" w:rsidRDefault="00983DFC" w:rsidP="00983DFC">
      <w:pPr>
        <w:autoSpaceDE w:val="0"/>
        <w:autoSpaceDN w:val="0"/>
        <w:adjustRightInd w:val="0"/>
        <w:spacing w:line="360" w:lineRule="auto"/>
        <w:rPr>
          <w:rFonts w:ascii="Times New Roman" w:hAnsi="Times New Roman"/>
          <w:sz w:val="24"/>
          <w:szCs w:val="24"/>
          <w:lang w:val="en-US"/>
        </w:rPr>
      </w:pPr>
    </w:p>
    <w:p w:rsidR="00983DFC" w:rsidRPr="00FF7A04" w:rsidRDefault="00983DFC" w:rsidP="00983DFC">
      <w:pPr>
        <w:suppressLineNumbers/>
        <w:tabs>
          <w:tab w:val="left" w:pos="709"/>
        </w:tabs>
        <w:spacing w:line="360" w:lineRule="auto"/>
        <w:jc w:val="center"/>
        <w:rPr>
          <w:rFonts w:ascii="Times New Roman" w:hAnsi="Times New Roman"/>
          <w:sz w:val="24"/>
          <w:szCs w:val="24"/>
          <w:lang w:val="en-US"/>
        </w:rPr>
      </w:pPr>
      <w:r w:rsidRPr="00FF7A04">
        <w:rPr>
          <w:rFonts w:ascii="Times New Roman" w:hAnsi="Times New Roman"/>
          <w:b/>
          <w:sz w:val="24"/>
          <w:szCs w:val="24"/>
          <w:lang w:val="en-US"/>
        </w:rPr>
        <w:t>Figure 2</w:t>
      </w:r>
      <w:r w:rsidRPr="00FF7A04">
        <w:rPr>
          <w:rFonts w:ascii="Times New Roman" w:hAnsi="Times New Roman"/>
          <w:sz w:val="24"/>
          <w:szCs w:val="24"/>
          <w:lang w:val="en-US"/>
        </w:rPr>
        <w:t xml:space="preserve"> Macroscopic view of </w:t>
      </w:r>
      <w:r w:rsidRPr="00FF7A04">
        <w:rPr>
          <w:rFonts w:ascii="Times New Roman" w:hAnsi="Times New Roman"/>
          <w:i/>
          <w:iCs/>
          <w:sz w:val="24"/>
          <w:szCs w:val="24"/>
          <w:lang w:val="en-US"/>
        </w:rPr>
        <w:t>Danio rerio</w:t>
      </w:r>
      <w:r w:rsidRPr="00FF7A04">
        <w:rPr>
          <w:rFonts w:ascii="Times New Roman" w:hAnsi="Times New Roman"/>
          <w:sz w:val="24"/>
          <w:szCs w:val="24"/>
          <w:lang w:val="en-US"/>
        </w:rPr>
        <w:t xml:space="preserve"> gills. A - Four pairs of branchial arches (Nikon SMZ 745T - 2X magnification). B - Detail of a branchial arch (Nikon SMZ 745T - 5X magnification)</w:t>
      </w:r>
    </w:p>
    <w:p w:rsidR="00983DFC" w:rsidRDefault="00983DFC" w:rsidP="00983DFC">
      <w:pPr>
        <w:autoSpaceDE w:val="0"/>
        <w:autoSpaceDN w:val="0"/>
        <w:adjustRightInd w:val="0"/>
        <w:spacing w:line="360" w:lineRule="auto"/>
        <w:rPr>
          <w:rFonts w:ascii="Times New Roman" w:hAnsi="Times New Roman"/>
          <w:b/>
          <w:sz w:val="24"/>
          <w:szCs w:val="24"/>
          <w:lang w:val="en-US"/>
        </w:rPr>
      </w:pPr>
    </w:p>
    <w:p w:rsidR="00E00E06" w:rsidRDefault="00D1659A" w:rsidP="00983DFC">
      <w:pPr>
        <w:autoSpaceDE w:val="0"/>
        <w:autoSpaceDN w:val="0"/>
        <w:adjustRightInd w:val="0"/>
        <w:spacing w:line="360" w:lineRule="auto"/>
        <w:ind w:firstLine="708"/>
        <w:rPr>
          <w:rFonts w:ascii="Times New Roman" w:hAnsi="Times New Roman"/>
          <w:sz w:val="24"/>
          <w:szCs w:val="24"/>
          <w:lang w:val="en-US"/>
        </w:rPr>
      </w:pPr>
      <w:r w:rsidRPr="00D1659A">
        <w:rPr>
          <w:rFonts w:ascii="Times New Roman" w:hAnsi="Times New Roman"/>
          <w:sz w:val="24"/>
          <w:szCs w:val="24"/>
          <w:lang w:val="en-US"/>
        </w:rPr>
        <w:t>The gill apparatus of</w:t>
      </w:r>
      <w:r>
        <w:rPr>
          <w:rFonts w:ascii="Times New Roman" w:hAnsi="Times New Roman"/>
          <w:sz w:val="24"/>
          <w:szCs w:val="24"/>
          <w:lang w:val="en-US"/>
        </w:rPr>
        <w:t xml:space="preserve"> </w:t>
      </w:r>
      <w:r w:rsidRPr="00844212">
        <w:rPr>
          <w:rFonts w:ascii="Times New Roman" w:hAnsi="Times New Roman"/>
          <w:i/>
          <w:sz w:val="24"/>
          <w:szCs w:val="24"/>
          <w:lang w:val="en-US"/>
        </w:rPr>
        <w:t>L. catesbeianus</w:t>
      </w:r>
      <w:r>
        <w:rPr>
          <w:rFonts w:ascii="Times New Roman" w:hAnsi="Times New Roman"/>
          <w:sz w:val="24"/>
          <w:szCs w:val="24"/>
          <w:lang w:val="en-US"/>
        </w:rPr>
        <w:t xml:space="preserve"> </w:t>
      </w:r>
      <w:r w:rsidRPr="00D1659A">
        <w:rPr>
          <w:rFonts w:ascii="Times New Roman" w:hAnsi="Times New Roman"/>
          <w:sz w:val="24"/>
          <w:szCs w:val="24"/>
          <w:lang w:val="en-US"/>
        </w:rPr>
        <w:t>tadpoles is supported by four</w:t>
      </w:r>
      <w:r>
        <w:rPr>
          <w:rFonts w:ascii="Times New Roman" w:hAnsi="Times New Roman"/>
          <w:sz w:val="24"/>
          <w:szCs w:val="24"/>
          <w:lang w:val="en-US"/>
        </w:rPr>
        <w:t xml:space="preserve"> </w:t>
      </w:r>
      <w:r w:rsidRPr="00D1659A">
        <w:rPr>
          <w:rFonts w:ascii="Times New Roman" w:hAnsi="Times New Roman"/>
          <w:sz w:val="24"/>
          <w:szCs w:val="24"/>
          <w:lang w:val="en-US"/>
        </w:rPr>
        <w:t>pairs of gill arches. Each branchial arch inserts ventrally into the gill</w:t>
      </w:r>
      <w:r>
        <w:rPr>
          <w:rFonts w:ascii="Times New Roman" w:hAnsi="Times New Roman"/>
          <w:sz w:val="24"/>
          <w:szCs w:val="24"/>
          <w:lang w:val="en-US"/>
        </w:rPr>
        <w:t xml:space="preserve"> </w:t>
      </w:r>
      <w:r w:rsidRPr="00D1659A">
        <w:rPr>
          <w:rFonts w:ascii="Times New Roman" w:hAnsi="Times New Roman"/>
          <w:sz w:val="24"/>
          <w:szCs w:val="24"/>
          <w:lang w:val="en-US"/>
        </w:rPr>
        <w:t>tufts and dorsally into the gill</w:t>
      </w:r>
      <w:r>
        <w:rPr>
          <w:rFonts w:ascii="Times New Roman" w:hAnsi="Times New Roman"/>
          <w:sz w:val="24"/>
          <w:szCs w:val="24"/>
          <w:lang w:val="en-US"/>
        </w:rPr>
        <w:t xml:space="preserve"> </w:t>
      </w:r>
      <w:r w:rsidRPr="00D1659A">
        <w:rPr>
          <w:rFonts w:ascii="Times New Roman" w:hAnsi="Times New Roman"/>
          <w:sz w:val="24"/>
          <w:szCs w:val="24"/>
          <w:lang w:val="en-US"/>
        </w:rPr>
        <w:t>filters. The gill has primary and</w:t>
      </w:r>
      <w:r>
        <w:rPr>
          <w:rFonts w:ascii="Times New Roman" w:hAnsi="Times New Roman"/>
          <w:sz w:val="24"/>
          <w:szCs w:val="24"/>
          <w:lang w:val="en-US"/>
        </w:rPr>
        <w:t xml:space="preserve"> </w:t>
      </w:r>
      <w:r w:rsidRPr="00D1659A">
        <w:rPr>
          <w:rFonts w:ascii="Times New Roman" w:hAnsi="Times New Roman"/>
          <w:sz w:val="24"/>
          <w:szCs w:val="24"/>
          <w:lang w:val="en-US"/>
        </w:rPr>
        <w:t>secondary tufts with numerous</w:t>
      </w:r>
      <w:r>
        <w:rPr>
          <w:rFonts w:ascii="Times New Roman" w:hAnsi="Times New Roman"/>
          <w:sz w:val="24"/>
          <w:szCs w:val="24"/>
          <w:lang w:val="en-US"/>
        </w:rPr>
        <w:t xml:space="preserve"> </w:t>
      </w:r>
      <w:r w:rsidRPr="00D1659A">
        <w:rPr>
          <w:rFonts w:ascii="Times New Roman" w:hAnsi="Times New Roman"/>
          <w:sz w:val="24"/>
          <w:szCs w:val="24"/>
          <w:lang w:val="en-US"/>
        </w:rPr>
        <w:t>finger-like ramification and are</w:t>
      </w:r>
      <w:r>
        <w:rPr>
          <w:rFonts w:ascii="Times New Roman" w:hAnsi="Times New Roman"/>
          <w:sz w:val="24"/>
          <w:szCs w:val="24"/>
          <w:lang w:val="en-US"/>
        </w:rPr>
        <w:t xml:space="preserve"> </w:t>
      </w:r>
      <w:r w:rsidRPr="00D1659A">
        <w:rPr>
          <w:rFonts w:ascii="Times New Roman" w:hAnsi="Times New Roman"/>
          <w:sz w:val="24"/>
          <w:szCs w:val="24"/>
          <w:lang w:val="en-US"/>
        </w:rPr>
        <w:t>highly vascularize</w:t>
      </w:r>
      <w:r>
        <w:rPr>
          <w:rFonts w:ascii="Times New Roman" w:hAnsi="Times New Roman"/>
          <w:sz w:val="24"/>
          <w:szCs w:val="24"/>
          <w:lang w:val="en-US"/>
        </w:rPr>
        <w:t>d and is</w:t>
      </w:r>
      <w:r w:rsidRPr="00D1659A">
        <w:rPr>
          <w:rFonts w:ascii="Times New Roman" w:hAnsi="Times New Roman"/>
          <w:sz w:val="24"/>
          <w:szCs w:val="24"/>
          <w:lang w:val="en-US"/>
        </w:rPr>
        <w:t xml:space="preserve"> </w:t>
      </w:r>
      <w:r w:rsidR="00347FF2" w:rsidRPr="00FF7A04">
        <w:rPr>
          <w:rFonts w:ascii="Times New Roman" w:hAnsi="Times New Roman"/>
          <w:sz w:val="24"/>
          <w:szCs w:val="24"/>
          <w:lang w:val="en-US"/>
        </w:rPr>
        <w:t xml:space="preserve">responsible for gas exchange; they are involved in a lot of mucus (Bueno-Guimarães </w:t>
      </w:r>
      <w:r w:rsidR="00347FF2" w:rsidRPr="00E00A72">
        <w:rPr>
          <w:rFonts w:ascii="Times New Roman" w:hAnsi="Times New Roman"/>
          <w:sz w:val="24"/>
          <w:szCs w:val="24"/>
          <w:lang w:val="en-US"/>
        </w:rPr>
        <w:t>et al.</w:t>
      </w:r>
      <w:r w:rsidR="00E63CEC" w:rsidRPr="00E00A72">
        <w:rPr>
          <w:rFonts w:ascii="Times New Roman" w:hAnsi="Times New Roman"/>
          <w:sz w:val="24"/>
          <w:szCs w:val="24"/>
          <w:lang w:val="en-US"/>
        </w:rPr>
        <w:t>,</w:t>
      </w:r>
      <w:r w:rsidR="00E63CEC" w:rsidRPr="00FF7A04">
        <w:rPr>
          <w:rFonts w:ascii="Times New Roman" w:hAnsi="Times New Roman"/>
          <w:sz w:val="24"/>
          <w:szCs w:val="24"/>
          <w:lang w:val="en-US"/>
        </w:rPr>
        <w:t xml:space="preserve"> </w:t>
      </w:r>
      <w:r w:rsidR="00347FF2" w:rsidRPr="00FF7A04">
        <w:rPr>
          <w:rFonts w:ascii="Times New Roman" w:hAnsi="Times New Roman"/>
          <w:sz w:val="24"/>
          <w:szCs w:val="24"/>
          <w:lang w:val="en-US"/>
        </w:rPr>
        <w:t>2001;</w:t>
      </w:r>
      <w:r>
        <w:rPr>
          <w:rFonts w:ascii="Times New Roman" w:hAnsi="Times New Roman"/>
          <w:sz w:val="24"/>
          <w:szCs w:val="24"/>
          <w:lang w:val="en-US"/>
        </w:rPr>
        <w:t xml:space="preserve"> Viriato et al., 2021</w:t>
      </w:r>
      <w:r w:rsidR="00347FF2" w:rsidRPr="00FF7A04">
        <w:rPr>
          <w:rFonts w:ascii="Times New Roman" w:hAnsi="Times New Roman"/>
          <w:sz w:val="24"/>
          <w:szCs w:val="24"/>
          <w:lang w:val="en-US"/>
        </w:rPr>
        <w:t>). This structural pattern was confirmed in this study (Fig</w:t>
      </w:r>
      <w:r w:rsidR="003B259A" w:rsidRPr="00FF7A04">
        <w:rPr>
          <w:rFonts w:ascii="Times New Roman" w:hAnsi="Times New Roman"/>
          <w:sz w:val="24"/>
          <w:szCs w:val="24"/>
          <w:lang w:val="en-US"/>
        </w:rPr>
        <w:t>ure</w:t>
      </w:r>
      <w:r w:rsidR="00347FF2" w:rsidRPr="00FF7A04">
        <w:rPr>
          <w:rFonts w:ascii="Times New Roman" w:hAnsi="Times New Roman"/>
          <w:sz w:val="24"/>
          <w:szCs w:val="24"/>
          <w:lang w:val="en-US"/>
        </w:rPr>
        <w:t xml:space="preserve"> 3).</w:t>
      </w:r>
    </w:p>
    <w:p w:rsidR="00983DFC" w:rsidRDefault="00983DFC" w:rsidP="00983DFC">
      <w:pPr>
        <w:autoSpaceDE w:val="0"/>
        <w:autoSpaceDN w:val="0"/>
        <w:adjustRightInd w:val="0"/>
        <w:spacing w:line="360" w:lineRule="auto"/>
        <w:ind w:firstLine="708"/>
        <w:rPr>
          <w:rFonts w:ascii="Times New Roman" w:hAnsi="Times New Roman"/>
          <w:sz w:val="24"/>
          <w:szCs w:val="24"/>
          <w:lang w:val="en-US"/>
        </w:rPr>
      </w:pPr>
    </w:p>
    <w:p w:rsidR="00983DFC" w:rsidRDefault="00983DFC" w:rsidP="00983DFC">
      <w:pPr>
        <w:autoSpaceDE w:val="0"/>
        <w:autoSpaceDN w:val="0"/>
        <w:adjustRightInd w:val="0"/>
        <w:spacing w:line="360" w:lineRule="auto"/>
        <w:ind w:firstLine="708"/>
        <w:rPr>
          <w:rFonts w:ascii="Times New Roman" w:hAnsi="Times New Roman"/>
          <w:sz w:val="24"/>
          <w:szCs w:val="24"/>
          <w:lang w:val="en-US"/>
        </w:rPr>
      </w:pPr>
    </w:p>
    <w:p w:rsidR="00DA6BF8" w:rsidRDefault="00DA6BF8" w:rsidP="00DA6BF8">
      <w:pPr>
        <w:autoSpaceDE w:val="0"/>
        <w:autoSpaceDN w:val="0"/>
        <w:adjustRightInd w:val="0"/>
        <w:spacing w:line="360" w:lineRule="auto"/>
        <w:ind w:firstLine="708"/>
        <w:jc w:val="center"/>
        <w:rPr>
          <w:rFonts w:ascii="Times New Roman" w:hAnsi="Times New Roman"/>
          <w:b/>
          <w:sz w:val="24"/>
          <w:szCs w:val="24"/>
          <w:lang w:val="en-US"/>
        </w:rPr>
      </w:pPr>
      <w:r>
        <w:rPr>
          <w:noProof/>
          <w:lang w:eastAsia="pt-BR"/>
        </w:rPr>
        <w:drawing>
          <wp:anchor distT="0" distB="0" distL="114300" distR="114300" simplePos="0" relativeHeight="251659264" behindDoc="1" locked="0" layoutInCell="1" allowOverlap="1">
            <wp:simplePos x="0" y="0"/>
            <wp:positionH relativeFrom="column">
              <wp:posOffset>448310</wp:posOffset>
            </wp:positionH>
            <wp:positionV relativeFrom="paragraph">
              <wp:posOffset>167991</wp:posOffset>
            </wp:positionV>
            <wp:extent cx="5040630" cy="1532890"/>
            <wp:effectExtent l="0" t="0" r="7620" b="0"/>
            <wp:wrapTight wrapText="bothSides">
              <wp:wrapPolygon edited="0">
                <wp:start x="0" y="0"/>
                <wp:lineTo x="0" y="21206"/>
                <wp:lineTo x="21551" y="21206"/>
                <wp:lineTo x="21551"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0630" cy="1532890"/>
                    </a:xfrm>
                    <a:prstGeom prst="rect">
                      <a:avLst/>
                    </a:prstGeom>
                  </pic:spPr>
                </pic:pic>
              </a:graphicData>
            </a:graphic>
          </wp:anchor>
        </w:drawing>
      </w:r>
    </w:p>
    <w:p w:rsidR="00983DFC" w:rsidRDefault="00983DFC" w:rsidP="00DA6BF8">
      <w:pPr>
        <w:autoSpaceDE w:val="0"/>
        <w:autoSpaceDN w:val="0"/>
        <w:adjustRightInd w:val="0"/>
        <w:spacing w:line="360" w:lineRule="auto"/>
        <w:ind w:firstLine="708"/>
        <w:jc w:val="center"/>
        <w:rPr>
          <w:rFonts w:ascii="Times New Roman" w:hAnsi="Times New Roman"/>
          <w:sz w:val="24"/>
          <w:szCs w:val="24"/>
          <w:lang w:val="en-US"/>
        </w:rPr>
      </w:pPr>
      <w:r w:rsidRPr="00FF7A04">
        <w:rPr>
          <w:rFonts w:ascii="Times New Roman" w:hAnsi="Times New Roman"/>
          <w:b/>
          <w:sz w:val="24"/>
          <w:szCs w:val="24"/>
          <w:lang w:val="en-US"/>
        </w:rPr>
        <w:t>Figure 3</w:t>
      </w:r>
      <w:r w:rsidRPr="00FF7A04">
        <w:rPr>
          <w:rFonts w:ascii="Times New Roman" w:hAnsi="Times New Roman"/>
          <w:sz w:val="24"/>
          <w:szCs w:val="24"/>
          <w:lang w:val="en-US"/>
        </w:rPr>
        <w:t xml:space="preserve"> Macroscopic view of gill tadpoles of </w:t>
      </w:r>
      <w:r w:rsidRPr="00FF7A04">
        <w:rPr>
          <w:rFonts w:ascii="Times New Roman" w:hAnsi="Times New Roman"/>
          <w:i/>
          <w:iCs/>
          <w:sz w:val="24"/>
          <w:szCs w:val="24"/>
          <w:lang w:val="en-US"/>
        </w:rPr>
        <w:t xml:space="preserve">Lithobates catesbeianus </w:t>
      </w:r>
      <w:r w:rsidRPr="00FF7A04">
        <w:rPr>
          <w:rFonts w:ascii="Times New Roman" w:hAnsi="Times New Roman"/>
          <w:sz w:val="24"/>
          <w:szCs w:val="24"/>
          <w:lang w:val="en-US"/>
        </w:rPr>
        <w:t xml:space="preserve">Gosner (1960) stages 31 to 36. </w:t>
      </w:r>
      <w:r w:rsidRPr="00FF7A04">
        <w:rPr>
          <w:rFonts w:ascii="Times New Roman" w:hAnsi="Times New Roman"/>
          <w:b/>
          <w:bCs/>
          <w:sz w:val="24"/>
          <w:szCs w:val="24"/>
          <w:lang w:val="en-US"/>
        </w:rPr>
        <w:t>A</w:t>
      </w:r>
      <w:r w:rsidRPr="00FF7A04">
        <w:rPr>
          <w:rFonts w:ascii="Times New Roman" w:hAnsi="Times New Roman"/>
          <w:sz w:val="24"/>
          <w:szCs w:val="24"/>
          <w:lang w:val="en-US"/>
        </w:rPr>
        <w:t xml:space="preserve"> - Four </w:t>
      </w:r>
      <w:r w:rsidRPr="00565A83">
        <w:rPr>
          <w:rFonts w:ascii="Times New Roman" w:hAnsi="Times New Roman"/>
          <w:sz w:val="24"/>
          <w:szCs w:val="24"/>
          <w:lang w:val="en-US"/>
        </w:rPr>
        <w:t>pairs of gill arches</w:t>
      </w:r>
      <w:r w:rsidRPr="00FF7A04">
        <w:rPr>
          <w:rFonts w:ascii="Times New Roman" w:hAnsi="Times New Roman"/>
          <w:sz w:val="24"/>
          <w:szCs w:val="24"/>
          <w:lang w:val="en-US"/>
        </w:rPr>
        <w:t xml:space="preserve"> (Nikon SMZ 745T - 2X magnification). </w:t>
      </w:r>
      <w:r w:rsidRPr="00FF7A04">
        <w:rPr>
          <w:rFonts w:ascii="Times New Roman" w:hAnsi="Times New Roman"/>
          <w:b/>
          <w:bCs/>
          <w:sz w:val="24"/>
          <w:szCs w:val="24"/>
          <w:lang w:val="en-US"/>
        </w:rPr>
        <w:t>B</w:t>
      </w:r>
      <w:r w:rsidRPr="00FF7A04">
        <w:rPr>
          <w:rFonts w:ascii="Times New Roman" w:hAnsi="Times New Roman"/>
          <w:sz w:val="24"/>
          <w:szCs w:val="24"/>
          <w:lang w:val="en-US"/>
        </w:rPr>
        <w:t xml:space="preserve"> - Detail of a </w:t>
      </w:r>
      <w:r>
        <w:rPr>
          <w:rFonts w:ascii="Times New Roman" w:hAnsi="Times New Roman"/>
          <w:sz w:val="24"/>
          <w:szCs w:val="24"/>
          <w:lang w:val="en-US"/>
        </w:rPr>
        <w:t>gill</w:t>
      </w:r>
      <w:r w:rsidRPr="00FF7A04">
        <w:rPr>
          <w:rFonts w:ascii="Times New Roman" w:hAnsi="Times New Roman"/>
          <w:sz w:val="24"/>
          <w:szCs w:val="24"/>
          <w:lang w:val="en-US"/>
        </w:rPr>
        <w:t xml:space="preserve"> arch showing </w:t>
      </w:r>
      <w:r w:rsidRPr="00EB324D">
        <w:rPr>
          <w:rFonts w:ascii="Times New Roman" w:hAnsi="Times New Roman"/>
          <w:sz w:val="24"/>
          <w:szCs w:val="24"/>
          <w:lang w:val="en-US"/>
        </w:rPr>
        <w:t xml:space="preserve">tufts with numerous finger-like ramification </w:t>
      </w:r>
      <w:r w:rsidRPr="00FF7A04">
        <w:rPr>
          <w:rFonts w:ascii="Times New Roman" w:hAnsi="Times New Roman"/>
          <w:sz w:val="24"/>
          <w:szCs w:val="24"/>
          <w:lang w:val="en-US"/>
        </w:rPr>
        <w:t>(Nikon SMZ 745T - 5X magnification)</w:t>
      </w:r>
      <w:r>
        <w:rPr>
          <w:rFonts w:ascii="Times New Roman" w:hAnsi="Times New Roman"/>
          <w:sz w:val="24"/>
          <w:szCs w:val="24"/>
          <w:lang w:val="en-US"/>
        </w:rPr>
        <w:t>.</w:t>
      </w:r>
    </w:p>
    <w:p w:rsidR="00DA6BF8" w:rsidRDefault="00DA6BF8" w:rsidP="00DA6BF8">
      <w:pPr>
        <w:autoSpaceDE w:val="0"/>
        <w:autoSpaceDN w:val="0"/>
        <w:adjustRightInd w:val="0"/>
        <w:spacing w:line="360" w:lineRule="auto"/>
        <w:ind w:firstLine="708"/>
        <w:jc w:val="center"/>
        <w:rPr>
          <w:rFonts w:ascii="Times New Roman" w:hAnsi="Times New Roman"/>
          <w:sz w:val="24"/>
          <w:szCs w:val="24"/>
          <w:lang w:val="en-US"/>
        </w:rPr>
      </w:pPr>
    </w:p>
    <w:p w:rsidR="00DA6BF8" w:rsidRPr="00FF7A04" w:rsidRDefault="00DA6BF8" w:rsidP="00DA6BF8">
      <w:pPr>
        <w:autoSpaceDE w:val="0"/>
        <w:autoSpaceDN w:val="0"/>
        <w:adjustRightInd w:val="0"/>
        <w:spacing w:line="360" w:lineRule="auto"/>
        <w:ind w:firstLine="708"/>
        <w:jc w:val="center"/>
        <w:rPr>
          <w:rFonts w:ascii="Times New Roman" w:hAnsi="Times New Roman"/>
          <w:sz w:val="24"/>
          <w:szCs w:val="24"/>
          <w:lang w:val="en-US"/>
        </w:rPr>
      </w:pPr>
    </w:p>
    <w:p w:rsidR="003B28FC" w:rsidRDefault="00347FF2" w:rsidP="0018708D">
      <w:pPr>
        <w:autoSpaceDE w:val="0"/>
        <w:autoSpaceDN w:val="0"/>
        <w:adjustRightInd w:val="0"/>
        <w:spacing w:line="360" w:lineRule="auto"/>
        <w:ind w:firstLine="709"/>
        <w:rPr>
          <w:rFonts w:ascii="Times New Roman" w:hAnsi="Times New Roman"/>
          <w:sz w:val="24"/>
          <w:szCs w:val="24"/>
          <w:lang w:val="en-US" w:eastAsia="pt-BR"/>
        </w:rPr>
      </w:pPr>
      <w:r w:rsidRPr="00FF7A04">
        <w:rPr>
          <w:rFonts w:ascii="Times New Roman" w:hAnsi="Times New Roman"/>
          <w:sz w:val="24"/>
          <w:szCs w:val="24"/>
          <w:lang w:val="en-US" w:eastAsia="pt-BR"/>
        </w:rPr>
        <w:t xml:space="preserve">In </w:t>
      </w:r>
      <w:r w:rsidRPr="00FF7A04">
        <w:rPr>
          <w:rFonts w:ascii="Times New Roman" w:hAnsi="Times New Roman"/>
          <w:i/>
          <w:iCs/>
          <w:sz w:val="24"/>
          <w:szCs w:val="24"/>
          <w:lang w:val="en-US" w:eastAsia="pt-BR"/>
        </w:rPr>
        <w:t>D. rerio</w:t>
      </w:r>
      <w:r w:rsidRPr="00FF7A04">
        <w:rPr>
          <w:rFonts w:ascii="Times New Roman" w:hAnsi="Times New Roman"/>
          <w:sz w:val="24"/>
          <w:szCs w:val="24"/>
          <w:lang w:val="en-US" w:eastAsia="pt-BR"/>
        </w:rPr>
        <w:t xml:space="preserve"> exposed to sublethal co</w:t>
      </w:r>
      <w:r w:rsidR="008344C6">
        <w:rPr>
          <w:rFonts w:ascii="Times New Roman" w:hAnsi="Times New Roman"/>
          <w:sz w:val="24"/>
          <w:szCs w:val="24"/>
          <w:lang w:val="en-US" w:eastAsia="pt-BR"/>
        </w:rPr>
        <w:t>ncentrations of formaldehyde,</w:t>
      </w:r>
      <w:r w:rsidR="003B28FC">
        <w:rPr>
          <w:rFonts w:ascii="Times New Roman" w:hAnsi="Times New Roman"/>
          <w:sz w:val="24"/>
          <w:szCs w:val="24"/>
          <w:lang w:val="en-US" w:eastAsia="pt-BR"/>
        </w:rPr>
        <w:t xml:space="preserve"> </w:t>
      </w:r>
      <w:r w:rsidR="003B28FC" w:rsidRPr="002E3929">
        <w:rPr>
          <w:rFonts w:ascii="Times New Roman" w:hAnsi="Times New Roman"/>
          <w:sz w:val="24"/>
          <w:szCs w:val="24"/>
          <w:lang w:val="en-US" w:eastAsia="pt-BR"/>
        </w:rPr>
        <w:t>morphological alterations in the gills were observed.</w:t>
      </w:r>
      <w:r w:rsidR="008344C6">
        <w:rPr>
          <w:rFonts w:ascii="Times New Roman" w:hAnsi="Times New Roman"/>
          <w:sz w:val="24"/>
          <w:szCs w:val="24"/>
          <w:lang w:val="en-US" w:eastAsia="pt-BR"/>
        </w:rPr>
        <w:t xml:space="preserve"> </w:t>
      </w:r>
      <w:r w:rsidR="003B28FC">
        <w:rPr>
          <w:rFonts w:ascii="Times New Roman" w:hAnsi="Times New Roman"/>
          <w:sz w:val="24"/>
          <w:szCs w:val="24"/>
          <w:lang w:val="en-US" w:eastAsia="pt-BR"/>
        </w:rPr>
        <w:t>S</w:t>
      </w:r>
      <w:r w:rsidRPr="00FF7A04">
        <w:rPr>
          <w:rFonts w:ascii="Times New Roman" w:hAnsi="Times New Roman"/>
          <w:sz w:val="24"/>
          <w:szCs w:val="24"/>
          <w:lang w:val="en-US" w:eastAsia="pt-BR"/>
        </w:rPr>
        <w:t>tructural disorganization of normal</w:t>
      </w:r>
      <w:r w:rsidR="008344C6">
        <w:rPr>
          <w:rFonts w:ascii="Times New Roman" w:hAnsi="Times New Roman"/>
          <w:sz w:val="24"/>
          <w:szCs w:val="24"/>
          <w:lang w:val="en-US" w:eastAsia="pt-BR"/>
        </w:rPr>
        <w:t xml:space="preserve"> </w:t>
      </w:r>
      <w:r w:rsidRPr="00FF7A04">
        <w:rPr>
          <w:rFonts w:ascii="Times New Roman" w:hAnsi="Times New Roman"/>
          <w:sz w:val="24"/>
          <w:szCs w:val="24"/>
          <w:lang w:val="en-US" w:eastAsia="pt-BR"/>
        </w:rPr>
        <w:t>tissue with the loss and displacement of epithelium and rupturing of epithelial cells</w:t>
      </w:r>
      <w:r w:rsidR="008344C6">
        <w:rPr>
          <w:rFonts w:ascii="Times New Roman" w:hAnsi="Times New Roman"/>
          <w:sz w:val="24"/>
          <w:szCs w:val="24"/>
          <w:lang w:val="en-US" w:eastAsia="pt-BR"/>
        </w:rPr>
        <w:t xml:space="preserve"> were observed</w:t>
      </w:r>
      <w:r w:rsidR="003B28FC">
        <w:rPr>
          <w:rFonts w:ascii="Times New Roman" w:hAnsi="Times New Roman"/>
          <w:sz w:val="24"/>
          <w:szCs w:val="24"/>
          <w:lang w:val="en-US" w:eastAsia="pt-BR"/>
        </w:rPr>
        <w:t xml:space="preserve"> in all treatments that contained </w:t>
      </w:r>
      <w:r w:rsidR="007D5337">
        <w:rPr>
          <w:rFonts w:ascii="Times New Roman" w:hAnsi="Times New Roman"/>
          <w:sz w:val="24"/>
          <w:szCs w:val="24"/>
          <w:lang w:val="en-US" w:eastAsia="pt-BR"/>
        </w:rPr>
        <w:t>formaldehyde</w:t>
      </w:r>
      <w:r w:rsidRPr="00FF7A04">
        <w:rPr>
          <w:rFonts w:ascii="Times New Roman" w:hAnsi="Times New Roman"/>
          <w:sz w:val="24"/>
          <w:szCs w:val="24"/>
          <w:lang w:val="en-US" w:eastAsia="pt-BR"/>
        </w:rPr>
        <w:t>.</w:t>
      </w:r>
      <w:r w:rsidR="007D5337">
        <w:rPr>
          <w:rFonts w:ascii="Times New Roman" w:hAnsi="Times New Roman"/>
          <w:sz w:val="24"/>
          <w:szCs w:val="24"/>
          <w:lang w:val="en-US" w:eastAsia="pt-BR"/>
        </w:rPr>
        <w:t xml:space="preserve"> In T-1 treatment were observed</w:t>
      </w:r>
      <w:r w:rsidRPr="00FF7A04">
        <w:rPr>
          <w:rFonts w:ascii="Times New Roman" w:hAnsi="Times New Roman"/>
          <w:sz w:val="24"/>
          <w:szCs w:val="24"/>
          <w:lang w:val="en-US" w:eastAsia="pt-BR"/>
        </w:rPr>
        <w:t xml:space="preserve"> </w:t>
      </w:r>
      <w:r w:rsidR="007D5337">
        <w:rPr>
          <w:rFonts w:ascii="Times New Roman" w:hAnsi="Times New Roman"/>
          <w:sz w:val="24"/>
          <w:szCs w:val="24"/>
          <w:lang w:val="en-US" w:eastAsia="pt-BR"/>
        </w:rPr>
        <w:t>lamellar fusion,</w:t>
      </w:r>
      <w:r w:rsidRPr="00FF7A04">
        <w:rPr>
          <w:rFonts w:ascii="Times New Roman" w:hAnsi="Times New Roman"/>
          <w:sz w:val="24"/>
          <w:szCs w:val="24"/>
          <w:lang w:val="en-US" w:eastAsia="pt-BR"/>
        </w:rPr>
        <w:t xml:space="preserve"> hypertrophy and </w:t>
      </w:r>
      <w:r w:rsidR="007D5337">
        <w:rPr>
          <w:rFonts w:ascii="Times New Roman" w:hAnsi="Times New Roman"/>
          <w:sz w:val="24"/>
          <w:szCs w:val="24"/>
          <w:lang w:val="en-US" w:eastAsia="pt-BR"/>
        </w:rPr>
        <w:t xml:space="preserve">hyperplasia of epithelial cells and the presence of </w:t>
      </w:r>
      <w:r w:rsidR="007D5337" w:rsidRPr="003B28FC">
        <w:rPr>
          <w:rFonts w:ascii="Times New Roman" w:hAnsi="Times New Roman"/>
          <w:sz w:val="24"/>
          <w:szCs w:val="24"/>
          <w:lang w:val="en-US" w:eastAsia="pt-BR"/>
        </w:rPr>
        <w:t>melanomacrophages</w:t>
      </w:r>
      <w:r w:rsidR="007D5337">
        <w:rPr>
          <w:rFonts w:ascii="Times New Roman" w:hAnsi="Times New Roman"/>
          <w:sz w:val="24"/>
          <w:szCs w:val="24"/>
          <w:lang w:val="en-US" w:eastAsia="pt-BR"/>
        </w:rPr>
        <w:t>. In T-2 and T-3 treatments were observed</w:t>
      </w:r>
      <w:r w:rsidRPr="00FF7A04">
        <w:rPr>
          <w:rFonts w:ascii="Times New Roman" w:hAnsi="Times New Roman"/>
          <w:sz w:val="24"/>
          <w:szCs w:val="24"/>
          <w:lang w:val="en-US" w:eastAsia="pt-BR"/>
        </w:rPr>
        <w:t xml:space="preserve"> high</w:t>
      </w:r>
      <w:r w:rsidR="007D5337">
        <w:rPr>
          <w:rFonts w:ascii="Times New Roman" w:hAnsi="Times New Roman"/>
          <w:sz w:val="24"/>
          <w:szCs w:val="24"/>
          <w:lang w:val="en-US" w:eastAsia="pt-BR"/>
        </w:rPr>
        <w:t xml:space="preserve"> formation of lamellar aneurysm, inflammation</w:t>
      </w:r>
      <w:r w:rsidRPr="00FF7A04">
        <w:rPr>
          <w:rFonts w:ascii="Times New Roman" w:hAnsi="Times New Roman"/>
          <w:sz w:val="24"/>
          <w:szCs w:val="24"/>
          <w:lang w:val="en-US" w:eastAsia="pt-BR"/>
        </w:rPr>
        <w:t xml:space="preserve"> and proliferation of mucus-secreting cells and chloride cells (Fig</w:t>
      </w:r>
      <w:r w:rsidR="003B259A" w:rsidRPr="00FF7A04">
        <w:rPr>
          <w:rFonts w:ascii="Times New Roman" w:hAnsi="Times New Roman"/>
          <w:sz w:val="24"/>
          <w:szCs w:val="24"/>
          <w:lang w:val="en-US" w:eastAsia="pt-BR"/>
        </w:rPr>
        <w:t>ure</w:t>
      </w:r>
      <w:r w:rsidRPr="00FF7A04">
        <w:rPr>
          <w:rFonts w:ascii="Times New Roman" w:hAnsi="Times New Roman"/>
          <w:sz w:val="24"/>
          <w:szCs w:val="24"/>
          <w:lang w:val="en-US" w:eastAsia="pt-BR"/>
        </w:rPr>
        <w:t xml:space="preserve"> 4).</w:t>
      </w:r>
      <w:r w:rsidR="003B28FC">
        <w:rPr>
          <w:rFonts w:ascii="Times New Roman" w:hAnsi="Times New Roman"/>
          <w:sz w:val="24"/>
          <w:szCs w:val="24"/>
          <w:lang w:val="en-US" w:eastAsia="pt-BR"/>
        </w:rPr>
        <w:t xml:space="preserve"> </w:t>
      </w:r>
    </w:p>
    <w:p w:rsidR="00983DFC" w:rsidRDefault="00983DFC" w:rsidP="00E00A72">
      <w:pPr>
        <w:autoSpaceDE w:val="0"/>
        <w:autoSpaceDN w:val="0"/>
        <w:adjustRightInd w:val="0"/>
        <w:spacing w:line="360" w:lineRule="auto"/>
        <w:jc w:val="center"/>
        <w:rPr>
          <w:rFonts w:ascii="Times New Roman" w:hAnsi="Times New Roman"/>
          <w:sz w:val="24"/>
          <w:szCs w:val="24"/>
          <w:lang w:val="en-US" w:eastAsia="pt-BR"/>
        </w:rPr>
      </w:pPr>
    </w:p>
    <w:p w:rsidR="00983DFC" w:rsidRDefault="00992565" w:rsidP="00992565">
      <w:pPr>
        <w:autoSpaceDE w:val="0"/>
        <w:autoSpaceDN w:val="0"/>
        <w:adjustRightInd w:val="0"/>
        <w:spacing w:line="360" w:lineRule="auto"/>
        <w:ind w:firstLine="567"/>
        <w:jc w:val="center"/>
        <w:rPr>
          <w:rFonts w:ascii="Times New Roman" w:hAnsi="Times New Roman"/>
          <w:sz w:val="24"/>
          <w:szCs w:val="24"/>
          <w:lang w:val="en-US" w:eastAsia="pt-BR"/>
        </w:rPr>
      </w:pPr>
      <w:r>
        <w:rPr>
          <w:rFonts w:ascii="Times New Roman" w:hAnsi="Times New Roman"/>
          <w:noProof/>
          <w:sz w:val="24"/>
          <w:szCs w:val="24"/>
          <w:lang w:eastAsia="pt-BR"/>
        </w:rPr>
        <w:drawing>
          <wp:inline distT="0" distB="0" distL="0" distR="0">
            <wp:extent cx="5400040" cy="4015105"/>
            <wp:effectExtent l="0" t="0" r="0"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io_Branchia.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4015105"/>
                    </a:xfrm>
                    <a:prstGeom prst="rect">
                      <a:avLst/>
                    </a:prstGeom>
                  </pic:spPr>
                </pic:pic>
              </a:graphicData>
            </a:graphic>
          </wp:inline>
        </w:drawing>
      </w:r>
      <w:bookmarkStart w:id="0" w:name="_GoBack"/>
      <w:bookmarkEnd w:id="0"/>
    </w:p>
    <w:p w:rsidR="00DA6BF8" w:rsidRPr="00FF7A04" w:rsidRDefault="00DA6BF8" w:rsidP="00DA6BF8">
      <w:pPr>
        <w:suppressLineNumbers/>
        <w:tabs>
          <w:tab w:val="left" w:pos="709"/>
        </w:tabs>
        <w:spacing w:line="360" w:lineRule="auto"/>
        <w:jc w:val="center"/>
        <w:rPr>
          <w:rFonts w:ascii="Times New Roman" w:hAnsi="Times New Roman"/>
          <w:sz w:val="24"/>
          <w:szCs w:val="24"/>
          <w:lang w:val="en-US"/>
        </w:rPr>
      </w:pPr>
      <w:r w:rsidRPr="00FF7A04">
        <w:rPr>
          <w:rFonts w:ascii="Times New Roman" w:hAnsi="Times New Roman"/>
          <w:b/>
          <w:sz w:val="24"/>
          <w:szCs w:val="24"/>
          <w:lang w:val="en-US"/>
        </w:rPr>
        <w:t>Figure 4</w:t>
      </w:r>
      <w:r w:rsidRPr="00FF7A04">
        <w:rPr>
          <w:rFonts w:ascii="Times New Roman" w:hAnsi="Times New Roman"/>
          <w:sz w:val="24"/>
          <w:szCs w:val="24"/>
          <w:lang w:val="en-US"/>
        </w:rPr>
        <w:t xml:space="preserve"> </w:t>
      </w:r>
      <w:r w:rsidRPr="002E3929">
        <w:rPr>
          <w:rFonts w:ascii="Times New Roman" w:hAnsi="Times New Roman"/>
          <w:sz w:val="24"/>
          <w:szCs w:val="24"/>
          <w:lang w:val="en-US"/>
        </w:rPr>
        <w:t>Comparative photomicrograph of zebrafish (</w:t>
      </w:r>
      <w:r w:rsidRPr="00FF7A04">
        <w:rPr>
          <w:rFonts w:ascii="Times New Roman" w:hAnsi="Times New Roman"/>
          <w:i/>
          <w:iCs/>
          <w:sz w:val="24"/>
          <w:szCs w:val="24"/>
          <w:lang w:val="en-US"/>
        </w:rPr>
        <w:t>Danio rerio</w:t>
      </w:r>
      <w:r w:rsidRPr="00371128">
        <w:rPr>
          <w:rFonts w:ascii="Times New Roman" w:hAnsi="Times New Roman"/>
          <w:iCs/>
          <w:sz w:val="24"/>
          <w:szCs w:val="24"/>
          <w:lang w:val="en-US"/>
        </w:rPr>
        <w:t>)</w:t>
      </w:r>
      <w:r>
        <w:rPr>
          <w:rFonts w:ascii="Times New Roman" w:hAnsi="Times New Roman"/>
          <w:sz w:val="24"/>
          <w:szCs w:val="24"/>
          <w:lang w:val="en-US"/>
        </w:rPr>
        <w:t xml:space="preserve"> gills exposed for</w:t>
      </w:r>
      <w:r w:rsidRPr="00FF7A04">
        <w:rPr>
          <w:rFonts w:ascii="Times New Roman" w:hAnsi="Times New Roman"/>
          <w:sz w:val="24"/>
          <w:szCs w:val="24"/>
          <w:lang w:val="en-US"/>
        </w:rPr>
        <w:t xml:space="preserve"> </w:t>
      </w:r>
      <w:r>
        <w:rPr>
          <w:rFonts w:ascii="Times New Roman" w:hAnsi="Times New Roman"/>
          <w:sz w:val="24"/>
          <w:szCs w:val="24"/>
          <w:lang w:val="en-US"/>
        </w:rPr>
        <w:t>192 h to formaldehyde</w:t>
      </w:r>
      <w:r w:rsidRPr="00FF7A04">
        <w:rPr>
          <w:rFonts w:ascii="Times New Roman" w:hAnsi="Times New Roman"/>
          <w:sz w:val="24"/>
          <w:szCs w:val="24"/>
          <w:lang w:val="en-US"/>
        </w:rPr>
        <w:t xml:space="preserve">. </w:t>
      </w:r>
      <w:r>
        <w:rPr>
          <w:rFonts w:ascii="Times New Roman" w:hAnsi="Times New Roman"/>
          <w:sz w:val="24"/>
          <w:szCs w:val="24"/>
          <w:lang w:val="en-US"/>
        </w:rPr>
        <w:t xml:space="preserve">(A) Negative Control - </w:t>
      </w:r>
      <w:r w:rsidRPr="00FF7A04">
        <w:rPr>
          <w:rFonts w:ascii="Times New Roman" w:hAnsi="Times New Roman"/>
          <w:sz w:val="24"/>
          <w:szCs w:val="24"/>
          <w:lang w:val="en-US"/>
        </w:rPr>
        <w:t xml:space="preserve"> </w:t>
      </w:r>
      <w:r w:rsidRPr="002E3929">
        <w:rPr>
          <w:rFonts w:ascii="Times New Roman" w:hAnsi="Times New Roman"/>
          <w:sz w:val="24"/>
          <w:szCs w:val="24"/>
          <w:lang w:val="en-US"/>
        </w:rPr>
        <w:t xml:space="preserve">epithelial cell layer constitutes the primary lamella (ec) and cartilaginous support tissue (ct) showing normal morphology at </w:t>
      </w:r>
      <w:r>
        <w:rPr>
          <w:rFonts w:ascii="Times New Roman" w:hAnsi="Times New Roman"/>
          <w:sz w:val="24"/>
          <w:szCs w:val="24"/>
          <w:lang w:val="en-US"/>
        </w:rPr>
        <w:t>400x magnification; (B) T-1</w:t>
      </w:r>
      <w:r w:rsidRPr="00FF7A04">
        <w:rPr>
          <w:rFonts w:ascii="Times New Roman" w:hAnsi="Times New Roman"/>
          <w:sz w:val="24"/>
          <w:szCs w:val="24"/>
          <w:lang w:val="en-US"/>
        </w:rPr>
        <w:t xml:space="preserve"> </w:t>
      </w:r>
      <w:r>
        <w:rPr>
          <w:rFonts w:ascii="Times New Roman" w:hAnsi="Times New Roman"/>
          <w:sz w:val="24"/>
          <w:szCs w:val="24"/>
          <w:lang w:val="en-US"/>
        </w:rPr>
        <w:t>(</w:t>
      </w:r>
      <w:r w:rsidRPr="00FF7A04">
        <w:rPr>
          <w:rFonts w:ascii="Times New Roman" w:hAnsi="Times New Roman"/>
          <w:sz w:val="24"/>
          <w:szCs w:val="24"/>
          <w:lang w:val="en-US"/>
        </w:rPr>
        <w:t>0.45 mg L</w:t>
      </w:r>
      <w:r w:rsidRPr="00FF7A04">
        <w:rPr>
          <w:rFonts w:ascii="Times New Roman" w:hAnsi="Times New Roman"/>
          <w:sz w:val="24"/>
          <w:szCs w:val="24"/>
          <w:vertAlign w:val="superscript"/>
          <w:lang w:val="en-US"/>
        </w:rPr>
        <w:t>-</w:t>
      </w:r>
      <w:r w:rsidRPr="008274C4">
        <w:rPr>
          <w:rFonts w:ascii="Times New Roman" w:hAnsi="Times New Roman"/>
          <w:sz w:val="24"/>
          <w:szCs w:val="24"/>
          <w:vertAlign w:val="superscript"/>
          <w:lang w:val="en-US"/>
        </w:rPr>
        <w:t>1</w:t>
      </w:r>
      <w:r>
        <w:rPr>
          <w:rFonts w:ascii="Times New Roman" w:hAnsi="Times New Roman"/>
          <w:sz w:val="24"/>
          <w:szCs w:val="24"/>
          <w:lang w:val="en-US"/>
        </w:rPr>
        <w:t>) -</w:t>
      </w:r>
      <w:r w:rsidRPr="00FF7A04">
        <w:rPr>
          <w:rFonts w:ascii="Times New Roman" w:hAnsi="Times New Roman"/>
          <w:sz w:val="24"/>
          <w:szCs w:val="24"/>
          <w:lang w:val="en-US"/>
        </w:rPr>
        <w:t xml:space="preserve"> Lamellar fusion</w:t>
      </w:r>
      <w:r>
        <w:rPr>
          <w:rFonts w:ascii="Times New Roman" w:hAnsi="Times New Roman"/>
          <w:sz w:val="24"/>
          <w:szCs w:val="24"/>
          <w:lang w:val="en-US"/>
        </w:rPr>
        <w:t xml:space="preserve"> (white arrow)</w:t>
      </w:r>
      <w:r w:rsidRPr="00FF7A04">
        <w:rPr>
          <w:rFonts w:ascii="Times New Roman" w:hAnsi="Times New Roman"/>
          <w:sz w:val="24"/>
          <w:szCs w:val="24"/>
          <w:lang w:val="en-US"/>
        </w:rPr>
        <w:t>, hyperplasia</w:t>
      </w:r>
      <w:r>
        <w:rPr>
          <w:rFonts w:ascii="Times New Roman" w:hAnsi="Times New Roman"/>
          <w:sz w:val="24"/>
          <w:szCs w:val="24"/>
          <w:lang w:val="en-US"/>
        </w:rPr>
        <w:t xml:space="preserve"> (H)</w:t>
      </w:r>
      <w:r w:rsidRPr="00FF7A04">
        <w:rPr>
          <w:rFonts w:ascii="Times New Roman" w:hAnsi="Times New Roman"/>
          <w:sz w:val="24"/>
          <w:szCs w:val="24"/>
          <w:lang w:val="en-US"/>
        </w:rPr>
        <w:t>, hypertrophy</w:t>
      </w:r>
      <w:r>
        <w:rPr>
          <w:rFonts w:ascii="Times New Roman" w:hAnsi="Times New Roman"/>
          <w:sz w:val="24"/>
          <w:szCs w:val="24"/>
          <w:lang w:val="en-US"/>
        </w:rPr>
        <w:t xml:space="preserve"> (*)</w:t>
      </w:r>
      <w:r w:rsidRPr="00FF7A04">
        <w:rPr>
          <w:rFonts w:ascii="Times New Roman" w:hAnsi="Times New Roman"/>
          <w:sz w:val="24"/>
          <w:szCs w:val="24"/>
          <w:lang w:val="en-US"/>
        </w:rPr>
        <w:t xml:space="preserve"> and melanomacrophages</w:t>
      </w:r>
      <w:r>
        <w:rPr>
          <w:rFonts w:ascii="Times New Roman" w:hAnsi="Times New Roman"/>
          <w:sz w:val="24"/>
          <w:szCs w:val="24"/>
          <w:lang w:val="en-US"/>
        </w:rPr>
        <w:t xml:space="preserve"> (arrowhead) at 200x magnification; (C) T-2 (</w:t>
      </w:r>
      <w:r w:rsidRPr="00FF7A04">
        <w:rPr>
          <w:rFonts w:ascii="Times New Roman" w:hAnsi="Times New Roman"/>
          <w:sz w:val="24"/>
          <w:szCs w:val="24"/>
          <w:lang w:val="en-US"/>
        </w:rPr>
        <w:t>4.57 mg L</w:t>
      </w:r>
      <w:r>
        <w:rPr>
          <w:rFonts w:ascii="Times New Roman" w:hAnsi="Times New Roman"/>
          <w:sz w:val="24"/>
          <w:szCs w:val="24"/>
          <w:vertAlign w:val="superscript"/>
          <w:lang w:val="en-US"/>
        </w:rPr>
        <w:t>-1</w:t>
      </w:r>
      <w:r>
        <w:rPr>
          <w:rFonts w:ascii="Times New Roman" w:hAnsi="Times New Roman"/>
          <w:sz w:val="24"/>
          <w:szCs w:val="24"/>
          <w:lang w:val="en-US"/>
        </w:rPr>
        <w:t xml:space="preserve">) </w:t>
      </w:r>
      <w:r w:rsidRPr="00FF7A04">
        <w:rPr>
          <w:rFonts w:ascii="Times New Roman" w:hAnsi="Times New Roman"/>
          <w:sz w:val="24"/>
          <w:szCs w:val="24"/>
          <w:lang w:val="en-US"/>
        </w:rPr>
        <w:t>aneurysm</w:t>
      </w:r>
      <w:r>
        <w:rPr>
          <w:rFonts w:ascii="Times New Roman" w:hAnsi="Times New Roman"/>
          <w:sz w:val="24"/>
          <w:szCs w:val="24"/>
          <w:lang w:val="en-US"/>
        </w:rPr>
        <w:t xml:space="preserve"> </w:t>
      </w:r>
      <w:r w:rsidRPr="002E3929">
        <w:rPr>
          <w:rFonts w:ascii="Times New Roman" w:hAnsi="Times New Roman"/>
          <w:sz w:val="24"/>
          <w:szCs w:val="24"/>
          <w:lang w:val="en-US"/>
        </w:rPr>
        <w:t>(arrow) of the secondary lamellae</w:t>
      </w:r>
      <w:r w:rsidRPr="00FF7A04">
        <w:rPr>
          <w:rFonts w:ascii="Times New Roman" w:hAnsi="Times New Roman"/>
          <w:sz w:val="24"/>
          <w:szCs w:val="24"/>
          <w:lang w:val="en-US"/>
        </w:rPr>
        <w:t xml:space="preserve"> </w:t>
      </w:r>
      <w:r>
        <w:rPr>
          <w:rFonts w:ascii="Times New Roman" w:hAnsi="Times New Roman"/>
          <w:sz w:val="24"/>
          <w:szCs w:val="24"/>
          <w:lang w:val="en-US"/>
        </w:rPr>
        <w:t>at</w:t>
      </w:r>
      <w:r w:rsidRPr="00FF7A04">
        <w:rPr>
          <w:rFonts w:ascii="Times New Roman" w:hAnsi="Times New Roman"/>
          <w:sz w:val="24"/>
          <w:szCs w:val="24"/>
          <w:lang w:val="en-US"/>
        </w:rPr>
        <w:t xml:space="preserve"> 200x magnification</w:t>
      </w:r>
      <w:r>
        <w:rPr>
          <w:rFonts w:ascii="Times New Roman" w:hAnsi="Times New Roman"/>
          <w:sz w:val="24"/>
          <w:szCs w:val="24"/>
          <w:lang w:val="en-US"/>
        </w:rPr>
        <w:t>; (D) T-3 (</w:t>
      </w:r>
      <w:r w:rsidRPr="00FF7A04">
        <w:rPr>
          <w:rFonts w:ascii="Times New Roman" w:hAnsi="Times New Roman"/>
          <w:sz w:val="24"/>
          <w:szCs w:val="24"/>
          <w:lang w:val="en-US"/>
        </w:rPr>
        <w:t>22.86 mg L</w:t>
      </w:r>
      <w:r w:rsidRPr="00FF7A04">
        <w:rPr>
          <w:rFonts w:ascii="Times New Roman" w:hAnsi="Times New Roman"/>
          <w:sz w:val="24"/>
          <w:szCs w:val="24"/>
          <w:vertAlign w:val="superscript"/>
          <w:lang w:val="en-US"/>
        </w:rPr>
        <w:t>-1</w:t>
      </w:r>
      <w:r w:rsidRPr="0056210E">
        <w:rPr>
          <w:rFonts w:ascii="Times New Roman" w:hAnsi="Times New Roman"/>
          <w:bCs/>
          <w:sz w:val="24"/>
          <w:szCs w:val="24"/>
          <w:lang w:val="en-US"/>
        </w:rPr>
        <w:t>)</w:t>
      </w:r>
      <w:r w:rsidRPr="00FF7A04">
        <w:rPr>
          <w:rFonts w:ascii="Times New Roman" w:hAnsi="Times New Roman"/>
          <w:sz w:val="24"/>
          <w:szCs w:val="24"/>
          <w:lang w:val="en-US"/>
        </w:rPr>
        <w:t xml:space="preserve"> - </w:t>
      </w:r>
      <w:r>
        <w:rPr>
          <w:rFonts w:ascii="Times New Roman" w:hAnsi="Times New Roman"/>
          <w:sz w:val="24"/>
          <w:szCs w:val="24"/>
          <w:lang w:val="en-US"/>
        </w:rPr>
        <w:t>Inflammation</w:t>
      </w:r>
      <w:r w:rsidRPr="00FF7A04">
        <w:rPr>
          <w:rFonts w:ascii="Times New Roman" w:hAnsi="Times New Roman"/>
          <w:sz w:val="24"/>
          <w:szCs w:val="24"/>
          <w:lang w:val="en-US"/>
        </w:rPr>
        <w:t xml:space="preserve"> and aneurysm (</w:t>
      </w:r>
      <w:r>
        <w:rPr>
          <w:rFonts w:ascii="Times New Roman" w:hAnsi="Times New Roman"/>
          <w:sz w:val="24"/>
          <w:szCs w:val="24"/>
          <w:lang w:val="en-US"/>
        </w:rPr>
        <w:t>arrows</w:t>
      </w:r>
      <w:r w:rsidRPr="00FF7A04">
        <w:rPr>
          <w:rFonts w:ascii="Times New Roman" w:hAnsi="Times New Roman"/>
          <w:sz w:val="24"/>
          <w:szCs w:val="24"/>
          <w:lang w:val="en-US"/>
        </w:rPr>
        <w:t>)</w:t>
      </w:r>
      <w:r>
        <w:rPr>
          <w:rFonts w:ascii="Times New Roman" w:hAnsi="Times New Roman"/>
          <w:sz w:val="24"/>
          <w:szCs w:val="24"/>
          <w:lang w:val="en-US"/>
        </w:rPr>
        <w:t xml:space="preserve"> at</w:t>
      </w:r>
      <w:r w:rsidRPr="00FF7A04">
        <w:rPr>
          <w:rFonts w:ascii="Times New Roman" w:hAnsi="Times New Roman"/>
          <w:sz w:val="24"/>
          <w:szCs w:val="24"/>
          <w:lang w:val="en-US"/>
        </w:rPr>
        <w:t xml:space="preserve"> 400x magnification. H&amp;E staining</w:t>
      </w:r>
      <w:r>
        <w:rPr>
          <w:rFonts w:ascii="Times New Roman" w:hAnsi="Times New Roman"/>
          <w:sz w:val="24"/>
          <w:szCs w:val="24"/>
          <w:lang w:val="en-US"/>
        </w:rPr>
        <w:t>.</w:t>
      </w:r>
    </w:p>
    <w:p w:rsidR="00983DFC" w:rsidRDefault="00983DFC" w:rsidP="00E00A72">
      <w:pPr>
        <w:autoSpaceDE w:val="0"/>
        <w:autoSpaceDN w:val="0"/>
        <w:adjustRightInd w:val="0"/>
        <w:spacing w:line="360" w:lineRule="auto"/>
        <w:jc w:val="center"/>
        <w:rPr>
          <w:rFonts w:ascii="Times New Roman" w:hAnsi="Times New Roman"/>
          <w:sz w:val="24"/>
          <w:szCs w:val="24"/>
          <w:lang w:val="en-US" w:eastAsia="pt-BR"/>
        </w:rPr>
      </w:pPr>
    </w:p>
    <w:p w:rsidR="00DC1BC7" w:rsidRDefault="00347FF2" w:rsidP="00FF7A04">
      <w:pPr>
        <w:tabs>
          <w:tab w:val="left" w:pos="567"/>
        </w:tabs>
        <w:autoSpaceDE w:val="0"/>
        <w:autoSpaceDN w:val="0"/>
        <w:adjustRightInd w:val="0"/>
        <w:spacing w:line="360" w:lineRule="auto"/>
        <w:ind w:firstLine="720"/>
        <w:rPr>
          <w:rFonts w:ascii="Times New Roman" w:hAnsi="Times New Roman"/>
          <w:sz w:val="24"/>
          <w:szCs w:val="24"/>
          <w:lang w:val="en-US"/>
        </w:rPr>
      </w:pPr>
      <w:r w:rsidRPr="00FF7A04">
        <w:rPr>
          <w:rFonts w:ascii="Times New Roman" w:hAnsi="Times New Roman"/>
          <w:sz w:val="24"/>
          <w:szCs w:val="24"/>
          <w:lang w:val="en-US"/>
        </w:rPr>
        <w:t xml:space="preserve">In </w:t>
      </w:r>
      <w:r w:rsidRPr="00FF7A04">
        <w:rPr>
          <w:rFonts w:ascii="Times New Roman" w:hAnsi="Times New Roman"/>
          <w:i/>
          <w:iCs/>
          <w:sz w:val="24"/>
          <w:szCs w:val="24"/>
          <w:lang w:val="en-US"/>
        </w:rPr>
        <w:t>L. catesbeianus</w:t>
      </w:r>
      <w:r w:rsidR="007D5337">
        <w:rPr>
          <w:rFonts w:ascii="Times New Roman" w:hAnsi="Times New Roman"/>
          <w:sz w:val="24"/>
          <w:szCs w:val="24"/>
          <w:lang w:val="en-US"/>
        </w:rPr>
        <w:t xml:space="preserve"> tadpoles </w:t>
      </w:r>
      <w:r w:rsidR="007D5337" w:rsidRPr="00FF7A04">
        <w:rPr>
          <w:rFonts w:ascii="Times New Roman" w:hAnsi="Times New Roman"/>
          <w:sz w:val="24"/>
          <w:szCs w:val="24"/>
          <w:lang w:val="en-US" w:eastAsia="pt-BR"/>
        </w:rPr>
        <w:t>exposed to sublethal co</w:t>
      </w:r>
      <w:r w:rsidR="007D5337">
        <w:rPr>
          <w:rFonts w:ascii="Times New Roman" w:hAnsi="Times New Roman"/>
          <w:sz w:val="24"/>
          <w:szCs w:val="24"/>
          <w:lang w:val="en-US" w:eastAsia="pt-BR"/>
        </w:rPr>
        <w:t xml:space="preserve">ncentrations of formaldehyde, </w:t>
      </w:r>
      <w:r w:rsidR="007D5337" w:rsidRPr="002E3929">
        <w:rPr>
          <w:rFonts w:ascii="Times New Roman" w:hAnsi="Times New Roman"/>
          <w:sz w:val="24"/>
          <w:szCs w:val="24"/>
          <w:lang w:val="en-US" w:eastAsia="pt-BR"/>
        </w:rPr>
        <w:t>morphological alterations in the gill</w:t>
      </w:r>
      <w:r w:rsidR="00C80455" w:rsidRPr="002E3929">
        <w:rPr>
          <w:rFonts w:ascii="Times New Roman" w:hAnsi="Times New Roman"/>
          <w:sz w:val="24"/>
          <w:szCs w:val="24"/>
          <w:lang w:val="en-US" w:eastAsia="pt-BR"/>
        </w:rPr>
        <w:t xml:space="preserve"> tufts</w:t>
      </w:r>
      <w:r w:rsidR="007D5337" w:rsidRPr="002E3929">
        <w:rPr>
          <w:rFonts w:ascii="Times New Roman" w:hAnsi="Times New Roman"/>
          <w:sz w:val="24"/>
          <w:szCs w:val="24"/>
          <w:lang w:val="en-US" w:eastAsia="pt-BR"/>
        </w:rPr>
        <w:t xml:space="preserve"> were </w:t>
      </w:r>
      <w:r w:rsidR="00C531BB" w:rsidRPr="002E3929">
        <w:rPr>
          <w:rFonts w:ascii="Times New Roman" w:hAnsi="Times New Roman"/>
          <w:sz w:val="24"/>
          <w:szCs w:val="24"/>
          <w:lang w:val="en-US" w:eastAsia="pt-BR"/>
        </w:rPr>
        <w:t xml:space="preserve">also </w:t>
      </w:r>
      <w:r w:rsidR="007D5337" w:rsidRPr="002E3929">
        <w:rPr>
          <w:rFonts w:ascii="Times New Roman" w:hAnsi="Times New Roman"/>
          <w:sz w:val="24"/>
          <w:szCs w:val="24"/>
          <w:lang w:val="en-US" w:eastAsia="pt-BR"/>
        </w:rPr>
        <w:t>observed.</w:t>
      </w:r>
      <w:r w:rsidRPr="00FF7A04">
        <w:rPr>
          <w:rFonts w:ascii="Times New Roman" w:hAnsi="Times New Roman"/>
          <w:sz w:val="24"/>
          <w:szCs w:val="24"/>
          <w:lang w:val="en-US"/>
        </w:rPr>
        <w:t xml:space="preserve"> </w:t>
      </w:r>
      <w:r w:rsidR="00DC1BC7" w:rsidRPr="00FF7A04">
        <w:rPr>
          <w:rFonts w:ascii="Times New Roman" w:hAnsi="Times New Roman"/>
          <w:sz w:val="24"/>
          <w:szCs w:val="24"/>
          <w:lang w:val="en-US"/>
        </w:rPr>
        <w:t>The vessels were highly congested and lymphocyte infiltration were present</w:t>
      </w:r>
      <w:r w:rsidR="00DC1BC7">
        <w:rPr>
          <w:rFonts w:ascii="Times New Roman" w:hAnsi="Times New Roman"/>
          <w:sz w:val="24"/>
          <w:szCs w:val="24"/>
          <w:lang w:val="en-US"/>
        </w:rPr>
        <w:t xml:space="preserve"> </w:t>
      </w:r>
      <w:r w:rsidR="00DC1BC7">
        <w:rPr>
          <w:rFonts w:ascii="Times New Roman" w:hAnsi="Times New Roman"/>
          <w:sz w:val="24"/>
          <w:szCs w:val="24"/>
          <w:lang w:val="en-US" w:eastAsia="pt-BR"/>
        </w:rPr>
        <w:t>in all treatments that contained formaldehyde</w:t>
      </w:r>
      <w:r w:rsidR="00DC1BC7" w:rsidRPr="00FF7A04">
        <w:rPr>
          <w:rFonts w:ascii="Times New Roman" w:hAnsi="Times New Roman"/>
          <w:sz w:val="24"/>
          <w:szCs w:val="24"/>
          <w:lang w:val="en-US" w:eastAsia="pt-BR"/>
        </w:rPr>
        <w:t>.</w:t>
      </w:r>
      <w:r w:rsidR="00DC1BC7" w:rsidRPr="00DC1BC7">
        <w:rPr>
          <w:rFonts w:ascii="Times New Roman" w:hAnsi="Times New Roman"/>
          <w:color w:val="FF0000"/>
          <w:sz w:val="24"/>
          <w:szCs w:val="24"/>
          <w:lang w:val="en-US"/>
        </w:rPr>
        <w:t xml:space="preserve"> </w:t>
      </w:r>
      <w:r w:rsidR="00DC1BC7">
        <w:rPr>
          <w:rFonts w:ascii="Times New Roman" w:hAnsi="Times New Roman"/>
          <w:sz w:val="24"/>
          <w:szCs w:val="24"/>
          <w:lang w:val="en-US" w:eastAsia="pt-BR"/>
        </w:rPr>
        <w:t>In T-1 treatment were observed</w:t>
      </w:r>
      <w:r w:rsidR="00DC1BC7" w:rsidRPr="00FF7A04">
        <w:rPr>
          <w:rFonts w:ascii="Times New Roman" w:hAnsi="Times New Roman"/>
          <w:sz w:val="24"/>
          <w:szCs w:val="24"/>
          <w:lang w:val="en-US" w:eastAsia="pt-BR"/>
        </w:rPr>
        <w:t xml:space="preserve"> </w:t>
      </w:r>
      <w:r w:rsidR="00C80455">
        <w:rPr>
          <w:rFonts w:ascii="Times New Roman" w:hAnsi="Times New Roman"/>
          <w:sz w:val="24"/>
          <w:szCs w:val="24"/>
          <w:lang w:val="en-US" w:eastAsia="pt-BR"/>
        </w:rPr>
        <w:t>c</w:t>
      </w:r>
      <w:r w:rsidR="00C80455" w:rsidRPr="00FF7A04">
        <w:rPr>
          <w:rFonts w:ascii="Times New Roman" w:hAnsi="Times New Roman"/>
          <w:sz w:val="24"/>
          <w:szCs w:val="24"/>
          <w:lang w:val="en-US"/>
        </w:rPr>
        <w:t>ongested venous sinus</w:t>
      </w:r>
      <w:r w:rsidR="00C80455">
        <w:rPr>
          <w:rFonts w:ascii="Times New Roman" w:hAnsi="Times New Roman"/>
          <w:sz w:val="24"/>
          <w:szCs w:val="24"/>
          <w:lang w:val="en-US"/>
        </w:rPr>
        <w:t xml:space="preserve"> and</w:t>
      </w:r>
      <w:r w:rsidR="00C80455" w:rsidRPr="00FF7A04">
        <w:rPr>
          <w:rFonts w:ascii="Times New Roman" w:hAnsi="Times New Roman"/>
          <w:sz w:val="24"/>
          <w:szCs w:val="24"/>
          <w:lang w:val="en-US"/>
        </w:rPr>
        <w:t xml:space="preserve"> epithelial cell hyperplasia</w:t>
      </w:r>
      <w:r w:rsidR="00C80455">
        <w:rPr>
          <w:rFonts w:ascii="Times New Roman" w:hAnsi="Times New Roman"/>
          <w:sz w:val="24"/>
          <w:szCs w:val="24"/>
          <w:lang w:val="en-US"/>
        </w:rPr>
        <w:t xml:space="preserve">. In </w:t>
      </w:r>
      <w:r w:rsidR="00C80455">
        <w:rPr>
          <w:rFonts w:ascii="Times New Roman" w:hAnsi="Times New Roman"/>
          <w:sz w:val="24"/>
          <w:szCs w:val="24"/>
          <w:lang w:val="en-US" w:eastAsia="pt-BR"/>
        </w:rPr>
        <w:t>T-2 and T-3 treatments were observed areas of inflammation and the presence of melanomacrophages</w:t>
      </w:r>
      <w:r w:rsidR="00C80455">
        <w:rPr>
          <w:rFonts w:ascii="Times New Roman" w:hAnsi="Times New Roman"/>
          <w:sz w:val="24"/>
          <w:szCs w:val="24"/>
          <w:lang w:val="en-US"/>
        </w:rPr>
        <w:t xml:space="preserve"> and also </w:t>
      </w:r>
      <w:r w:rsidR="00C80455" w:rsidRPr="00FF7A04">
        <w:rPr>
          <w:rFonts w:ascii="Times New Roman" w:hAnsi="Times New Roman"/>
          <w:sz w:val="24"/>
          <w:szCs w:val="24"/>
          <w:lang w:val="en-US"/>
        </w:rPr>
        <w:t xml:space="preserve">cell necrosis </w:t>
      </w:r>
      <w:r w:rsidR="00C80455">
        <w:rPr>
          <w:rFonts w:ascii="Times New Roman" w:hAnsi="Times New Roman"/>
          <w:sz w:val="24"/>
          <w:szCs w:val="24"/>
          <w:lang w:val="en-US"/>
        </w:rPr>
        <w:t xml:space="preserve">in the highest concentration of formaldehyde </w:t>
      </w:r>
      <w:r w:rsidRPr="00FF7A04">
        <w:rPr>
          <w:rFonts w:ascii="Times New Roman" w:hAnsi="Times New Roman"/>
          <w:sz w:val="24"/>
          <w:szCs w:val="24"/>
          <w:lang w:val="en-US"/>
        </w:rPr>
        <w:t>(Fig</w:t>
      </w:r>
      <w:r w:rsidR="003B259A" w:rsidRPr="00FF7A04">
        <w:rPr>
          <w:rFonts w:ascii="Times New Roman" w:hAnsi="Times New Roman"/>
          <w:sz w:val="24"/>
          <w:szCs w:val="24"/>
          <w:lang w:val="en-US"/>
        </w:rPr>
        <w:t>ure</w:t>
      </w:r>
      <w:r w:rsidRPr="00FF7A04">
        <w:rPr>
          <w:rFonts w:ascii="Times New Roman" w:hAnsi="Times New Roman"/>
          <w:sz w:val="24"/>
          <w:szCs w:val="24"/>
          <w:lang w:val="en-US"/>
        </w:rPr>
        <w:t xml:space="preserve"> 5).</w:t>
      </w:r>
      <w:r w:rsidR="00DC1BC7">
        <w:rPr>
          <w:rFonts w:ascii="Times New Roman" w:hAnsi="Times New Roman"/>
          <w:sz w:val="24"/>
          <w:szCs w:val="24"/>
          <w:lang w:val="en-US"/>
        </w:rPr>
        <w:t xml:space="preserve"> </w:t>
      </w:r>
    </w:p>
    <w:p w:rsidR="00983DFC" w:rsidRDefault="00983DFC" w:rsidP="00C531BB">
      <w:pPr>
        <w:autoSpaceDE w:val="0"/>
        <w:autoSpaceDN w:val="0"/>
        <w:adjustRightInd w:val="0"/>
        <w:spacing w:line="360" w:lineRule="auto"/>
        <w:jc w:val="center"/>
        <w:rPr>
          <w:rFonts w:ascii="Times New Roman" w:hAnsi="Times New Roman"/>
          <w:sz w:val="24"/>
          <w:szCs w:val="24"/>
          <w:lang w:val="en-US"/>
        </w:rPr>
      </w:pPr>
    </w:p>
    <w:p w:rsidR="00983DFC" w:rsidRDefault="00992565" w:rsidP="00DA6BF8">
      <w:pPr>
        <w:autoSpaceDE w:val="0"/>
        <w:autoSpaceDN w:val="0"/>
        <w:adjustRightInd w:val="0"/>
        <w:spacing w:line="360" w:lineRule="auto"/>
        <w:ind w:firstLine="567"/>
        <w:jc w:val="center"/>
        <w:rPr>
          <w:rFonts w:ascii="Times New Roman" w:hAnsi="Times New Roman"/>
          <w:sz w:val="24"/>
          <w:szCs w:val="24"/>
          <w:lang w:val="en-US"/>
        </w:rPr>
      </w:pPr>
      <w:r>
        <w:rPr>
          <w:rFonts w:ascii="Times New Roman" w:hAnsi="Times New Roman"/>
          <w:noProof/>
          <w:sz w:val="24"/>
          <w:szCs w:val="24"/>
          <w:lang w:eastAsia="pt-BR"/>
        </w:rPr>
        <w:drawing>
          <wp:inline distT="0" distB="0" distL="0" distR="0">
            <wp:extent cx="5343525" cy="3973084"/>
            <wp:effectExtent l="0" t="0" r="0" b="889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mquia Girinos.jpg"/>
                    <pic:cNvPicPr/>
                  </pic:nvPicPr>
                  <pic:blipFill>
                    <a:blip r:embed="rId12">
                      <a:extLst>
                        <a:ext uri="{28A0092B-C50C-407E-A947-70E740481C1C}">
                          <a14:useLocalDpi xmlns:a14="http://schemas.microsoft.com/office/drawing/2010/main" val="0"/>
                        </a:ext>
                      </a:extLst>
                    </a:blip>
                    <a:stretch>
                      <a:fillRect/>
                    </a:stretch>
                  </pic:blipFill>
                  <pic:spPr>
                    <a:xfrm>
                      <a:off x="0" y="0"/>
                      <a:ext cx="5347731" cy="3976211"/>
                    </a:xfrm>
                    <a:prstGeom prst="rect">
                      <a:avLst/>
                    </a:prstGeom>
                  </pic:spPr>
                </pic:pic>
              </a:graphicData>
            </a:graphic>
          </wp:inline>
        </w:drawing>
      </w:r>
    </w:p>
    <w:p w:rsidR="00DA6BF8" w:rsidRPr="00081748" w:rsidRDefault="00DA6BF8" w:rsidP="00DA6BF8">
      <w:pPr>
        <w:suppressLineNumbers/>
        <w:tabs>
          <w:tab w:val="left" w:pos="709"/>
        </w:tabs>
        <w:spacing w:line="360" w:lineRule="auto"/>
        <w:jc w:val="center"/>
        <w:rPr>
          <w:rFonts w:ascii="Times New Roman" w:hAnsi="Times New Roman"/>
          <w:sz w:val="24"/>
          <w:szCs w:val="24"/>
          <w:lang w:val="en-US"/>
        </w:rPr>
      </w:pPr>
      <w:r w:rsidRPr="00FF7A04">
        <w:rPr>
          <w:rFonts w:ascii="Times New Roman" w:hAnsi="Times New Roman"/>
          <w:b/>
          <w:sz w:val="24"/>
          <w:szCs w:val="24"/>
          <w:lang w:val="en-US"/>
        </w:rPr>
        <w:t>Figure 5</w:t>
      </w:r>
      <w:r w:rsidRPr="00FF7A04">
        <w:rPr>
          <w:rFonts w:ascii="Times New Roman" w:hAnsi="Times New Roman"/>
          <w:sz w:val="24"/>
          <w:szCs w:val="24"/>
          <w:lang w:val="en-US"/>
        </w:rPr>
        <w:t xml:space="preserve"> </w:t>
      </w:r>
      <w:r w:rsidRPr="002E3929">
        <w:rPr>
          <w:rFonts w:ascii="Times New Roman" w:hAnsi="Times New Roman"/>
          <w:sz w:val="24"/>
          <w:szCs w:val="24"/>
          <w:lang w:val="en-US"/>
        </w:rPr>
        <w:t xml:space="preserve">Comparative photomicrograph of gill tufts </w:t>
      </w:r>
      <w:r w:rsidRPr="00FF7A04">
        <w:rPr>
          <w:rFonts w:ascii="Times New Roman" w:hAnsi="Times New Roman"/>
          <w:sz w:val="24"/>
          <w:szCs w:val="24"/>
          <w:lang w:val="en-US"/>
        </w:rPr>
        <w:t xml:space="preserve">of </w:t>
      </w:r>
      <w:r>
        <w:rPr>
          <w:rFonts w:ascii="Times New Roman" w:hAnsi="Times New Roman"/>
          <w:sz w:val="24"/>
          <w:szCs w:val="24"/>
          <w:lang w:val="en-US"/>
        </w:rPr>
        <w:t xml:space="preserve">bullfrog </w:t>
      </w:r>
      <w:r w:rsidRPr="00FF7A04">
        <w:rPr>
          <w:rFonts w:ascii="Times New Roman" w:hAnsi="Times New Roman"/>
          <w:sz w:val="24"/>
          <w:szCs w:val="24"/>
          <w:lang w:val="en-US"/>
        </w:rPr>
        <w:t xml:space="preserve">tadpoles </w:t>
      </w:r>
      <w:r>
        <w:rPr>
          <w:rFonts w:ascii="Times New Roman" w:hAnsi="Times New Roman"/>
          <w:sz w:val="24"/>
          <w:szCs w:val="24"/>
          <w:lang w:val="en-US"/>
        </w:rPr>
        <w:t>(</w:t>
      </w:r>
      <w:r w:rsidRPr="00FF7A04">
        <w:rPr>
          <w:rFonts w:ascii="Times New Roman" w:hAnsi="Times New Roman"/>
          <w:i/>
          <w:iCs/>
          <w:sz w:val="24"/>
          <w:szCs w:val="24"/>
          <w:lang w:val="en-US"/>
        </w:rPr>
        <w:t>Lithobates catesbeianus</w:t>
      </w:r>
      <w:r w:rsidRPr="00A07661">
        <w:rPr>
          <w:rFonts w:ascii="Times New Roman" w:hAnsi="Times New Roman"/>
          <w:iCs/>
          <w:sz w:val="24"/>
          <w:szCs w:val="24"/>
          <w:lang w:val="en-US"/>
        </w:rPr>
        <w:t>)</w:t>
      </w:r>
      <w:r w:rsidRPr="00FF7A04">
        <w:rPr>
          <w:rFonts w:ascii="Times New Roman" w:hAnsi="Times New Roman"/>
          <w:sz w:val="24"/>
          <w:szCs w:val="24"/>
          <w:lang w:val="en-US"/>
        </w:rPr>
        <w:t xml:space="preserve"> exposed </w:t>
      </w:r>
      <w:r>
        <w:rPr>
          <w:rFonts w:ascii="Times New Roman" w:hAnsi="Times New Roman"/>
          <w:sz w:val="24"/>
          <w:szCs w:val="24"/>
          <w:lang w:val="en-US"/>
        </w:rPr>
        <w:t>for 96 h to</w:t>
      </w:r>
      <w:r w:rsidRPr="00FF7A04">
        <w:rPr>
          <w:rFonts w:ascii="Times New Roman" w:hAnsi="Times New Roman"/>
          <w:sz w:val="24"/>
          <w:szCs w:val="24"/>
          <w:lang w:val="en-US"/>
        </w:rPr>
        <w:t xml:space="preserve"> formaldehyde</w:t>
      </w:r>
      <w:r>
        <w:rPr>
          <w:rFonts w:ascii="Times New Roman" w:hAnsi="Times New Roman"/>
          <w:sz w:val="24"/>
          <w:szCs w:val="24"/>
          <w:lang w:val="en-US"/>
        </w:rPr>
        <w:t xml:space="preserve">. (A) Negative control – gill tuft (T) with ramifications </w:t>
      </w:r>
      <w:r w:rsidRPr="002E3929">
        <w:rPr>
          <w:rFonts w:ascii="Times New Roman" w:hAnsi="Times New Roman"/>
          <w:sz w:val="24"/>
          <w:szCs w:val="24"/>
          <w:lang w:val="en-US"/>
        </w:rPr>
        <w:t xml:space="preserve">and cartilaginous support tissue (ct) showing normal morphology </w:t>
      </w:r>
      <w:r>
        <w:rPr>
          <w:rFonts w:ascii="Times New Roman" w:hAnsi="Times New Roman"/>
          <w:sz w:val="24"/>
          <w:szCs w:val="24"/>
          <w:lang w:val="en-US"/>
        </w:rPr>
        <w:t>at</w:t>
      </w:r>
      <w:r w:rsidRPr="00FF7A04">
        <w:rPr>
          <w:rFonts w:ascii="Times New Roman" w:hAnsi="Times New Roman"/>
          <w:sz w:val="24"/>
          <w:szCs w:val="24"/>
          <w:lang w:val="en-US"/>
        </w:rPr>
        <w:t xml:space="preserve"> </w:t>
      </w:r>
      <w:r>
        <w:rPr>
          <w:rFonts w:ascii="Times New Roman" w:hAnsi="Times New Roman"/>
          <w:sz w:val="24"/>
          <w:szCs w:val="24"/>
          <w:lang w:val="en-US"/>
        </w:rPr>
        <w:t>100x magnification;</w:t>
      </w:r>
      <w:r w:rsidRPr="00FF7A04">
        <w:rPr>
          <w:rFonts w:ascii="Times New Roman" w:hAnsi="Times New Roman"/>
          <w:sz w:val="24"/>
          <w:szCs w:val="24"/>
          <w:lang w:val="en-US"/>
        </w:rPr>
        <w:t xml:space="preserve"> </w:t>
      </w:r>
      <w:r>
        <w:rPr>
          <w:rFonts w:ascii="Times New Roman" w:hAnsi="Times New Roman"/>
          <w:sz w:val="24"/>
          <w:szCs w:val="24"/>
          <w:lang w:val="en-US"/>
        </w:rPr>
        <w:t>(B) T-1 (</w:t>
      </w:r>
      <w:r w:rsidRPr="00FF7A04">
        <w:rPr>
          <w:rFonts w:ascii="Times New Roman" w:hAnsi="Times New Roman"/>
          <w:sz w:val="24"/>
          <w:szCs w:val="24"/>
          <w:lang w:val="en-US"/>
        </w:rPr>
        <w:t>0.09 mg L</w:t>
      </w:r>
      <w:r w:rsidRPr="00FF7A04">
        <w:rPr>
          <w:rFonts w:ascii="Times New Roman" w:hAnsi="Times New Roman"/>
          <w:sz w:val="24"/>
          <w:szCs w:val="24"/>
          <w:vertAlign w:val="superscript"/>
          <w:lang w:val="en-US"/>
        </w:rPr>
        <w:t>-1</w:t>
      </w:r>
      <w:r w:rsidRPr="00A07661">
        <w:rPr>
          <w:rFonts w:ascii="Times New Roman" w:hAnsi="Times New Roman"/>
          <w:sz w:val="24"/>
          <w:szCs w:val="24"/>
          <w:lang w:val="en-US"/>
        </w:rPr>
        <w:t>)</w:t>
      </w:r>
      <w:r>
        <w:rPr>
          <w:rFonts w:ascii="Times New Roman" w:hAnsi="Times New Roman"/>
          <w:b/>
          <w:bCs/>
          <w:sz w:val="24"/>
          <w:szCs w:val="24"/>
          <w:lang w:val="en-US"/>
        </w:rPr>
        <w:t xml:space="preserve"> - </w:t>
      </w:r>
      <w:r w:rsidRPr="00FF7A04">
        <w:rPr>
          <w:rFonts w:ascii="Times New Roman" w:hAnsi="Times New Roman"/>
          <w:sz w:val="24"/>
          <w:szCs w:val="24"/>
          <w:lang w:val="en-US"/>
        </w:rPr>
        <w:t>Congested venous sinus, epithelial cell hyperplasia</w:t>
      </w:r>
      <w:r>
        <w:rPr>
          <w:rFonts w:ascii="Times New Roman" w:hAnsi="Times New Roman"/>
          <w:sz w:val="24"/>
          <w:szCs w:val="24"/>
          <w:lang w:val="en-US"/>
        </w:rPr>
        <w:t xml:space="preserve"> (arrows)</w:t>
      </w:r>
      <w:r w:rsidRPr="00FF7A04">
        <w:rPr>
          <w:rFonts w:ascii="Times New Roman" w:hAnsi="Times New Roman"/>
          <w:sz w:val="24"/>
          <w:szCs w:val="24"/>
          <w:lang w:val="en-US"/>
        </w:rPr>
        <w:t xml:space="preserve"> </w:t>
      </w:r>
      <w:r>
        <w:rPr>
          <w:rFonts w:ascii="Times New Roman" w:hAnsi="Times New Roman"/>
          <w:sz w:val="24"/>
          <w:szCs w:val="24"/>
          <w:lang w:val="en-US"/>
        </w:rPr>
        <w:t>at 100x magnification; (C) T-2 (</w:t>
      </w:r>
      <w:r w:rsidRPr="00FF7A04">
        <w:rPr>
          <w:rFonts w:ascii="Times New Roman" w:hAnsi="Times New Roman"/>
          <w:sz w:val="24"/>
          <w:szCs w:val="24"/>
          <w:lang w:val="en-US"/>
        </w:rPr>
        <w:t>0.92 mg L</w:t>
      </w:r>
      <w:r w:rsidRPr="00FF7A04">
        <w:rPr>
          <w:rFonts w:ascii="Times New Roman" w:hAnsi="Times New Roman"/>
          <w:sz w:val="24"/>
          <w:szCs w:val="24"/>
          <w:vertAlign w:val="superscript"/>
          <w:lang w:val="en-US"/>
        </w:rPr>
        <w:t>-</w:t>
      </w:r>
      <w:r w:rsidRPr="00C531BB">
        <w:rPr>
          <w:rFonts w:ascii="Times New Roman" w:hAnsi="Times New Roman"/>
          <w:sz w:val="24"/>
          <w:szCs w:val="24"/>
          <w:vertAlign w:val="superscript"/>
          <w:lang w:val="en-US"/>
        </w:rPr>
        <w:t>1</w:t>
      </w:r>
      <w:r>
        <w:rPr>
          <w:rFonts w:ascii="Times New Roman" w:hAnsi="Times New Roman"/>
          <w:sz w:val="24"/>
          <w:szCs w:val="24"/>
          <w:lang w:val="en-US"/>
        </w:rPr>
        <w:t>) –</w:t>
      </w:r>
      <w:r w:rsidRPr="00FF7A04">
        <w:rPr>
          <w:rFonts w:ascii="Times New Roman" w:hAnsi="Times New Roman"/>
          <w:sz w:val="24"/>
          <w:szCs w:val="24"/>
          <w:lang w:val="en-US"/>
        </w:rPr>
        <w:t xml:space="preserve"> </w:t>
      </w:r>
      <w:r>
        <w:rPr>
          <w:rFonts w:ascii="Times New Roman" w:hAnsi="Times New Roman"/>
          <w:sz w:val="24"/>
          <w:szCs w:val="24"/>
          <w:lang w:val="en-US"/>
        </w:rPr>
        <w:t xml:space="preserve">Inflammation of tuft tissue and </w:t>
      </w:r>
      <w:r w:rsidRPr="00FF7A04">
        <w:rPr>
          <w:rFonts w:ascii="Times New Roman" w:hAnsi="Times New Roman"/>
          <w:sz w:val="24"/>
          <w:szCs w:val="24"/>
          <w:lang w:val="en-US"/>
        </w:rPr>
        <w:t>melanomacrophages</w:t>
      </w:r>
      <w:r>
        <w:rPr>
          <w:rFonts w:ascii="Times New Roman" w:hAnsi="Times New Roman"/>
          <w:sz w:val="24"/>
          <w:szCs w:val="24"/>
          <w:lang w:val="en-US"/>
        </w:rPr>
        <w:t xml:space="preserve"> (arrows) at 100x magnification; (D) T-3 (</w:t>
      </w:r>
      <w:r w:rsidRPr="00FF7A04">
        <w:rPr>
          <w:rFonts w:ascii="Times New Roman" w:hAnsi="Times New Roman"/>
          <w:sz w:val="24"/>
          <w:szCs w:val="24"/>
          <w:lang w:val="en-US"/>
        </w:rPr>
        <w:t>4.58 mg L</w:t>
      </w:r>
      <w:r w:rsidRPr="00FF7A04">
        <w:rPr>
          <w:rFonts w:ascii="Times New Roman" w:hAnsi="Times New Roman"/>
          <w:sz w:val="24"/>
          <w:szCs w:val="24"/>
          <w:vertAlign w:val="superscript"/>
          <w:lang w:val="en-US"/>
        </w:rPr>
        <w:t>-</w:t>
      </w:r>
      <w:r w:rsidRPr="00DC1BC7">
        <w:rPr>
          <w:rFonts w:ascii="Times New Roman" w:hAnsi="Times New Roman"/>
          <w:sz w:val="24"/>
          <w:szCs w:val="24"/>
          <w:vertAlign w:val="superscript"/>
          <w:lang w:val="en-US"/>
        </w:rPr>
        <w:t>1</w:t>
      </w:r>
      <w:r>
        <w:rPr>
          <w:rFonts w:ascii="Times New Roman" w:hAnsi="Times New Roman"/>
          <w:sz w:val="24"/>
          <w:szCs w:val="24"/>
          <w:lang w:val="en-US"/>
        </w:rPr>
        <w:t xml:space="preserve">) - </w:t>
      </w:r>
      <w:r w:rsidRPr="00DC1BC7">
        <w:rPr>
          <w:rFonts w:ascii="Times New Roman" w:hAnsi="Times New Roman"/>
          <w:sz w:val="24"/>
          <w:szCs w:val="24"/>
          <w:lang w:val="en-US"/>
        </w:rPr>
        <w:t>Inflammatory</w:t>
      </w:r>
      <w:r w:rsidRPr="00FF7A04">
        <w:rPr>
          <w:rFonts w:ascii="Times New Roman" w:hAnsi="Times New Roman"/>
          <w:sz w:val="24"/>
          <w:szCs w:val="24"/>
          <w:lang w:val="en-US"/>
        </w:rPr>
        <w:t xml:space="preserve"> reaction, congested vessels, cell necrosis and melanomacrophages</w:t>
      </w:r>
      <w:r>
        <w:rPr>
          <w:rFonts w:ascii="Times New Roman" w:hAnsi="Times New Roman"/>
          <w:sz w:val="24"/>
          <w:szCs w:val="24"/>
          <w:lang w:val="en-US"/>
        </w:rPr>
        <w:t xml:space="preserve"> (arrows) at</w:t>
      </w:r>
      <w:r w:rsidRPr="00FF7A04">
        <w:rPr>
          <w:rFonts w:ascii="Times New Roman" w:hAnsi="Times New Roman"/>
          <w:sz w:val="24"/>
          <w:szCs w:val="24"/>
          <w:lang w:val="en-US"/>
        </w:rPr>
        <w:t xml:space="preserve"> 100x magnification. H&amp;E staining</w:t>
      </w:r>
      <w:r>
        <w:rPr>
          <w:rFonts w:ascii="Times New Roman" w:hAnsi="Times New Roman"/>
          <w:sz w:val="24"/>
          <w:szCs w:val="24"/>
          <w:lang w:val="en-US"/>
        </w:rPr>
        <w:t>.</w:t>
      </w:r>
    </w:p>
    <w:p w:rsidR="00983DFC" w:rsidRDefault="00983DFC" w:rsidP="00C531BB">
      <w:pPr>
        <w:autoSpaceDE w:val="0"/>
        <w:autoSpaceDN w:val="0"/>
        <w:adjustRightInd w:val="0"/>
        <w:spacing w:line="360" w:lineRule="auto"/>
        <w:jc w:val="center"/>
        <w:rPr>
          <w:rFonts w:ascii="Times New Roman" w:hAnsi="Times New Roman"/>
          <w:sz w:val="24"/>
          <w:szCs w:val="24"/>
          <w:lang w:val="en-US"/>
        </w:rPr>
      </w:pPr>
    </w:p>
    <w:p w:rsidR="00983DFC" w:rsidRDefault="00983DFC" w:rsidP="00C531BB">
      <w:pPr>
        <w:autoSpaceDE w:val="0"/>
        <w:autoSpaceDN w:val="0"/>
        <w:adjustRightInd w:val="0"/>
        <w:spacing w:line="360" w:lineRule="auto"/>
        <w:jc w:val="center"/>
        <w:rPr>
          <w:rFonts w:ascii="Times New Roman" w:hAnsi="Times New Roman"/>
          <w:sz w:val="24"/>
          <w:szCs w:val="24"/>
          <w:lang w:val="en-US"/>
        </w:rPr>
      </w:pPr>
    </w:p>
    <w:p w:rsidR="00347FF2" w:rsidRPr="00FF7A04" w:rsidRDefault="00347FF2" w:rsidP="00FF7A04">
      <w:pPr>
        <w:tabs>
          <w:tab w:val="left" w:pos="709"/>
        </w:tabs>
        <w:spacing w:line="360" w:lineRule="auto"/>
        <w:rPr>
          <w:rFonts w:ascii="Times New Roman" w:hAnsi="Times New Roman"/>
          <w:b/>
          <w:sz w:val="24"/>
          <w:szCs w:val="24"/>
          <w:lang w:val="en-US"/>
        </w:rPr>
      </w:pPr>
      <w:r w:rsidRPr="00FF7A04">
        <w:rPr>
          <w:rFonts w:ascii="Times New Roman" w:hAnsi="Times New Roman"/>
          <w:b/>
          <w:sz w:val="24"/>
          <w:szCs w:val="24"/>
          <w:lang w:val="en-US"/>
        </w:rPr>
        <w:t>Discussion</w:t>
      </w:r>
    </w:p>
    <w:p w:rsidR="00347FF2" w:rsidRPr="00844212" w:rsidRDefault="00394D06">
      <w:pPr>
        <w:autoSpaceDE w:val="0"/>
        <w:autoSpaceDN w:val="0"/>
        <w:adjustRightInd w:val="0"/>
        <w:spacing w:line="360" w:lineRule="auto"/>
        <w:ind w:firstLine="709"/>
        <w:rPr>
          <w:rFonts w:ascii="Times New Roman" w:eastAsia="TimesNewRomanPSMT" w:hAnsi="Times New Roman"/>
          <w:sz w:val="24"/>
          <w:szCs w:val="24"/>
          <w:lang w:val="en-US" w:eastAsia="pt-BR"/>
        </w:rPr>
      </w:pPr>
      <w:r w:rsidRPr="00FF7A04">
        <w:rPr>
          <w:rFonts w:ascii="Times New Roman" w:eastAsia="TimesNewRomanPSMT" w:hAnsi="Times New Roman"/>
          <w:sz w:val="24"/>
          <w:szCs w:val="24"/>
          <w:lang w:val="en-US" w:eastAsia="pt-BR"/>
        </w:rPr>
        <w:t xml:space="preserve">Formaldehyde is a ubiquitous compound classified as carcinogenic to humans and is tumorigenic and teratogenic for producing effects on reproduction (IARC, 2014), but even so it is indicated for the parasitic treatment and fungal control of aquatic </w:t>
      </w:r>
      <w:r w:rsidRPr="00EC6142">
        <w:rPr>
          <w:rFonts w:ascii="Times New Roman" w:eastAsia="TimesNewRomanPSMT" w:hAnsi="Times New Roman"/>
          <w:sz w:val="24"/>
          <w:szCs w:val="24"/>
          <w:lang w:val="en-US" w:eastAsia="pt-BR"/>
        </w:rPr>
        <w:t>organism</w:t>
      </w:r>
      <w:r w:rsidR="00A820F2" w:rsidRPr="00EC6142">
        <w:rPr>
          <w:rFonts w:ascii="Times New Roman" w:eastAsia="TimesNewRomanPSMT" w:hAnsi="Times New Roman"/>
          <w:sz w:val="24"/>
          <w:szCs w:val="24"/>
          <w:lang w:val="en-US" w:eastAsia="pt-BR"/>
        </w:rPr>
        <w:t>s (</w:t>
      </w:r>
      <w:r w:rsidR="00C12F5F" w:rsidRPr="00EC6142">
        <w:rPr>
          <w:rFonts w:ascii="Times New Roman" w:eastAsia="Times New Roman" w:hAnsi="Times New Roman"/>
          <w:sz w:val="24"/>
          <w:szCs w:val="24"/>
          <w:lang w:val="en-US"/>
        </w:rPr>
        <w:t xml:space="preserve">De Swaef et al., 2015; </w:t>
      </w:r>
      <w:r w:rsidR="00A820F2" w:rsidRPr="00EC6142">
        <w:rPr>
          <w:rFonts w:ascii="Times New Roman" w:eastAsia="TimesNewRomanPSMT" w:hAnsi="Times New Roman"/>
          <w:sz w:val="24"/>
          <w:szCs w:val="24"/>
          <w:lang w:val="en-US" w:eastAsia="pt-BR"/>
        </w:rPr>
        <w:t>Noga</w:t>
      </w:r>
      <w:r w:rsidR="00A820F2">
        <w:rPr>
          <w:rFonts w:ascii="Times New Roman" w:eastAsia="TimesNewRomanPSMT" w:hAnsi="Times New Roman"/>
          <w:sz w:val="24"/>
          <w:szCs w:val="24"/>
          <w:lang w:val="en-US" w:eastAsia="pt-BR"/>
        </w:rPr>
        <w:t xml:space="preserve">, 2010). </w:t>
      </w:r>
      <w:r w:rsidR="00A820F2" w:rsidRPr="002E3929">
        <w:rPr>
          <w:rFonts w:ascii="Times New Roman" w:eastAsia="TimesNewRomanPSMT" w:hAnsi="Times New Roman"/>
          <w:sz w:val="24"/>
          <w:szCs w:val="24"/>
          <w:lang w:val="en-US" w:eastAsia="pt-BR"/>
        </w:rPr>
        <w:t xml:space="preserve">In Europe and Japan </w:t>
      </w:r>
      <w:r w:rsidR="00A820F2">
        <w:rPr>
          <w:rFonts w:ascii="Times New Roman" w:eastAsia="TimesNewRomanPSMT" w:hAnsi="Times New Roman"/>
          <w:sz w:val="24"/>
          <w:szCs w:val="24"/>
          <w:lang w:val="en-US" w:eastAsia="pt-BR"/>
        </w:rPr>
        <w:t>i</w:t>
      </w:r>
      <w:r w:rsidR="00A820F2" w:rsidRPr="002E3929">
        <w:rPr>
          <w:rFonts w:ascii="Times New Roman" w:eastAsia="TimesNewRomanPSMT" w:hAnsi="Times New Roman"/>
          <w:sz w:val="24"/>
          <w:szCs w:val="24"/>
          <w:lang w:val="en-US" w:eastAsia="pt-BR"/>
        </w:rPr>
        <w:t xml:space="preserve">t is not approved for usage in aquaculture because of its association with cancer and tumor development (Devaraj et al., 2021). </w:t>
      </w:r>
      <w:r w:rsidRPr="00FF7A04">
        <w:rPr>
          <w:rFonts w:ascii="Times New Roman" w:eastAsia="TimesNewRomanPSMT" w:hAnsi="Times New Roman"/>
          <w:sz w:val="24"/>
          <w:szCs w:val="24"/>
          <w:lang w:val="en-US" w:eastAsia="pt-BR"/>
        </w:rPr>
        <w:t xml:space="preserve">A few scientific articles have reported the acute and chronic toxicity of this chemical: </w:t>
      </w:r>
      <w:r w:rsidR="00347FF2" w:rsidRPr="00FF7A04">
        <w:rPr>
          <w:rFonts w:ascii="Times New Roman" w:hAnsi="Times New Roman"/>
          <w:sz w:val="24"/>
          <w:szCs w:val="24"/>
          <w:lang w:val="en-US"/>
        </w:rPr>
        <w:t xml:space="preserve">Santana </w:t>
      </w:r>
      <w:r w:rsidR="00347FF2" w:rsidRPr="00E00A72">
        <w:rPr>
          <w:rFonts w:ascii="Times New Roman" w:hAnsi="Times New Roman"/>
          <w:sz w:val="24"/>
          <w:szCs w:val="24"/>
          <w:lang w:val="en-US"/>
        </w:rPr>
        <w:t>et al.</w:t>
      </w:r>
      <w:r w:rsidR="00347FF2" w:rsidRPr="00FF7A04">
        <w:rPr>
          <w:rFonts w:ascii="Times New Roman" w:hAnsi="Times New Roman"/>
          <w:sz w:val="24"/>
          <w:szCs w:val="24"/>
          <w:lang w:val="en-US"/>
        </w:rPr>
        <w:t xml:space="preserve"> (2015) working with </w:t>
      </w:r>
      <w:r w:rsidR="00347FF2" w:rsidRPr="00FF7A04">
        <w:rPr>
          <w:rFonts w:ascii="Times New Roman" w:hAnsi="Times New Roman"/>
          <w:i/>
          <w:iCs/>
          <w:sz w:val="24"/>
          <w:szCs w:val="24"/>
          <w:lang w:val="en-US"/>
        </w:rPr>
        <w:t>L. catesbeianus</w:t>
      </w:r>
      <w:r w:rsidR="00347FF2" w:rsidRPr="00FF7A04">
        <w:rPr>
          <w:rFonts w:ascii="Times New Roman" w:hAnsi="Times New Roman"/>
          <w:sz w:val="24"/>
          <w:szCs w:val="24"/>
          <w:lang w:val="en-US"/>
        </w:rPr>
        <w:t xml:space="preserve"> </w:t>
      </w:r>
      <w:r w:rsidR="00B707C5" w:rsidRPr="00FF7A04">
        <w:rPr>
          <w:rFonts w:ascii="Times New Roman" w:hAnsi="Times New Roman"/>
          <w:sz w:val="24"/>
          <w:szCs w:val="24"/>
          <w:lang w:val="en-US"/>
        </w:rPr>
        <w:t xml:space="preserve">tadpoles </w:t>
      </w:r>
      <w:r w:rsidR="00347FF2" w:rsidRPr="00FF7A04">
        <w:rPr>
          <w:rFonts w:ascii="Times New Roman" w:hAnsi="Times New Roman"/>
          <w:sz w:val="24"/>
          <w:szCs w:val="24"/>
          <w:lang w:val="en-US"/>
        </w:rPr>
        <w:t>obtained an LC</w:t>
      </w:r>
      <w:r w:rsidR="00347FF2" w:rsidRPr="00FF7A04">
        <w:rPr>
          <w:rFonts w:ascii="Times New Roman" w:hAnsi="Times New Roman"/>
          <w:sz w:val="24"/>
          <w:szCs w:val="24"/>
          <w:vertAlign w:val="subscript"/>
          <w:lang w:val="en-US"/>
        </w:rPr>
        <w:t>50-96h</w:t>
      </w:r>
      <w:r w:rsidR="00347FF2" w:rsidRPr="00FF7A04">
        <w:rPr>
          <w:rFonts w:ascii="Times New Roman" w:hAnsi="Times New Roman"/>
          <w:sz w:val="24"/>
          <w:szCs w:val="24"/>
          <w:lang w:val="en-US"/>
        </w:rPr>
        <w:t xml:space="preserve"> of formaldehyde at 10.53 mg</w:t>
      </w:r>
      <w:r w:rsidR="005E2EF7" w:rsidRPr="00FF7A04">
        <w:rPr>
          <w:rFonts w:ascii="Times New Roman" w:hAnsi="Times New Roman"/>
          <w:sz w:val="24"/>
          <w:szCs w:val="24"/>
          <w:lang w:val="en-US"/>
        </w:rPr>
        <w:t xml:space="preserve"> L</w:t>
      </w:r>
      <w:r w:rsidR="005E2EF7" w:rsidRPr="00FF7A04">
        <w:rPr>
          <w:rFonts w:ascii="Times New Roman" w:hAnsi="Times New Roman"/>
          <w:sz w:val="24"/>
          <w:szCs w:val="24"/>
          <w:vertAlign w:val="superscript"/>
          <w:lang w:val="en-US"/>
        </w:rPr>
        <w:t>-1</w:t>
      </w:r>
      <w:r w:rsidRPr="00FF7A04">
        <w:rPr>
          <w:rFonts w:ascii="Times New Roman" w:hAnsi="Times New Roman"/>
          <w:sz w:val="24"/>
          <w:szCs w:val="24"/>
          <w:lang w:val="en-US"/>
        </w:rPr>
        <w:t>,</w:t>
      </w:r>
      <w:r w:rsidR="00347FF2" w:rsidRPr="00FF7A04">
        <w:rPr>
          <w:rFonts w:ascii="Times New Roman" w:hAnsi="Times New Roman"/>
          <w:sz w:val="24"/>
          <w:szCs w:val="24"/>
          <w:lang w:val="en-US"/>
        </w:rPr>
        <w:t xml:space="preserve"> Hohreiter </w:t>
      </w:r>
      <w:r w:rsidR="00E00A72">
        <w:rPr>
          <w:rFonts w:ascii="Times New Roman" w:hAnsi="Times New Roman"/>
          <w:sz w:val="24"/>
          <w:szCs w:val="24"/>
          <w:lang w:val="en-US"/>
        </w:rPr>
        <w:t>and</w:t>
      </w:r>
      <w:r w:rsidR="00347FF2" w:rsidRPr="00FF7A04">
        <w:rPr>
          <w:rFonts w:ascii="Times New Roman" w:hAnsi="Times New Roman"/>
          <w:sz w:val="24"/>
          <w:szCs w:val="24"/>
          <w:lang w:val="en-US"/>
        </w:rPr>
        <w:t xml:space="preserve"> Rigg (2001) determined 48.8 mg</w:t>
      </w:r>
      <w:r w:rsidR="005E2EF7" w:rsidRPr="00FF7A04">
        <w:rPr>
          <w:rFonts w:ascii="Times New Roman" w:hAnsi="Times New Roman"/>
          <w:sz w:val="24"/>
          <w:szCs w:val="24"/>
          <w:lang w:val="en-US"/>
        </w:rPr>
        <w:t xml:space="preserve"> L</w:t>
      </w:r>
      <w:r w:rsidR="005E2EF7" w:rsidRPr="00FF7A04">
        <w:rPr>
          <w:rFonts w:ascii="Times New Roman" w:hAnsi="Times New Roman"/>
          <w:sz w:val="24"/>
          <w:szCs w:val="24"/>
          <w:vertAlign w:val="superscript"/>
          <w:lang w:val="en-US"/>
        </w:rPr>
        <w:t>-1</w:t>
      </w:r>
      <w:r w:rsidR="00347FF2" w:rsidRPr="00FF7A04">
        <w:rPr>
          <w:rFonts w:ascii="Times New Roman" w:hAnsi="Times New Roman"/>
          <w:sz w:val="24"/>
          <w:szCs w:val="24"/>
          <w:lang w:val="en-US"/>
        </w:rPr>
        <w:t xml:space="preserve"> for rainbow trout (</w:t>
      </w:r>
      <w:r w:rsidR="00347FF2" w:rsidRPr="00FF7A04">
        <w:rPr>
          <w:rFonts w:ascii="Times New Roman" w:hAnsi="Times New Roman"/>
          <w:i/>
          <w:iCs/>
          <w:sz w:val="24"/>
          <w:szCs w:val="24"/>
          <w:lang w:val="en-US"/>
        </w:rPr>
        <w:t>Oncorynchus mykiss</w:t>
      </w:r>
      <w:r w:rsidR="00347FF2" w:rsidRPr="00FF7A04">
        <w:rPr>
          <w:rFonts w:ascii="Times New Roman" w:hAnsi="Times New Roman"/>
          <w:sz w:val="24"/>
          <w:szCs w:val="24"/>
          <w:lang w:val="en-US"/>
        </w:rPr>
        <w:t>) and 21.78 mg</w:t>
      </w:r>
      <w:r w:rsidR="005E2EF7" w:rsidRPr="00FF7A04">
        <w:rPr>
          <w:rFonts w:ascii="Times New Roman" w:hAnsi="Times New Roman"/>
          <w:sz w:val="24"/>
          <w:szCs w:val="24"/>
          <w:lang w:val="en-US"/>
        </w:rPr>
        <w:t xml:space="preserve"> L</w:t>
      </w:r>
      <w:r w:rsidR="005E2EF7" w:rsidRPr="00FF7A04">
        <w:rPr>
          <w:rFonts w:ascii="Times New Roman" w:hAnsi="Times New Roman"/>
          <w:sz w:val="24"/>
          <w:szCs w:val="24"/>
          <w:vertAlign w:val="superscript"/>
          <w:lang w:val="en-US"/>
        </w:rPr>
        <w:t>-1</w:t>
      </w:r>
      <w:r w:rsidR="00347FF2" w:rsidRPr="00FF7A04">
        <w:rPr>
          <w:rFonts w:ascii="Times New Roman" w:hAnsi="Times New Roman"/>
          <w:sz w:val="24"/>
          <w:szCs w:val="24"/>
          <w:lang w:val="en-US"/>
        </w:rPr>
        <w:t xml:space="preserve"> for American catfish (</w:t>
      </w:r>
      <w:r w:rsidR="00347FF2" w:rsidRPr="00FF7A04">
        <w:rPr>
          <w:rFonts w:ascii="Times New Roman" w:hAnsi="Times New Roman"/>
          <w:i/>
          <w:iCs/>
          <w:sz w:val="24"/>
          <w:szCs w:val="24"/>
          <w:lang w:val="en-US"/>
        </w:rPr>
        <w:t>Ictalurus punctatus</w:t>
      </w:r>
      <w:r w:rsidR="00347FF2" w:rsidRPr="00FF7A04">
        <w:rPr>
          <w:rFonts w:ascii="Times New Roman" w:hAnsi="Times New Roman"/>
          <w:sz w:val="24"/>
          <w:szCs w:val="24"/>
          <w:lang w:val="en-US"/>
        </w:rPr>
        <w:t xml:space="preserve">), and Resendes </w:t>
      </w:r>
      <w:r w:rsidR="00347FF2" w:rsidRPr="00E00A72">
        <w:rPr>
          <w:rFonts w:ascii="Times New Roman" w:hAnsi="Times New Roman"/>
          <w:sz w:val="24"/>
          <w:szCs w:val="24"/>
          <w:lang w:val="en-US"/>
        </w:rPr>
        <w:t>et al.</w:t>
      </w:r>
      <w:r w:rsidR="00347FF2" w:rsidRPr="00FF7A04">
        <w:rPr>
          <w:rFonts w:ascii="Times New Roman" w:hAnsi="Times New Roman"/>
          <w:sz w:val="24"/>
          <w:szCs w:val="24"/>
          <w:lang w:val="en-US"/>
        </w:rPr>
        <w:t xml:space="preserve"> (2018) obtained 45.73 mg</w:t>
      </w:r>
      <w:r w:rsidR="005E2EF7" w:rsidRPr="00FF7A04">
        <w:rPr>
          <w:rFonts w:ascii="Times New Roman" w:hAnsi="Times New Roman"/>
          <w:sz w:val="24"/>
          <w:szCs w:val="24"/>
          <w:lang w:val="en-US"/>
        </w:rPr>
        <w:t xml:space="preserve"> L</w:t>
      </w:r>
      <w:r w:rsidR="005E2EF7" w:rsidRPr="00FF7A04">
        <w:rPr>
          <w:rFonts w:ascii="Times New Roman" w:hAnsi="Times New Roman"/>
          <w:sz w:val="24"/>
          <w:szCs w:val="24"/>
          <w:vertAlign w:val="superscript"/>
          <w:lang w:val="en-US"/>
        </w:rPr>
        <w:t>-1</w:t>
      </w:r>
      <w:r w:rsidR="00347FF2" w:rsidRPr="00FF7A04">
        <w:rPr>
          <w:rFonts w:ascii="Times New Roman" w:hAnsi="Times New Roman"/>
          <w:sz w:val="24"/>
          <w:szCs w:val="24"/>
          <w:lang w:val="en-US"/>
        </w:rPr>
        <w:t xml:space="preserve"> for </w:t>
      </w:r>
      <w:r w:rsidR="00347FF2" w:rsidRPr="00FF7A04">
        <w:rPr>
          <w:rFonts w:ascii="Times New Roman" w:hAnsi="Times New Roman"/>
          <w:i/>
          <w:iCs/>
          <w:sz w:val="24"/>
          <w:szCs w:val="24"/>
          <w:lang w:val="en-US"/>
        </w:rPr>
        <w:t>D. rerio</w:t>
      </w:r>
      <w:r w:rsidRPr="00FF7A04">
        <w:rPr>
          <w:rFonts w:ascii="Times New Roman" w:hAnsi="Times New Roman"/>
          <w:sz w:val="24"/>
          <w:szCs w:val="24"/>
          <w:lang w:val="en-US"/>
        </w:rPr>
        <w:t>. In the present study we det</w:t>
      </w:r>
      <w:r w:rsidR="00B707C5" w:rsidRPr="00FF7A04">
        <w:rPr>
          <w:rFonts w:ascii="Times New Roman" w:hAnsi="Times New Roman"/>
          <w:sz w:val="24"/>
          <w:szCs w:val="24"/>
          <w:lang w:val="en-US"/>
        </w:rPr>
        <w:t>ermined 9.17 mg</w:t>
      </w:r>
      <w:r w:rsidR="005E2EF7" w:rsidRPr="00FF7A04">
        <w:rPr>
          <w:rFonts w:ascii="Times New Roman" w:hAnsi="Times New Roman"/>
          <w:sz w:val="24"/>
          <w:szCs w:val="24"/>
          <w:lang w:val="en-US"/>
        </w:rPr>
        <w:t xml:space="preserve"> L</w:t>
      </w:r>
      <w:r w:rsidR="005E2EF7" w:rsidRPr="00FF7A04">
        <w:rPr>
          <w:rFonts w:ascii="Times New Roman" w:hAnsi="Times New Roman"/>
          <w:sz w:val="24"/>
          <w:szCs w:val="24"/>
          <w:vertAlign w:val="superscript"/>
          <w:lang w:val="en-US"/>
        </w:rPr>
        <w:t>-1</w:t>
      </w:r>
      <w:r w:rsidR="00B707C5" w:rsidRPr="00FF7A04">
        <w:rPr>
          <w:rFonts w:ascii="Times New Roman" w:hAnsi="Times New Roman"/>
          <w:sz w:val="24"/>
          <w:szCs w:val="24"/>
          <w:lang w:val="en-US"/>
        </w:rPr>
        <w:t xml:space="preserve"> for </w:t>
      </w:r>
      <w:r w:rsidR="00B707C5" w:rsidRPr="00FF7A04">
        <w:rPr>
          <w:rFonts w:ascii="Times New Roman" w:hAnsi="Times New Roman"/>
          <w:i/>
          <w:iCs/>
          <w:sz w:val="24"/>
          <w:szCs w:val="24"/>
          <w:lang w:val="en-US"/>
        </w:rPr>
        <w:t>L. catesbeianus</w:t>
      </w:r>
      <w:r w:rsidR="00B707C5" w:rsidRPr="00FF7A04">
        <w:rPr>
          <w:rFonts w:ascii="Times New Roman" w:hAnsi="Times New Roman"/>
          <w:sz w:val="24"/>
          <w:szCs w:val="24"/>
          <w:lang w:val="en-US"/>
        </w:rPr>
        <w:t xml:space="preserve"> tadpoles and we confirm the Santana </w:t>
      </w:r>
      <w:r w:rsidR="00B707C5" w:rsidRPr="00E00A72">
        <w:rPr>
          <w:rFonts w:ascii="Times New Roman" w:hAnsi="Times New Roman"/>
          <w:sz w:val="24"/>
          <w:szCs w:val="24"/>
          <w:lang w:val="en-US"/>
        </w:rPr>
        <w:t>et al</w:t>
      </w:r>
      <w:r w:rsidR="003B259A" w:rsidRPr="00E00A72">
        <w:rPr>
          <w:rFonts w:ascii="Times New Roman" w:hAnsi="Times New Roman"/>
          <w:sz w:val="24"/>
          <w:szCs w:val="24"/>
          <w:lang w:val="en-US"/>
        </w:rPr>
        <w:t>.</w:t>
      </w:r>
      <w:r w:rsidR="00B707C5" w:rsidRPr="00E00A72">
        <w:rPr>
          <w:rFonts w:ascii="Times New Roman" w:hAnsi="Times New Roman"/>
          <w:sz w:val="24"/>
          <w:szCs w:val="24"/>
          <w:lang w:val="en-US"/>
        </w:rPr>
        <w:t xml:space="preserve"> </w:t>
      </w:r>
      <w:r w:rsidR="00B707C5" w:rsidRPr="00FF7A04">
        <w:rPr>
          <w:rFonts w:ascii="Times New Roman" w:hAnsi="Times New Roman"/>
          <w:sz w:val="24"/>
          <w:szCs w:val="24"/>
          <w:lang w:val="en-US"/>
        </w:rPr>
        <w:t xml:space="preserve">(2015) datas, </w:t>
      </w:r>
      <w:r w:rsidR="00347FF2" w:rsidRPr="00FF7A04">
        <w:rPr>
          <w:rFonts w:ascii="Times New Roman" w:hAnsi="Times New Roman"/>
          <w:sz w:val="24"/>
          <w:szCs w:val="24"/>
          <w:lang w:val="en-US"/>
        </w:rPr>
        <w:t>indicating that the bullfrog is a species that is very sensitive to formaldehyde compared to most fish.</w:t>
      </w:r>
    </w:p>
    <w:p w:rsidR="00347FF2" w:rsidRPr="00FF7A04" w:rsidRDefault="00347FF2" w:rsidP="00FF7A04">
      <w:pPr>
        <w:tabs>
          <w:tab w:val="left" w:pos="709"/>
        </w:tabs>
        <w:spacing w:line="360" w:lineRule="auto"/>
        <w:ind w:firstLine="720"/>
        <w:rPr>
          <w:rFonts w:ascii="Times New Roman" w:eastAsia="TimesNewRomanPSMT" w:hAnsi="Times New Roman"/>
          <w:sz w:val="24"/>
          <w:szCs w:val="24"/>
          <w:lang w:val="en-US" w:eastAsia="pt-BR"/>
        </w:rPr>
      </w:pPr>
      <w:r w:rsidRPr="00FF7A04">
        <w:rPr>
          <w:rFonts w:ascii="Times New Roman" w:eastAsia="TimesNewRomanPSMT" w:hAnsi="Times New Roman"/>
          <w:sz w:val="24"/>
          <w:szCs w:val="24"/>
          <w:lang w:val="en-US" w:eastAsia="pt-BR"/>
        </w:rPr>
        <w:t>Various concentrations of formaldehyde have been tested for chemotherapeutic efficacy and its possible harmful effects in the treatment of aquatic animals; however, the vast majority demonstrate hyperplasia of the branchial cells, genotoxic damage and animal mortality, indicating the toxicity of this chemical (Martins</w:t>
      </w:r>
      <w:r w:rsidR="00E63CEC" w:rsidRPr="00FF7A04">
        <w:rPr>
          <w:rFonts w:ascii="Times New Roman" w:eastAsia="TimesNewRomanPSMT" w:hAnsi="Times New Roman"/>
          <w:sz w:val="24"/>
          <w:szCs w:val="24"/>
          <w:lang w:val="en-US" w:eastAsia="pt-BR"/>
        </w:rPr>
        <w:t xml:space="preserve">, </w:t>
      </w:r>
      <w:r w:rsidRPr="00FF7A04">
        <w:rPr>
          <w:rFonts w:ascii="Times New Roman" w:eastAsia="TimesNewRomanPSMT" w:hAnsi="Times New Roman"/>
          <w:sz w:val="24"/>
          <w:szCs w:val="24"/>
          <w:lang w:val="en-US" w:eastAsia="pt-BR"/>
        </w:rPr>
        <w:t xml:space="preserve">2004; Santana </w:t>
      </w:r>
      <w:r w:rsidRPr="00E00A72">
        <w:rPr>
          <w:rFonts w:ascii="Times New Roman" w:eastAsia="TimesNewRomanPSMT" w:hAnsi="Times New Roman"/>
          <w:sz w:val="24"/>
          <w:szCs w:val="24"/>
          <w:lang w:val="en-US" w:eastAsia="pt-BR"/>
        </w:rPr>
        <w:t>et al.</w:t>
      </w:r>
      <w:r w:rsidR="00E63CEC" w:rsidRPr="00E00A72">
        <w:rPr>
          <w:rFonts w:ascii="Times New Roman" w:eastAsia="TimesNewRomanPSMT" w:hAnsi="Times New Roman"/>
          <w:sz w:val="24"/>
          <w:szCs w:val="24"/>
          <w:lang w:val="en-US" w:eastAsia="pt-BR"/>
        </w:rPr>
        <w:t>,</w:t>
      </w:r>
      <w:r w:rsidR="00E63CEC" w:rsidRPr="00FF7A04">
        <w:rPr>
          <w:rFonts w:ascii="Times New Roman" w:eastAsia="TimesNewRomanPSMT" w:hAnsi="Times New Roman"/>
          <w:sz w:val="24"/>
          <w:szCs w:val="24"/>
          <w:lang w:val="en-US" w:eastAsia="pt-BR"/>
        </w:rPr>
        <w:t xml:space="preserve"> </w:t>
      </w:r>
      <w:r w:rsidRPr="00FF7A04">
        <w:rPr>
          <w:rFonts w:ascii="Times New Roman" w:eastAsia="TimesNewRomanPSMT" w:hAnsi="Times New Roman"/>
          <w:sz w:val="24"/>
          <w:szCs w:val="24"/>
          <w:lang w:val="en-US" w:eastAsia="pt-BR"/>
        </w:rPr>
        <w:t xml:space="preserve">2015; Resendes </w:t>
      </w:r>
      <w:r w:rsidRPr="00E00A72">
        <w:rPr>
          <w:rFonts w:ascii="Times New Roman" w:eastAsia="TimesNewRomanPSMT" w:hAnsi="Times New Roman"/>
          <w:sz w:val="24"/>
          <w:szCs w:val="24"/>
          <w:lang w:val="en-US" w:eastAsia="pt-BR"/>
        </w:rPr>
        <w:t>et al.</w:t>
      </w:r>
      <w:r w:rsidR="00E63CEC" w:rsidRPr="00E00A72">
        <w:rPr>
          <w:rFonts w:ascii="Times New Roman" w:eastAsia="TimesNewRomanPSMT" w:hAnsi="Times New Roman"/>
          <w:sz w:val="24"/>
          <w:szCs w:val="24"/>
          <w:lang w:val="en-US" w:eastAsia="pt-BR"/>
        </w:rPr>
        <w:t>,</w:t>
      </w:r>
      <w:r w:rsidR="00E63CEC" w:rsidRPr="00FF7A04">
        <w:rPr>
          <w:rFonts w:ascii="Times New Roman" w:eastAsia="TimesNewRomanPSMT" w:hAnsi="Times New Roman"/>
          <w:sz w:val="24"/>
          <w:szCs w:val="24"/>
          <w:lang w:val="en-US" w:eastAsia="pt-BR"/>
        </w:rPr>
        <w:t xml:space="preserve"> </w:t>
      </w:r>
      <w:r w:rsidRPr="00FF7A04">
        <w:rPr>
          <w:rFonts w:ascii="Times New Roman" w:eastAsia="TimesNewRomanPSMT" w:hAnsi="Times New Roman"/>
          <w:sz w:val="24"/>
          <w:szCs w:val="24"/>
          <w:lang w:val="en-US" w:eastAsia="pt-BR"/>
        </w:rPr>
        <w:t xml:space="preserve">2018). According to Martins (2004), 37% formaldehyde can be used in the form of a short bath (up to 60 min) in the concentration of 55.5 </w:t>
      </w:r>
      <w:r w:rsidRPr="00FF7A04">
        <w:rPr>
          <w:rFonts w:ascii="Times New Roman" w:hAnsi="Times New Roman"/>
          <w:sz w:val="24"/>
          <w:szCs w:val="24"/>
          <w:lang w:val="en-US"/>
        </w:rPr>
        <w:t>mg L</w:t>
      </w:r>
      <w:r w:rsidRPr="00FF7A04">
        <w:rPr>
          <w:rFonts w:ascii="Times New Roman" w:hAnsi="Times New Roman"/>
          <w:sz w:val="24"/>
          <w:szCs w:val="24"/>
          <w:vertAlign w:val="superscript"/>
          <w:lang w:val="en-US"/>
        </w:rPr>
        <w:t>-1</w:t>
      </w:r>
      <w:r w:rsidRPr="00FF7A04">
        <w:rPr>
          <w:rFonts w:ascii="Times New Roman" w:hAnsi="Times New Roman"/>
          <w:sz w:val="24"/>
          <w:szCs w:val="24"/>
          <w:lang w:val="en-US"/>
        </w:rPr>
        <w:t xml:space="preserve"> </w:t>
      </w:r>
      <w:r w:rsidRPr="00FF7A04">
        <w:rPr>
          <w:rFonts w:ascii="Times New Roman" w:eastAsia="TimesNewRomanPSMT" w:hAnsi="Times New Roman"/>
          <w:sz w:val="24"/>
          <w:szCs w:val="24"/>
          <w:lang w:val="en-US" w:eastAsia="pt-BR"/>
        </w:rPr>
        <w:t xml:space="preserve">to </w:t>
      </w:r>
      <w:r w:rsidRPr="00FF7A04">
        <w:rPr>
          <w:rFonts w:ascii="Times New Roman" w:eastAsia="TimesNewRomanPSMT" w:hAnsi="Times New Roman"/>
          <w:spacing w:val="-2"/>
          <w:sz w:val="24"/>
          <w:szCs w:val="24"/>
          <w:lang w:val="en-US" w:eastAsia="pt-BR"/>
        </w:rPr>
        <w:t xml:space="preserve">92.5 </w:t>
      </w:r>
      <w:r w:rsidRPr="00FF7A04">
        <w:rPr>
          <w:rFonts w:ascii="Times New Roman" w:hAnsi="Times New Roman"/>
          <w:spacing w:val="-2"/>
          <w:sz w:val="24"/>
          <w:szCs w:val="24"/>
          <w:lang w:val="en-US"/>
        </w:rPr>
        <w:t>mg</w:t>
      </w:r>
      <w:r w:rsidR="005E2EF7" w:rsidRPr="00FF7A04">
        <w:rPr>
          <w:rFonts w:ascii="Times New Roman" w:hAnsi="Times New Roman"/>
          <w:spacing w:val="-2"/>
          <w:sz w:val="24"/>
          <w:szCs w:val="24"/>
          <w:lang w:val="en-US"/>
        </w:rPr>
        <w:t xml:space="preserve"> L</w:t>
      </w:r>
      <w:r w:rsidR="005E2EF7" w:rsidRPr="00FF7A04">
        <w:rPr>
          <w:rFonts w:ascii="Times New Roman" w:hAnsi="Times New Roman"/>
          <w:spacing w:val="-2"/>
          <w:sz w:val="24"/>
          <w:szCs w:val="24"/>
          <w:vertAlign w:val="superscript"/>
          <w:lang w:val="en-US"/>
        </w:rPr>
        <w:t>-1</w:t>
      </w:r>
      <w:r w:rsidRPr="00FF7A04">
        <w:rPr>
          <w:rFonts w:ascii="Times New Roman" w:hAnsi="Times New Roman"/>
          <w:spacing w:val="-2"/>
          <w:sz w:val="24"/>
          <w:szCs w:val="24"/>
          <w:lang w:val="en-US"/>
        </w:rPr>
        <w:t xml:space="preserve"> </w:t>
      </w:r>
      <w:r w:rsidRPr="00FF7A04">
        <w:rPr>
          <w:rFonts w:ascii="Times New Roman" w:eastAsia="TimesNewRomanPSMT" w:hAnsi="Times New Roman"/>
          <w:spacing w:val="-2"/>
          <w:sz w:val="24"/>
          <w:szCs w:val="24"/>
          <w:lang w:val="en-US" w:eastAsia="pt-BR"/>
        </w:rPr>
        <w:t>and in long-term baths (24</w:t>
      </w:r>
      <w:r w:rsidR="00E00A72">
        <w:rPr>
          <w:rFonts w:ascii="Times New Roman" w:eastAsia="TimesNewRomanPSMT" w:hAnsi="Times New Roman"/>
          <w:spacing w:val="-2"/>
          <w:sz w:val="24"/>
          <w:szCs w:val="24"/>
          <w:lang w:val="en-US" w:eastAsia="pt-BR"/>
        </w:rPr>
        <w:t xml:space="preserve"> </w:t>
      </w:r>
      <w:r w:rsidRPr="00FF7A04">
        <w:rPr>
          <w:rFonts w:ascii="Times New Roman" w:eastAsia="TimesNewRomanPSMT" w:hAnsi="Times New Roman"/>
          <w:spacing w:val="-2"/>
          <w:sz w:val="24"/>
          <w:szCs w:val="24"/>
          <w:lang w:val="en-US" w:eastAsia="pt-BR"/>
        </w:rPr>
        <w:t xml:space="preserve">h) at a concentration of 3.7 </w:t>
      </w:r>
      <w:r w:rsidRPr="00FF7A04">
        <w:rPr>
          <w:rFonts w:ascii="Times New Roman" w:hAnsi="Times New Roman"/>
          <w:spacing w:val="-2"/>
          <w:sz w:val="24"/>
          <w:szCs w:val="24"/>
          <w:lang w:val="en-US"/>
        </w:rPr>
        <w:t>mg L</w:t>
      </w:r>
      <w:r w:rsidRPr="00FF7A04">
        <w:rPr>
          <w:rFonts w:ascii="Times New Roman" w:hAnsi="Times New Roman"/>
          <w:spacing w:val="-2"/>
          <w:sz w:val="24"/>
          <w:szCs w:val="24"/>
          <w:vertAlign w:val="superscript"/>
          <w:lang w:val="en-US"/>
        </w:rPr>
        <w:t>-1</w:t>
      </w:r>
      <w:r w:rsidRPr="00FF7A04">
        <w:rPr>
          <w:rFonts w:ascii="Times New Roman" w:hAnsi="Times New Roman"/>
          <w:spacing w:val="-2"/>
          <w:sz w:val="24"/>
          <w:szCs w:val="24"/>
          <w:lang w:val="en-US"/>
        </w:rPr>
        <w:t xml:space="preserve"> </w:t>
      </w:r>
      <w:r w:rsidRPr="00FF7A04">
        <w:rPr>
          <w:rFonts w:ascii="Times New Roman" w:eastAsia="TimesNewRomanPSMT" w:hAnsi="Times New Roman"/>
          <w:spacing w:val="-2"/>
          <w:sz w:val="24"/>
          <w:szCs w:val="24"/>
          <w:lang w:val="en-US" w:eastAsia="pt-BR"/>
        </w:rPr>
        <w:t xml:space="preserve">to 5.55 </w:t>
      </w:r>
      <w:r w:rsidRPr="00FF7A04">
        <w:rPr>
          <w:rFonts w:ascii="Times New Roman" w:hAnsi="Times New Roman"/>
          <w:spacing w:val="-2"/>
          <w:sz w:val="24"/>
          <w:szCs w:val="24"/>
          <w:lang w:val="en-US"/>
        </w:rPr>
        <w:t>mg</w:t>
      </w:r>
      <w:r w:rsidR="005E2EF7" w:rsidRPr="00FF7A04">
        <w:rPr>
          <w:rFonts w:ascii="Times New Roman" w:hAnsi="Times New Roman"/>
          <w:spacing w:val="-2"/>
          <w:sz w:val="24"/>
          <w:szCs w:val="24"/>
          <w:lang w:val="en-US"/>
        </w:rPr>
        <w:t xml:space="preserve"> </w:t>
      </w:r>
      <w:r w:rsidRPr="00FF7A04">
        <w:rPr>
          <w:rFonts w:ascii="Times New Roman" w:hAnsi="Times New Roman"/>
          <w:spacing w:val="-2"/>
          <w:sz w:val="24"/>
          <w:szCs w:val="24"/>
          <w:lang w:val="en-US"/>
        </w:rPr>
        <w:t>L</w:t>
      </w:r>
      <w:r w:rsidR="005E2EF7" w:rsidRPr="00FF7A04">
        <w:rPr>
          <w:rFonts w:ascii="Times New Roman" w:hAnsi="Times New Roman"/>
          <w:spacing w:val="-2"/>
          <w:sz w:val="24"/>
          <w:szCs w:val="24"/>
          <w:vertAlign w:val="superscript"/>
          <w:lang w:val="en-US"/>
        </w:rPr>
        <w:t>-</w:t>
      </w:r>
      <w:r w:rsidRPr="00FF7A04">
        <w:rPr>
          <w:rFonts w:ascii="Times New Roman" w:hAnsi="Times New Roman"/>
          <w:spacing w:val="-2"/>
          <w:sz w:val="24"/>
          <w:szCs w:val="24"/>
          <w:vertAlign w:val="superscript"/>
          <w:lang w:val="en-US"/>
        </w:rPr>
        <w:t>1</w:t>
      </w:r>
      <w:r w:rsidRPr="00FF7A04">
        <w:rPr>
          <w:rFonts w:ascii="Times New Roman" w:eastAsia="TimesNewRomanPSMT" w:hAnsi="Times New Roman"/>
          <w:spacing w:val="-2"/>
          <w:sz w:val="24"/>
          <w:szCs w:val="24"/>
          <w:lang w:val="en-US" w:eastAsia="pt-BR"/>
        </w:rPr>
        <w:t>.</w:t>
      </w:r>
      <w:r w:rsidRPr="00FF7A04">
        <w:rPr>
          <w:rFonts w:ascii="Times New Roman" w:eastAsia="TimesNewRomanPSMT" w:hAnsi="Times New Roman"/>
          <w:sz w:val="24"/>
          <w:szCs w:val="24"/>
          <w:lang w:val="en-US" w:eastAsia="pt-BR"/>
        </w:rPr>
        <w:t xml:space="preserve"> However, Paixão </w:t>
      </w:r>
      <w:r w:rsidRPr="00E00A72">
        <w:rPr>
          <w:rFonts w:ascii="Times New Roman" w:eastAsia="TimesNewRomanPSMT" w:hAnsi="Times New Roman"/>
          <w:sz w:val="24"/>
          <w:szCs w:val="24"/>
          <w:lang w:val="en-US" w:eastAsia="pt-BR"/>
        </w:rPr>
        <w:t>et al.</w:t>
      </w:r>
      <w:r w:rsidRPr="00FF7A04">
        <w:rPr>
          <w:rFonts w:ascii="Times New Roman" w:eastAsia="TimesNewRomanPSMT" w:hAnsi="Times New Roman"/>
          <w:sz w:val="24"/>
          <w:szCs w:val="24"/>
          <w:lang w:val="en-US" w:eastAsia="pt-BR"/>
        </w:rPr>
        <w:t xml:space="preserve"> (2013) working with these concentrations with the fish species </w:t>
      </w:r>
      <w:r w:rsidRPr="00FF7A04">
        <w:rPr>
          <w:rFonts w:ascii="Times New Roman" w:eastAsia="TimesNewRomanPSMT" w:hAnsi="Times New Roman"/>
          <w:i/>
          <w:iCs/>
          <w:sz w:val="24"/>
          <w:szCs w:val="24"/>
          <w:lang w:val="en-US" w:eastAsia="pt-BR"/>
        </w:rPr>
        <w:t>Hemigrammus</w:t>
      </w:r>
      <w:r w:rsidRPr="00FF7A04">
        <w:rPr>
          <w:rFonts w:ascii="Times New Roman" w:eastAsia="TimesNewRomanPSMT" w:hAnsi="Times New Roman"/>
          <w:sz w:val="24"/>
          <w:szCs w:val="24"/>
          <w:lang w:val="en-US" w:eastAsia="pt-BR"/>
        </w:rPr>
        <w:t xml:space="preserve"> (a characid widely used in aquariums) using formaldehyde baths for 60 minutes reported 100% mortality. The authors suggest that this may have been due to the fact that wild fish are more susceptible to stress and less rustic than those in cultivation. Thus, greater care must be taken in the storage and treatment of wild native fish for export, as the stress response becomes more pronounced and adaptation to the new condition can be compromised. Martins (2004), states that formaldehyde, which came to replace malachite green in the treatment against parasites and fungi, has been highlighted for its effectiveness; if applied correctly. According to Cruz </w:t>
      </w:r>
      <w:r w:rsidRPr="00E00A72">
        <w:rPr>
          <w:rFonts w:ascii="Times New Roman" w:eastAsia="TimesNewRomanPSMT" w:hAnsi="Times New Roman"/>
          <w:sz w:val="24"/>
          <w:szCs w:val="24"/>
          <w:lang w:val="en-US" w:eastAsia="pt-BR"/>
        </w:rPr>
        <w:t>et al.</w:t>
      </w:r>
      <w:r w:rsidRPr="00FF7A04">
        <w:rPr>
          <w:rFonts w:ascii="Times New Roman" w:eastAsia="TimesNewRomanPSMT" w:hAnsi="Times New Roman"/>
          <w:sz w:val="24"/>
          <w:szCs w:val="24"/>
          <w:lang w:val="en-US" w:eastAsia="pt-BR"/>
        </w:rPr>
        <w:t xml:space="preserve"> (2005) formaldehyde’s toxicity preliminary tests are essential for the definitive use of this treatment.</w:t>
      </w:r>
    </w:p>
    <w:p w:rsidR="00B52B60" w:rsidRPr="00C80455" w:rsidRDefault="000C3B44" w:rsidP="00C80455">
      <w:pPr>
        <w:autoSpaceDE w:val="0"/>
        <w:autoSpaceDN w:val="0"/>
        <w:adjustRightInd w:val="0"/>
        <w:spacing w:line="360" w:lineRule="auto"/>
        <w:ind w:firstLine="709"/>
        <w:rPr>
          <w:rFonts w:ascii="Times New Roman" w:eastAsia="TimesNewRomanPSMT" w:hAnsi="Times New Roman"/>
          <w:sz w:val="24"/>
          <w:szCs w:val="24"/>
          <w:lang w:val="en-US" w:eastAsia="pt-BR"/>
        </w:rPr>
      </w:pPr>
      <w:r w:rsidRPr="000C3B44">
        <w:rPr>
          <w:rFonts w:ascii="Times New Roman" w:eastAsia="TimesNewRomanPSMT" w:hAnsi="Times New Roman"/>
          <w:sz w:val="24"/>
          <w:szCs w:val="24"/>
          <w:lang w:val="en-US" w:eastAsia="pt-BR"/>
        </w:rPr>
        <w:t xml:space="preserve">Exposure of aquatic organisms to </w:t>
      </w:r>
      <w:r>
        <w:rPr>
          <w:rFonts w:ascii="Times New Roman" w:eastAsia="TimesNewRomanPSMT" w:hAnsi="Times New Roman"/>
          <w:sz w:val="24"/>
          <w:szCs w:val="24"/>
          <w:lang w:val="en-US" w:eastAsia="pt-BR"/>
        </w:rPr>
        <w:t>the lethal and sublethal con</w:t>
      </w:r>
      <w:r w:rsidRPr="000C3B44">
        <w:rPr>
          <w:rFonts w:ascii="Times New Roman" w:eastAsia="TimesNewRomanPSMT" w:hAnsi="Times New Roman"/>
          <w:sz w:val="24"/>
          <w:szCs w:val="24"/>
          <w:lang w:val="en-US" w:eastAsia="pt-BR"/>
        </w:rPr>
        <w:t>centration of contaminants in their environment can lead to</w:t>
      </w:r>
      <w:r>
        <w:rPr>
          <w:rFonts w:ascii="Times New Roman" w:eastAsia="TimesNewRomanPSMT" w:hAnsi="Times New Roman"/>
          <w:sz w:val="24"/>
          <w:szCs w:val="24"/>
          <w:lang w:val="en-US" w:eastAsia="pt-BR"/>
        </w:rPr>
        <w:t xml:space="preserve"> </w:t>
      </w:r>
      <w:r w:rsidRPr="000C3B44">
        <w:rPr>
          <w:rFonts w:ascii="Times New Roman" w:eastAsia="TimesNewRomanPSMT" w:hAnsi="Times New Roman"/>
          <w:sz w:val="24"/>
          <w:szCs w:val="24"/>
          <w:lang w:val="en-US" w:eastAsia="pt-BR"/>
        </w:rPr>
        <w:t>different biochemical, physiological and histological changes in</w:t>
      </w:r>
      <w:r>
        <w:rPr>
          <w:rFonts w:ascii="Times New Roman" w:eastAsia="TimesNewRomanPSMT" w:hAnsi="Times New Roman"/>
          <w:sz w:val="24"/>
          <w:szCs w:val="24"/>
          <w:lang w:val="en-US" w:eastAsia="pt-BR"/>
        </w:rPr>
        <w:t xml:space="preserve"> </w:t>
      </w:r>
      <w:r w:rsidRPr="000C3B44">
        <w:rPr>
          <w:rFonts w:ascii="Times New Roman" w:eastAsia="TimesNewRomanPSMT" w:hAnsi="Times New Roman"/>
          <w:sz w:val="24"/>
          <w:szCs w:val="24"/>
          <w:lang w:val="en-US" w:eastAsia="pt-BR"/>
        </w:rPr>
        <w:t>vital tissues (Hermenean et al., 2015</w:t>
      </w:r>
      <w:r>
        <w:rPr>
          <w:rFonts w:ascii="Times New Roman" w:eastAsia="TimesNewRomanPSMT" w:hAnsi="Times New Roman"/>
          <w:sz w:val="24"/>
          <w:szCs w:val="24"/>
          <w:lang w:val="en-US" w:eastAsia="pt-BR"/>
        </w:rPr>
        <w:t xml:space="preserve">; </w:t>
      </w:r>
      <w:r w:rsidRPr="00844212">
        <w:rPr>
          <w:rFonts w:ascii="Times New Roman" w:eastAsia="TimesNewRomanPSMT" w:hAnsi="Times New Roman"/>
          <w:sz w:val="24"/>
          <w:szCs w:val="24"/>
          <w:lang w:val="en-US" w:eastAsia="pt-BR"/>
        </w:rPr>
        <w:t>Ogbeide et al., 2019</w:t>
      </w:r>
      <w:r w:rsidRPr="000C3B44">
        <w:rPr>
          <w:rFonts w:ascii="Times New Roman" w:eastAsia="TimesNewRomanPSMT" w:hAnsi="Times New Roman"/>
          <w:sz w:val="24"/>
          <w:szCs w:val="24"/>
          <w:lang w:val="en-US" w:eastAsia="pt-BR"/>
        </w:rPr>
        <w:t>)</w:t>
      </w:r>
      <w:r>
        <w:rPr>
          <w:rFonts w:ascii="Times New Roman" w:eastAsia="TimesNewRomanPSMT" w:hAnsi="Times New Roman"/>
          <w:sz w:val="24"/>
          <w:szCs w:val="24"/>
          <w:lang w:val="en-US" w:eastAsia="pt-BR"/>
        </w:rPr>
        <w:t>.</w:t>
      </w:r>
      <w:r w:rsidR="00C80455">
        <w:rPr>
          <w:rFonts w:ascii="Times New Roman" w:eastAsia="TimesNewRomanPSMT" w:hAnsi="Times New Roman"/>
          <w:sz w:val="24"/>
          <w:szCs w:val="24"/>
          <w:lang w:val="en-US" w:eastAsia="pt-BR"/>
        </w:rPr>
        <w:t xml:space="preserve"> </w:t>
      </w:r>
      <w:r w:rsidR="00347FF2" w:rsidRPr="00FF7A04">
        <w:rPr>
          <w:rFonts w:ascii="Times New Roman" w:hAnsi="Times New Roman"/>
          <w:sz w:val="24"/>
          <w:szCs w:val="24"/>
          <w:lang w:val="en-US"/>
        </w:rPr>
        <w:t xml:space="preserve">The damage of the gills due to toxic agents causes a chain of destructive events, which can lead to respiratory problems (Magare </w:t>
      </w:r>
      <w:r w:rsidR="00E00A72">
        <w:rPr>
          <w:rFonts w:ascii="Times New Roman" w:hAnsi="Times New Roman"/>
          <w:sz w:val="24"/>
          <w:szCs w:val="24"/>
          <w:lang w:val="en-US"/>
        </w:rPr>
        <w:t>and</w:t>
      </w:r>
      <w:r w:rsidR="00347FF2" w:rsidRPr="00FF7A04">
        <w:rPr>
          <w:rFonts w:ascii="Times New Roman" w:hAnsi="Times New Roman"/>
          <w:sz w:val="24"/>
          <w:szCs w:val="24"/>
          <w:lang w:val="en-US"/>
        </w:rPr>
        <w:t xml:space="preserve"> Patil</w:t>
      </w:r>
      <w:r w:rsidR="00E63CEC" w:rsidRPr="00FF7A04">
        <w:rPr>
          <w:rFonts w:ascii="Times New Roman" w:hAnsi="Times New Roman"/>
          <w:sz w:val="24"/>
          <w:szCs w:val="24"/>
          <w:lang w:val="en-US"/>
        </w:rPr>
        <w:t xml:space="preserve">, </w:t>
      </w:r>
      <w:r w:rsidR="00347FF2" w:rsidRPr="00FF7A04">
        <w:rPr>
          <w:rFonts w:ascii="Times New Roman" w:hAnsi="Times New Roman"/>
          <w:sz w:val="24"/>
          <w:szCs w:val="24"/>
          <w:lang w:val="en-US"/>
        </w:rPr>
        <w:t xml:space="preserve">2000). The branchial epithelium is one of the main surfaces of contact with the environment and constitutes one of the organism’s first lines of defense, and consequently, one of the first organs to be affected. </w:t>
      </w:r>
      <w:r w:rsidR="00B52B60" w:rsidRPr="00FF7A04">
        <w:rPr>
          <w:rFonts w:ascii="Times New Roman" w:hAnsi="Times New Roman"/>
          <w:sz w:val="24"/>
          <w:szCs w:val="24"/>
          <w:lang w:val="en-US"/>
        </w:rPr>
        <w:t>Despite being a consensus in the scientific community, branchial lesions are poorly documented, especially when referring to amphibians</w:t>
      </w:r>
      <w:r w:rsidR="00F9304F">
        <w:rPr>
          <w:rFonts w:ascii="Times New Roman" w:hAnsi="Times New Roman"/>
          <w:sz w:val="24"/>
          <w:szCs w:val="24"/>
          <w:lang w:val="en-US"/>
        </w:rPr>
        <w:t>.</w:t>
      </w:r>
    </w:p>
    <w:p w:rsidR="00423D14" w:rsidRPr="00423D14" w:rsidRDefault="00423D14" w:rsidP="00423D14">
      <w:pPr>
        <w:tabs>
          <w:tab w:val="left" w:pos="709"/>
        </w:tabs>
        <w:spacing w:line="360" w:lineRule="auto"/>
        <w:ind w:firstLine="720"/>
        <w:rPr>
          <w:rFonts w:ascii="Times New Roman" w:hAnsi="Times New Roman"/>
          <w:sz w:val="24"/>
          <w:szCs w:val="24"/>
          <w:lang w:val="en-US"/>
        </w:rPr>
      </w:pPr>
      <w:r w:rsidRPr="00844212">
        <w:rPr>
          <w:rFonts w:ascii="Times New Roman" w:hAnsi="Times New Roman"/>
          <w:sz w:val="24"/>
          <w:szCs w:val="24"/>
          <w:lang w:val="en-US"/>
        </w:rPr>
        <w:t xml:space="preserve">In </w:t>
      </w:r>
      <w:r w:rsidR="003248E9">
        <w:rPr>
          <w:rFonts w:ascii="Times New Roman" w:hAnsi="Times New Roman"/>
          <w:sz w:val="24"/>
          <w:szCs w:val="24"/>
          <w:lang w:val="en-US"/>
        </w:rPr>
        <w:t xml:space="preserve">general, in </w:t>
      </w:r>
      <w:r w:rsidRPr="00844212">
        <w:rPr>
          <w:rFonts w:ascii="Times New Roman" w:hAnsi="Times New Roman"/>
          <w:sz w:val="24"/>
          <w:szCs w:val="24"/>
          <w:lang w:val="en-US"/>
        </w:rPr>
        <w:t>freshwater</w:t>
      </w:r>
      <w:r w:rsidR="003248E9">
        <w:rPr>
          <w:rFonts w:ascii="Times New Roman" w:hAnsi="Times New Roman"/>
          <w:sz w:val="24"/>
          <w:szCs w:val="24"/>
          <w:lang w:val="en-US"/>
        </w:rPr>
        <w:t xml:space="preserve"> organisms</w:t>
      </w:r>
      <w:r w:rsidR="00E00A72">
        <w:rPr>
          <w:rFonts w:ascii="Times New Roman" w:hAnsi="Times New Roman"/>
          <w:sz w:val="24"/>
          <w:szCs w:val="24"/>
          <w:lang w:val="en-US"/>
        </w:rPr>
        <w:t>,</w:t>
      </w:r>
      <w:r w:rsidRPr="00844212">
        <w:rPr>
          <w:rFonts w:ascii="Times New Roman" w:hAnsi="Times New Roman"/>
          <w:sz w:val="24"/>
          <w:szCs w:val="24"/>
          <w:lang w:val="en-US"/>
        </w:rPr>
        <w:t xml:space="preserve"> water enters through the gills and the excess is eliminated by the kidneys. The teleostean gill is thus the most important osmoregulatory organ (Motais and Garcia-Romeu, 1972)</w:t>
      </w:r>
      <w:r w:rsidR="00E00E06" w:rsidRPr="00844212">
        <w:rPr>
          <w:rFonts w:ascii="Times New Roman" w:hAnsi="Times New Roman"/>
          <w:sz w:val="24"/>
          <w:szCs w:val="24"/>
          <w:lang w:val="en-US"/>
        </w:rPr>
        <w:t>, although nowadays there are new mechanisms by which fish can change functional branchial area and diffusion distance (Wood and Eom, 2021).</w:t>
      </w:r>
    </w:p>
    <w:p w:rsidR="00347FF2" w:rsidRPr="00FF7A04" w:rsidRDefault="00347FF2" w:rsidP="00FF7A04">
      <w:pPr>
        <w:tabs>
          <w:tab w:val="left" w:pos="709"/>
        </w:tabs>
        <w:spacing w:line="360" w:lineRule="auto"/>
        <w:ind w:firstLine="720"/>
        <w:rPr>
          <w:rFonts w:ascii="Times New Roman" w:hAnsi="Times New Roman"/>
          <w:sz w:val="24"/>
          <w:szCs w:val="24"/>
          <w:lang w:val="en-US"/>
        </w:rPr>
      </w:pPr>
      <w:r w:rsidRPr="00FF7A04">
        <w:rPr>
          <w:rFonts w:ascii="Times New Roman" w:hAnsi="Times New Roman"/>
          <w:sz w:val="24"/>
          <w:szCs w:val="24"/>
          <w:lang w:val="en-US"/>
        </w:rPr>
        <w:t xml:space="preserve">In fish the branchial structure is very similar between different species. </w:t>
      </w:r>
      <w:r w:rsidR="00C40CBB" w:rsidRPr="00844212">
        <w:rPr>
          <w:rFonts w:ascii="Times New Roman" w:hAnsi="Times New Roman"/>
          <w:sz w:val="24"/>
          <w:szCs w:val="24"/>
          <w:lang w:val="en-US"/>
        </w:rPr>
        <w:t xml:space="preserve">In both fish and anuran larvae, the gills are derived from the same embryonic pharyngeal arches (Saltys et al., 2006). </w:t>
      </w:r>
      <w:r w:rsidR="00E00A72">
        <w:rPr>
          <w:rFonts w:ascii="Times New Roman" w:hAnsi="Times New Roman"/>
          <w:sz w:val="24"/>
          <w:szCs w:val="24"/>
          <w:lang w:val="en-US"/>
        </w:rPr>
        <w:t>The same study</w:t>
      </w:r>
      <w:r w:rsidR="00C40CBB" w:rsidRPr="00844212">
        <w:rPr>
          <w:rFonts w:ascii="Times New Roman" w:hAnsi="Times New Roman"/>
          <w:sz w:val="24"/>
          <w:szCs w:val="24"/>
          <w:lang w:val="en-US"/>
        </w:rPr>
        <w:t xml:space="preserve"> also reported</w:t>
      </w:r>
      <w:r w:rsidR="00AA0EFD" w:rsidRPr="00844212">
        <w:rPr>
          <w:rFonts w:ascii="Times New Roman" w:hAnsi="Times New Roman"/>
          <w:sz w:val="24"/>
          <w:szCs w:val="24"/>
          <w:lang w:val="en-US"/>
        </w:rPr>
        <w:t xml:space="preserve"> that i</w:t>
      </w:r>
      <w:r w:rsidR="00C40CBB" w:rsidRPr="00844212">
        <w:rPr>
          <w:rFonts w:ascii="Times New Roman" w:hAnsi="Times New Roman"/>
          <w:sz w:val="24"/>
          <w:szCs w:val="24"/>
          <w:lang w:val="en-US"/>
        </w:rPr>
        <w:t xml:space="preserve">n </w:t>
      </w:r>
      <w:r w:rsidR="00C40CBB" w:rsidRPr="00844212">
        <w:rPr>
          <w:rFonts w:ascii="Times New Roman" w:hAnsi="Times New Roman"/>
          <w:i/>
          <w:sz w:val="24"/>
          <w:szCs w:val="24"/>
          <w:lang w:val="en-US"/>
        </w:rPr>
        <w:t>Xenopus</w:t>
      </w:r>
      <w:r w:rsidR="00C40CBB" w:rsidRPr="00844212">
        <w:rPr>
          <w:rFonts w:ascii="Times New Roman" w:hAnsi="Times New Roman"/>
          <w:sz w:val="24"/>
          <w:szCs w:val="24"/>
          <w:lang w:val="en-US"/>
        </w:rPr>
        <w:t xml:space="preserve"> larvae, innervation of the gills closely resembles that observed in zebrafish.</w:t>
      </w:r>
      <w:r w:rsidR="00AA0EFD" w:rsidRPr="00844212">
        <w:rPr>
          <w:rFonts w:ascii="Times New Roman" w:hAnsi="Times New Roman"/>
          <w:sz w:val="24"/>
          <w:szCs w:val="24"/>
          <w:lang w:val="en-US"/>
        </w:rPr>
        <w:t xml:space="preserve"> </w:t>
      </w:r>
      <w:r w:rsidRPr="00FF7A04">
        <w:rPr>
          <w:rFonts w:ascii="Times New Roman" w:hAnsi="Times New Roman"/>
          <w:sz w:val="24"/>
          <w:szCs w:val="24"/>
          <w:lang w:val="en-US"/>
        </w:rPr>
        <w:t xml:space="preserve">In amphibians there is considerable diversity between anurans in the structure and types of their branchial attachments. The structure of the tadpoles' larval branchial apparatus is closely associated with the mechanisms of pumping and oral feeding that undergo profound changes to form the adult hyoid apparatus, which supports the laryngeal structures and serves as a base for the tongue (Bandara </w:t>
      </w:r>
      <w:r w:rsidRPr="00E00A72">
        <w:rPr>
          <w:rFonts w:ascii="Times New Roman" w:hAnsi="Times New Roman"/>
          <w:sz w:val="24"/>
          <w:szCs w:val="24"/>
          <w:lang w:val="en-US"/>
        </w:rPr>
        <w:t>et al.</w:t>
      </w:r>
      <w:r w:rsidR="00E63CEC" w:rsidRPr="00E00A72">
        <w:rPr>
          <w:rFonts w:ascii="Times New Roman" w:hAnsi="Times New Roman"/>
          <w:sz w:val="24"/>
          <w:szCs w:val="24"/>
          <w:lang w:val="en-US"/>
        </w:rPr>
        <w:t>,</w:t>
      </w:r>
      <w:r w:rsidR="00E63CEC" w:rsidRPr="00FF7A04">
        <w:rPr>
          <w:rFonts w:ascii="Times New Roman" w:hAnsi="Times New Roman"/>
          <w:sz w:val="24"/>
          <w:szCs w:val="24"/>
          <w:lang w:val="en-US"/>
        </w:rPr>
        <w:t xml:space="preserve"> </w:t>
      </w:r>
      <w:r w:rsidRPr="00FF7A04">
        <w:rPr>
          <w:rFonts w:ascii="Times New Roman" w:hAnsi="Times New Roman"/>
          <w:sz w:val="24"/>
          <w:szCs w:val="24"/>
          <w:lang w:val="en-US"/>
        </w:rPr>
        <w:t>2012).</w:t>
      </w:r>
      <w:r w:rsidR="005149D3">
        <w:rPr>
          <w:rFonts w:ascii="Times New Roman" w:hAnsi="Times New Roman"/>
          <w:sz w:val="24"/>
          <w:szCs w:val="24"/>
          <w:lang w:val="en-US"/>
        </w:rPr>
        <w:t xml:space="preserve"> The gill apparatus of both species (</w:t>
      </w:r>
      <w:r w:rsidR="005149D3" w:rsidRPr="00C80455">
        <w:rPr>
          <w:rFonts w:ascii="Times New Roman" w:hAnsi="Times New Roman"/>
          <w:i/>
          <w:sz w:val="24"/>
          <w:szCs w:val="24"/>
          <w:lang w:val="en-US"/>
        </w:rPr>
        <w:t>L. catesbeanus</w:t>
      </w:r>
      <w:r w:rsidR="005149D3">
        <w:rPr>
          <w:rFonts w:ascii="Times New Roman" w:hAnsi="Times New Roman"/>
          <w:sz w:val="24"/>
          <w:szCs w:val="24"/>
          <w:lang w:val="en-US"/>
        </w:rPr>
        <w:t xml:space="preserve"> and </w:t>
      </w:r>
      <w:r w:rsidR="005149D3" w:rsidRPr="00C80455">
        <w:rPr>
          <w:rFonts w:ascii="Times New Roman" w:hAnsi="Times New Roman"/>
          <w:i/>
          <w:sz w:val="24"/>
          <w:szCs w:val="24"/>
          <w:lang w:val="en-US"/>
        </w:rPr>
        <w:t>D. rerio</w:t>
      </w:r>
      <w:r w:rsidR="005149D3">
        <w:rPr>
          <w:rFonts w:ascii="Times New Roman" w:hAnsi="Times New Roman"/>
          <w:sz w:val="24"/>
          <w:szCs w:val="24"/>
          <w:lang w:val="en-US"/>
        </w:rPr>
        <w:t xml:space="preserve">) are supported by </w:t>
      </w:r>
      <w:r w:rsidR="005149D3" w:rsidRPr="00D1659A">
        <w:rPr>
          <w:rFonts w:ascii="Times New Roman" w:hAnsi="Times New Roman"/>
          <w:sz w:val="24"/>
          <w:szCs w:val="24"/>
          <w:lang w:val="en-US"/>
        </w:rPr>
        <w:t>four</w:t>
      </w:r>
      <w:r w:rsidR="005149D3">
        <w:rPr>
          <w:rFonts w:ascii="Times New Roman" w:hAnsi="Times New Roman"/>
          <w:sz w:val="24"/>
          <w:szCs w:val="24"/>
          <w:lang w:val="en-US"/>
        </w:rPr>
        <w:t xml:space="preserve"> </w:t>
      </w:r>
      <w:r w:rsidR="005149D3" w:rsidRPr="00D1659A">
        <w:rPr>
          <w:rFonts w:ascii="Times New Roman" w:hAnsi="Times New Roman"/>
          <w:sz w:val="24"/>
          <w:szCs w:val="24"/>
          <w:lang w:val="en-US"/>
        </w:rPr>
        <w:t>pairs of gill arches</w:t>
      </w:r>
      <w:r w:rsidR="005149D3">
        <w:rPr>
          <w:rFonts w:ascii="Times New Roman" w:hAnsi="Times New Roman"/>
          <w:sz w:val="24"/>
          <w:szCs w:val="24"/>
          <w:lang w:val="en-US"/>
        </w:rPr>
        <w:t xml:space="preserve">. In bullfrog tadpoles, gill tufts are highly </w:t>
      </w:r>
      <w:r w:rsidR="005149D3" w:rsidRPr="00D1659A">
        <w:rPr>
          <w:rFonts w:ascii="Times New Roman" w:hAnsi="Times New Roman"/>
          <w:sz w:val="24"/>
          <w:szCs w:val="24"/>
          <w:lang w:val="en-US"/>
        </w:rPr>
        <w:t>vascularize</w:t>
      </w:r>
      <w:r w:rsidR="005149D3">
        <w:rPr>
          <w:rFonts w:ascii="Times New Roman" w:hAnsi="Times New Roman"/>
          <w:sz w:val="24"/>
          <w:szCs w:val="24"/>
          <w:lang w:val="en-US"/>
        </w:rPr>
        <w:t>d and is</w:t>
      </w:r>
      <w:r w:rsidR="005149D3" w:rsidRPr="00D1659A">
        <w:rPr>
          <w:rFonts w:ascii="Times New Roman" w:hAnsi="Times New Roman"/>
          <w:sz w:val="24"/>
          <w:szCs w:val="24"/>
          <w:lang w:val="en-US"/>
        </w:rPr>
        <w:t xml:space="preserve"> </w:t>
      </w:r>
      <w:r w:rsidR="005149D3" w:rsidRPr="00FF7A04">
        <w:rPr>
          <w:rFonts w:ascii="Times New Roman" w:hAnsi="Times New Roman"/>
          <w:sz w:val="24"/>
          <w:szCs w:val="24"/>
          <w:lang w:val="en-US"/>
        </w:rPr>
        <w:t>responsible for gas exchange</w:t>
      </w:r>
      <w:r w:rsidR="005149D3">
        <w:rPr>
          <w:rFonts w:ascii="Times New Roman" w:hAnsi="Times New Roman"/>
          <w:sz w:val="24"/>
          <w:szCs w:val="24"/>
          <w:lang w:val="en-US"/>
        </w:rPr>
        <w:t xml:space="preserve">, which corresponds to lamellas </w:t>
      </w:r>
      <w:r w:rsidR="002A6DB7">
        <w:rPr>
          <w:rFonts w:ascii="Times New Roman" w:hAnsi="Times New Roman"/>
          <w:sz w:val="24"/>
          <w:szCs w:val="24"/>
          <w:lang w:val="en-US"/>
        </w:rPr>
        <w:t xml:space="preserve">function </w:t>
      </w:r>
      <w:r w:rsidR="005149D3">
        <w:rPr>
          <w:rFonts w:ascii="Times New Roman" w:hAnsi="Times New Roman"/>
          <w:sz w:val="24"/>
          <w:szCs w:val="24"/>
          <w:lang w:val="en-US"/>
        </w:rPr>
        <w:t>in zebrafish.</w:t>
      </w:r>
    </w:p>
    <w:p w:rsidR="00347FF2" w:rsidRPr="00FF7A04" w:rsidRDefault="00347FF2" w:rsidP="00FF7A04">
      <w:pPr>
        <w:tabs>
          <w:tab w:val="left" w:pos="709"/>
        </w:tabs>
        <w:autoSpaceDE w:val="0"/>
        <w:autoSpaceDN w:val="0"/>
        <w:adjustRightInd w:val="0"/>
        <w:spacing w:line="360" w:lineRule="auto"/>
        <w:ind w:firstLine="720"/>
        <w:rPr>
          <w:rFonts w:ascii="Times New Roman" w:hAnsi="Times New Roman"/>
          <w:sz w:val="24"/>
          <w:szCs w:val="24"/>
          <w:lang w:val="en-US"/>
        </w:rPr>
      </w:pPr>
      <w:r w:rsidRPr="00FF7A04">
        <w:rPr>
          <w:rFonts w:ascii="Times New Roman" w:hAnsi="Times New Roman"/>
          <w:sz w:val="24"/>
          <w:szCs w:val="24"/>
          <w:lang w:val="en-US"/>
        </w:rPr>
        <w:t xml:space="preserve">The most common reactions in response to exposure to chemical agents are cellular growth and increased mucus production (Wong </w:t>
      </w:r>
      <w:r w:rsidR="00E00A72">
        <w:rPr>
          <w:rFonts w:ascii="Times New Roman" w:hAnsi="Times New Roman"/>
          <w:sz w:val="24"/>
          <w:szCs w:val="24"/>
          <w:lang w:val="en-US"/>
        </w:rPr>
        <w:t>and</w:t>
      </w:r>
      <w:r w:rsidRPr="00FF7A04">
        <w:rPr>
          <w:rFonts w:ascii="Times New Roman" w:hAnsi="Times New Roman"/>
          <w:sz w:val="24"/>
          <w:szCs w:val="24"/>
          <w:lang w:val="en-US"/>
        </w:rPr>
        <w:t xml:space="preserve"> Wong</w:t>
      </w:r>
      <w:r w:rsidR="00E63CEC" w:rsidRPr="00FF7A04">
        <w:rPr>
          <w:rFonts w:ascii="Times New Roman" w:hAnsi="Times New Roman"/>
          <w:sz w:val="24"/>
          <w:szCs w:val="24"/>
          <w:lang w:val="en-US"/>
        </w:rPr>
        <w:t xml:space="preserve">, </w:t>
      </w:r>
      <w:r w:rsidRPr="00FF7A04">
        <w:rPr>
          <w:rFonts w:ascii="Times New Roman" w:hAnsi="Times New Roman"/>
          <w:sz w:val="24"/>
          <w:szCs w:val="24"/>
          <w:lang w:val="en-US"/>
        </w:rPr>
        <w:t>2000). In this study, for both species, the main histopathological changes varied as the formaldehyde concentration increased, that is, the severity of the lesions increased with the increase in formaldehyde concentrations and exposure time. Comparatively, we observed a greater tolerance to formaldehyde by fish (</w:t>
      </w:r>
      <w:r w:rsidRPr="00FF7A04">
        <w:rPr>
          <w:rFonts w:ascii="Times New Roman" w:hAnsi="Times New Roman"/>
          <w:i/>
          <w:iCs/>
          <w:sz w:val="24"/>
          <w:szCs w:val="24"/>
          <w:lang w:val="en-US"/>
        </w:rPr>
        <w:t>D. rerio</w:t>
      </w:r>
      <w:r w:rsidRPr="00FF7A04">
        <w:rPr>
          <w:rFonts w:ascii="Times New Roman" w:hAnsi="Times New Roman"/>
          <w:sz w:val="24"/>
          <w:szCs w:val="24"/>
          <w:lang w:val="en-US"/>
        </w:rPr>
        <w:t xml:space="preserve">). </w:t>
      </w:r>
      <w:r w:rsidR="00C80455">
        <w:rPr>
          <w:rFonts w:ascii="Times New Roman" w:hAnsi="Times New Roman"/>
          <w:sz w:val="24"/>
          <w:szCs w:val="24"/>
          <w:lang w:val="en-US"/>
        </w:rPr>
        <w:t>The most common gills injuries observed in both species (</w:t>
      </w:r>
      <w:r w:rsidR="00C80455" w:rsidRPr="00C80455">
        <w:rPr>
          <w:rFonts w:ascii="Times New Roman" w:hAnsi="Times New Roman"/>
          <w:i/>
          <w:sz w:val="24"/>
          <w:szCs w:val="24"/>
          <w:lang w:val="en-US"/>
        </w:rPr>
        <w:t>L. catesbeanus</w:t>
      </w:r>
      <w:r w:rsidR="00C80455">
        <w:rPr>
          <w:rFonts w:ascii="Times New Roman" w:hAnsi="Times New Roman"/>
          <w:sz w:val="24"/>
          <w:szCs w:val="24"/>
          <w:lang w:val="en-US"/>
        </w:rPr>
        <w:t xml:space="preserve"> and </w:t>
      </w:r>
      <w:r w:rsidR="00C80455" w:rsidRPr="00C80455">
        <w:rPr>
          <w:rFonts w:ascii="Times New Roman" w:hAnsi="Times New Roman"/>
          <w:i/>
          <w:sz w:val="24"/>
          <w:szCs w:val="24"/>
          <w:lang w:val="en-US"/>
        </w:rPr>
        <w:t>D. rerio</w:t>
      </w:r>
      <w:r w:rsidR="00C80455">
        <w:rPr>
          <w:rFonts w:ascii="Times New Roman" w:hAnsi="Times New Roman"/>
          <w:sz w:val="24"/>
          <w:szCs w:val="24"/>
          <w:lang w:val="en-US"/>
        </w:rPr>
        <w:t xml:space="preserve">) were inflammation and presence of </w:t>
      </w:r>
      <w:r w:rsidR="00C80455" w:rsidRPr="00FF7A04">
        <w:rPr>
          <w:rFonts w:ascii="Times New Roman" w:hAnsi="Times New Roman"/>
          <w:sz w:val="24"/>
          <w:szCs w:val="24"/>
          <w:lang w:val="en-US"/>
        </w:rPr>
        <w:t>melanomacrophages</w:t>
      </w:r>
      <w:r w:rsidR="00C80455">
        <w:rPr>
          <w:rFonts w:ascii="Times New Roman" w:hAnsi="Times New Roman"/>
          <w:sz w:val="24"/>
          <w:szCs w:val="24"/>
          <w:lang w:val="en-US"/>
        </w:rPr>
        <w:t xml:space="preserve">. </w:t>
      </w:r>
      <w:r w:rsidRPr="00FF7A04">
        <w:rPr>
          <w:rFonts w:ascii="Times New Roman" w:hAnsi="Times New Roman"/>
          <w:sz w:val="24"/>
          <w:szCs w:val="24"/>
          <w:lang w:val="en-US"/>
        </w:rPr>
        <w:t xml:space="preserve">The highest concentration to which the tadpoles were exposed is equivalent to an intermediate concentration of exposure of these fish; but regardless of tolerance the lesions were present. Interstitial edematous areas, epithelial desquamation, epithelial hyperplasia and hypertrophy and lamella fusion in some animals are lesions that suggest defense mechanisms, as they reduce the vulnerable surface area of the gill or the chemical diffusion barrier (Karlsson-Norrgren </w:t>
      </w:r>
      <w:r w:rsidRPr="00E00A72">
        <w:rPr>
          <w:rFonts w:ascii="Times New Roman" w:hAnsi="Times New Roman"/>
          <w:sz w:val="24"/>
          <w:szCs w:val="24"/>
          <w:lang w:val="en-US"/>
        </w:rPr>
        <w:t>et al.</w:t>
      </w:r>
      <w:r w:rsidR="00E63CEC" w:rsidRPr="00E00A72">
        <w:rPr>
          <w:rFonts w:ascii="Times New Roman" w:hAnsi="Times New Roman"/>
          <w:sz w:val="24"/>
          <w:szCs w:val="24"/>
          <w:lang w:val="en-US"/>
        </w:rPr>
        <w:t>,</w:t>
      </w:r>
      <w:r w:rsidR="00E63CEC" w:rsidRPr="00FF7A04">
        <w:rPr>
          <w:rFonts w:ascii="Times New Roman" w:hAnsi="Times New Roman"/>
          <w:sz w:val="24"/>
          <w:szCs w:val="24"/>
          <w:lang w:val="en-US"/>
        </w:rPr>
        <w:t xml:space="preserve"> </w:t>
      </w:r>
      <w:r w:rsidRPr="00FF7A04">
        <w:rPr>
          <w:rFonts w:ascii="Times New Roman" w:hAnsi="Times New Roman"/>
          <w:sz w:val="24"/>
          <w:szCs w:val="24"/>
          <w:lang w:val="en-US"/>
        </w:rPr>
        <w:t xml:space="preserve">1985; Erkmen </w:t>
      </w:r>
      <w:r w:rsidR="00E00A72">
        <w:rPr>
          <w:rFonts w:ascii="Times New Roman" w:hAnsi="Times New Roman"/>
          <w:sz w:val="24"/>
          <w:szCs w:val="24"/>
          <w:lang w:val="en-US"/>
        </w:rPr>
        <w:t>and</w:t>
      </w:r>
      <w:r w:rsidRPr="00FF7A04">
        <w:rPr>
          <w:rFonts w:ascii="Times New Roman" w:hAnsi="Times New Roman"/>
          <w:sz w:val="24"/>
          <w:szCs w:val="24"/>
          <w:lang w:val="en-US"/>
        </w:rPr>
        <w:t xml:space="preserve"> Kolankaya</w:t>
      </w:r>
      <w:r w:rsidR="00E63CEC" w:rsidRPr="00FF7A04">
        <w:rPr>
          <w:rFonts w:ascii="Times New Roman" w:hAnsi="Times New Roman"/>
          <w:sz w:val="24"/>
          <w:szCs w:val="24"/>
          <w:lang w:val="en-US"/>
        </w:rPr>
        <w:t xml:space="preserve">, </w:t>
      </w:r>
      <w:r w:rsidRPr="00FF7A04">
        <w:rPr>
          <w:rFonts w:ascii="Times New Roman" w:hAnsi="Times New Roman"/>
          <w:sz w:val="24"/>
          <w:szCs w:val="24"/>
          <w:lang w:val="en-US"/>
        </w:rPr>
        <w:t xml:space="preserve">2000). These responses hinder the access of the toxic agent to the blood and impairing gas exchange (McDonald </w:t>
      </w:r>
      <w:r w:rsidR="00E00A72">
        <w:rPr>
          <w:rFonts w:ascii="Times New Roman" w:hAnsi="Times New Roman"/>
          <w:sz w:val="24"/>
          <w:szCs w:val="24"/>
          <w:lang w:val="en-US"/>
        </w:rPr>
        <w:t>and</w:t>
      </w:r>
      <w:r w:rsidRPr="00FF7A04">
        <w:rPr>
          <w:rFonts w:ascii="Times New Roman" w:hAnsi="Times New Roman"/>
          <w:sz w:val="24"/>
          <w:szCs w:val="24"/>
          <w:lang w:val="en-US"/>
        </w:rPr>
        <w:t xml:space="preserve"> Wood 1993). In turn, breathing difficulties may be responsible for inducing vasodilation. </w:t>
      </w:r>
      <w:r w:rsidRPr="00FF7A04">
        <w:rPr>
          <w:rFonts w:ascii="Times New Roman" w:hAnsi="Times New Roman"/>
          <w:sz w:val="24"/>
          <w:szCs w:val="24"/>
          <w:lang w:val="es-US"/>
        </w:rPr>
        <w:t xml:space="preserve">Studies by Bueno-Guimarães </w:t>
      </w:r>
      <w:r w:rsidRPr="00E00A72">
        <w:rPr>
          <w:rFonts w:ascii="Times New Roman" w:hAnsi="Times New Roman"/>
          <w:sz w:val="24"/>
          <w:szCs w:val="24"/>
          <w:lang w:val="es-US"/>
        </w:rPr>
        <w:t>et al.</w:t>
      </w:r>
      <w:r w:rsidRPr="00FF7A04">
        <w:rPr>
          <w:rFonts w:ascii="Times New Roman" w:hAnsi="Times New Roman"/>
          <w:sz w:val="24"/>
          <w:szCs w:val="24"/>
          <w:lang w:val="es-US"/>
        </w:rPr>
        <w:t xml:space="preserve"> (2001), Pahor-Filho </w:t>
      </w:r>
      <w:r w:rsidRPr="00E00A72">
        <w:rPr>
          <w:rFonts w:ascii="Times New Roman" w:hAnsi="Times New Roman"/>
          <w:sz w:val="24"/>
          <w:szCs w:val="24"/>
          <w:lang w:val="es-US"/>
        </w:rPr>
        <w:t>et al.</w:t>
      </w:r>
      <w:r w:rsidRPr="00FF7A04">
        <w:rPr>
          <w:rFonts w:ascii="Times New Roman" w:hAnsi="Times New Roman"/>
          <w:sz w:val="24"/>
          <w:szCs w:val="24"/>
          <w:lang w:val="es-US"/>
        </w:rPr>
        <w:t xml:space="preserve"> </w:t>
      </w:r>
      <w:r w:rsidRPr="00FF7A04">
        <w:rPr>
          <w:rFonts w:ascii="Times New Roman" w:hAnsi="Times New Roman"/>
          <w:sz w:val="24"/>
          <w:szCs w:val="24"/>
          <w:lang w:val="en-US"/>
        </w:rPr>
        <w:t xml:space="preserve">(2015) and Ramos </w:t>
      </w:r>
      <w:r w:rsidRPr="00E00A72">
        <w:rPr>
          <w:rFonts w:ascii="Times New Roman" w:hAnsi="Times New Roman"/>
          <w:sz w:val="24"/>
          <w:szCs w:val="24"/>
          <w:lang w:val="en-US"/>
        </w:rPr>
        <w:t>et al.</w:t>
      </w:r>
      <w:r w:rsidRPr="00FF7A04">
        <w:rPr>
          <w:rFonts w:ascii="Times New Roman" w:hAnsi="Times New Roman"/>
          <w:sz w:val="24"/>
          <w:szCs w:val="24"/>
          <w:lang w:val="en-US"/>
        </w:rPr>
        <w:t xml:space="preserve"> (2014) prove this.</w:t>
      </w:r>
    </w:p>
    <w:p w:rsidR="00347FF2" w:rsidRPr="00FF7A04" w:rsidRDefault="00347FF2" w:rsidP="00FF7A04">
      <w:pPr>
        <w:tabs>
          <w:tab w:val="left" w:pos="708"/>
        </w:tabs>
        <w:autoSpaceDE w:val="0"/>
        <w:autoSpaceDN w:val="0"/>
        <w:adjustRightInd w:val="0"/>
        <w:spacing w:line="360" w:lineRule="auto"/>
        <w:ind w:firstLine="720"/>
        <w:rPr>
          <w:rFonts w:ascii="Times New Roman" w:hAnsi="Times New Roman"/>
          <w:sz w:val="24"/>
          <w:szCs w:val="24"/>
          <w:lang w:val="en-US"/>
        </w:rPr>
      </w:pPr>
      <w:r w:rsidRPr="00FF7A04">
        <w:rPr>
          <w:rFonts w:ascii="Times New Roman" w:hAnsi="Times New Roman"/>
          <w:sz w:val="24"/>
          <w:szCs w:val="24"/>
          <w:lang w:val="en-US"/>
        </w:rPr>
        <w:t>The present work has demonstrated that the organisms exposed to the chemical agent, formaldehyde, produced an altered cellular and histological responses that can be described as injurious. Despite the structural differences, the histological changes in both organisms were similar and we suggest, therefore, a review of the recommendations for its use in the prophylaxis and treatment of aquatic organisms.</w:t>
      </w:r>
    </w:p>
    <w:p w:rsidR="00347FF2" w:rsidRPr="00FF7A04" w:rsidRDefault="00347FF2" w:rsidP="00FF7A04">
      <w:pPr>
        <w:tabs>
          <w:tab w:val="left" w:pos="708"/>
        </w:tabs>
        <w:autoSpaceDE w:val="0"/>
        <w:autoSpaceDN w:val="0"/>
        <w:adjustRightInd w:val="0"/>
        <w:spacing w:line="360" w:lineRule="auto"/>
        <w:rPr>
          <w:rFonts w:ascii="Times New Roman" w:hAnsi="Times New Roman"/>
          <w:sz w:val="24"/>
          <w:szCs w:val="24"/>
          <w:lang w:val="en-US"/>
        </w:rPr>
      </w:pPr>
    </w:p>
    <w:p w:rsidR="00347FF2" w:rsidRPr="00FF7A04" w:rsidRDefault="00347FF2" w:rsidP="00FF7A04">
      <w:pPr>
        <w:tabs>
          <w:tab w:val="left" w:pos="709"/>
        </w:tabs>
        <w:autoSpaceDE w:val="0"/>
        <w:autoSpaceDN w:val="0"/>
        <w:adjustRightInd w:val="0"/>
        <w:spacing w:line="360" w:lineRule="auto"/>
        <w:rPr>
          <w:rFonts w:ascii="Times New Roman" w:hAnsi="Times New Roman"/>
          <w:b/>
          <w:sz w:val="24"/>
          <w:szCs w:val="24"/>
        </w:rPr>
      </w:pPr>
      <w:r w:rsidRPr="00FF7A04">
        <w:rPr>
          <w:rFonts w:ascii="Times New Roman" w:hAnsi="Times New Roman"/>
          <w:b/>
          <w:sz w:val="24"/>
          <w:szCs w:val="24"/>
        </w:rPr>
        <w:t>References</w:t>
      </w:r>
    </w:p>
    <w:p w:rsidR="00E00A72" w:rsidRPr="00B540F4" w:rsidRDefault="00E00A72" w:rsidP="00FF7A04">
      <w:pPr>
        <w:spacing w:line="360" w:lineRule="auto"/>
        <w:ind w:left="426" w:hanging="426"/>
        <w:rPr>
          <w:rFonts w:ascii="Times New Roman" w:hAnsi="Times New Roman"/>
          <w:sz w:val="24"/>
          <w:szCs w:val="24"/>
        </w:rPr>
      </w:pPr>
      <w:r w:rsidRPr="00FF7A04">
        <w:rPr>
          <w:rFonts w:ascii="Times New Roman" w:hAnsi="Times New Roman"/>
          <w:sz w:val="24"/>
          <w:szCs w:val="24"/>
        </w:rPr>
        <w:t xml:space="preserve">ABNT - Associação </w:t>
      </w:r>
      <w:r>
        <w:rPr>
          <w:rFonts w:ascii="Times New Roman" w:hAnsi="Times New Roman"/>
          <w:sz w:val="24"/>
          <w:szCs w:val="24"/>
        </w:rPr>
        <w:t xml:space="preserve">Brasileira de Normas Técnicas. </w:t>
      </w:r>
      <w:r w:rsidRPr="00FF7A04">
        <w:rPr>
          <w:rFonts w:ascii="Times New Roman" w:hAnsi="Times New Roman"/>
          <w:sz w:val="24"/>
          <w:szCs w:val="24"/>
        </w:rPr>
        <w:t>2016. NBR 15088</w:t>
      </w:r>
      <w:r w:rsidRPr="00E00A72">
        <w:rPr>
          <w:rFonts w:ascii="Times New Roman" w:hAnsi="Times New Roman"/>
          <w:sz w:val="24"/>
          <w:szCs w:val="24"/>
        </w:rPr>
        <w:t xml:space="preserve">, </w:t>
      </w:r>
      <w:r w:rsidRPr="00E00A72">
        <w:rPr>
          <w:rFonts w:ascii="Times New Roman" w:hAnsi="Times New Roman"/>
          <w:iCs/>
          <w:sz w:val="24"/>
          <w:szCs w:val="24"/>
        </w:rPr>
        <w:t xml:space="preserve">Ecotoxicologia aquática – Toxicidade aguda. </w:t>
      </w:r>
      <w:r w:rsidRPr="00B540F4">
        <w:rPr>
          <w:rFonts w:ascii="Times New Roman" w:hAnsi="Times New Roman"/>
          <w:iCs/>
          <w:sz w:val="24"/>
          <w:szCs w:val="24"/>
        </w:rPr>
        <w:t>Método de ensaio com peixes.</w:t>
      </w:r>
      <w:r w:rsidRPr="00B540F4">
        <w:rPr>
          <w:rFonts w:ascii="Times New Roman" w:hAnsi="Times New Roman"/>
          <w:i/>
          <w:iCs/>
          <w:sz w:val="24"/>
          <w:szCs w:val="24"/>
        </w:rPr>
        <w:t xml:space="preserve"> </w:t>
      </w:r>
      <w:r w:rsidRPr="00B540F4">
        <w:rPr>
          <w:rFonts w:ascii="Times New Roman" w:hAnsi="Times New Roman"/>
          <w:sz w:val="24"/>
          <w:szCs w:val="24"/>
        </w:rPr>
        <w:t>São Paulo, p.19.</w:t>
      </w:r>
    </w:p>
    <w:p w:rsidR="00E00A72" w:rsidRPr="00FF7A04" w:rsidRDefault="00E00A72" w:rsidP="00FF7A04">
      <w:pPr>
        <w:tabs>
          <w:tab w:val="left" w:pos="709"/>
        </w:tabs>
        <w:spacing w:line="360" w:lineRule="auto"/>
        <w:ind w:left="426" w:hanging="426"/>
        <w:rPr>
          <w:rFonts w:ascii="Times New Roman" w:hAnsi="Times New Roman"/>
          <w:bCs/>
          <w:sz w:val="24"/>
          <w:szCs w:val="24"/>
          <w:lang w:val="en-ZA"/>
        </w:rPr>
      </w:pPr>
      <w:r w:rsidRPr="00B540F4">
        <w:rPr>
          <w:rFonts w:ascii="Times New Roman" w:hAnsi="Times New Roman"/>
          <w:sz w:val="24"/>
          <w:szCs w:val="24"/>
        </w:rPr>
        <w:t xml:space="preserve">APHA; AWWA; WPCF. 2005. </w:t>
      </w:r>
      <w:r w:rsidRPr="00E00A72">
        <w:rPr>
          <w:rFonts w:ascii="Times New Roman" w:hAnsi="Times New Roman"/>
          <w:iCs/>
          <w:sz w:val="24"/>
          <w:szCs w:val="24"/>
          <w:lang w:val="en-ZA"/>
        </w:rPr>
        <w:t>Standard methods for the examination of water and  wastewater</w:t>
      </w:r>
      <w:r w:rsidRPr="00E00A72">
        <w:rPr>
          <w:rFonts w:ascii="Times New Roman" w:hAnsi="Times New Roman"/>
          <w:sz w:val="24"/>
          <w:szCs w:val="24"/>
          <w:lang w:val="en-ZA"/>
        </w:rPr>
        <w:t>. 2</w:t>
      </w:r>
      <w:r w:rsidRPr="00FF7A04">
        <w:rPr>
          <w:rFonts w:ascii="Times New Roman" w:hAnsi="Times New Roman"/>
          <w:sz w:val="24"/>
          <w:szCs w:val="24"/>
          <w:lang w:val="en-ZA"/>
        </w:rPr>
        <w:t>0</w:t>
      </w:r>
      <w:r w:rsidRPr="00FF7A04">
        <w:rPr>
          <w:rFonts w:ascii="Times New Roman" w:hAnsi="Times New Roman"/>
          <w:sz w:val="24"/>
          <w:szCs w:val="24"/>
          <w:vertAlign w:val="superscript"/>
          <w:lang w:val="en-ZA"/>
        </w:rPr>
        <w:t>a</w:t>
      </w:r>
      <w:r w:rsidRPr="00FF7A04">
        <w:rPr>
          <w:rFonts w:ascii="Times New Roman" w:hAnsi="Times New Roman"/>
          <w:sz w:val="24"/>
          <w:szCs w:val="24"/>
          <w:lang w:val="en-ZA"/>
        </w:rPr>
        <w:t>. ed., Washington DC.</w:t>
      </w:r>
    </w:p>
    <w:p w:rsidR="00E00A72" w:rsidRPr="00FF7A04" w:rsidRDefault="00E00A72" w:rsidP="00FF7A04">
      <w:pPr>
        <w:tabs>
          <w:tab w:val="left" w:pos="709"/>
        </w:tabs>
        <w:spacing w:line="360" w:lineRule="auto"/>
        <w:ind w:left="426" w:hanging="426"/>
        <w:rPr>
          <w:rFonts w:ascii="Times New Roman" w:hAnsi="Times New Roman"/>
          <w:sz w:val="24"/>
          <w:szCs w:val="24"/>
          <w:lang w:val="en-ZA"/>
        </w:rPr>
      </w:pPr>
      <w:r w:rsidRPr="00FF7A04">
        <w:rPr>
          <w:rFonts w:ascii="Times New Roman" w:hAnsi="Times New Roman"/>
          <w:sz w:val="24"/>
          <w:szCs w:val="24"/>
          <w:lang w:val="en-US"/>
        </w:rPr>
        <w:t>ASTM - American Soci</w:t>
      </w:r>
      <w:r>
        <w:rPr>
          <w:rFonts w:ascii="Times New Roman" w:hAnsi="Times New Roman"/>
          <w:sz w:val="24"/>
          <w:szCs w:val="24"/>
          <w:lang w:val="en-US"/>
        </w:rPr>
        <w:t xml:space="preserve">ety For Testing And Materials. </w:t>
      </w:r>
      <w:r w:rsidRPr="00FF7A04">
        <w:rPr>
          <w:rFonts w:ascii="Times New Roman" w:hAnsi="Times New Roman"/>
          <w:sz w:val="24"/>
          <w:szCs w:val="24"/>
          <w:lang w:val="en-ZA"/>
        </w:rPr>
        <w:t>2014</w:t>
      </w:r>
      <w:r w:rsidRPr="00E00A72">
        <w:rPr>
          <w:rFonts w:ascii="Times New Roman" w:hAnsi="Times New Roman"/>
          <w:sz w:val="24"/>
          <w:szCs w:val="24"/>
          <w:lang w:val="en-ZA"/>
        </w:rPr>
        <w:t xml:space="preserve">. </w:t>
      </w:r>
      <w:r w:rsidRPr="00E00A72">
        <w:rPr>
          <w:rFonts w:ascii="Times New Roman" w:hAnsi="Times New Roman"/>
          <w:iCs/>
          <w:sz w:val="24"/>
          <w:szCs w:val="24"/>
          <w:lang w:val="en-ZA"/>
        </w:rPr>
        <w:t>Standard guide for conducting acute toxicity tests on test materials with fishes, macroinvertebrates and amphibians</w:t>
      </w:r>
      <w:r w:rsidRPr="00E00A72">
        <w:rPr>
          <w:rFonts w:ascii="Times New Roman" w:hAnsi="Times New Roman"/>
          <w:sz w:val="24"/>
          <w:szCs w:val="24"/>
          <w:lang w:val="en-ZA"/>
        </w:rPr>
        <w:t xml:space="preserve">. </w:t>
      </w:r>
      <w:r w:rsidRPr="00FF7A04">
        <w:rPr>
          <w:rFonts w:ascii="Times New Roman" w:hAnsi="Times New Roman"/>
          <w:sz w:val="24"/>
          <w:szCs w:val="24"/>
          <w:lang w:val="en-US"/>
        </w:rPr>
        <w:t xml:space="preserve">West Conshohocken, PA, 218-238p. </w:t>
      </w:r>
    </w:p>
    <w:p w:rsidR="00890EF6" w:rsidRDefault="00E00A72" w:rsidP="00890EF6">
      <w:pPr>
        <w:autoSpaceDE w:val="0"/>
        <w:autoSpaceDN w:val="0"/>
        <w:adjustRightInd w:val="0"/>
        <w:spacing w:line="360" w:lineRule="auto"/>
        <w:ind w:left="567" w:hanging="567"/>
        <w:rPr>
          <w:rFonts w:ascii="Times New Roman" w:hAnsi="Times New Roman"/>
          <w:bCs/>
          <w:i/>
          <w:iCs/>
          <w:sz w:val="24"/>
          <w:szCs w:val="24"/>
          <w:lang w:val="en-ZA" w:eastAsia="pt-BR"/>
        </w:rPr>
      </w:pPr>
      <w:r w:rsidRPr="00FF7A04">
        <w:rPr>
          <w:rFonts w:ascii="Times New Roman" w:hAnsi="Times New Roman"/>
          <w:sz w:val="24"/>
          <w:szCs w:val="24"/>
          <w:shd w:val="clear" w:color="auto" w:fill="FFFFFF"/>
          <w:lang w:val="en-ZA"/>
        </w:rPr>
        <w:t>Bandara, M.G.D.</w:t>
      </w:r>
      <w:r w:rsidR="000D56AA">
        <w:rPr>
          <w:rFonts w:ascii="Times New Roman" w:hAnsi="Times New Roman"/>
          <w:sz w:val="24"/>
          <w:szCs w:val="24"/>
          <w:shd w:val="clear" w:color="auto" w:fill="FFFFFF"/>
          <w:lang w:val="en-ZA"/>
        </w:rPr>
        <w:t>K., Wijesinghe, M.R., Ratnasooriya, W.D., Priyani, A.</w:t>
      </w:r>
      <w:r w:rsidRPr="00FF7A04">
        <w:rPr>
          <w:rFonts w:ascii="Times New Roman" w:hAnsi="Times New Roman"/>
          <w:sz w:val="24"/>
          <w:szCs w:val="24"/>
          <w:shd w:val="clear" w:color="auto" w:fill="FFFFFF"/>
          <w:lang w:val="en-ZA"/>
        </w:rPr>
        <w:t>A.H.</w:t>
      </w:r>
      <w:r w:rsidR="000D56AA">
        <w:rPr>
          <w:rFonts w:ascii="Times New Roman" w:hAnsi="Times New Roman"/>
          <w:sz w:val="24"/>
          <w:szCs w:val="24"/>
          <w:shd w:val="clear" w:color="auto" w:fill="FFFFFF"/>
          <w:lang w:val="en-ZA"/>
        </w:rPr>
        <w:t>,</w:t>
      </w:r>
      <w:r w:rsidRPr="00FF7A04">
        <w:rPr>
          <w:rFonts w:ascii="Times New Roman" w:hAnsi="Times New Roman"/>
          <w:sz w:val="24"/>
          <w:szCs w:val="24"/>
          <w:shd w:val="clear" w:color="auto" w:fill="FFFFFF"/>
          <w:lang w:val="en-ZA"/>
        </w:rPr>
        <w:t xml:space="preserve"> 2012. </w:t>
      </w:r>
      <w:r w:rsidRPr="00FF7A04">
        <w:rPr>
          <w:rFonts w:ascii="Times New Roman" w:hAnsi="Times New Roman"/>
          <w:sz w:val="24"/>
          <w:szCs w:val="24"/>
          <w:shd w:val="clear" w:color="auto" w:fill="FFFFFF"/>
          <w:lang w:val="en-US"/>
        </w:rPr>
        <w:t xml:space="preserve">Chlorpyrifos-induced histopathological alterations in </w:t>
      </w:r>
      <w:r w:rsidRPr="00FF7A04">
        <w:rPr>
          <w:rFonts w:ascii="Times New Roman" w:hAnsi="Times New Roman"/>
          <w:i/>
          <w:sz w:val="24"/>
          <w:szCs w:val="24"/>
          <w:shd w:val="clear" w:color="auto" w:fill="FFFFFF"/>
          <w:lang w:val="en-US"/>
        </w:rPr>
        <w:t>Duttaphrynus melanostictus</w:t>
      </w:r>
      <w:r w:rsidRPr="00FF7A04">
        <w:rPr>
          <w:rFonts w:ascii="Times New Roman" w:hAnsi="Times New Roman"/>
          <w:sz w:val="24"/>
          <w:szCs w:val="24"/>
          <w:shd w:val="clear" w:color="auto" w:fill="FFFFFF"/>
          <w:lang w:val="en-US"/>
        </w:rPr>
        <w:t xml:space="preserve"> (Schneider 1799) tadpoles: evidence from empirical trials</w:t>
      </w:r>
      <w:r w:rsidRPr="000D56AA">
        <w:rPr>
          <w:rFonts w:ascii="Times New Roman" w:hAnsi="Times New Roman"/>
          <w:sz w:val="24"/>
          <w:szCs w:val="24"/>
          <w:shd w:val="clear" w:color="auto" w:fill="FFFFFF"/>
          <w:lang w:val="en-US"/>
        </w:rPr>
        <w:t xml:space="preserve">. </w:t>
      </w:r>
      <w:r w:rsidR="00890EF6" w:rsidRPr="00890EF6">
        <w:rPr>
          <w:rFonts w:ascii="Times New Roman" w:hAnsi="Times New Roman"/>
          <w:iCs/>
          <w:sz w:val="24"/>
          <w:szCs w:val="24"/>
          <w:shd w:val="clear" w:color="auto" w:fill="FFFFFF"/>
          <w:lang w:val="en-US"/>
        </w:rPr>
        <w:t>J. Trop. For. Sci.</w:t>
      </w:r>
      <w:r w:rsidRPr="000D56AA">
        <w:rPr>
          <w:rFonts w:ascii="Times New Roman" w:hAnsi="Times New Roman"/>
          <w:sz w:val="24"/>
          <w:szCs w:val="24"/>
          <w:shd w:val="clear" w:color="auto" w:fill="FFFFFF"/>
          <w:lang w:val="en-US"/>
        </w:rPr>
        <w:t xml:space="preserve"> </w:t>
      </w:r>
      <w:r w:rsidRPr="00FF7A04">
        <w:rPr>
          <w:rFonts w:ascii="Times New Roman" w:hAnsi="Times New Roman"/>
          <w:iCs/>
          <w:sz w:val="24"/>
          <w:szCs w:val="24"/>
          <w:shd w:val="clear" w:color="auto" w:fill="FFFFFF"/>
          <w:lang w:val="en-US"/>
        </w:rPr>
        <w:t>2</w:t>
      </w:r>
      <w:r w:rsidRPr="00FF7A04">
        <w:rPr>
          <w:rFonts w:ascii="Times New Roman" w:hAnsi="Times New Roman"/>
          <w:sz w:val="24"/>
          <w:szCs w:val="24"/>
          <w:shd w:val="clear" w:color="auto" w:fill="FFFFFF"/>
          <w:lang w:val="en-US"/>
        </w:rPr>
        <w:t>, 27-36. http://doi:10.31357/jtfe.v2i2.592</w:t>
      </w:r>
      <w:r w:rsidR="00890EF6">
        <w:rPr>
          <w:rFonts w:ascii="Times New Roman" w:hAnsi="Times New Roman"/>
          <w:sz w:val="24"/>
          <w:szCs w:val="24"/>
          <w:shd w:val="clear" w:color="auto" w:fill="FFFFFF"/>
          <w:lang w:val="en-US"/>
        </w:rPr>
        <w:t>.</w:t>
      </w:r>
    </w:p>
    <w:p w:rsidR="00E00A72" w:rsidRPr="00890EF6" w:rsidRDefault="00890EF6" w:rsidP="00890EF6">
      <w:pPr>
        <w:autoSpaceDE w:val="0"/>
        <w:autoSpaceDN w:val="0"/>
        <w:adjustRightInd w:val="0"/>
        <w:spacing w:line="360" w:lineRule="auto"/>
        <w:ind w:left="567" w:hanging="567"/>
        <w:rPr>
          <w:rFonts w:ascii="Times New Roman" w:hAnsi="Times New Roman"/>
          <w:bCs/>
          <w:i/>
          <w:iCs/>
          <w:sz w:val="24"/>
          <w:szCs w:val="24"/>
          <w:lang w:val="en-ZA" w:eastAsia="pt-BR"/>
        </w:rPr>
      </w:pPr>
      <w:r>
        <w:rPr>
          <w:rFonts w:ascii="Times New Roman" w:hAnsi="Times New Roman"/>
          <w:sz w:val="24"/>
          <w:szCs w:val="24"/>
          <w:lang w:val="en-ZA" w:eastAsia="pt-BR"/>
        </w:rPr>
        <w:t>Barbazuk, W.</w:t>
      </w:r>
      <w:r w:rsidR="00E00A72" w:rsidRPr="00FF7A04">
        <w:rPr>
          <w:rFonts w:ascii="Times New Roman" w:hAnsi="Times New Roman"/>
          <w:sz w:val="24"/>
          <w:szCs w:val="24"/>
          <w:lang w:val="en-ZA" w:eastAsia="pt-BR"/>
        </w:rPr>
        <w:t>B., Korf, I., Kadavi, C., Heyen, J.</w:t>
      </w:r>
      <w:r>
        <w:rPr>
          <w:rFonts w:ascii="Times New Roman" w:hAnsi="Times New Roman"/>
          <w:sz w:val="24"/>
          <w:szCs w:val="24"/>
          <w:lang w:val="en-ZA" w:eastAsia="pt-BR"/>
        </w:rPr>
        <w:t>, Tate, S., Wun, E., Bedell, J.A., Mcpherson, J.D.,</w:t>
      </w:r>
      <w:r w:rsidR="00E00A72" w:rsidRPr="00FF7A04">
        <w:rPr>
          <w:rFonts w:ascii="Times New Roman" w:hAnsi="Times New Roman"/>
          <w:sz w:val="24"/>
          <w:szCs w:val="24"/>
          <w:shd w:val="clear" w:color="auto" w:fill="FFFFFF"/>
          <w:lang w:val="en-US"/>
        </w:rPr>
        <w:t xml:space="preserve"> </w:t>
      </w:r>
      <w:r>
        <w:rPr>
          <w:rFonts w:ascii="Times New Roman" w:hAnsi="Times New Roman"/>
          <w:sz w:val="24"/>
          <w:szCs w:val="24"/>
          <w:lang w:val="en-ZA" w:eastAsia="pt-BR"/>
        </w:rPr>
        <w:t>Johnson, S.</w:t>
      </w:r>
      <w:r w:rsidR="00E00A72" w:rsidRPr="00FF7A04">
        <w:rPr>
          <w:rFonts w:ascii="Times New Roman" w:hAnsi="Times New Roman"/>
          <w:sz w:val="24"/>
          <w:szCs w:val="24"/>
          <w:lang w:val="en-ZA" w:eastAsia="pt-BR"/>
        </w:rPr>
        <w:t>L.</w:t>
      </w:r>
      <w:r>
        <w:rPr>
          <w:rFonts w:ascii="Times New Roman" w:hAnsi="Times New Roman"/>
          <w:sz w:val="24"/>
          <w:szCs w:val="24"/>
          <w:lang w:val="en-ZA" w:eastAsia="pt-BR"/>
        </w:rPr>
        <w:t>,</w:t>
      </w:r>
      <w:r w:rsidR="00E00A72" w:rsidRPr="00FF7A04">
        <w:rPr>
          <w:rFonts w:ascii="Times New Roman" w:hAnsi="Times New Roman"/>
          <w:sz w:val="24"/>
          <w:szCs w:val="24"/>
          <w:lang w:val="en-ZA" w:eastAsia="pt-BR"/>
        </w:rPr>
        <w:t xml:space="preserve"> </w:t>
      </w:r>
      <w:r>
        <w:rPr>
          <w:rFonts w:ascii="Times New Roman" w:hAnsi="Times New Roman"/>
          <w:sz w:val="24"/>
          <w:szCs w:val="24"/>
          <w:lang w:val="en-ZA" w:eastAsia="pt-BR"/>
        </w:rPr>
        <w:t>2000</w:t>
      </w:r>
      <w:r w:rsidR="00E00A72" w:rsidRPr="00FF7A04">
        <w:rPr>
          <w:rFonts w:ascii="Times New Roman" w:hAnsi="Times New Roman"/>
          <w:sz w:val="24"/>
          <w:szCs w:val="24"/>
          <w:lang w:val="en-ZA" w:eastAsia="pt-BR"/>
        </w:rPr>
        <w:t xml:space="preserve">. </w:t>
      </w:r>
      <w:r w:rsidR="00E00A72" w:rsidRPr="00FF7A04">
        <w:rPr>
          <w:rFonts w:ascii="Times New Roman" w:hAnsi="Times New Roman"/>
          <w:sz w:val="24"/>
          <w:szCs w:val="24"/>
          <w:lang w:val="en-US" w:eastAsia="pt-BR"/>
        </w:rPr>
        <w:t>The syntenic relationship of the zebrafish and human genomes</w:t>
      </w:r>
      <w:r w:rsidR="00E00A72" w:rsidRPr="00FF7A04">
        <w:rPr>
          <w:rFonts w:ascii="Times New Roman" w:hAnsi="Times New Roman"/>
          <w:i/>
          <w:sz w:val="24"/>
          <w:szCs w:val="24"/>
          <w:lang w:val="en-US" w:eastAsia="pt-BR"/>
        </w:rPr>
        <w:t xml:space="preserve">. </w:t>
      </w:r>
      <w:r w:rsidR="00E00A72" w:rsidRPr="00890EF6">
        <w:rPr>
          <w:rFonts w:ascii="Times New Roman" w:hAnsi="Times New Roman"/>
          <w:sz w:val="24"/>
          <w:szCs w:val="24"/>
          <w:lang w:val="en-US" w:eastAsia="pt-BR"/>
        </w:rPr>
        <w:t>Genome Res</w:t>
      </w:r>
      <w:r>
        <w:rPr>
          <w:rFonts w:ascii="Times New Roman" w:hAnsi="Times New Roman"/>
          <w:sz w:val="24"/>
          <w:szCs w:val="24"/>
          <w:lang w:val="en-US" w:eastAsia="pt-BR"/>
        </w:rPr>
        <w:t>.</w:t>
      </w:r>
      <w:r w:rsidR="00E00A72" w:rsidRPr="00844212">
        <w:rPr>
          <w:rFonts w:ascii="Times New Roman" w:hAnsi="Times New Roman"/>
          <w:sz w:val="24"/>
          <w:szCs w:val="24"/>
          <w:lang w:val="en-US" w:eastAsia="pt-BR"/>
        </w:rPr>
        <w:t xml:space="preserve"> 10, 1351-1358.</w:t>
      </w:r>
      <w:r w:rsidR="00E00A72" w:rsidRPr="00844212">
        <w:rPr>
          <w:rFonts w:ascii="Times New Roman" w:hAnsi="Times New Roman"/>
          <w:sz w:val="24"/>
          <w:szCs w:val="24"/>
          <w:shd w:val="clear" w:color="auto" w:fill="FFFFFF"/>
          <w:lang w:val="en-US"/>
        </w:rPr>
        <w:t xml:space="preserve"> https://doi:</w:t>
      </w:r>
      <w:r w:rsidR="00E00A72" w:rsidRPr="00844212">
        <w:rPr>
          <w:rStyle w:val="slug-doi"/>
          <w:rFonts w:ascii="Times New Roman" w:hAnsi="Times New Roman"/>
          <w:sz w:val="24"/>
          <w:szCs w:val="24"/>
          <w:bdr w:val="none" w:sz="0" w:space="0" w:color="auto" w:frame="1"/>
          <w:shd w:val="clear" w:color="auto" w:fill="FFFFFF"/>
          <w:lang w:val="en-US"/>
        </w:rPr>
        <w:t>10.1101/gr.144700</w:t>
      </w:r>
      <w:r>
        <w:rPr>
          <w:rStyle w:val="slug-doi"/>
          <w:rFonts w:ascii="Times New Roman" w:hAnsi="Times New Roman"/>
          <w:sz w:val="24"/>
          <w:szCs w:val="24"/>
          <w:bdr w:val="none" w:sz="0" w:space="0" w:color="auto" w:frame="1"/>
          <w:shd w:val="clear" w:color="auto" w:fill="FFFFFF"/>
          <w:lang w:val="en-US"/>
        </w:rPr>
        <w:t>.</w:t>
      </w:r>
    </w:p>
    <w:p w:rsidR="00E00A72" w:rsidRPr="002E3929" w:rsidRDefault="00E00A72" w:rsidP="00FF7A04">
      <w:pPr>
        <w:tabs>
          <w:tab w:val="left" w:pos="709"/>
        </w:tabs>
        <w:spacing w:line="360" w:lineRule="auto"/>
        <w:ind w:left="567" w:hanging="567"/>
        <w:rPr>
          <w:rFonts w:ascii="Times New Roman" w:hAnsi="Times New Roman"/>
          <w:sz w:val="24"/>
          <w:szCs w:val="24"/>
        </w:rPr>
      </w:pPr>
      <w:r w:rsidRPr="00FF7A04">
        <w:rPr>
          <w:rFonts w:ascii="Times New Roman" w:hAnsi="Times New Roman"/>
          <w:sz w:val="24"/>
          <w:szCs w:val="24"/>
          <w:shd w:val="clear" w:color="auto" w:fill="FFFFFF"/>
        </w:rPr>
        <w:t>Bueno-Guimarães, H.</w:t>
      </w:r>
      <w:r w:rsidR="00890EF6">
        <w:rPr>
          <w:rFonts w:ascii="Times New Roman" w:hAnsi="Times New Roman"/>
          <w:sz w:val="24"/>
          <w:szCs w:val="24"/>
          <w:shd w:val="clear" w:color="auto" w:fill="FFFFFF"/>
        </w:rPr>
        <w:t>M., Ferreira, C.</w:t>
      </w:r>
      <w:r w:rsidRPr="00FF7A04">
        <w:rPr>
          <w:rFonts w:ascii="Times New Roman" w:hAnsi="Times New Roman"/>
          <w:sz w:val="24"/>
          <w:szCs w:val="24"/>
          <w:shd w:val="clear" w:color="auto" w:fill="FFFFFF"/>
        </w:rPr>
        <w:t>M., Garcia, M.</w:t>
      </w:r>
      <w:r w:rsidR="00890EF6">
        <w:rPr>
          <w:rFonts w:ascii="Times New Roman" w:hAnsi="Times New Roman"/>
          <w:sz w:val="24"/>
          <w:szCs w:val="24"/>
          <w:shd w:val="clear" w:color="auto" w:fill="FFFFFF"/>
        </w:rPr>
        <w:t>L.B.,</w:t>
      </w:r>
      <w:r w:rsidRPr="00FF7A04">
        <w:rPr>
          <w:rFonts w:ascii="Times New Roman" w:hAnsi="Times New Roman"/>
          <w:sz w:val="24"/>
          <w:szCs w:val="24"/>
          <w:shd w:val="clear" w:color="auto" w:fill="FFFFFF"/>
        </w:rPr>
        <w:t xml:space="preserve"> Saldiva, P.H.</w:t>
      </w:r>
      <w:r w:rsidR="00890EF6">
        <w:rPr>
          <w:rFonts w:ascii="Times New Roman" w:hAnsi="Times New Roman"/>
          <w:sz w:val="24"/>
          <w:szCs w:val="24"/>
          <w:shd w:val="clear" w:color="auto" w:fill="FFFFFF"/>
        </w:rPr>
        <w:t xml:space="preserve">N. </w:t>
      </w:r>
      <w:r w:rsidRPr="00FF7A04">
        <w:rPr>
          <w:rFonts w:ascii="Times New Roman" w:hAnsi="Times New Roman"/>
          <w:sz w:val="24"/>
          <w:szCs w:val="24"/>
          <w:shd w:val="clear" w:color="auto" w:fill="FFFFFF"/>
        </w:rPr>
        <w:t xml:space="preserve">2001. </w:t>
      </w:r>
      <w:r w:rsidRPr="00FF7A04">
        <w:rPr>
          <w:rFonts w:ascii="Times New Roman" w:hAnsi="Times New Roman"/>
          <w:sz w:val="24"/>
          <w:szCs w:val="24"/>
          <w:shd w:val="clear" w:color="auto" w:fill="FFFFFF"/>
          <w:lang w:val="en-US"/>
        </w:rPr>
        <w:t xml:space="preserve">Tadpole epithelium test: potential use of </w:t>
      </w:r>
      <w:r w:rsidRPr="00FF7A04">
        <w:rPr>
          <w:rFonts w:ascii="Times New Roman" w:hAnsi="Times New Roman"/>
          <w:i/>
          <w:sz w:val="24"/>
          <w:szCs w:val="24"/>
          <w:shd w:val="clear" w:color="auto" w:fill="FFFFFF"/>
          <w:lang w:val="en-US"/>
        </w:rPr>
        <w:t>Rana catesbeiana</w:t>
      </w:r>
      <w:r w:rsidRPr="00FF7A04">
        <w:rPr>
          <w:rFonts w:ascii="Times New Roman" w:hAnsi="Times New Roman"/>
          <w:sz w:val="24"/>
          <w:szCs w:val="24"/>
          <w:shd w:val="clear" w:color="auto" w:fill="FFFFFF"/>
          <w:lang w:val="en-US"/>
        </w:rPr>
        <w:t xml:space="preserve"> histopathologic epithelial changes to evaluate aquatic pollution. </w:t>
      </w:r>
      <w:r w:rsidR="00890EF6" w:rsidRPr="002E3929">
        <w:rPr>
          <w:rFonts w:ascii="Times New Roman" w:hAnsi="Times New Roman"/>
          <w:iCs/>
          <w:sz w:val="24"/>
          <w:szCs w:val="24"/>
          <w:shd w:val="clear" w:color="auto" w:fill="FFFFFF"/>
        </w:rPr>
        <w:t>Bull. Environ. Contam. Toxicol.</w:t>
      </w:r>
      <w:r w:rsidRPr="002E3929">
        <w:rPr>
          <w:rFonts w:ascii="Times New Roman" w:hAnsi="Times New Roman"/>
          <w:sz w:val="24"/>
          <w:szCs w:val="24"/>
          <w:shd w:val="clear" w:color="auto" w:fill="FFFFFF"/>
        </w:rPr>
        <w:t xml:space="preserve"> </w:t>
      </w:r>
      <w:r w:rsidRPr="002E3929">
        <w:rPr>
          <w:rFonts w:ascii="Times New Roman" w:hAnsi="Times New Roman"/>
          <w:iCs/>
          <w:sz w:val="24"/>
          <w:szCs w:val="24"/>
          <w:shd w:val="clear" w:color="auto" w:fill="FFFFFF"/>
        </w:rPr>
        <w:t>67</w:t>
      </w:r>
      <w:r w:rsidRPr="002E3929">
        <w:rPr>
          <w:rFonts w:ascii="Times New Roman" w:hAnsi="Times New Roman"/>
          <w:sz w:val="24"/>
          <w:szCs w:val="24"/>
          <w:shd w:val="clear" w:color="auto" w:fill="FFFFFF"/>
        </w:rPr>
        <w:t>, 202-209.</w:t>
      </w:r>
      <w:r w:rsidR="00890EF6" w:rsidRPr="002E3929">
        <w:rPr>
          <w:rFonts w:ascii="Times New Roman" w:hAnsi="Times New Roman"/>
          <w:sz w:val="24"/>
          <w:szCs w:val="24"/>
          <w:shd w:val="clear" w:color="auto" w:fill="FFFFFF"/>
        </w:rPr>
        <w:t xml:space="preserve"> https://doi:10.1007/s001280111.</w:t>
      </w:r>
    </w:p>
    <w:p w:rsidR="00E00A72" w:rsidRPr="00844212" w:rsidRDefault="00890EF6" w:rsidP="00FF7A04">
      <w:pPr>
        <w:autoSpaceDE w:val="0"/>
        <w:autoSpaceDN w:val="0"/>
        <w:adjustRightInd w:val="0"/>
        <w:spacing w:line="360" w:lineRule="auto"/>
        <w:ind w:left="567" w:hanging="567"/>
        <w:rPr>
          <w:rFonts w:ascii="Times New Roman" w:hAnsi="Times New Roman"/>
          <w:sz w:val="24"/>
          <w:szCs w:val="24"/>
          <w:lang w:val="en-US"/>
        </w:rPr>
      </w:pPr>
      <w:r>
        <w:rPr>
          <w:rFonts w:ascii="Times New Roman" w:hAnsi="Times New Roman"/>
          <w:sz w:val="24"/>
          <w:szCs w:val="24"/>
        </w:rPr>
        <w:t>CONCEA 2014</w:t>
      </w:r>
      <w:r w:rsidR="00E00A72" w:rsidRPr="00FF7A04">
        <w:rPr>
          <w:rFonts w:ascii="Times New Roman" w:hAnsi="Times New Roman"/>
          <w:sz w:val="24"/>
          <w:szCs w:val="24"/>
        </w:rPr>
        <w:t>. Resolução Normativa n</w:t>
      </w:r>
      <w:r w:rsidR="00E00A72" w:rsidRPr="00FF7A04">
        <w:rPr>
          <w:rFonts w:ascii="Times New Roman" w:hAnsi="Times New Roman"/>
          <w:sz w:val="24"/>
          <w:szCs w:val="24"/>
          <w:vertAlign w:val="superscript"/>
        </w:rPr>
        <w:t>o</w:t>
      </w:r>
      <w:r w:rsidR="00E00A72" w:rsidRPr="00FF7A04">
        <w:rPr>
          <w:rFonts w:ascii="Times New Roman" w:hAnsi="Times New Roman"/>
          <w:sz w:val="24"/>
          <w:szCs w:val="24"/>
        </w:rPr>
        <w:t xml:space="preserve"> 17. https://www.mctic.gov.br/mctic/opencms/institucional/concea/paginas/legislacao. </w:t>
      </w:r>
      <w:r w:rsidR="00E00A72" w:rsidRPr="00844212">
        <w:rPr>
          <w:rFonts w:ascii="Times New Roman" w:hAnsi="Times New Roman"/>
          <w:sz w:val="24"/>
          <w:szCs w:val="24"/>
          <w:lang w:val="en-US"/>
        </w:rPr>
        <w:t>Accessed 6 August 2019</w:t>
      </w:r>
      <w:r>
        <w:rPr>
          <w:rFonts w:ascii="Times New Roman" w:hAnsi="Times New Roman"/>
          <w:sz w:val="24"/>
          <w:szCs w:val="24"/>
          <w:lang w:val="en-US"/>
        </w:rPr>
        <w:t>.</w:t>
      </w:r>
    </w:p>
    <w:p w:rsidR="00E00A72" w:rsidRPr="00FF7A04" w:rsidRDefault="00890EF6" w:rsidP="00FF7A04">
      <w:pPr>
        <w:autoSpaceDE w:val="0"/>
        <w:autoSpaceDN w:val="0"/>
        <w:adjustRightInd w:val="0"/>
        <w:spacing w:line="360" w:lineRule="auto"/>
        <w:ind w:left="426" w:hanging="426"/>
        <w:rPr>
          <w:rFonts w:ascii="Times New Roman" w:hAnsi="Times New Roman"/>
          <w:sz w:val="24"/>
          <w:szCs w:val="24"/>
          <w:lang w:eastAsia="pt-BR"/>
        </w:rPr>
      </w:pPr>
      <w:r>
        <w:rPr>
          <w:rFonts w:ascii="Times New Roman" w:hAnsi="Times New Roman"/>
          <w:sz w:val="24"/>
          <w:szCs w:val="24"/>
          <w:shd w:val="clear" w:color="auto" w:fill="FFFFFF"/>
          <w:lang w:val="en-US"/>
        </w:rPr>
        <w:t>Cribb, A.Y., Afonso, A.M., Mostério, C., 2013</w:t>
      </w:r>
      <w:r w:rsidR="00E00A72" w:rsidRPr="00844212">
        <w:rPr>
          <w:rFonts w:ascii="Times New Roman" w:hAnsi="Times New Roman"/>
          <w:sz w:val="24"/>
          <w:szCs w:val="24"/>
          <w:shd w:val="clear" w:color="auto" w:fill="FFFFFF"/>
          <w:lang w:val="en-US"/>
        </w:rPr>
        <w:t xml:space="preserve">. </w:t>
      </w:r>
      <w:r w:rsidR="00E00A72" w:rsidRPr="00890EF6">
        <w:rPr>
          <w:rFonts w:ascii="Times New Roman" w:hAnsi="Times New Roman"/>
          <w:sz w:val="24"/>
          <w:szCs w:val="24"/>
          <w:shd w:val="clear" w:color="auto" w:fill="FFFFFF"/>
        </w:rPr>
        <w:t xml:space="preserve">Manual técnico de ranicultura. </w:t>
      </w:r>
      <w:r w:rsidR="00E00A72" w:rsidRPr="00FF7A04">
        <w:rPr>
          <w:rFonts w:ascii="Times New Roman" w:hAnsi="Times New Roman"/>
          <w:iCs/>
          <w:sz w:val="24"/>
          <w:szCs w:val="24"/>
          <w:shd w:val="clear" w:color="auto" w:fill="FFFFFF"/>
        </w:rPr>
        <w:t>Embrapa, Brasília</w:t>
      </w:r>
      <w:r w:rsidR="00E00A72" w:rsidRPr="00FF7A04">
        <w:rPr>
          <w:rFonts w:ascii="Times New Roman" w:hAnsi="Times New Roman"/>
          <w:sz w:val="24"/>
          <w:szCs w:val="24"/>
          <w:shd w:val="clear" w:color="auto" w:fill="FFFFFF"/>
        </w:rPr>
        <w:t xml:space="preserve">, </w:t>
      </w:r>
      <w:r w:rsidR="00E00A72" w:rsidRPr="00FF7A04">
        <w:rPr>
          <w:rFonts w:ascii="Times New Roman" w:hAnsi="Times New Roman"/>
          <w:iCs/>
          <w:sz w:val="24"/>
          <w:szCs w:val="24"/>
          <w:shd w:val="clear" w:color="auto" w:fill="FFFFFF"/>
        </w:rPr>
        <w:t>73</w:t>
      </w:r>
      <w:r w:rsidR="00E00A72" w:rsidRPr="00FF7A04">
        <w:rPr>
          <w:rFonts w:ascii="Times New Roman" w:hAnsi="Times New Roman"/>
          <w:sz w:val="24"/>
          <w:szCs w:val="24"/>
          <w:shd w:val="clear" w:color="auto" w:fill="FFFFFF"/>
        </w:rPr>
        <w:t>.</w:t>
      </w:r>
    </w:p>
    <w:p w:rsidR="00E00A72" w:rsidRPr="00FF7A04" w:rsidRDefault="00890EF6" w:rsidP="00FF7A04">
      <w:pPr>
        <w:pStyle w:val="PargrafodaLista"/>
        <w:tabs>
          <w:tab w:val="left" w:pos="709"/>
        </w:tabs>
        <w:spacing w:line="360" w:lineRule="auto"/>
        <w:ind w:left="567" w:hanging="567"/>
        <w:rPr>
          <w:rFonts w:ascii="Times New Roman" w:hAnsi="Times New Roman"/>
          <w:sz w:val="24"/>
          <w:szCs w:val="24"/>
        </w:rPr>
      </w:pPr>
      <w:r>
        <w:rPr>
          <w:rFonts w:ascii="Times New Roman" w:hAnsi="Times New Roman"/>
          <w:sz w:val="24"/>
          <w:szCs w:val="24"/>
        </w:rPr>
        <w:t>Cruz, C.,</w:t>
      </w:r>
      <w:r w:rsidR="00E00A72" w:rsidRPr="00FF7A04">
        <w:rPr>
          <w:rFonts w:ascii="Times New Roman" w:hAnsi="Times New Roman"/>
          <w:sz w:val="24"/>
          <w:szCs w:val="24"/>
        </w:rPr>
        <w:t xml:space="preserve"> Fujimoto</w:t>
      </w:r>
      <w:r>
        <w:rPr>
          <w:rFonts w:ascii="Times New Roman" w:hAnsi="Times New Roman"/>
          <w:sz w:val="24"/>
          <w:szCs w:val="24"/>
        </w:rPr>
        <w:t>, R.Y., Luz, R.K., Portella, M.C., Martins,</w:t>
      </w:r>
      <w:r w:rsidR="00E00A72" w:rsidRPr="00FF7A04">
        <w:rPr>
          <w:rFonts w:ascii="Times New Roman" w:hAnsi="Times New Roman"/>
          <w:sz w:val="24"/>
          <w:szCs w:val="24"/>
        </w:rPr>
        <w:t xml:space="preserve"> M.L.</w:t>
      </w:r>
      <w:r>
        <w:rPr>
          <w:rFonts w:ascii="Times New Roman" w:hAnsi="Times New Roman"/>
          <w:sz w:val="24"/>
          <w:szCs w:val="24"/>
        </w:rPr>
        <w:t>,</w:t>
      </w:r>
      <w:r w:rsidR="00E00A72" w:rsidRPr="00FF7A04">
        <w:rPr>
          <w:rFonts w:ascii="Times New Roman" w:hAnsi="Times New Roman"/>
          <w:sz w:val="24"/>
          <w:szCs w:val="24"/>
        </w:rPr>
        <w:t xml:space="preserve"> 2005. Toxicidade aguda e histopatologia do fígado de larvas de trairão </w:t>
      </w:r>
      <w:r w:rsidR="00E00A72" w:rsidRPr="00FF7A04">
        <w:rPr>
          <w:rFonts w:ascii="Times New Roman" w:hAnsi="Times New Roman"/>
          <w:i/>
          <w:sz w:val="24"/>
          <w:szCs w:val="24"/>
        </w:rPr>
        <w:t>Hoplias</w:t>
      </w:r>
      <w:r w:rsidR="00E00A72" w:rsidRPr="00FF7A04">
        <w:rPr>
          <w:rFonts w:ascii="Times New Roman" w:hAnsi="Times New Roman"/>
          <w:sz w:val="24"/>
          <w:szCs w:val="24"/>
        </w:rPr>
        <w:t xml:space="preserve"> </w:t>
      </w:r>
      <w:r w:rsidR="00E00A72" w:rsidRPr="00FF7A04">
        <w:rPr>
          <w:rFonts w:ascii="Times New Roman" w:hAnsi="Times New Roman"/>
          <w:i/>
          <w:sz w:val="24"/>
          <w:szCs w:val="24"/>
        </w:rPr>
        <w:t>lacerdae</w:t>
      </w:r>
      <w:r w:rsidR="00E00A72" w:rsidRPr="00FF7A04">
        <w:rPr>
          <w:rFonts w:ascii="Times New Roman" w:hAnsi="Times New Roman"/>
          <w:sz w:val="24"/>
          <w:szCs w:val="24"/>
        </w:rPr>
        <w:t xml:space="preserve"> expostas à solução aquosa de formaldeído a 10%. Pesticidas: Revista de </w:t>
      </w:r>
      <w:r w:rsidR="00E00A72" w:rsidRPr="00FF7A04">
        <w:rPr>
          <w:rFonts w:ascii="Times New Roman" w:hAnsi="Times New Roman"/>
          <w:i/>
          <w:sz w:val="24"/>
          <w:szCs w:val="24"/>
        </w:rPr>
        <w:t>Ecotoxicologia e Meio Ambiente</w:t>
      </w:r>
      <w:r w:rsidR="00E00A72">
        <w:rPr>
          <w:rFonts w:ascii="Times New Roman" w:hAnsi="Times New Roman"/>
          <w:sz w:val="24"/>
          <w:szCs w:val="24"/>
        </w:rPr>
        <w:t>,</w:t>
      </w:r>
      <w:r>
        <w:rPr>
          <w:rFonts w:ascii="Times New Roman" w:hAnsi="Times New Roman"/>
          <w:sz w:val="24"/>
          <w:szCs w:val="24"/>
        </w:rPr>
        <w:t xml:space="preserve"> 15,</w:t>
      </w:r>
      <w:r w:rsidR="00E00A72" w:rsidRPr="00FF7A04">
        <w:rPr>
          <w:rFonts w:ascii="Times New Roman" w:hAnsi="Times New Roman"/>
          <w:sz w:val="24"/>
          <w:szCs w:val="24"/>
        </w:rPr>
        <w:t xml:space="preserve"> 21-28. https://doi.org/10.5380/pes.v15i0.4502</w:t>
      </w:r>
      <w:r>
        <w:rPr>
          <w:rFonts w:ascii="Times New Roman" w:hAnsi="Times New Roman"/>
          <w:sz w:val="24"/>
          <w:szCs w:val="24"/>
        </w:rPr>
        <w:t>.</w:t>
      </w:r>
    </w:p>
    <w:p w:rsidR="00A677DF" w:rsidRPr="00EC6142" w:rsidRDefault="00A677DF" w:rsidP="00B4292A">
      <w:pPr>
        <w:pStyle w:val="Normal1"/>
        <w:spacing w:line="360" w:lineRule="auto"/>
        <w:ind w:left="567" w:right="-610" w:hanging="567"/>
        <w:jc w:val="both"/>
        <w:rPr>
          <w:rFonts w:ascii="Times New Roman" w:eastAsia="Times New Roman" w:hAnsi="Times New Roman" w:cs="Times New Roman"/>
          <w:sz w:val="24"/>
          <w:szCs w:val="24"/>
          <w:lang w:val="en-US"/>
        </w:rPr>
      </w:pPr>
      <w:r w:rsidRPr="00EC6142">
        <w:rPr>
          <w:rFonts w:ascii="Times New Roman" w:eastAsia="Times New Roman" w:hAnsi="Times New Roman" w:cs="Times New Roman"/>
          <w:sz w:val="24"/>
          <w:szCs w:val="24"/>
          <w:lang w:val="en-US"/>
        </w:rPr>
        <w:t>De Swaef, E.; Den Broeck, W.V.; Dierckens, K.; Decostere, A., 2015. Disinfection of teleost eggs: a review. Aquaculture</w:t>
      </w:r>
      <w:r w:rsidR="00B4292A" w:rsidRPr="00EC6142">
        <w:rPr>
          <w:rFonts w:ascii="Times New Roman" w:eastAsia="Times New Roman" w:hAnsi="Times New Roman" w:cs="Times New Roman"/>
          <w:sz w:val="24"/>
          <w:szCs w:val="24"/>
          <w:lang w:val="en-US"/>
        </w:rPr>
        <w:t>,</w:t>
      </w:r>
      <w:r w:rsidRPr="00EC6142">
        <w:rPr>
          <w:rFonts w:ascii="Times New Roman" w:eastAsia="Times New Roman" w:hAnsi="Times New Roman" w:cs="Times New Roman"/>
          <w:sz w:val="24"/>
          <w:szCs w:val="24"/>
          <w:lang w:val="en-US"/>
        </w:rPr>
        <w:t xml:space="preserve"> 7</w:t>
      </w:r>
      <w:r w:rsidR="00B4292A" w:rsidRPr="00EC6142">
        <w:rPr>
          <w:rFonts w:ascii="Times New Roman" w:eastAsia="Times New Roman" w:hAnsi="Times New Roman" w:cs="Times New Roman"/>
          <w:sz w:val="24"/>
          <w:szCs w:val="24"/>
          <w:lang w:val="en-US"/>
        </w:rPr>
        <w:t xml:space="preserve">, </w:t>
      </w:r>
      <w:r w:rsidRPr="00EC6142">
        <w:rPr>
          <w:rFonts w:ascii="Times New Roman" w:eastAsia="Times New Roman" w:hAnsi="Times New Roman" w:cs="Times New Roman"/>
          <w:sz w:val="24"/>
          <w:szCs w:val="24"/>
          <w:lang w:val="en-US"/>
        </w:rPr>
        <w:t>1–21. https://doi.org/10.1111/raq.12096</w:t>
      </w:r>
      <w:r w:rsidR="00EC6142" w:rsidRPr="00EC6142">
        <w:rPr>
          <w:rFonts w:ascii="Times New Roman" w:eastAsia="Times New Roman" w:hAnsi="Times New Roman" w:cs="Times New Roman"/>
          <w:sz w:val="24"/>
          <w:szCs w:val="24"/>
          <w:lang w:val="en-US"/>
        </w:rPr>
        <w:t>.</w:t>
      </w:r>
    </w:p>
    <w:p w:rsidR="00E00A72" w:rsidRPr="002E3929" w:rsidRDefault="00E00A72" w:rsidP="00844212">
      <w:pPr>
        <w:spacing w:line="360" w:lineRule="auto"/>
        <w:ind w:left="426" w:hanging="426"/>
        <w:rPr>
          <w:rFonts w:ascii="Times New Roman" w:hAnsi="Times New Roman"/>
          <w:sz w:val="24"/>
          <w:szCs w:val="24"/>
          <w:lang w:val="en-US"/>
        </w:rPr>
      </w:pPr>
      <w:r w:rsidRPr="00B540F4">
        <w:rPr>
          <w:rFonts w:ascii="Times New Roman" w:hAnsi="Times New Roman"/>
          <w:sz w:val="24"/>
          <w:szCs w:val="24"/>
        </w:rPr>
        <w:t>Devaraj</w:t>
      </w:r>
      <w:r w:rsidR="00890EF6" w:rsidRPr="00B540F4">
        <w:rPr>
          <w:rFonts w:ascii="Times New Roman" w:hAnsi="Times New Roman"/>
          <w:sz w:val="24"/>
          <w:szCs w:val="24"/>
        </w:rPr>
        <w:t>,</w:t>
      </w:r>
      <w:r w:rsidRPr="00B540F4">
        <w:rPr>
          <w:rFonts w:ascii="Times New Roman" w:hAnsi="Times New Roman"/>
          <w:sz w:val="24"/>
          <w:szCs w:val="24"/>
        </w:rPr>
        <w:t xml:space="preserve"> P</w:t>
      </w:r>
      <w:r w:rsidR="00890EF6" w:rsidRPr="00B540F4">
        <w:rPr>
          <w:rFonts w:ascii="Times New Roman" w:hAnsi="Times New Roman"/>
          <w:sz w:val="24"/>
          <w:szCs w:val="24"/>
        </w:rPr>
        <w:t>.</w:t>
      </w:r>
      <w:r w:rsidRPr="00B540F4">
        <w:rPr>
          <w:rFonts w:ascii="Times New Roman" w:hAnsi="Times New Roman"/>
          <w:sz w:val="24"/>
          <w:szCs w:val="24"/>
        </w:rPr>
        <w:t>, Babu</w:t>
      </w:r>
      <w:r w:rsidR="00890EF6" w:rsidRPr="00B540F4">
        <w:rPr>
          <w:rFonts w:ascii="Times New Roman" w:hAnsi="Times New Roman"/>
          <w:sz w:val="24"/>
          <w:szCs w:val="24"/>
        </w:rPr>
        <w:t>,</w:t>
      </w:r>
      <w:r w:rsidRPr="00B540F4">
        <w:rPr>
          <w:rFonts w:ascii="Times New Roman" w:hAnsi="Times New Roman"/>
          <w:sz w:val="24"/>
          <w:szCs w:val="24"/>
        </w:rPr>
        <w:t xml:space="preserve"> V</w:t>
      </w:r>
      <w:r w:rsidR="00890EF6" w:rsidRPr="00B540F4">
        <w:rPr>
          <w:rFonts w:ascii="Times New Roman" w:hAnsi="Times New Roman"/>
          <w:sz w:val="24"/>
          <w:szCs w:val="24"/>
        </w:rPr>
        <w:t>.</w:t>
      </w:r>
      <w:r w:rsidRPr="00B540F4">
        <w:rPr>
          <w:rFonts w:ascii="Times New Roman" w:hAnsi="Times New Roman"/>
          <w:sz w:val="24"/>
          <w:szCs w:val="24"/>
        </w:rPr>
        <w:t>, Cengiz</w:t>
      </w:r>
      <w:r w:rsidR="00890EF6" w:rsidRPr="00B540F4">
        <w:rPr>
          <w:rFonts w:ascii="Times New Roman" w:hAnsi="Times New Roman"/>
          <w:sz w:val="24"/>
          <w:szCs w:val="24"/>
        </w:rPr>
        <w:t>,</w:t>
      </w:r>
      <w:r w:rsidRPr="00B540F4">
        <w:rPr>
          <w:rFonts w:ascii="Times New Roman" w:hAnsi="Times New Roman"/>
          <w:sz w:val="24"/>
          <w:szCs w:val="24"/>
        </w:rPr>
        <w:t xml:space="preserve"> E</w:t>
      </w:r>
      <w:r w:rsidR="00890EF6" w:rsidRPr="00B540F4">
        <w:rPr>
          <w:rFonts w:ascii="Times New Roman" w:hAnsi="Times New Roman"/>
          <w:sz w:val="24"/>
          <w:szCs w:val="24"/>
        </w:rPr>
        <w:t>.</w:t>
      </w:r>
      <w:r w:rsidRPr="00B540F4">
        <w:rPr>
          <w:rFonts w:ascii="Times New Roman" w:hAnsi="Times New Roman"/>
          <w:sz w:val="24"/>
          <w:szCs w:val="24"/>
        </w:rPr>
        <w:t>I.</w:t>
      </w:r>
      <w:r w:rsidR="00890EF6" w:rsidRPr="00B540F4">
        <w:rPr>
          <w:rFonts w:ascii="Times New Roman" w:hAnsi="Times New Roman"/>
          <w:sz w:val="24"/>
          <w:szCs w:val="24"/>
        </w:rPr>
        <w:t>, 2021.</w:t>
      </w:r>
      <w:r w:rsidRPr="00B540F4">
        <w:rPr>
          <w:rFonts w:ascii="Times New Roman" w:hAnsi="Times New Roman"/>
          <w:sz w:val="24"/>
          <w:szCs w:val="24"/>
        </w:rPr>
        <w:t xml:space="preserve"> </w:t>
      </w:r>
      <w:r w:rsidRPr="002E3929">
        <w:rPr>
          <w:rFonts w:ascii="Times New Roman" w:hAnsi="Times New Roman"/>
          <w:sz w:val="24"/>
          <w:szCs w:val="24"/>
          <w:lang w:val="en-US"/>
        </w:rPr>
        <w:t xml:space="preserve">Qualitative detection of formaldehyde and ammonia in fish and other seafoods obtained from Chennai's (India) fish markets. Environ Monit Assess. </w:t>
      </w:r>
      <w:r w:rsidR="007378F7" w:rsidRPr="002E3929">
        <w:rPr>
          <w:rFonts w:ascii="Times New Roman" w:hAnsi="Times New Roman"/>
          <w:sz w:val="24"/>
          <w:szCs w:val="24"/>
          <w:lang w:val="en-US"/>
        </w:rPr>
        <w:t xml:space="preserve">21, </w:t>
      </w:r>
      <w:r w:rsidRPr="002E3929">
        <w:rPr>
          <w:rFonts w:ascii="Times New Roman" w:hAnsi="Times New Roman"/>
          <w:sz w:val="24"/>
          <w:szCs w:val="24"/>
          <w:lang w:val="en-US"/>
        </w:rPr>
        <w:t xml:space="preserve">193(2):78. </w:t>
      </w:r>
      <w:r w:rsidR="007378F7" w:rsidRPr="002E3929">
        <w:rPr>
          <w:rFonts w:ascii="Times New Roman" w:hAnsi="Times New Roman"/>
          <w:sz w:val="24"/>
          <w:szCs w:val="24"/>
          <w:lang w:val="en-US"/>
        </w:rPr>
        <w:t>https://doi.org/10.1007/s10661-021-08871-z.</w:t>
      </w:r>
    </w:p>
    <w:p w:rsidR="00E00A72" w:rsidRPr="00FF7A04" w:rsidRDefault="007378F7" w:rsidP="00FF7A04">
      <w:pPr>
        <w:pStyle w:val="Pr-formataoHTML"/>
        <w:shd w:val="clear" w:color="auto" w:fill="FFFFFF"/>
        <w:spacing w:line="360" w:lineRule="auto"/>
        <w:ind w:left="426" w:hanging="426"/>
        <w:jc w:val="both"/>
        <w:rPr>
          <w:rFonts w:ascii="Times New Roman" w:hAnsi="Times New Roman"/>
          <w:sz w:val="24"/>
          <w:szCs w:val="24"/>
          <w:lang w:val="en-US"/>
        </w:rPr>
      </w:pPr>
      <w:r w:rsidRPr="002E3929">
        <w:rPr>
          <w:rFonts w:ascii="Times New Roman" w:hAnsi="Times New Roman"/>
          <w:sz w:val="24"/>
          <w:szCs w:val="24"/>
          <w:lang w:val="en-US"/>
        </w:rPr>
        <w:t xml:space="preserve">ECOTOX Data Base. </w:t>
      </w:r>
      <w:r w:rsidR="00E00A72" w:rsidRPr="002E3929">
        <w:rPr>
          <w:rFonts w:ascii="Times New Roman" w:hAnsi="Times New Roman"/>
          <w:sz w:val="24"/>
          <w:szCs w:val="24"/>
          <w:lang w:val="en-US"/>
        </w:rPr>
        <w:t xml:space="preserve">2006. https://cfpub.epa.gov/ecotox. </w:t>
      </w:r>
      <w:r w:rsidR="00E00A72" w:rsidRPr="00FF7A04">
        <w:rPr>
          <w:rFonts w:ascii="Times New Roman" w:hAnsi="Times New Roman"/>
          <w:sz w:val="24"/>
          <w:szCs w:val="24"/>
          <w:lang w:val="en-US"/>
        </w:rPr>
        <w:t>A</w:t>
      </w:r>
      <w:r w:rsidR="00E00A72" w:rsidRPr="00FF7A04">
        <w:rPr>
          <w:rFonts w:ascii="Times New Roman" w:hAnsi="Times New Roman"/>
          <w:sz w:val="24"/>
          <w:szCs w:val="24"/>
          <w:lang w:val="en-US" w:eastAsia="pt-BR"/>
        </w:rPr>
        <w:t>ccess</w:t>
      </w:r>
      <w:r>
        <w:rPr>
          <w:rFonts w:ascii="Times New Roman" w:hAnsi="Times New Roman"/>
          <w:sz w:val="24"/>
          <w:szCs w:val="24"/>
          <w:lang w:val="en-US" w:eastAsia="pt-BR"/>
        </w:rPr>
        <w:t>ed</w:t>
      </w:r>
      <w:r w:rsidR="00E00A72" w:rsidRPr="00FF7A04">
        <w:rPr>
          <w:rFonts w:ascii="Times New Roman" w:hAnsi="Times New Roman"/>
          <w:sz w:val="24"/>
          <w:szCs w:val="24"/>
          <w:lang w:val="en-US" w:eastAsia="pt-BR"/>
        </w:rPr>
        <w:t xml:space="preserve"> in</w:t>
      </w:r>
      <w:r>
        <w:rPr>
          <w:rFonts w:ascii="Times New Roman" w:hAnsi="Times New Roman"/>
          <w:sz w:val="24"/>
          <w:szCs w:val="24"/>
          <w:lang w:val="en-US"/>
        </w:rPr>
        <w:t xml:space="preserve"> M</w:t>
      </w:r>
      <w:r w:rsidR="00E00A72" w:rsidRPr="00FF7A04">
        <w:rPr>
          <w:rFonts w:ascii="Times New Roman" w:hAnsi="Times New Roman"/>
          <w:sz w:val="24"/>
          <w:szCs w:val="24"/>
          <w:lang w:val="en-US"/>
        </w:rPr>
        <w:t>ay 2018.</w:t>
      </w:r>
    </w:p>
    <w:p w:rsidR="00E00A72" w:rsidRPr="00FF7A04" w:rsidRDefault="007378F7" w:rsidP="00FF7A04">
      <w:pPr>
        <w:pStyle w:val="Default"/>
        <w:spacing w:line="360" w:lineRule="auto"/>
        <w:ind w:left="567" w:hanging="567"/>
        <w:rPr>
          <w:rFonts w:ascii="Times New Roman" w:hAnsi="Times New Roman" w:cs="Times New Roman"/>
          <w:color w:val="333333"/>
          <w:spacing w:val="4"/>
          <w:shd w:val="clear" w:color="auto" w:fill="FCFCFC"/>
          <w:lang w:val="en-US"/>
        </w:rPr>
      </w:pPr>
      <w:r>
        <w:rPr>
          <w:rFonts w:ascii="Times New Roman" w:hAnsi="Times New Roman" w:cs="Times New Roman"/>
          <w:color w:val="222222"/>
          <w:shd w:val="clear" w:color="auto" w:fill="FFFFFF"/>
          <w:lang w:val="en-US"/>
        </w:rPr>
        <w:t>Erkmen, B.,</w:t>
      </w:r>
      <w:r w:rsidR="00E00A72" w:rsidRPr="00FF7A04">
        <w:rPr>
          <w:rFonts w:ascii="Times New Roman" w:hAnsi="Times New Roman" w:cs="Times New Roman"/>
          <w:color w:val="222222"/>
          <w:shd w:val="clear" w:color="auto" w:fill="FFFFFF"/>
          <w:lang w:val="en-US"/>
        </w:rPr>
        <w:t xml:space="preserve"> Kolankaya, D.</w:t>
      </w:r>
      <w:r>
        <w:rPr>
          <w:rFonts w:ascii="Times New Roman" w:hAnsi="Times New Roman" w:cs="Times New Roman"/>
          <w:color w:val="222222"/>
          <w:shd w:val="clear" w:color="auto" w:fill="FFFFFF"/>
          <w:lang w:val="en-US"/>
        </w:rPr>
        <w:t>,</w:t>
      </w:r>
      <w:r w:rsidR="00E00A72" w:rsidRPr="00FF7A04">
        <w:rPr>
          <w:rFonts w:ascii="Times New Roman" w:hAnsi="Times New Roman" w:cs="Times New Roman"/>
          <w:color w:val="222222"/>
          <w:shd w:val="clear" w:color="auto" w:fill="FFFFFF"/>
          <w:lang w:val="en-US"/>
        </w:rPr>
        <w:t xml:space="preserve"> 2000. Effects of water quality on epithelial morphology in the gill of </w:t>
      </w:r>
      <w:r w:rsidR="00E00A72" w:rsidRPr="00FF7A04">
        <w:rPr>
          <w:rFonts w:ascii="Times New Roman" w:hAnsi="Times New Roman" w:cs="Times New Roman"/>
          <w:i/>
          <w:color w:val="222222"/>
          <w:shd w:val="clear" w:color="auto" w:fill="FFFFFF"/>
          <w:lang w:val="en-US"/>
        </w:rPr>
        <w:t>Capoeta</w:t>
      </w:r>
      <w:r w:rsidR="00E00A72" w:rsidRPr="00FF7A04">
        <w:rPr>
          <w:rFonts w:ascii="Times New Roman" w:hAnsi="Times New Roman" w:cs="Times New Roman"/>
          <w:color w:val="222222"/>
          <w:shd w:val="clear" w:color="auto" w:fill="FFFFFF"/>
          <w:lang w:val="en-US"/>
        </w:rPr>
        <w:t xml:space="preserve"> tinca living in two tributaries of Kızılırmak River, Turkey</w:t>
      </w:r>
      <w:r w:rsidR="00E00A72" w:rsidRPr="007378F7">
        <w:rPr>
          <w:rFonts w:ascii="Times New Roman" w:hAnsi="Times New Roman" w:cs="Times New Roman"/>
          <w:color w:val="222222"/>
          <w:shd w:val="clear" w:color="auto" w:fill="FFFFFF"/>
          <w:lang w:val="en-US"/>
        </w:rPr>
        <w:t xml:space="preserve">. </w:t>
      </w:r>
      <w:r w:rsidRPr="007378F7">
        <w:rPr>
          <w:rFonts w:ascii="Times New Roman" w:hAnsi="Times New Roman" w:cs="Times New Roman"/>
          <w:iCs/>
          <w:color w:val="222222"/>
          <w:shd w:val="clear" w:color="auto" w:fill="FFFFFF"/>
          <w:lang w:val="en-US"/>
        </w:rPr>
        <w:t>Bull. Environ. Contam. Toxicol.</w:t>
      </w:r>
      <w:r>
        <w:rPr>
          <w:rFonts w:ascii="Times New Roman" w:hAnsi="Times New Roman" w:cs="Times New Roman"/>
          <w:iCs/>
          <w:color w:val="222222"/>
          <w:shd w:val="clear" w:color="auto" w:fill="FFFFFF"/>
          <w:lang w:val="en-US"/>
        </w:rPr>
        <w:t xml:space="preserve"> </w:t>
      </w:r>
      <w:r w:rsidR="00E00A72" w:rsidRPr="00FF7A04">
        <w:rPr>
          <w:rFonts w:ascii="Times New Roman" w:hAnsi="Times New Roman" w:cs="Times New Roman"/>
          <w:iCs/>
          <w:color w:val="222222"/>
          <w:shd w:val="clear" w:color="auto" w:fill="FFFFFF"/>
          <w:lang w:val="en-US"/>
        </w:rPr>
        <w:t>64</w:t>
      </w:r>
      <w:r w:rsidR="00E00A72" w:rsidRPr="00FF7A04">
        <w:rPr>
          <w:rFonts w:ascii="Times New Roman" w:hAnsi="Times New Roman" w:cs="Times New Roman"/>
          <w:color w:val="222222"/>
          <w:shd w:val="clear" w:color="auto" w:fill="FFFFFF"/>
          <w:lang w:val="en-US"/>
        </w:rPr>
        <w:t>, 418-425</w:t>
      </w:r>
      <w:r w:rsidR="00E00A72" w:rsidRPr="00FF7A04">
        <w:rPr>
          <w:rFonts w:ascii="Times New Roman" w:hAnsi="Times New Roman" w:cs="Times New Roman"/>
          <w:color w:val="auto"/>
          <w:shd w:val="clear" w:color="auto" w:fill="FFFFFF"/>
          <w:lang w:val="en-US"/>
        </w:rPr>
        <w:t xml:space="preserve">. </w:t>
      </w:r>
      <w:r w:rsidR="00E00A72" w:rsidRPr="00FF7A04">
        <w:rPr>
          <w:rFonts w:ascii="Times New Roman" w:hAnsi="Times New Roman" w:cs="Times New Roman"/>
          <w:color w:val="auto"/>
          <w:lang w:val="en-US"/>
        </w:rPr>
        <w:t>https://doi.org</w:t>
      </w:r>
      <w:r w:rsidR="00E00A72" w:rsidRPr="00FF7A04">
        <w:rPr>
          <w:rFonts w:ascii="Times New Roman" w:hAnsi="Times New Roman" w:cs="Times New Roman"/>
          <w:color w:val="auto"/>
          <w:spacing w:val="4"/>
          <w:shd w:val="clear" w:color="auto" w:fill="FCFCFC"/>
          <w:lang w:val="en-US"/>
        </w:rPr>
        <w:t>/10.1007/s001280000017</w:t>
      </w:r>
      <w:r>
        <w:rPr>
          <w:rFonts w:ascii="Times New Roman" w:hAnsi="Times New Roman" w:cs="Times New Roman"/>
          <w:color w:val="auto"/>
          <w:spacing w:val="4"/>
          <w:shd w:val="clear" w:color="auto" w:fill="FCFCFC"/>
          <w:lang w:val="en-US"/>
        </w:rPr>
        <w:t>.</w:t>
      </w:r>
    </w:p>
    <w:p w:rsidR="00E00A72" w:rsidRPr="00FF7A04" w:rsidRDefault="007378F7" w:rsidP="00FF7A04">
      <w:pPr>
        <w:pStyle w:val="Default"/>
        <w:spacing w:line="360" w:lineRule="auto"/>
        <w:ind w:left="567" w:hanging="567"/>
        <w:rPr>
          <w:rFonts w:ascii="Times New Roman" w:hAnsi="Times New Roman" w:cs="Times New Roman"/>
          <w:color w:val="auto"/>
        </w:rPr>
      </w:pPr>
      <w:r>
        <w:rPr>
          <w:rFonts w:ascii="Times New Roman" w:hAnsi="Times New Roman" w:cs="Times New Roman"/>
          <w:color w:val="auto"/>
          <w:shd w:val="clear" w:color="auto" w:fill="FFFFFF"/>
          <w:lang w:val="en-US"/>
        </w:rPr>
        <w:t>Evans, J.</w:t>
      </w:r>
      <w:r w:rsidR="00E00A72" w:rsidRPr="00FF7A04">
        <w:rPr>
          <w:rFonts w:ascii="Times New Roman" w:hAnsi="Times New Roman" w:cs="Times New Roman"/>
          <w:color w:val="auto"/>
          <w:shd w:val="clear" w:color="auto" w:fill="FFFFFF"/>
          <w:lang w:val="en-US"/>
        </w:rPr>
        <w:t>J., Klesius, P.</w:t>
      </w:r>
      <w:r>
        <w:rPr>
          <w:rFonts w:ascii="Times New Roman" w:hAnsi="Times New Roman" w:cs="Times New Roman"/>
          <w:color w:val="auto"/>
          <w:shd w:val="clear" w:color="auto" w:fill="FFFFFF"/>
          <w:lang w:val="en-US"/>
        </w:rPr>
        <w:t xml:space="preserve">H., Shoemaker, C.A., </w:t>
      </w:r>
      <w:r w:rsidR="00E00A72" w:rsidRPr="00FF7A04">
        <w:rPr>
          <w:rFonts w:ascii="Times New Roman" w:hAnsi="Times New Roman" w:cs="Times New Roman"/>
          <w:color w:val="auto"/>
          <w:shd w:val="clear" w:color="auto" w:fill="FFFFFF"/>
          <w:lang w:val="en-US"/>
        </w:rPr>
        <w:t xml:space="preserve">2006. Therapeutic and prophylactic immunization against </w:t>
      </w:r>
      <w:r w:rsidR="00E00A72" w:rsidRPr="00FF7A04">
        <w:rPr>
          <w:rFonts w:ascii="Times New Roman" w:hAnsi="Times New Roman" w:cs="Times New Roman"/>
          <w:i/>
          <w:color w:val="auto"/>
          <w:shd w:val="clear" w:color="auto" w:fill="FFFFFF"/>
          <w:lang w:val="en-US"/>
        </w:rPr>
        <w:t>Streptococcus iniae</w:t>
      </w:r>
      <w:r w:rsidR="00E00A72" w:rsidRPr="00FF7A04">
        <w:rPr>
          <w:rFonts w:ascii="Times New Roman" w:hAnsi="Times New Roman" w:cs="Times New Roman"/>
          <w:color w:val="auto"/>
          <w:shd w:val="clear" w:color="auto" w:fill="FFFFFF"/>
          <w:lang w:val="en-US"/>
        </w:rPr>
        <w:t xml:space="preserve"> infection in hybrid striped bass (</w:t>
      </w:r>
      <w:r w:rsidR="00E00A72" w:rsidRPr="007378F7">
        <w:rPr>
          <w:rFonts w:ascii="Times New Roman" w:hAnsi="Times New Roman" w:cs="Times New Roman"/>
          <w:i/>
          <w:color w:val="auto"/>
          <w:shd w:val="clear" w:color="auto" w:fill="FFFFFF"/>
          <w:lang w:val="en-US"/>
        </w:rPr>
        <w:t>Morone chrysops</w:t>
      </w:r>
      <w:r>
        <w:rPr>
          <w:rFonts w:ascii="Times New Roman" w:hAnsi="Times New Roman" w:cs="Times New Roman"/>
          <w:i/>
          <w:color w:val="auto"/>
          <w:shd w:val="clear" w:color="auto" w:fill="FFFFFF"/>
          <w:lang w:val="en-US"/>
        </w:rPr>
        <w:t xml:space="preserve"> </w:t>
      </w:r>
      <w:r w:rsidR="00E00A72" w:rsidRPr="00FF7A04">
        <w:rPr>
          <w:rFonts w:ascii="Times New Roman" w:hAnsi="Times New Roman" w:cs="Times New Roman"/>
          <w:color w:val="auto"/>
          <w:shd w:val="clear" w:color="auto" w:fill="FFFFFF"/>
          <w:lang w:val="en-US"/>
        </w:rPr>
        <w:t xml:space="preserve">× </w:t>
      </w:r>
      <w:r w:rsidR="00E00A72" w:rsidRPr="007378F7">
        <w:rPr>
          <w:rFonts w:ascii="Times New Roman" w:hAnsi="Times New Roman" w:cs="Times New Roman"/>
          <w:i/>
          <w:color w:val="auto"/>
          <w:shd w:val="clear" w:color="auto" w:fill="FFFFFF"/>
          <w:lang w:val="en-US"/>
        </w:rPr>
        <w:t>Morone saxatilis</w:t>
      </w:r>
      <w:r w:rsidR="00E00A72" w:rsidRPr="00FF7A04">
        <w:rPr>
          <w:rFonts w:ascii="Times New Roman" w:hAnsi="Times New Roman" w:cs="Times New Roman"/>
          <w:color w:val="auto"/>
          <w:shd w:val="clear" w:color="auto" w:fill="FFFFFF"/>
          <w:lang w:val="en-US"/>
        </w:rPr>
        <w:t xml:space="preserve">). </w:t>
      </w:r>
      <w:r w:rsidR="00E00A72" w:rsidRPr="007378F7">
        <w:rPr>
          <w:rFonts w:ascii="Times New Roman" w:hAnsi="Times New Roman" w:cs="Times New Roman"/>
          <w:iCs/>
          <w:color w:val="auto"/>
          <w:shd w:val="clear" w:color="auto" w:fill="FFFFFF"/>
        </w:rPr>
        <w:t>Aquac</w:t>
      </w:r>
      <w:r>
        <w:rPr>
          <w:rFonts w:ascii="Times New Roman" w:hAnsi="Times New Roman" w:cs="Times New Roman"/>
          <w:iCs/>
          <w:color w:val="auto"/>
          <w:shd w:val="clear" w:color="auto" w:fill="FFFFFF"/>
        </w:rPr>
        <w:t>.</w:t>
      </w:r>
      <w:r w:rsidR="00E00A72" w:rsidRPr="007378F7">
        <w:rPr>
          <w:rFonts w:ascii="Times New Roman" w:hAnsi="Times New Roman" w:cs="Times New Roman"/>
          <w:iCs/>
          <w:color w:val="auto"/>
          <w:shd w:val="clear" w:color="auto" w:fill="FFFFFF"/>
        </w:rPr>
        <w:t xml:space="preserve"> Res</w:t>
      </w:r>
      <w:r>
        <w:rPr>
          <w:rFonts w:ascii="Times New Roman" w:hAnsi="Times New Roman" w:cs="Times New Roman"/>
          <w:iCs/>
          <w:color w:val="auto"/>
          <w:shd w:val="clear" w:color="auto" w:fill="FFFFFF"/>
        </w:rPr>
        <w:t>.</w:t>
      </w:r>
      <w:r w:rsidR="00E00A72" w:rsidRPr="00FF7A04">
        <w:rPr>
          <w:rFonts w:ascii="Times New Roman" w:hAnsi="Times New Roman" w:cs="Times New Roman"/>
          <w:color w:val="auto"/>
          <w:shd w:val="clear" w:color="auto" w:fill="FFFFFF"/>
        </w:rPr>
        <w:t xml:space="preserve"> </w:t>
      </w:r>
      <w:r w:rsidR="00E00A72" w:rsidRPr="00FF7A04">
        <w:rPr>
          <w:rFonts w:ascii="Times New Roman" w:hAnsi="Times New Roman" w:cs="Times New Roman"/>
          <w:iCs/>
          <w:color w:val="auto"/>
          <w:shd w:val="clear" w:color="auto" w:fill="FFFFFF"/>
        </w:rPr>
        <w:t>37</w:t>
      </w:r>
      <w:r w:rsidR="00E00A72" w:rsidRPr="00FF7A04">
        <w:rPr>
          <w:rFonts w:ascii="Times New Roman" w:hAnsi="Times New Roman" w:cs="Times New Roman"/>
          <w:color w:val="auto"/>
          <w:shd w:val="clear" w:color="auto" w:fill="FFFFFF"/>
        </w:rPr>
        <w:t xml:space="preserve">, 742-750. </w:t>
      </w:r>
      <w:r w:rsidR="00E00A72" w:rsidRPr="00FF7A04">
        <w:rPr>
          <w:rFonts w:ascii="Times New Roman" w:hAnsi="Times New Roman" w:cs="Times New Roman"/>
          <w:color w:val="auto"/>
        </w:rPr>
        <w:t>https://doi.org</w:t>
      </w:r>
      <w:r w:rsidR="00E00A72" w:rsidRPr="00FF7A04">
        <w:rPr>
          <w:rFonts w:ascii="Times New Roman" w:hAnsi="Times New Roman" w:cs="Times New Roman"/>
          <w:color w:val="auto"/>
          <w:shd w:val="clear" w:color="auto" w:fill="FFFFFF"/>
        </w:rPr>
        <w:t>/10.1111/j.1365-2109.2006.01487.x</w:t>
      </w:r>
      <w:r w:rsidR="00F8496B">
        <w:rPr>
          <w:rFonts w:ascii="Times New Roman" w:hAnsi="Times New Roman" w:cs="Times New Roman"/>
          <w:color w:val="auto"/>
          <w:shd w:val="clear" w:color="auto" w:fill="FFFFFF"/>
        </w:rPr>
        <w:t>.</w:t>
      </w:r>
    </w:p>
    <w:p w:rsidR="00E00A72" w:rsidRPr="00FF7A04" w:rsidRDefault="00F8496B" w:rsidP="00FF7A04">
      <w:pPr>
        <w:pStyle w:val="Default"/>
        <w:spacing w:line="360" w:lineRule="auto"/>
        <w:ind w:left="567" w:hanging="567"/>
        <w:rPr>
          <w:rFonts w:ascii="Times New Roman" w:hAnsi="Times New Roman" w:cs="Times New Roman"/>
          <w:color w:val="auto"/>
          <w:lang w:val="en-US"/>
        </w:rPr>
      </w:pPr>
      <w:r>
        <w:rPr>
          <w:rFonts w:ascii="Times New Roman" w:hAnsi="Times New Roman" w:cs="Times New Roman"/>
          <w:color w:val="auto"/>
          <w:shd w:val="clear" w:color="auto" w:fill="FFFFFF"/>
        </w:rPr>
        <w:t xml:space="preserve">França, F.M., Brazil De Paiva, T.C., Marcantônio, A.S., Teixeira, P.C., Ferreira, C.M., </w:t>
      </w:r>
      <w:r w:rsidR="00E00A72" w:rsidRPr="00FF7A04">
        <w:rPr>
          <w:rFonts w:ascii="Times New Roman" w:hAnsi="Times New Roman" w:cs="Times New Roman"/>
          <w:color w:val="auto"/>
          <w:shd w:val="clear" w:color="auto" w:fill="FFFFFF"/>
        </w:rPr>
        <w:t xml:space="preserve">2015. </w:t>
      </w:r>
      <w:r w:rsidR="00E00A72" w:rsidRPr="00FF7A04">
        <w:rPr>
          <w:rFonts w:ascii="Times New Roman" w:hAnsi="Times New Roman" w:cs="Times New Roman"/>
          <w:color w:val="auto"/>
          <w:shd w:val="clear" w:color="auto" w:fill="FFFFFF"/>
          <w:lang w:val="en-US"/>
        </w:rPr>
        <w:t xml:space="preserve">Acute toxicity and ecotoxicological risk assessment of rice pesticides to </w:t>
      </w:r>
      <w:r w:rsidR="00E00A72" w:rsidRPr="00FF7A04">
        <w:rPr>
          <w:rFonts w:ascii="Times New Roman" w:hAnsi="Times New Roman" w:cs="Times New Roman"/>
          <w:i/>
          <w:color w:val="auto"/>
          <w:shd w:val="clear" w:color="auto" w:fill="FFFFFF"/>
          <w:lang w:val="en-US"/>
        </w:rPr>
        <w:t>Lithobates catesbeianus</w:t>
      </w:r>
      <w:r w:rsidR="00E00A72" w:rsidRPr="00FF7A04">
        <w:rPr>
          <w:rFonts w:ascii="Times New Roman" w:hAnsi="Times New Roman" w:cs="Times New Roman"/>
          <w:color w:val="auto"/>
          <w:shd w:val="clear" w:color="auto" w:fill="FFFFFF"/>
          <w:lang w:val="en-US"/>
        </w:rPr>
        <w:t xml:space="preserve"> tadpoles. </w:t>
      </w:r>
      <w:r w:rsidRPr="00F8496B">
        <w:rPr>
          <w:rFonts w:ascii="Times New Roman" w:hAnsi="Times New Roman" w:cs="Times New Roman"/>
          <w:iCs/>
          <w:color w:val="auto"/>
          <w:shd w:val="clear" w:color="auto" w:fill="FFFFFF"/>
          <w:lang w:val="en-US"/>
        </w:rPr>
        <w:t>J</w:t>
      </w:r>
      <w:r>
        <w:rPr>
          <w:rFonts w:ascii="Times New Roman" w:hAnsi="Times New Roman" w:cs="Times New Roman"/>
          <w:iCs/>
          <w:color w:val="auto"/>
          <w:shd w:val="clear" w:color="auto" w:fill="FFFFFF"/>
          <w:lang w:val="en-US"/>
        </w:rPr>
        <w:t>.</w:t>
      </w:r>
      <w:r w:rsidRPr="00F8496B">
        <w:rPr>
          <w:rFonts w:ascii="Times New Roman" w:hAnsi="Times New Roman" w:cs="Times New Roman"/>
          <w:iCs/>
          <w:color w:val="auto"/>
          <w:shd w:val="clear" w:color="auto" w:fill="FFFFFF"/>
          <w:lang w:val="en-US"/>
        </w:rPr>
        <w:t xml:space="preserve"> Environ</w:t>
      </w:r>
      <w:r>
        <w:rPr>
          <w:rFonts w:ascii="Times New Roman" w:hAnsi="Times New Roman" w:cs="Times New Roman"/>
          <w:iCs/>
          <w:color w:val="auto"/>
          <w:shd w:val="clear" w:color="auto" w:fill="FFFFFF"/>
          <w:lang w:val="en-US"/>
        </w:rPr>
        <w:t>.</w:t>
      </w:r>
      <w:r w:rsidRPr="00F8496B">
        <w:rPr>
          <w:rFonts w:ascii="Times New Roman" w:hAnsi="Times New Roman" w:cs="Times New Roman"/>
          <w:iCs/>
          <w:color w:val="auto"/>
          <w:shd w:val="clear" w:color="auto" w:fill="FFFFFF"/>
          <w:lang w:val="en-US"/>
        </w:rPr>
        <w:t xml:space="preserve"> Sci</w:t>
      </w:r>
      <w:r>
        <w:rPr>
          <w:rFonts w:ascii="Times New Roman" w:hAnsi="Times New Roman" w:cs="Times New Roman"/>
          <w:iCs/>
          <w:color w:val="auto"/>
          <w:shd w:val="clear" w:color="auto" w:fill="FFFFFF"/>
          <w:lang w:val="en-US"/>
        </w:rPr>
        <w:t>.</w:t>
      </w:r>
      <w:r w:rsidRPr="00F8496B">
        <w:rPr>
          <w:rFonts w:ascii="Times New Roman" w:hAnsi="Times New Roman" w:cs="Times New Roman"/>
          <w:iCs/>
          <w:color w:val="auto"/>
          <w:shd w:val="clear" w:color="auto" w:fill="FFFFFF"/>
          <w:lang w:val="en-US"/>
        </w:rPr>
        <w:t xml:space="preserve"> Heal</w:t>
      </w:r>
      <w:r>
        <w:rPr>
          <w:rFonts w:ascii="Times New Roman" w:hAnsi="Times New Roman" w:cs="Times New Roman"/>
          <w:iCs/>
          <w:color w:val="auto"/>
          <w:shd w:val="clear" w:color="auto" w:fill="FFFFFF"/>
          <w:lang w:val="en-US"/>
        </w:rPr>
        <w:t>.</w:t>
      </w:r>
      <w:r w:rsidRPr="00F8496B">
        <w:rPr>
          <w:rFonts w:ascii="Times New Roman" w:hAnsi="Times New Roman" w:cs="Times New Roman"/>
          <w:iCs/>
          <w:color w:val="auto"/>
          <w:shd w:val="clear" w:color="auto" w:fill="FFFFFF"/>
          <w:lang w:val="en-US"/>
        </w:rPr>
        <w:t xml:space="preserve"> B</w:t>
      </w:r>
      <w:r>
        <w:rPr>
          <w:rFonts w:ascii="Times New Roman" w:hAnsi="Times New Roman" w:cs="Times New Roman"/>
          <w:iCs/>
          <w:color w:val="auto"/>
          <w:shd w:val="clear" w:color="auto" w:fill="FFFFFF"/>
          <w:lang w:val="en-US"/>
        </w:rPr>
        <w:t>.</w:t>
      </w:r>
      <w:r w:rsidRPr="00FF7A04">
        <w:rPr>
          <w:rFonts w:ascii="Times New Roman" w:hAnsi="Times New Roman" w:cs="Times New Roman"/>
          <w:color w:val="auto"/>
          <w:shd w:val="clear" w:color="auto" w:fill="FFFFFF"/>
          <w:lang w:val="en-US"/>
        </w:rPr>
        <w:t xml:space="preserve"> </w:t>
      </w:r>
      <w:r w:rsidR="00E00A72" w:rsidRPr="00FF7A04">
        <w:rPr>
          <w:rFonts w:ascii="Times New Roman" w:hAnsi="Times New Roman" w:cs="Times New Roman"/>
          <w:iCs/>
          <w:color w:val="auto"/>
          <w:shd w:val="clear" w:color="auto" w:fill="FFFFFF"/>
          <w:lang w:val="en-US"/>
        </w:rPr>
        <w:t>50</w:t>
      </w:r>
      <w:r w:rsidR="00E00A72" w:rsidRPr="00FF7A04">
        <w:rPr>
          <w:rFonts w:ascii="Times New Roman" w:hAnsi="Times New Roman" w:cs="Times New Roman"/>
          <w:color w:val="auto"/>
          <w:shd w:val="clear" w:color="auto" w:fill="FFFFFF"/>
          <w:lang w:val="en-US"/>
        </w:rPr>
        <w:t xml:space="preserve">, 406-410. </w:t>
      </w:r>
      <w:r w:rsidR="00E00A72" w:rsidRPr="00FF7A04">
        <w:rPr>
          <w:rFonts w:ascii="Times New Roman" w:hAnsi="Times New Roman" w:cs="Times New Roman"/>
          <w:color w:val="auto"/>
          <w:lang w:val="en-US"/>
        </w:rPr>
        <w:t>https://doi.org/10.1080/03601234.2015.1011950</w:t>
      </w:r>
      <w:r>
        <w:rPr>
          <w:rFonts w:ascii="Times New Roman" w:hAnsi="Times New Roman" w:cs="Times New Roman"/>
          <w:color w:val="auto"/>
          <w:lang w:val="en-US"/>
        </w:rPr>
        <w:t>.</w:t>
      </w:r>
    </w:p>
    <w:p w:rsidR="00E00A72" w:rsidRPr="00FF7A04" w:rsidRDefault="00F8496B" w:rsidP="00FF7A04">
      <w:pPr>
        <w:tabs>
          <w:tab w:val="left" w:pos="709"/>
        </w:tabs>
        <w:autoSpaceDE w:val="0"/>
        <w:autoSpaceDN w:val="0"/>
        <w:adjustRightInd w:val="0"/>
        <w:spacing w:line="360" w:lineRule="auto"/>
        <w:ind w:left="567" w:hanging="567"/>
        <w:rPr>
          <w:rFonts w:ascii="Times New Roman" w:hAnsi="Times New Roman"/>
          <w:sz w:val="24"/>
          <w:szCs w:val="24"/>
          <w:lang w:val="en-US"/>
        </w:rPr>
      </w:pPr>
      <w:r>
        <w:rPr>
          <w:rFonts w:ascii="Times New Roman" w:hAnsi="Times New Roman"/>
          <w:sz w:val="24"/>
          <w:szCs w:val="24"/>
          <w:lang w:val="en-ZA"/>
        </w:rPr>
        <w:t xml:space="preserve">Frost, D.R., </w:t>
      </w:r>
      <w:r w:rsidR="00E00A72" w:rsidRPr="00FF7A04">
        <w:rPr>
          <w:rFonts w:ascii="Times New Roman" w:hAnsi="Times New Roman"/>
          <w:sz w:val="24"/>
          <w:szCs w:val="24"/>
          <w:lang w:val="en-ZA"/>
        </w:rPr>
        <w:t xml:space="preserve">2016. </w:t>
      </w:r>
      <w:r w:rsidR="00E00A72" w:rsidRPr="00F8496B">
        <w:rPr>
          <w:rFonts w:ascii="Times New Roman" w:hAnsi="Times New Roman"/>
          <w:bCs/>
          <w:sz w:val="24"/>
          <w:szCs w:val="24"/>
          <w:lang w:val="en-ZA"/>
        </w:rPr>
        <w:t>Amphibian Species of the World</w:t>
      </w:r>
      <w:r w:rsidR="00E00A72" w:rsidRPr="00F8496B">
        <w:rPr>
          <w:rFonts w:ascii="Times New Roman" w:hAnsi="Times New Roman"/>
          <w:sz w:val="24"/>
          <w:szCs w:val="24"/>
          <w:lang w:val="en-ZA"/>
        </w:rPr>
        <w:t xml:space="preserve">. </w:t>
      </w:r>
      <w:r w:rsidR="00E00A72" w:rsidRPr="00FF7A04">
        <w:rPr>
          <w:rFonts w:ascii="Times New Roman" w:hAnsi="Times New Roman"/>
          <w:sz w:val="24"/>
          <w:szCs w:val="24"/>
          <w:lang w:val="en-ZA"/>
        </w:rPr>
        <w:t xml:space="preserve">American Museum of Natural History. </w:t>
      </w:r>
      <w:r w:rsidR="00E00A72" w:rsidRPr="00844212">
        <w:rPr>
          <w:rFonts w:ascii="Times New Roman" w:hAnsi="Times New Roman"/>
          <w:sz w:val="24"/>
          <w:szCs w:val="24"/>
          <w:lang w:val="en-US"/>
        </w:rPr>
        <w:t>New York.</w:t>
      </w:r>
      <w:r w:rsidR="00E00A72" w:rsidRPr="00FF7A04">
        <w:rPr>
          <w:rFonts w:ascii="Times New Roman" w:hAnsi="Times New Roman"/>
          <w:sz w:val="24"/>
          <w:szCs w:val="24"/>
          <w:lang w:val="en-US"/>
        </w:rPr>
        <w:t xml:space="preserve"> http://research.amnh.org/vz/herpetology/amphibia/index.html. Accessed 21 May 2019</w:t>
      </w:r>
      <w:r>
        <w:rPr>
          <w:rFonts w:ascii="Times New Roman" w:hAnsi="Times New Roman"/>
          <w:sz w:val="24"/>
          <w:szCs w:val="24"/>
          <w:lang w:val="en-US"/>
        </w:rPr>
        <w:t>.</w:t>
      </w:r>
    </w:p>
    <w:p w:rsidR="00E00A72" w:rsidRPr="002E3929" w:rsidRDefault="00E00A72" w:rsidP="00423D14">
      <w:pPr>
        <w:spacing w:line="360" w:lineRule="auto"/>
        <w:ind w:left="567" w:hanging="567"/>
        <w:rPr>
          <w:rFonts w:ascii="Times New Roman" w:hAnsi="Times New Roman"/>
          <w:sz w:val="24"/>
          <w:szCs w:val="24"/>
          <w:lang w:val="en-US"/>
        </w:rPr>
      </w:pPr>
      <w:r w:rsidRPr="002E3929">
        <w:rPr>
          <w:rFonts w:ascii="Times New Roman" w:hAnsi="Times New Roman"/>
          <w:sz w:val="24"/>
          <w:szCs w:val="24"/>
          <w:lang w:val="en-US"/>
        </w:rPr>
        <w:t>Gomez Isaza</w:t>
      </w:r>
      <w:r w:rsidR="00F8496B" w:rsidRPr="002E3929">
        <w:rPr>
          <w:rFonts w:ascii="Times New Roman" w:hAnsi="Times New Roman"/>
          <w:sz w:val="24"/>
          <w:szCs w:val="24"/>
          <w:lang w:val="en-US"/>
        </w:rPr>
        <w:t>,</w:t>
      </w:r>
      <w:r w:rsidRPr="002E3929">
        <w:rPr>
          <w:rFonts w:ascii="Times New Roman" w:hAnsi="Times New Roman"/>
          <w:sz w:val="24"/>
          <w:szCs w:val="24"/>
          <w:lang w:val="en-US"/>
        </w:rPr>
        <w:t xml:space="preserve"> D</w:t>
      </w:r>
      <w:r w:rsidR="00F8496B" w:rsidRPr="002E3929">
        <w:rPr>
          <w:rFonts w:ascii="Times New Roman" w:hAnsi="Times New Roman"/>
          <w:sz w:val="24"/>
          <w:szCs w:val="24"/>
          <w:lang w:val="en-US"/>
        </w:rPr>
        <w:t>.</w:t>
      </w:r>
      <w:r w:rsidRPr="002E3929">
        <w:rPr>
          <w:rFonts w:ascii="Times New Roman" w:hAnsi="Times New Roman"/>
          <w:sz w:val="24"/>
          <w:szCs w:val="24"/>
          <w:lang w:val="en-US"/>
        </w:rPr>
        <w:t>F</w:t>
      </w:r>
      <w:r w:rsidR="00F8496B" w:rsidRPr="002E3929">
        <w:rPr>
          <w:rFonts w:ascii="Times New Roman" w:hAnsi="Times New Roman"/>
          <w:sz w:val="24"/>
          <w:szCs w:val="24"/>
          <w:lang w:val="en-US"/>
        </w:rPr>
        <w:t>.</w:t>
      </w:r>
      <w:r w:rsidRPr="002E3929">
        <w:rPr>
          <w:rFonts w:ascii="Times New Roman" w:hAnsi="Times New Roman"/>
          <w:sz w:val="24"/>
          <w:szCs w:val="24"/>
          <w:lang w:val="en-US"/>
        </w:rPr>
        <w:t>, Cramp</w:t>
      </w:r>
      <w:r w:rsidR="00F8496B" w:rsidRPr="002E3929">
        <w:rPr>
          <w:rFonts w:ascii="Times New Roman" w:hAnsi="Times New Roman"/>
          <w:sz w:val="24"/>
          <w:szCs w:val="24"/>
          <w:lang w:val="en-US"/>
        </w:rPr>
        <w:t>,</w:t>
      </w:r>
      <w:r w:rsidRPr="002E3929">
        <w:rPr>
          <w:rFonts w:ascii="Times New Roman" w:hAnsi="Times New Roman"/>
          <w:sz w:val="24"/>
          <w:szCs w:val="24"/>
          <w:lang w:val="en-US"/>
        </w:rPr>
        <w:t xml:space="preserve"> R</w:t>
      </w:r>
      <w:r w:rsidR="00F8496B" w:rsidRPr="002E3929">
        <w:rPr>
          <w:rFonts w:ascii="Times New Roman" w:hAnsi="Times New Roman"/>
          <w:sz w:val="24"/>
          <w:szCs w:val="24"/>
          <w:lang w:val="en-US"/>
        </w:rPr>
        <w:t>.</w:t>
      </w:r>
      <w:r w:rsidRPr="002E3929">
        <w:rPr>
          <w:rFonts w:ascii="Times New Roman" w:hAnsi="Times New Roman"/>
          <w:sz w:val="24"/>
          <w:szCs w:val="24"/>
          <w:lang w:val="en-US"/>
        </w:rPr>
        <w:t>L</w:t>
      </w:r>
      <w:r w:rsidR="00F8496B" w:rsidRPr="002E3929">
        <w:rPr>
          <w:rFonts w:ascii="Times New Roman" w:hAnsi="Times New Roman"/>
          <w:sz w:val="24"/>
          <w:szCs w:val="24"/>
          <w:lang w:val="en-US"/>
        </w:rPr>
        <w:t>.</w:t>
      </w:r>
      <w:r w:rsidRPr="002E3929">
        <w:rPr>
          <w:rFonts w:ascii="Times New Roman" w:hAnsi="Times New Roman"/>
          <w:sz w:val="24"/>
          <w:szCs w:val="24"/>
          <w:lang w:val="en-US"/>
        </w:rPr>
        <w:t>, Franklin</w:t>
      </w:r>
      <w:r w:rsidR="00F8496B" w:rsidRPr="002E3929">
        <w:rPr>
          <w:rFonts w:ascii="Times New Roman" w:hAnsi="Times New Roman"/>
          <w:sz w:val="24"/>
          <w:szCs w:val="24"/>
          <w:lang w:val="en-US"/>
        </w:rPr>
        <w:t>,</w:t>
      </w:r>
      <w:r w:rsidRPr="002E3929">
        <w:rPr>
          <w:rFonts w:ascii="Times New Roman" w:hAnsi="Times New Roman"/>
          <w:sz w:val="24"/>
          <w:szCs w:val="24"/>
          <w:lang w:val="en-US"/>
        </w:rPr>
        <w:t xml:space="preserve"> C</w:t>
      </w:r>
      <w:r w:rsidR="00F8496B" w:rsidRPr="002E3929">
        <w:rPr>
          <w:rFonts w:ascii="Times New Roman" w:hAnsi="Times New Roman"/>
          <w:sz w:val="24"/>
          <w:szCs w:val="24"/>
          <w:lang w:val="en-US"/>
        </w:rPr>
        <w:t>.</w:t>
      </w:r>
      <w:r w:rsidRPr="002E3929">
        <w:rPr>
          <w:rFonts w:ascii="Times New Roman" w:hAnsi="Times New Roman"/>
          <w:sz w:val="24"/>
          <w:szCs w:val="24"/>
          <w:lang w:val="en-US"/>
        </w:rPr>
        <w:t>E.</w:t>
      </w:r>
      <w:r w:rsidR="00F8496B" w:rsidRPr="002E3929">
        <w:rPr>
          <w:rFonts w:ascii="Times New Roman" w:hAnsi="Times New Roman"/>
          <w:sz w:val="24"/>
          <w:szCs w:val="24"/>
          <w:lang w:val="en-US"/>
        </w:rPr>
        <w:t>,</w:t>
      </w:r>
      <w:r w:rsidRPr="002E3929">
        <w:rPr>
          <w:rFonts w:ascii="Times New Roman" w:hAnsi="Times New Roman"/>
          <w:sz w:val="24"/>
          <w:szCs w:val="24"/>
          <w:lang w:val="en-US"/>
        </w:rPr>
        <w:t xml:space="preserve"> 2020. Living in polluted waters: A meta-analysis of the effects of nitrate and interactions with other environmental stressors on freshwater taxa. Environ</w:t>
      </w:r>
      <w:r w:rsidR="00F8496B" w:rsidRPr="002E3929">
        <w:rPr>
          <w:rFonts w:ascii="Times New Roman" w:hAnsi="Times New Roman"/>
          <w:sz w:val="24"/>
          <w:szCs w:val="24"/>
          <w:lang w:val="en-US"/>
        </w:rPr>
        <w:t>.</w:t>
      </w:r>
      <w:r w:rsidRPr="002E3929">
        <w:rPr>
          <w:rFonts w:ascii="Times New Roman" w:hAnsi="Times New Roman"/>
          <w:sz w:val="24"/>
          <w:szCs w:val="24"/>
          <w:lang w:val="en-US"/>
        </w:rPr>
        <w:t xml:space="preserve"> Pollut. </w:t>
      </w:r>
      <w:r w:rsidR="00F8496B" w:rsidRPr="00FF7A04">
        <w:rPr>
          <w:rFonts w:ascii="Times New Roman" w:hAnsi="Times New Roman"/>
          <w:lang w:val="en-US"/>
        </w:rPr>
        <w:t>https://doi.org/</w:t>
      </w:r>
      <w:r w:rsidRPr="002E3929">
        <w:rPr>
          <w:rFonts w:ascii="Times New Roman" w:hAnsi="Times New Roman"/>
          <w:sz w:val="24"/>
          <w:szCs w:val="24"/>
          <w:lang w:val="en-US"/>
        </w:rPr>
        <w:t>10.1016/j.envpol.2020.114091.</w:t>
      </w:r>
    </w:p>
    <w:p w:rsidR="00E00A72" w:rsidRPr="00FF7A04" w:rsidRDefault="009635C4" w:rsidP="00FF7A04">
      <w:pPr>
        <w:autoSpaceDE w:val="0"/>
        <w:autoSpaceDN w:val="0"/>
        <w:adjustRightInd w:val="0"/>
        <w:spacing w:line="360" w:lineRule="auto"/>
        <w:ind w:left="567" w:hanging="567"/>
        <w:rPr>
          <w:rFonts w:ascii="Times New Roman" w:hAnsi="Times New Roman"/>
          <w:sz w:val="24"/>
          <w:szCs w:val="24"/>
          <w:lang w:val="en-US"/>
        </w:rPr>
      </w:pPr>
      <w:r>
        <w:rPr>
          <w:rFonts w:ascii="Times New Roman" w:hAnsi="Times New Roman"/>
          <w:sz w:val="24"/>
          <w:szCs w:val="24"/>
          <w:lang w:val="en-US"/>
        </w:rPr>
        <w:t>Gosner, K.L., 1960</w:t>
      </w:r>
      <w:r w:rsidR="00E00A72" w:rsidRPr="00FF7A04">
        <w:rPr>
          <w:rFonts w:ascii="Times New Roman" w:hAnsi="Times New Roman"/>
          <w:sz w:val="24"/>
          <w:szCs w:val="24"/>
          <w:lang w:val="en-US"/>
        </w:rPr>
        <w:t xml:space="preserve">. A simplified table for standing anuran embryos and larvae with notes on identification.  </w:t>
      </w:r>
      <w:r w:rsidR="00E00A72" w:rsidRPr="009635C4">
        <w:rPr>
          <w:rFonts w:ascii="Times New Roman" w:hAnsi="Times New Roman"/>
          <w:sz w:val="24"/>
          <w:szCs w:val="24"/>
          <w:lang w:val="en-US"/>
        </w:rPr>
        <w:t>Herpetologica</w:t>
      </w:r>
      <w:r>
        <w:rPr>
          <w:rFonts w:ascii="Times New Roman" w:hAnsi="Times New Roman"/>
          <w:i/>
          <w:sz w:val="24"/>
          <w:szCs w:val="24"/>
          <w:lang w:val="en-US"/>
        </w:rPr>
        <w:t>.</w:t>
      </w:r>
      <w:r w:rsidR="00E00A72" w:rsidRPr="00FF7A04">
        <w:rPr>
          <w:rFonts w:ascii="Times New Roman" w:hAnsi="Times New Roman"/>
          <w:sz w:val="24"/>
          <w:szCs w:val="24"/>
          <w:lang w:val="en-US"/>
        </w:rPr>
        <w:t xml:space="preserve"> 16, 183-190.</w:t>
      </w:r>
    </w:p>
    <w:p w:rsidR="00E00A72" w:rsidRPr="00FF7A04" w:rsidRDefault="009635C4" w:rsidP="00FF7A04">
      <w:pPr>
        <w:spacing w:line="360" w:lineRule="auto"/>
        <w:ind w:left="567" w:hanging="567"/>
        <w:rPr>
          <w:rFonts w:ascii="Times New Roman" w:hAnsi="Times New Roman"/>
          <w:sz w:val="24"/>
          <w:szCs w:val="24"/>
          <w:lang w:val="en-ZA"/>
        </w:rPr>
      </w:pPr>
      <w:r>
        <w:rPr>
          <w:rFonts w:ascii="Times New Roman" w:hAnsi="Times New Roman"/>
          <w:color w:val="222222"/>
          <w:sz w:val="24"/>
          <w:szCs w:val="24"/>
          <w:shd w:val="clear" w:color="auto" w:fill="FFFFFF"/>
          <w:lang w:val="en-US"/>
        </w:rPr>
        <w:t xml:space="preserve">Hamilton, M.A., Russo, R.C., Thurston, R.V., </w:t>
      </w:r>
      <w:r w:rsidR="00E00A72" w:rsidRPr="00FF7A04">
        <w:rPr>
          <w:rFonts w:ascii="Times New Roman" w:hAnsi="Times New Roman"/>
          <w:color w:val="222222"/>
          <w:sz w:val="24"/>
          <w:szCs w:val="24"/>
          <w:shd w:val="clear" w:color="auto" w:fill="FFFFFF"/>
          <w:lang w:val="en-US"/>
        </w:rPr>
        <w:t xml:space="preserve">1977. Trimmed Spearman-Karber method for estimating median lethal concentrations in toxicity bioassays. </w:t>
      </w:r>
      <w:r w:rsidRPr="009635C4">
        <w:rPr>
          <w:rFonts w:ascii="Times New Roman" w:hAnsi="Times New Roman"/>
          <w:iCs/>
          <w:color w:val="222222"/>
          <w:sz w:val="24"/>
          <w:szCs w:val="24"/>
          <w:shd w:val="clear" w:color="auto" w:fill="FFFFFF"/>
          <w:lang w:val="en-US"/>
        </w:rPr>
        <w:t>Environ. Sci. Technol.</w:t>
      </w:r>
      <w:r w:rsidR="00E00A72" w:rsidRPr="009635C4">
        <w:rPr>
          <w:rFonts w:ascii="Times New Roman" w:hAnsi="Times New Roman"/>
          <w:color w:val="222222"/>
          <w:sz w:val="24"/>
          <w:szCs w:val="24"/>
          <w:shd w:val="clear" w:color="auto" w:fill="FFFFFF"/>
          <w:lang w:val="en-US"/>
        </w:rPr>
        <w:t xml:space="preserve"> </w:t>
      </w:r>
      <w:r w:rsidR="00E00A72" w:rsidRPr="00FF7A04">
        <w:rPr>
          <w:rFonts w:ascii="Times New Roman" w:hAnsi="Times New Roman"/>
          <w:iCs/>
          <w:color w:val="222222"/>
          <w:sz w:val="24"/>
          <w:szCs w:val="24"/>
          <w:shd w:val="clear" w:color="auto" w:fill="FFFFFF"/>
          <w:lang w:val="en-US"/>
        </w:rPr>
        <w:t>11</w:t>
      </w:r>
      <w:r w:rsidR="00E00A72" w:rsidRPr="00FF7A04">
        <w:rPr>
          <w:rFonts w:ascii="Times New Roman" w:hAnsi="Times New Roman"/>
          <w:color w:val="222222"/>
          <w:sz w:val="24"/>
          <w:szCs w:val="24"/>
          <w:shd w:val="clear" w:color="auto" w:fill="FFFFFF"/>
          <w:lang w:val="en-US"/>
        </w:rPr>
        <w:t>, 714-719.</w:t>
      </w:r>
      <w:r w:rsidR="00E00A72" w:rsidRPr="00FF7A04">
        <w:rPr>
          <w:rFonts w:ascii="Times New Roman" w:hAnsi="Times New Roman"/>
          <w:sz w:val="24"/>
          <w:szCs w:val="24"/>
          <w:lang w:val="en-ZA"/>
        </w:rPr>
        <w:t xml:space="preserve"> </w:t>
      </w:r>
      <w:r w:rsidR="00E00A72" w:rsidRPr="00FF7A04">
        <w:rPr>
          <w:rFonts w:ascii="Times New Roman" w:hAnsi="Times New Roman"/>
          <w:sz w:val="24"/>
          <w:szCs w:val="24"/>
          <w:shd w:val="clear" w:color="auto" w:fill="FFFFFF"/>
          <w:lang w:val="en-US"/>
        </w:rPr>
        <w:t>https://</w:t>
      </w:r>
      <w:r w:rsidRPr="00FF7A04">
        <w:rPr>
          <w:rFonts w:ascii="Times New Roman" w:hAnsi="Times New Roman"/>
          <w:lang w:val="en-US"/>
        </w:rPr>
        <w:t>doi.org/</w:t>
      </w:r>
      <w:r w:rsidR="00E00A72" w:rsidRPr="00FF7A04">
        <w:rPr>
          <w:rFonts w:ascii="Times New Roman" w:hAnsi="Times New Roman"/>
          <w:sz w:val="24"/>
          <w:szCs w:val="24"/>
          <w:shd w:val="clear" w:color="auto" w:fill="FFFFFF"/>
          <w:lang w:val="en-ZA"/>
        </w:rPr>
        <w:t>10.1021/es60130a004</w:t>
      </w:r>
      <w:r>
        <w:rPr>
          <w:rFonts w:ascii="Times New Roman" w:hAnsi="Times New Roman"/>
          <w:sz w:val="24"/>
          <w:szCs w:val="24"/>
          <w:shd w:val="clear" w:color="auto" w:fill="FFFFFF"/>
          <w:lang w:val="en-ZA"/>
        </w:rPr>
        <w:t>.</w:t>
      </w:r>
    </w:p>
    <w:p w:rsidR="00E00A72" w:rsidRPr="00844212" w:rsidDel="000C3B44" w:rsidRDefault="009635C4" w:rsidP="00844212">
      <w:pPr>
        <w:spacing w:line="360" w:lineRule="auto"/>
        <w:ind w:left="567" w:hanging="567"/>
        <w:rPr>
          <w:rFonts w:ascii="Times New Roman" w:hAnsi="Times New Roman"/>
          <w:sz w:val="24"/>
          <w:szCs w:val="24"/>
          <w:lang w:val="en-US"/>
        </w:rPr>
      </w:pPr>
      <w:r w:rsidRPr="009635C4">
        <w:rPr>
          <w:rFonts w:ascii="Times New Roman" w:hAnsi="Times New Roman"/>
          <w:sz w:val="24"/>
          <w:szCs w:val="24"/>
          <w:lang w:val="en-US"/>
        </w:rPr>
        <w:t>Hermenean</w:t>
      </w:r>
      <w:r>
        <w:rPr>
          <w:rFonts w:ascii="Times New Roman" w:hAnsi="Times New Roman"/>
          <w:sz w:val="24"/>
          <w:szCs w:val="24"/>
          <w:lang w:val="en-US"/>
        </w:rPr>
        <w:t>,</w:t>
      </w:r>
      <w:r w:rsidRPr="009635C4">
        <w:rPr>
          <w:rFonts w:ascii="Times New Roman" w:hAnsi="Times New Roman"/>
          <w:sz w:val="24"/>
          <w:szCs w:val="24"/>
          <w:lang w:val="en-US"/>
        </w:rPr>
        <w:t xml:space="preserve"> A</w:t>
      </w:r>
      <w:r>
        <w:rPr>
          <w:rFonts w:ascii="Times New Roman" w:hAnsi="Times New Roman"/>
          <w:sz w:val="24"/>
          <w:szCs w:val="24"/>
          <w:lang w:val="en-US"/>
        </w:rPr>
        <w:t>.</w:t>
      </w:r>
      <w:r w:rsidRPr="009635C4">
        <w:rPr>
          <w:rFonts w:ascii="Times New Roman" w:hAnsi="Times New Roman"/>
          <w:sz w:val="24"/>
          <w:szCs w:val="24"/>
          <w:lang w:val="en-US"/>
        </w:rPr>
        <w:t>, Damache</w:t>
      </w:r>
      <w:r>
        <w:rPr>
          <w:rFonts w:ascii="Times New Roman" w:hAnsi="Times New Roman"/>
          <w:sz w:val="24"/>
          <w:szCs w:val="24"/>
          <w:lang w:val="en-US"/>
        </w:rPr>
        <w:t>,</w:t>
      </w:r>
      <w:r w:rsidRPr="009635C4">
        <w:rPr>
          <w:rFonts w:ascii="Times New Roman" w:hAnsi="Times New Roman"/>
          <w:sz w:val="24"/>
          <w:szCs w:val="24"/>
          <w:lang w:val="en-US"/>
        </w:rPr>
        <w:t xml:space="preserve"> G</w:t>
      </w:r>
      <w:r>
        <w:rPr>
          <w:rFonts w:ascii="Times New Roman" w:hAnsi="Times New Roman"/>
          <w:sz w:val="24"/>
          <w:szCs w:val="24"/>
          <w:lang w:val="en-US"/>
        </w:rPr>
        <w:t>.</w:t>
      </w:r>
      <w:r w:rsidRPr="009635C4">
        <w:rPr>
          <w:rFonts w:ascii="Times New Roman" w:hAnsi="Times New Roman"/>
          <w:sz w:val="24"/>
          <w:szCs w:val="24"/>
          <w:lang w:val="en-US"/>
        </w:rPr>
        <w:t>, Albu</w:t>
      </w:r>
      <w:r>
        <w:rPr>
          <w:rFonts w:ascii="Times New Roman" w:hAnsi="Times New Roman"/>
          <w:sz w:val="24"/>
          <w:szCs w:val="24"/>
          <w:lang w:val="en-US"/>
        </w:rPr>
        <w:t>,</w:t>
      </w:r>
      <w:r w:rsidRPr="009635C4">
        <w:rPr>
          <w:rFonts w:ascii="Times New Roman" w:hAnsi="Times New Roman"/>
          <w:sz w:val="24"/>
          <w:szCs w:val="24"/>
          <w:lang w:val="en-US"/>
        </w:rPr>
        <w:t xml:space="preserve"> P</w:t>
      </w:r>
      <w:r>
        <w:rPr>
          <w:rFonts w:ascii="Times New Roman" w:hAnsi="Times New Roman"/>
          <w:sz w:val="24"/>
          <w:szCs w:val="24"/>
          <w:lang w:val="en-US"/>
        </w:rPr>
        <w:t>.</w:t>
      </w:r>
      <w:r w:rsidRPr="009635C4">
        <w:rPr>
          <w:rFonts w:ascii="Times New Roman" w:hAnsi="Times New Roman"/>
          <w:sz w:val="24"/>
          <w:szCs w:val="24"/>
          <w:lang w:val="en-US"/>
        </w:rPr>
        <w:t>, Ardelean</w:t>
      </w:r>
      <w:r>
        <w:rPr>
          <w:rFonts w:ascii="Times New Roman" w:hAnsi="Times New Roman"/>
          <w:sz w:val="24"/>
          <w:szCs w:val="24"/>
          <w:lang w:val="en-US"/>
        </w:rPr>
        <w:t>,</w:t>
      </w:r>
      <w:r w:rsidRPr="009635C4">
        <w:rPr>
          <w:rFonts w:ascii="Times New Roman" w:hAnsi="Times New Roman"/>
          <w:sz w:val="24"/>
          <w:szCs w:val="24"/>
          <w:lang w:val="en-US"/>
        </w:rPr>
        <w:t xml:space="preserve"> A</w:t>
      </w:r>
      <w:r>
        <w:rPr>
          <w:rFonts w:ascii="Times New Roman" w:hAnsi="Times New Roman"/>
          <w:sz w:val="24"/>
          <w:szCs w:val="24"/>
          <w:lang w:val="en-US"/>
        </w:rPr>
        <w:t>.</w:t>
      </w:r>
      <w:r w:rsidRPr="009635C4">
        <w:rPr>
          <w:rFonts w:ascii="Times New Roman" w:hAnsi="Times New Roman"/>
          <w:sz w:val="24"/>
          <w:szCs w:val="24"/>
          <w:lang w:val="en-US"/>
        </w:rPr>
        <w:t>, Ardelean</w:t>
      </w:r>
      <w:r>
        <w:rPr>
          <w:rFonts w:ascii="Times New Roman" w:hAnsi="Times New Roman"/>
          <w:sz w:val="24"/>
          <w:szCs w:val="24"/>
          <w:lang w:val="en-US"/>
        </w:rPr>
        <w:t>,</w:t>
      </w:r>
      <w:r w:rsidRPr="009635C4">
        <w:rPr>
          <w:rFonts w:ascii="Times New Roman" w:hAnsi="Times New Roman"/>
          <w:sz w:val="24"/>
          <w:szCs w:val="24"/>
          <w:lang w:val="en-US"/>
        </w:rPr>
        <w:t xml:space="preserve"> G</w:t>
      </w:r>
      <w:r>
        <w:rPr>
          <w:rFonts w:ascii="Times New Roman" w:hAnsi="Times New Roman"/>
          <w:sz w:val="24"/>
          <w:szCs w:val="24"/>
          <w:lang w:val="en-US"/>
        </w:rPr>
        <w:t>.</w:t>
      </w:r>
      <w:r w:rsidRPr="009635C4">
        <w:rPr>
          <w:rFonts w:ascii="Times New Roman" w:hAnsi="Times New Roman"/>
          <w:sz w:val="24"/>
          <w:szCs w:val="24"/>
          <w:lang w:val="en-US"/>
        </w:rPr>
        <w:t>, Puiu Ardelean</w:t>
      </w:r>
      <w:r>
        <w:rPr>
          <w:rFonts w:ascii="Times New Roman" w:hAnsi="Times New Roman"/>
          <w:sz w:val="24"/>
          <w:szCs w:val="24"/>
          <w:lang w:val="en-US"/>
        </w:rPr>
        <w:t>,</w:t>
      </w:r>
      <w:r w:rsidRPr="009635C4">
        <w:rPr>
          <w:rFonts w:ascii="Times New Roman" w:hAnsi="Times New Roman"/>
          <w:sz w:val="24"/>
          <w:szCs w:val="24"/>
          <w:lang w:val="en-US"/>
        </w:rPr>
        <w:t xml:space="preserve"> D</w:t>
      </w:r>
      <w:r>
        <w:rPr>
          <w:rFonts w:ascii="Times New Roman" w:hAnsi="Times New Roman"/>
          <w:sz w:val="24"/>
          <w:szCs w:val="24"/>
          <w:lang w:val="en-US"/>
        </w:rPr>
        <w:t>.</w:t>
      </w:r>
      <w:r w:rsidRPr="009635C4">
        <w:rPr>
          <w:rFonts w:ascii="Times New Roman" w:hAnsi="Times New Roman"/>
          <w:sz w:val="24"/>
          <w:szCs w:val="24"/>
          <w:lang w:val="en-US"/>
        </w:rPr>
        <w:t>, Horge</w:t>
      </w:r>
      <w:r>
        <w:rPr>
          <w:rFonts w:ascii="Times New Roman" w:hAnsi="Times New Roman"/>
          <w:sz w:val="24"/>
          <w:szCs w:val="24"/>
          <w:lang w:val="en-US"/>
        </w:rPr>
        <w:t>,</w:t>
      </w:r>
      <w:r w:rsidRPr="009635C4">
        <w:rPr>
          <w:rFonts w:ascii="Times New Roman" w:hAnsi="Times New Roman"/>
          <w:sz w:val="24"/>
          <w:szCs w:val="24"/>
          <w:lang w:val="en-US"/>
        </w:rPr>
        <w:t xml:space="preserve"> M</w:t>
      </w:r>
      <w:r>
        <w:rPr>
          <w:rFonts w:ascii="Times New Roman" w:hAnsi="Times New Roman"/>
          <w:sz w:val="24"/>
          <w:szCs w:val="24"/>
          <w:lang w:val="en-US"/>
        </w:rPr>
        <w:t>.</w:t>
      </w:r>
      <w:r w:rsidRPr="009635C4">
        <w:rPr>
          <w:rFonts w:ascii="Times New Roman" w:hAnsi="Times New Roman"/>
          <w:sz w:val="24"/>
          <w:szCs w:val="24"/>
          <w:lang w:val="en-US"/>
        </w:rPr>
        <w:t>, Nagy</w:t>
      </w:r>
      <w:r>
        <w:rPr>
          <w:rFonts w:ascii="Times New Roman" w:hAnsi="Times New Roman"/>
          <w:sz w:val="24"/>
          <w:szCs w:val="24"/>
          <w:lang w:val="en-US"/>
        </w:rPr>
        <w:t>,</w:t>
      </w:r>
      <w:r w:rsidRPr="009635C4">
        <w:rPr>
          <w:rFonts w:ascii="Times New Roman" w:hAnsi="Times New Roman"/>
          <w:sz w:val="24"/>
          <w:szCs w:val="24"/>
          <w:lang w:val="en-US"/>
        </w:rPr>
        <w:t xml:space="preserve"> T</w:t>
      </w:r>
      <w:r>
        <w:rPr>
          <w:rFonts w:ascii="Times New Roman" w:hAnsi="Times New Roman"/>
          <w:sz w:val="24"/>
          <w:szCs w:val="24"/>
          <w:lang w:val="en-US"/>
        </w:rPr>
        <w:t>.</w:t>
      </w:r>
      <w:r w:rsidRPr="009635C4">
        <w:rPr>
          <w:rFonts w:ascii="Times New Roman" w:hAnsi="Times New Roman"/>
          <w:sz w:val="24"/>
          <w:szCs w:val="24"/>
          <w:lang w:val="en-US"/>
        </w:rPr>
        <w:t>, Braun</w:t>
      </w:r>
      <w:r>
        <w:rPr>
          <w:rFonts w:ascii="Times New Roman" w:hAnsi="Times New Roman"/>
          <w:sz w:val="24"/>
          <w:szCs w:val="24"/>
          <w:lang w:val="en-US"/>
        </w:rPr>
        <w:t>,</w:t>
      </w:r>
      <w:r w:rsidRPr="009635C4">
        <w:rPr>
          <w:rFonts w:ascii="Times New Roman" w:hAnsi="Times New Roman"/>
          <w:sz w:val="24"/>
          <w:szCs w:val="24"/>
          <w:lang w:val="en-US"/>
        </w:rPr>
        <w:t xml:space="preserve"> M</w:t>
      </w:r>
      <w:r>
        <w:rPr>
          <w:rFonts w:ascii="Times New Roman" w:hAnsi="Times New Roman"/>
          <w:sz w:val="24"/>
          <w:szCs w:val="24"/>
          <w:lang w:val="en-US"/>
        </w:rPr>
        <w:t>.</w:t>
      </w:r>
      <w:r w:rsidRPr="009635C4">
        <w:rPr>
          <w:rFonts w:ascii="Times New Roman" w:hAnsi="Times New Roman"/>
          <w:sz w:val="24"/>
          <w:szCs w:val="24"/>
          <w:lang w:val="en-US"/>
        </w:rPr>
        <w:t>, Zsuga</w:t>
      </w:r>
      <w:r>
        <w:rPr>
          <w:rFonts w:ascii="Times New Roman" w:hAnsi="Times New Roman"/>
          <w:sz w:val="24"/>
          <w:szCs w:val="24"/>
          <w:lang w:val="en-US"/>
        </w:rPr>
        <w:t>,</w:t>
      </w:r>
      <w:r w:rsidRPr="009635C4">
        <w:rPr>
          <w:rFonts w:ascii="Times New Roman" w:hAnsi="Times New Roman"/>
          <w:sz w:val="24"/>
          <w:szCs w:val="24"/>
          <w:lang w:val="en-US"/>
        </w:rPr>
        <w:t xml:space="preserve"> M</w:t>
      </w:r>
      <w:r>
        <w:rPr>
          <w:rFonts w:ascii="Times New Roman" w:hAnsi="Times New Roman"/>
          <w:sz w:val="24"/>
          <w:szCs w:val="24"/>
          <w:lang w:val="en-US"/>
        </w:rPr>
        <w:t>.</w:t>
      </w:r>
      <w:r w:rsidRPr="009635C4">
        <w:rPr>
          <w:rFonts w:ascii="Times New Roman" w:hAnsi="Times New Roman"/>
          <w:sz w:val="24"/>
          <w:szCs w:val="24"/>
          <w:lang w:val="en-US"/>
        </w:rPr>
        <w:t>, Kéki</w:t>
      </w:r>
      <w:r>
        <w:rPr>
          <w:rFonts w:ascii="Times New Roman" w:hAnsi="Times New Roman"/>
          <w:sz w:val="24"/>
          <w:szCs w:val="24"/>
          <w:lang w:val="en-US"/>
        </w:rPr>
        <w:t>,</w:t>
      </w:r>
      <w:r w:rsidRPr="009635C4">
        <w:rPr>
          <w:rFonts w:ascii="Times New Roman" w:hAnsi="Times New Roman"/>
          <w:sz w:val="24"/>
          <w:szCs w:val="24"/>
          <w:lang w:val="en-US"/>
        </w:rPr>
        <w:t xml:space="preserve"> S</w:t>
      </w:r>
      <w:r>
        <w:rPr>
          <w:rFonts w:ascii="Times New Roman" w:hAnsi="Times New Roman"/>
          <w:sz w:val="24"/>
          <w:szCs w:val="24"/>
          <w:lang w:val="en-US"/>
        </w:rPr>
        <w:t>.</w:t>
      </w:r>
      <w:r w:rsidRPr="009635C4">
        <w:rPr>
          <w:rFonts w:ascii="Times New Roman" w:hAnsi="Times New Roman"/>
          <w:sz w:val="24"/>
          <w:szCs w:val="24"/>
          <w:lang w:val="en-US"/>
        </w:rPr>
        <w:t>, Costache</w:t>
      </w:r>
      <w:r>
        <w:rPr>
          <w:rFonts w:ascii="Times New Roman" w:hAnsi="Times New Roman"/>
          <w:sz w:val="24"/>
          <w:szCs w:val="24"/>
          <w:lang w:val="en-US"/>
        </w:rPr>
        <w:t>,</w:t>
      </w:r>
      <w:r w:rsidRPr="009635C4">
        <w:rPr>
          <w:rFonts w:ascii="Times New Roman" w:hAnsi="Times New Roman"/>
          <w:sz w:val="24"/>
          <w:szCs w:val="24"/>
          <w:lang w:val="en-US"/>
        </w:rPr>
        <w:t xml:space="preserve"> M</w:t>
      </w:r>
      <w:r>
        <w:rPr>
          <w:rFonts w:ascii="Times New Roman" w:hAnsi="Times New Roman"/>
          <w:sz w:val="24"/>
          <w:szCs w:val="24"/>
          <w:lang w:val="en-US"/>
        </w:rPr>
        <w:t>.</w:t>
      </w:r>
      <w:r w:rsidRPr="009635C4">
        <w:rPr>
          <w:rFonts w:ascii="Times New Roman" w:hAnsi="Times New Roman"/>
          <w:sz w:val="24"/>
          <w:szCs w:val="24"/>
          <w:lang w:val="en-US"/>
        </w:rPr>
        <w:t>, Dinischiotu</w:t>
      </w:r>
      <w:r>
        <w:rPr>
          <w:rFonts w:ascii="Times New Roman" w:hAnsi="Times New Roman"/>
          <w:sz w:val="24"/>
          <w:szCs w:val="24"/>
          <w:lang w:val="en-US"/>
        </w:rPr>
        <w:t>,</w:t>
      </w:r>
      <w:r w:rsidRPr="009635C4">
        <w:rPr>
          <w:rFonts w:ascii="Times New Roman" w:hAnsi="Times New Roman"/>
          <w:sz w:val="24"/>
          <w:szCs w:val="24"/>
          <w:lang w:val="en-US"/>
        </w:rPr>
        <w:t xml:space="preserve"> A.</w:t>
      </w:r>
      <w:r>
        <w:rPr>
          <w:rFonts w:ascii="Times New Roman" w:hAnsi="Times New Roman"/>
          <w:sz w:val="24"/>
          <w:szCs w:val="24"/>
          <w:lang w:val="en-US"/>
        </w:rPr>
        <w:t>,</w:t>
      </w:r>
      <w:r w:rsidRPr="009635C4">
        <w:rPr>
          <w:rFonts w:ascii="Times New Roman" w:hAnsi="Times New Roman"/>
          <w:sz w:val="24"/>
          <w:szCs w:val="24"/>
          <w:lang w:val="en-US"/>
        </w:rPr>
        <w:t xml:space="preserve"> </w:t>
      </w:r>
      <w:r w:rsidR="00E00A72" w:rsidRPr="00844212">
        <w:rPr>
          <w:rFonts w:ascii="Times New Roman" w:hAnsi="Times New Roman"/>
          <w:sz w:val="24"/>
          <w:szCs w:val="24"/>
          <w:lang w:val="en-US"/>
        </w:rPr>
        <w:t xml:space="preserve">2015. Histopatological alterations and oxidative stress in liver and kidney of </w:t>
      </w:r>
      <w:r w:rsidR="00E00A72" w:rsidRPr="009635C4">
        <w:rPr>
          <w:rFonts w:ascii="Times New Roman" w:hAnsi="Times New Roman"/>
          <w:i/>
          <w:sz w:val="24"/>
          <w:szCs w:val="24"/>
          <w:lang w:val="en-US"/>
        </w:rPr>
        <w:t>Leuciscus cephalus</w:t>
      </w:r>
      <w:r w:rsidR="00E00A72" w:rsidRPr="00844212">
        <w:rPr>
          <w:rFonts w:ascii="Times New Roman" w:hAnsi="Times New Roman"/>
          <w:sz w:val="24"/>
          <w:szCs w:val="24"/>
          <w:lang w:val="en-US"/>
        </w:rPr>
        <w:t xml:space="preserve"> following exposure to heavy metals in the Tur River, North Western Romania. Ecotoxicol. Environ. Saf. 119, 198-205.</w:t>
      </w:r>
    </w:p>
    <w:p w:rsidR="00E00A72" w:rsidRPr="00FF7A04" w:rsidRDefault="009635C4" w:rsidP="00FF7A04">
      <w:pPr>
        <w:spacing w:line="360" w:lineRule="auto"/>
        <w:ind w:left="567" w:hanging="567"/>
        <w:rPr>
          <w:rFonts w:ascii="Times New Roman" w:hAnsi="Times New Roman"/>
          <w:sz w:val="24"/>
          <w:szCs w:val="24"/>
          <w:lang w:val="en-US"/>
        </w:rPr>
      </w:pPr>
      <w:r>
        <w:rPr>
          <w:rFonts w:ascii="Times New Roman" w:hAnsi="Times New Roman"/>
          <w:color w:val="222222"/>
          <w:sz w:val="24"/>
          <w:szCs w:val="24"/>
          <w:shd w:val="clear" w:color="auto" w:fill="FFFFFF"/>
          <w:lang w:val="en-US"/>
        </w:rPr>
        <w:t>Hohreiter, D.</w:t>
      </w:r>
      <w:r w:rsidR="00E00A72" w:rsidRPr="00FF7A04">
        <w:rPr>
          <w:rFonts w:ascii="Times New Roman" w:hAnsi="Times New Roman"/>
          <w:color w:val="222222"/>
          <w:sz w:val="24"/>
          <w:szCs w:val="24"/>
          <w:shd w:val="clear" w:color="auto" w:fill="FFFFFF"/>
          <w:lang w:val="en-US"/>
        </w:rPr>
        <w:t>W., Rigg, D.K.</w:t>
      </w:r>
      <w:r>
        <w:rPr>
          <w:rFonts w:ascii="Times New Roman" w:hAnsi="Times New Roman"/>
          <w:color w:val="222222"/>
          <w:sz w:val="24"/>
          <w:szCs w:val="24"/>
          <w:shd w:val="clear" w:color="auto" w:fill="FFFFFF"/>
          <w:lang w:val="en-US"/>
        </w:rPr>
        <w:t>,</w:t>
      </w:r>
      <w:r w:rsidR="00E00A72" w:rsidRPr="00FF7A04">
        <w:rPr>
          <w:rFonts w:ascii="Times New Roman" w:hAnsi="Times New Roman"/>
          <w:color w:val="222222"/>
          <w:sz w:val="24"/>
          <w:szCs w:val="24"/>
          <w:shd w:val="clear" w:color="auto" w:fill="FFFFFF"/>
          <w:lang w:val="en-US"/>
        </w:rPr>
        <w:t xml:space="preserve"> 2001. Derivation of ambient water quality criteria for formaldehyde. </w:t>
      </w:r>
      <w:r w:rsidR="00E00A72" w:rsidRPr="009635C4">
        <w:rPr>
          <w:rFonts w:ascii="Times New Roman" w:hAnsi="Times New Roman"/>
          <w:iCs/>
          <w:color w:val="222222"/>
          <w:sz w:val="24"/>
          <w:szCs w:val="24"/>
          <w:shd w:val="clear" w:color="auto" w:fill="FFFFFF"/>
          <w:lang w:val="en-US"/>
        </w:rPr>
        <w:t>Chemosphere</w:t>
      </w:r>
      <w:r>
        <w:rPr>
          <w:rFonts w:ascii="Times New Roman" w:hAnsi="Times New Roman"/>
          <w:color w:val="222222"/>
          <w:sz w:val="24"/>
          <w:szCs w:val="24"/>
          <w:shd w:val="clear" w:color="auto" w:fill="FFFFFF"/>
          <w:lang w:val="en-US"/>
        </w:rPr>
        <w:t>.</w:t>
      </w:r>
      <w:r w:rsidR="00E00A72" w:rsidRPr="00FF7A04">
        <w:rPr>
          <w:rFonts w:ascii="Times New Roman" w:hAnsi="Times New Roman"/>
          <w:color w:val="222222"/>
          <w:sz w:val="24"/>
          <w:szCs w:val="24"/>
          <w:shd w:val="clear" w:color="auto" w:fill="FFFFFF"/>
          <w:lang w:val="en-US"/>
        </w:rPr>
        <w:t xml:space="preserve"> </w:t>
      </w:r>
      <w:r w:rsidR="00E00A72" w:rsidRPr="00FF7A04">
        <w:rPr>
          <w:rFonts w:ascii="Times New Roman" w:hAnsi="Times New Roman"/>
          <w:iCs/>
          <w:color w:val="222222"/>
          <w:sz w:val="24"/>
          <w:szCs w:val="24"/>
          <w:shd w:val="clear" w:color="auto" w:fill="FFFFFF"/>
          <w:lang w:val="en-US"/>
        </w:rPr>
        <w:t>45</w:t>
      </w:r>
      <w:r w:rsidR="00E00A72" w:rsidRPr="00FF7A04">
        <w:rPr>
          <w:rFonts w:ascii="Times New Roman" w:hAnsi="Times New Roman"/>
          <w:color w:val="222222"/>
          <w:sz w:val="24"/>
          <w:szCs w:val="24"/>
          <w:shd w:val="clear" w:color="auto" w:fill="FFFFFF"/>
          <w:lang w:val="en-US"/>
        </w:rPr>
        <w:t xml:space="preserve">, 471-486. </w:t>
      </w:r>
      <w:r w:rsidRPr="00FF7A04">
        <w:rPr>
          <w:rFonts w:ascii="Times New Roman" w:hAnsi="Times New Roman"/>
          <w:sz w:val="24"/>
          <w:szCs w:val="24"/>
          <w:shd w:val="clear" w:color="auto" w:fill="FFFFFF"/>
          <w:lang w:val="en-US"/>
        </w:rPr>
        <w:t>https://</w:t>
      </w:r>
      <w:r w:rsidRPr="00FF7A04">
        <w:rPr>
          <w:rFonts w:ascii="Times New Roman" w:hAnsi="Times New Roman"/>
          <w:lang w:val="en-US"/>
        </w:rPr>
        <w:t>doi.org/</w:t>
      </w:r>
      <w:r w:rsidR="00E00A72" w:rsidRPr="00FF7A04">
        <w:rPr>
          <w:rFonts w:ascii="Times New Roman" w:hAnsi="Times New Roman"/>
          <w:sz w:val="24"/>
          <w:szCs w:val="24"/>
          <w:shd w:val="clear" w:color="auto" w:fill="FFFFFF"/>
          <w:lang w:val="en-US"/>
        </w:rPr>
        <w:t>1016/S0045-6535(01)00061-3</w:t>
      </w:r>
      <w:r>
        <w:rPr>
          <w:rFonts w:ascii="Times New Roman" w:hAnsi="Times New Roman"/>
          <w:sz w:val="24"/>
          <w:szCs w:val="24"/>
          <w:shd w:val="clear" w:color="auto" w:fill="FFFFFF"/>
          <w:lang w:val="en-US"/>
        </w:rPr>
        <w:t>.</w:t>
      </w:r>
    </w:p>
    <w:p w:rsidR="00E00A72" w:rsidRDefault="00E00A72" w:rsidP="00FF7A04">
      <w:pPr>
        <w:tabs>
          <w:tab w:val="left" w:pos="3810"/>
        </w:tabs>
        <w:autoSpaceDE w:val="0"/>
        <w:autoSpaceDN w:val="0"/>
        <w:adjustRightInd w:val="0"/>
        <w:spacing w:line="360" w:lineRule="auto"/>
        <w:ind w:left="426" w:hanging="426"/>
        <w:rPr>
          <w:rFonts w:ascii="Times New Roman" w:eastAsia="TimesNewRomanPSMT" w:hAnsi="Times New Roman"/>
          <w:sz w:val="24"/>
          <w:szCs w:val="24"/>
          <w:lang w:val="en-US"/>
        </w:rPr>
      </w:pPr>
      <w:r w:rsidRPr="00FF7A04">
        <w:rPr>
          <w:rFonts w:ascii="Times New Roman" w:eastAsia="TimesNewRomanPSMT" w:hAnsi="Times New Roman"/>
          <w:sz w:val="24"/>
          <w:szCs w:val="24"/>
          <w:lang w:val="en-ZA" w:eastAsia="pt-BR"/>
        </w:rPr>
        <w:t>IARC - International Agency for Research on Cance</w:t>
      </w:r>
      <w:r w:rsidR="009635C4">
        <w:rPr>
          <w:rFonts w:ascii="Times New Roman" w:eastAsia="TimesNewRomanPSMT" w:hAnsi="Times New Roman"/>
          <w:sz w:val="24"/>
          <w:szCs w:val="24"/>
          <w:lang w:val="en-ZA" w:eastAsia="pt-BR"/>
        </w:rPr>
        <w:t xml:space="preserve">r, World Health Organization.  </w:t>
      </w:r>
      <w:r w:rsidRPr="00FF7A04">
        <w:rPr>
          <w:rFonts w:ascii="Times New Roman" w:eastAsia="TimesNewRomanPSMT" w:hAnsi="Times New Roman"/>
          <w:sz w:val="24"/>
          <w:szCs w:val="24"/>
          <w:lang w:val="en-ZA" w:eastAsia="pt-BR"/>
        </w:rPr>
        <w:t>2014</w:t>
      </w:r>
      <w:r w:rsidR="009635C4">
        <w:rPr>
          <w:rFonts w:ascii="Times New Roman" w:eastAsia="TimesNewRomanPSMT" w:hAnsi="Times New Roman"/>
          <w:sz w:val="24"/>
          <w:szCs w:val="24"/>
          <w:lang w:val="en-ZA" w:eastAsia="pt-BR"/>
        </w:rPr>
        <w:t>.</w:t>
      </w:r>
      <w:r w:rsidRPr="00FF7A04">
        <w:rPr>
          <w:rFonts w:ascii="Times New Roman" w:eastAsia="TimesNewRomanPSMT" w:hAnsi="Times New Roman"/>
          <w:sz w:val="24"/>
          <w:szCs w:val="24"/>
          <w:lang w:val="en-ZA" w:eastAsia="pt-BR"/>
        </w:rPr>
        <w:t xml:space="preserve">  </w:t>
      </w:r>
      <w:r w:rsidRPr="00FF7A04">
        <w:rPr>
          <w:rFonts w:ascii="Times New Roman" w:eastAsia="TimesNewRomanPSMT" w:hAnsi="Times New Roman"/>
          <w:i/>
          <w:sz w:val="24"/>
          <w:szCs w:val="24"/>
          <w:lang w:val="en-ZA" w:eastAsia="pt-BR"/>
        </w:rPr>
        <w:t xml:space="preserve">IARC </w:t>
      </w:r>
      <w:r w:rsidRPr="009635C4">
        <w:rPr>
          <w:rFonts w:ascii="Times New Roman" w:eastAsia="TimesNewRomanPSMT" w:hAnsi="Times New Roman"/>
          <w:sz w:val="24"/>
          <w:szCs w:val="24"/>
          <w:lang w:val="en-ZA" w:eastAsia="pt-BR"/>
        </w:rPr>
        <w:t xml:space="preserve">Monographs on the Evalution of Carcinogenic Risks to Humans. </w:t>
      </w:r>
      <w:r w:rsidRPr="009635C4">
        <w:rPr>
          <w:rFonts w:ascii="Times New Roman" w:eastAsia="TimesNewRomanPSMT" w:hAnsi="Times New Roman"/>
          <w:sz w:val="24"/>
          <w:szCs w:val="24"/>
          <w:lang w:val="en-US" w:eastAsia="pt-BR"/>
        </w:rPr>
        <w:t>88, 483</w:t>
      </w:r>
      <w:r w:rsidRPr="00FF7A04">
        <w:rPr>
          <w:rFonts w:ascii="Times New Roman" w:eastAsia="TimesNewRomanPSMT" w:hAnsi="Times New Roman"/>
          <w:sz w:val="24"/>
          <w:szCs w:val="24"/>
          <w:lang w:val="en-US" w:eastAsia="pt-BR"/>
        </w:rPr>
        <w:t xml:space="preserve">. </w:t>
      </w:r>
      <w:r w:rsidRPr="00990286">
        <w:rPr>
          <w:rFonts w:ascii="Times New Roman" w:eastAsia="TimesNewRomanPSMT" w:hAnsi="Times New Roman"/>
          <w:sz w:val="24"/>
          <w:szCs w:val="24"/>
          <w:lang w:val="en-US" w:eastAsia="pt-BR"/>
        </w:rPr>
        <w:t>h</w:t>
      </w:r>
      <w:r w:rsidRPr="00990286">
        <w:rPr>
          <w:rFonts w:ascii="Times New Roman" w:eastAsia="TimesNewRomanPSMT" w:hAnsi="Times New Roman"/>
          <w:sz w:val="24"/>
          <w:szCs w:val="24"/>
          <w:lang w:val="en-US"/>
        </w:rPr>
        <w:t>ttp://monographs.iarc.fr/ENG/Monographs/vol88/index.php. Accessed 21 May 2019</w:t>
      </w:r>
      <w:r w:rsidR="009635C4">
        <w:rPr>
          <w:rFonts w:ascii="Times New Roman" w:eastAsia="TimesNewRomanPSMT" w:hAnsi="Times New Roman"/>
          <w:sz w:val="24"/>
          <w:szCs w:val="24"/>
          <w:lang w:val="en-US"/>
        </w:rPr>
        <w:t>.</w:t>
      </w:r>
    </w:p>
    <w:p w:rsidR="00E00A72" w:rsidRDefault="009635C4" w:rsidP="00FF7A04">
      <w:pPr>
        <w:tabs>
          <w:tab w:val="left" w:pos="3810"/>
        </w:tabs>
        <w:autoSpaceDE w:val="0"/>
        <w:autoSpaceDN w:val="0"/>
        <w:adjustRightInd w:val="0"/>
        <w:spacing w:line="360" w:lineRule="auto"/>
        <w:ind w:left="426" w:hanging="426"/>
        <w:rPr>
          <w:rFonts w:ascii="Times New Roman" w:eastAsia="TimesNewRomanPSMT" w:hAnsi="Times New Roman"/>
          <w:sz w:val="24"/>
          <w:szCs w:val="24"/>
          <w:lang w:val="en-US" w:eastAsia="pt-BR"/>
        </w:rPr>
      </w:pPr>
      <w:r w:rsidRPr="002E3929">
        <w:rPr>
          <w:rFonts w:ascii="Times New Roman" w:eastAsia="TimesNewRomanPSMT" w:hAnsi="Times New Roman"/>
          <w:sz w:val="24"/>
          <w:szCs w:val="24"/>
          <w:lang w:val="en-US" w:eastAsia="pt-BR"/>
        </w:rPr>
        <w:t xml:space="preserve">IARC - </w:t>
      </w:r>
      <w:r w:rsidR="00E00A72" w:rsidRPr="002E3929">
        <w:rPr>
          <w:rFonts w:ascii="Times New Roman" w:eastAsia="TimesNewRomanPSMT" w:hAnsi="Times New Roman"/>
          <w:sz w:val="24"/>
          <w:szCs w:val="24"/>
          <w:lang w:val="en-US" w:eastAsia="pt-BR"/>
        </w:rPr>
        <w:t>Internationa</w:t>
      </w:r>
      <w:r w:rsidRPr="002E3929">
        <w:rPr>
          <w:rFonts w:ascii="Times New Roman" w:eastAsia="TimesNewRomanPSMT" w:hAnsi="Times New Roman"/>
          <w:sz w:val="24"/>
          <w:szCs w:val="24"/>
          <w:lang w:val="en-US" w:eastAsia="pt-BR"/>
        </w:rPr>
        <w:t xml:space="preserve">l Agency for Research on Cancer. </w:t>
      </w:r>
      <w:r w:rsidR="00E00A72" w:rsidRPr="002E3929">
        <w:rPr>
          <w:rFonts w:ascii="Times New Roman" w:eastAsia="TimesNewRomanPSMT" w:hAnsi="Times New Roman"/>
          <w:sz w:val="24"/>
          <w:szCs w:val="24"/>
          <w:lang w:val="en-US" w:eastAsia="pt-BR"/>
        </w:rPr>
        <w:t xml:space="preserve">2004. Monographs on the evaluation of carcinogenic risks to humans. Lyon, France: International agency for research on </w:t>
      </w:r>
      <w:r w:rsidRPr="002E3929">
        <w:rPr>
          <w:rFonts w:ascii="Times New Roman" w:eastAsia="TimesNewRomanPSMT" w:hAnsi="Times New Roman"/>
          <w:sz w:val="24"/>
          <w:szCs w:val="24"/>
          <w:lang w:val="en-US" w:eastAsia="pt-BR"/>
        </w:rPr>
        <w:t>c</w:t>
      </w:r>
      <w:r w:rsidR="00A677DF">
        <w:rPr>
          <w:rFonts w:ascii="Times New Roman" w:eastAsia="TimesNewRomanPSMT" w:hAnsi="Times New Roman"/>
          <w:sz w:val="24"/>
          <w:szCs w:val="24"/>
          <w:lang w:val="en-US" w:eastAsia="pt-BR"/>
        </w:rPr>
        <w:t>a</w:t>
      </w:r>
      <w:r w:rsidRPr="002E3929">
        <w:rPr>
          <w:rFonts w:ascii="Times New Roman" w:eastAsia="TimesNewRomanPSMT" w:hAnsi="Times New Roman"/>
          <w:sz w:val="24"/>
          <w:szCs w:val="24"/>
          <w:lang w:val="en-US" w:eastAsia="pt-BR"/>
        </w:rPr>
        <w:t>ncer.</w:t>
      </w:r>
    </w:p>
    <w:p w:rsidR="00A677DF" w:rsidRPr="00EC6142" w:rsidRDefault="00EC6142" w:rsidP="00A677DF">
      <w:pPr>
        <w:pStyle w:val="Corpodetexto"/>
        <w:spacing w:line="360" w:lineRule="auto"/>
        <w:ind w:left="426" w:right="-610" w:hanging="426"/>
        <w:jc w:val="both"/>
        <w:rPr>
          <w:rFonts w:ascii="Times New Roman" w:hAnsi="Times New Roman" w:cs="Times New Roman"/>
          <w:lang w:val="en-US"/>
        </w:rPr>
      </w:pPr>
      <w:r w:rsidRPr="00B540F4">
        <w:rPr>
          <w:rFonts w:ascii="Times New Roman" w:hAnsi="Times New Roman" w:cs="Times New Roman"/>
          <w:lang w:val="en-US"/>
        </w:rPr>
        <w:t>Leal, J.F.,</w:t>
      </w:r>
      <w:r w:rsidR="00A677DF" w:rsidRPr="00B540F4">
        <w:rPr>
          <w:rFonts w:ascii="Times New Roman" w:hAnsi="Times New Roman" w:cs="Times New Roman"/>
          <w:lang w:val="en-US"/>
        </w:rPr>
        <w:t xml:space="preserve"> N</w:t>
      </w:r>
      <w:r w:rsidRPr="00B540F4">
        <w:rPr>
          <w:rFonts w:ascii="Times New Roman" w:hAnsi="Times New Roman" w:cs="Times New Roman"/>
          <w:lang w:val="en-US"/>
        </w:rPr>
        <w:t>eves, M.G.P.M.S, Santos, E.B.H.,</w:t>
      </w:r>
      <w:r w:rsidR="00A677DF" w:rsidRPr="00B540F4">
        <w:rPr>
          <w:rFonts w:ascii="Times New Roman" w:hAnsi="Times New Roman" w:cs="Times New Roman"/>
          <w:lang w:val="en-US"/>
        </w:rPr>
        <w:t xml:space="preserve"> Esteves</w:t>
      </w:r>
      <w:r w:rsidR="00B4292A" w:rsidRPr="00B540F4">
        <w:rPr>
          <w:rFonts w:ascii="Times New Roman" w:hAnsi="Times New Roman" w:cs="Times New Roman"/>
          <w:lang w:val="en-US"/>
        </w:rPr>
        <w:t>, V.</w:t>
      </w:r>
      <w:r w:rsidRPr="00B540F4">
        <w:rPr>
          <w:rFonts w:ascii="Times New Roman" w:hAnsi="Times New Roman" w:cs="Times New Roman"/>
          <w:lang w:val="en-US"/>
        </w:rPr>
        <w:t xml:space="preserve">I., </w:t>
      </w:r>
      <w:r w:rsidR="00A677DF" w:rsidRPr="00B540F4">
        <w:rPr>
          <w:rFonts w:ascii="Times New Roman" w:hAnsi="Times New Roman" w:cs="Times New Roman"/>
          <w:lang w:val="en-US"/>
        </w:rPr>
        <w:t xml:space="preserve">2018. </w:t>
      </w:r>
      <w:r w:rsidR="00A677DF" w:rsidRPr="00EC6142">
        <w:rPr>
          <w:rFonts w:ascii="Times New Roman" w:hAnsi="Times New Roman" w:cs="Times New Roman"/>
          <w:lang w:val="en-US"/>
        </w:rPr>
        <w:t>Use of formalin in intensive aquaculture: properties, application and effects on fish and water quality. Rev Aquacult</w:t>
      </w:r>
      <w:r w:rsidR="00B4292A" w:rsidRPr="00EC6142">
        <w:rPr>
          <w:rFonts w:ascii="Times New Roman" w:hAnsi="Times New Roman" w:cs="Times New Roman"/>
          <w:lang w:val="en-US"/>
        </w:rPr>
        <w:t>.</w:t>
      </w:r>
      <w:r w:rsidR="00A677DF" w:rsidRPr="00EC6142">
        <w:rPr>
          <w:rFonts w:ascii="Times New Roman" w:hAnsi="Times New Roman" w:cs="Times New Roman"/>
          <w:lang w:val="en-US"/>
        </w:rPr>
        <w:t xml:space="preserve"> 10</w:t>
      </w:r>
      <w:r w:rsidR="00B4292A" w:rsidRPr="00EC6142">
        <w:rPr>
          <w:rFonts w:ascii="Times New Roman" w:hAnsi="Times New Roman" w:cs="Times New Roman"/>
          <w:lang w:val="en-US"/>
        </w:rPr>
        <w:t xml:space="preserve">, </w:t>
      </w:r>
      <w:r w:rsidR="00A677DF" w:rsidRPr="00EC6142">
        <w:rPr>
          <w:rFonts w:ascii="Times New Roman" w:hAnsi="Times New Roman" w:cs="Times New Roman"/>
          <w:lang w:val="en-US"/>
        </w:rPr>
        <w:t>281–</w:t>
      </w:r>
      <w:r w:rsidR="00B4292A" w:rsidRPr="00EC6142">
        <w:rPr>
          <w:rFonts w:ascii="Times New Roman" w:hAnsi="Times New Roman" w:cs="Times New Roman"/>
          <w:lang w:val="en-US"/>
        </w:rPr>
        <w:t>2</w:t>
      </w:r>
      <w:r w:rsidR="00A677DF" w:rsidRPr="00EC6142">
        <w:rPr>
          <w:rFonts w:ascii="Times New Roman" w:hAnsi="Times New Roman" w:cs="Times New Roman"/>
          <w:lang w:val="en-US"/>
        </w:rPr>
        <w:t>29. https://doi.org/10.1111/raq.12160</w:t>
      </w:r>
      <w:r w:rsidRPr="00EC6142">
        <w:rPr>
          <w:rFonts w:ascii="Times New Roman" w:hAnsi="Times New Roman" w:cs="Times New Roman"/>
          <w:lang w:val="en-US"/>
        </w:rPr>
        <w:t>.</w:t>
      </w:r>
    </w:p>
    <w:p w:rsidR="00E00A72" w:rsidRPr="002E3929" w:rsidRDefault="00E00A72" w:rsidP="00423D14">
      <w:pPr>
        <w:spacing w:line="360" w:lineRule="auto"/>
        <w:ind w:left="567" w:hanging="567"/>
        <w:rPr>
          <w:rFonts w:ascii="Times New Roman" w:hAnsi="Times New Roman"/>
          <w:sz w:val="24"/>
          <w:szCs w:val="24"/>
        </w:rPr>
      </w:pPr>
      <w:r w:rsidRPr="002E3929">
        <w:rPr>
          <w:rFonts w:ascii="Times New Roman" w:hAnsi="Times New Roman"/>
          <w:sz w:val="24"/>
          <w:szCs w:val="24"/>
          <w:lang w:val="en-US"/>
        </w:rPr>
        <w:t>Li</w:t>
      </w:r>
      <w:r w:rsidR="009635C4" w:rsidRPr="002E3929">
        <w:rPr>
          <w:rFonts w:ascii="Times New Roman" w:hAnsi="Times New Roman"/>
          <w:sz w:val="24"/>
          <w:szCs w:val="24"/>
          <w:lang w:val="en-US"/>
        </w:rPr>
        <w:t>,</w:t>
      </w:r>
      <w:r w:rsidRPr="002E3929">
        <w:rPr>
          <w:rFonts w:ascii="Times New Roman" w:hAnsi="Times New Roman"/>
          <w:sz w:val="24"/>
          <w:szCs w:val="24"/>
          <w:lang w:val="en-US"/>
        </w:rPr>
        <w:t xml:space="preserve"> T</w:t>
      </w:r>
      <w:r w:rsidR="009635C4" w:rsidRPr="002E3929">
        <w:rPr>
          <w:rFonts w:ascii="Times New Roman" w:hAnsi="Times New Roman"/>
          <w:sz w:val="24"/>
          <w:szCs w:val="24"/>
          <w:lang w:val="en-US"/>
        </w:rPr>
        <w:t>.</w:t>
      </w:r>
      <w:r w:rsidRPr="002E3929">
        <w:rPr>
          <w:rFonts w:ascii="Times New Roman" w:hAnsi="Times New Roman"/>
          <w:sz w:val="24"/>
          <w:szCs w:val="24"/>
          <w:lang w:val="en-US"/>
        </w:rPr>
        <w:t>, Chen</w:t>
      </w:r>
      <w:r w:rsidR="009635C4" w:rsidRPr="002E3929">
        <w:rPr>
          <w:rFonts w:ascii="Times New Roman" w:hAnsi="Times New Roman"/>
          <w:sz w:val="24"/>
          <w:szCs w:val="24"/>
          <w:lang w:val="en-US"/>
        </w:rPr>
        <w:t>,</w:t>
      </w:r>
      <w:r w:rsidRPr="002E3929">
        <w:rPr>
          <w:rFonts w:ascii="Times New Roman" w:hAnsi="Times New Roman"/>
          <w:sz w:val="24"/>
          <w:szCs w:val="24"/>
          <w:lang w:val="en-US"/>
        </w:rPr>
        <w:t xml:space="preserve"> F</w:t>
      </w:r>
      <w:r w:rsidR="009635C4" w:rsidRPr="002E3929">
        <w:rPr>
          <w:rFonts w:ascii="Times New Roman" w:hAnsi="Times New Roman"/>
          <w:sz w:val="24"/>
          <w:szCs w:val="24"/>
          <w:lang w:val="en-US"/>
        </w:rPr>
        <w:t>.</w:t>
      </w:r>
      <w:r w:rsidRPr="002E3929">
        <w:rPr>
          <w:rFonts w:ascii="Times New Roman" w:hAnsi="Times New Roman"/>
          <w:sz w:val="24"/>
          <w:szCs w:val="24"/>
          <w:lang w:val="en-US"/>
        </w:rPr>
        <w:t>, Zhou</w:t>
      </w:r>
      <w:r w:rsidR="009635C4" w:rsidRPr="002E3929">
        <w:rPr>
          <w:rFonts w:ascii="Times New Roman" w:hAnsi="Times New Roman"/>
          <w:sz w:val="24"/>
          <w:szCs w:val="24"/>
          <w:lang w:val="en-US"/>
        </w:rPr>
        <w:t>,</w:t>
      </w:r>
      <w:r w:rsidRPr="002E3929">
        <w:rPr>
          <w:rFonts w:ascii="Times New Roman" w:hAnsi="Times New Roman"/>
          <w:sz w:val="24"/>
          <w:szCs w:val="24"/>
          <w:lang w:val="en-US"/>
        </w:rPr>
        <w:t xml:space="preserve"> Q</w:t>
      </w:r>
      <w:r w:rsidR="009635C4" w:rsidRPr="002E3929">
        <w:rPr>
          <w:rFonts w:ascii="Times New Roman" w:hAnsi="Times New Roman"/>
          <w:sz w:val="24"/>
          <w:szCs w:val="24"/>
          <w:lang w:val="en-US"/>
        </w:rPr>
        <w:t>.</w:t>
      </w:r>
      <w:r w:rsidRPr="002E3929">
        <w:rPr>
          <w:rFonts w:ascii="Times New Roman" w:hAnsi="Times New Roman"/>
          <w:sz w:val="24"/>
          <w:szCs w:val="24"/>
          <w:lang w:val="en-US"/>
        </w:rPr>
        <w:t>, Wang</w:t>
      </w:r>
      <w:r w:rsidR="009635C4" w:rsidRPr="002E3929">
        <w:rPr>
          <w:rFonts w:ascii="Times New Roman" w:hAnsi="Times New Roman"/>
          <w:sz w:val="24"/>
          <w:szCs w:val="24"/>
          <w:lang w:val="en-US"/>
        </w:rPr>
        <w:t>,</w:t>
      </w:r>
      <w:r w:rsidRPr="002E3929">
        <w:rPr>
          <w:rFonts w:ascii="Times New Roman" w:hAnsi="Times New Roman"/>
          <w:sz w:val="24"/>
          <w:szCs w:val="24"/>
          <w:lang w:val="en-US"/>
        </w:rPr>
        <w:t xml:space="preserve"> X</w:t>
      </w:r>
      <w:r w:rsidR="009635C4" w:rsidRPr="002E3929">
        <w:rPr>
          <w:rFonts w:ascii="Times New Roman" w:hAnsi="Times New Roman"/>
          <w:sz w:val="24"/>
          <w:szCs w:val="24"/>
          <w:lang w:val="en-US"/>
        </w:rPr>
        <w:t>.</w:t>
      </w:r>
      <w:r w:rsidRPr="002E3929">
        <w:rPr>
          <w:rFonts w:ascii="Times New Roman" w:hAnsi="Times New Roman"/>
          <w:sz w:val="24"/>
          <w:szCs w:val="24"/>
          <w:lang w:val="en-US"/>
        </w:rPr>
        <w:t>, Liao</w:t>
      </w:r>
      <w:r w:rsidR="009635C4" w:rsidRPr="002E3929">
        <w:rPr>
          <w:rFonts w:ascii="Times New Roman" w:hAnsi="Times New Roman"/>
          <w:sz w:val="24"/>
          <w:szCs w:val="24"/>
          <w:lang w:val="en-US"/>
        </w:rPr>
        <w:t>,</w:t>
      </w:r>
      <w:r w:rsidRPr="002E3929">
        <w:rPr>
          <w:rFonts w:ascii="Times New Roman" w:hAnsi="Times New Roman"/>
          <w:sz w:val="24"/>
          <w:szCs w:val="24"/>
          <w:lang w:val="en-US"/>
        </w:rPr>
        <w:t xml:space="preserve"> C</w:t>
      </w:r>
      <w:r w:rsidR="009635C4" w:rsidRPr="002E3929">
        <w:rPr>
          <w:rFonts w:ascii="Times New Roman" w:hAnsi="Times New Roman"/>
          <w:sz w:val="24"/>
          <w:szCs w:val="24"/>
          <w:lang w:val="en-US"/>
        </w:rPr>
        <w:t>.</w:t>
      </w:r>
      <w:r w:rsidRPr="002E3929">
        <w:rPr>
          <w:rFonts w:ascii="Times New Roman" w:hAnsi="Times New Roman"/>
          <w:sz w:val="24"/>
          <w:szCs w:val="24"/>
          <w:lang w:val="en-US"/>
        </w:rPr>
        <w:t>, Zhou</w:t>
      </w:r>
      <w:r w:rsidR="009635C4" w:rsidRPr="002E3929">
        <w:rPr>
          <w:rFonts w:ascii="Times New Roman" w:hAnsi="Times New Roman"/>
          <w:sz w:val="24"/>
          <w:szCs w:val="24"/>
          <w:lang w:val="en-US"/>
        </w:rPr>
        <w:t>,</w:t>
      </w:r>
      <w:r w:rsidRPr="002E3929">
        <w:rPr>
          <w:rFonts w:ascii="Times New Roman" w:hAnsi="Times New Roman"/>
          <w:sz w:val="24"/>
          <w:szCs w:val="24"/>
          <w:lang w:val="en-US"/>
        </w:rPr>
        <w:t xml:space="preserve"> L</w:t>
      </w:r>
      <w:r w:rsidR="009635C4" w:rsidRPr="002E3929">
        <w:rPr>
          <w:rFonts w:ascii="Times New Roman" w:hAnsi="Times New Roman"/>
          <w:sz w:val="24"/>
          <w:szCs w:val="24"/>
          <w:lang w:val="en-US"/>
        </w:rPr>
        <w:t>.</w:t>
      </w:r>
      <w:r w:rsidRPr="002E3929">
        <w:rPr>
          <w:rFonts w:ascii="Times New Roman" w:hAnsi="Times New Roman"/>
          <w:sz w:val="24"/>
          <w:szCs w:val="24"/>
          <w:lang w:val="en-US"/>
        </w:rPr>
        <w:t>, Wan</w:t>
      </w:r>
      <w:r w:rsidR="009635C4" w:rsidRPr="002E3929">
        <w:rPr>
          <w:rFonts w:ascii="Times New Roman" w:hAnsi="Times New Roman"/>
          <w:sz w:val="24"/>
          <w:szCs w:val="24"/>
          <w:lang w:val="en-US"/>
        </w:rPr>
        <w:t>,</w:t>
      </w:r>
      <w:r w:rsidRPr="002E3929">
        <w:rPr>
          <w:rFonts w:ascii="Times New Roman" w:hAnsi="Times New Roman"/>
          <w:sz w:val="24"/>
          <w:szCs w:val="24"/>
          <w:lang w:val="en-US"/>
        </w:rPr>
        <w:t xml:space="preserve"> L</w:t>
      </w:r>
      <w:r w:rsidR="009635C4" w:rsidRPr="002E3929">
        <w:rPr>
          <w:rFonts w:ascii="Times New Roman" w:hAnsi="Times New Roman"/>
          <w:sz w:val="24"/>
          <w:szCs w:val="24"/>
          <w:lang w:val="en-US"/>
        </w:rPr>
        <w:t>.</w:t>
      </w:r>
      <w:r w:rsidRPr="002E3929">
        <w:rPr>
          <w:rFonts w:ascii="Times New Roman" w:hAnsi="Times New Roman"/>
          <w:sz w:val="24"/>
          <w:szCs w:val="24"/>
          <w:lang w:val="en-US"/>
        </w:rPr>
        <w:t>, An</w:t>
      </w:r>
      <w:r w:rsidR="009635C4" w:rsidRPr="002E3929">
        <w:rPr>
          <w:rFonts w:ascii="Times New Roman" w:hAnsi="Times New Roman"/>
          <w:sz w:val="24"/>
          <w:szCs w:val="24"/>
          <w:lang w:val="en-US"/>
        </w:rPr>
        <w:t>,</w:t>
      </w:r>
      <w:r w:rsidRPr="002E3929">
        <w:rPr>
          <w:rFonts w:ascii="Times New Roman" w:hAnsi="Times New Roman"/>
          <w:sz w:val="24"/>
          <w:szCs w:val="24"/>
          <w:lang w:val="en-US"/>
        </w:rPr>
        <w:t xml:space="preserve"> J</w:t>
      </w:r>
      <w:r w:rsidR="009635C4" w:rsidRPr="002E3929">
        <w:rPr>
          <w:rFonts w:ascii="Times New Roman" w:hAnsi="Times New Roman"/>
          <w:sz w:val="24"/>
          <w:szCs w:val="24"/>
          <w:lang w:val="en-US"/>
        </w:rPr>
        <w:t xml:space="preserve">., Wan, </w:t>
      </w:r>
      <w:r w:rsidRPr="002E3929">
        <w:rPr>
          <w:rFonts w:ascii="Times New Roman" w:hAnsi="Times New Roman"/>
          <w:sz w:val="24"/>
          <w:szCs w:val="24"/>
          <w:lang w:val="en-US"/>
        </w:rPr>
        <w:t>Y</w:t>
      </w:r>
      <w:r w:rsidR="009635C4" w:rsidRPr="002E3929">
        <w:rPr>
          <w:rFonts w:ascii="Times New Roman" w:hAnsi="Times New Roman"/>
          <w:sz w:val="24"/>
          <w:szCs w:val="24"/>
          <w:lang w:val="en-US"/>
        </w:rPr>
        <w:t>.</w:t>
      </w:r>
      <w:r w:rsidRPr="002E3929">
        <w:rPr>
          <w:rFonts w:ascii="Times New Roman" w:hAnsi="Times New Roman"/>
          <w:sz w:val="24"/>
          <w:szCs w:val="24"/>
          <w:lang w:val="en-US"/>
        </w:rPr>
        <w:t>, Li</w:t>
      </w:r>
      <w:r w:rsidR="009635C4" w:rsidRPr="002E3929">
        <w:rPr>
          <w:rFonts w:ascii="Times New Roman" w:hAnsi="Times New Roman"/>
          <w:sz w:val="24"/>
          <w:szCs w:val="24"/>
          <w:lang w:val="en-US"/>
        </w:rPr>
        <w:t>,</w:t>
      </w:r>
      <w:r w:rsidRPr="002E3929">
        <w:rPr>
          <w:rFonts w:ascii="Times New Roman" w:hAnsi="Times New Roman"/>
          <w:sz w:val="24"/>
          <w:szCs w:val="24"/>
          <w:lang w:val="en-US"/>
        </w:rPr>
        <w:t xml:space="preserve"> N.</w:t>
      </w:r>
      <w:r w:rsidR="009635C4" w:rsidRPr="002E3929">
        <w:rPr>
          <w:rFonts w:ascii="Times New Roman" w:hAnsi="Times New Roman"/>
          <w:sz w:val="24"/>
          <w:szCs w:val="24"/>
          <w:lang w:val="en-US"/>
        </w:rPr>
        <w:t>, 2020.</w:t>
      </w:r>
      <w:r w:rsidRPr="002E3929">
        <w:rPr>
          <w:rFonts w:ascii="Times New Roman" w:hAnsi="Times New Roman"/>
          <w:sz w:val="24"/>
          <w:szCs w:val="24"/>
          <w:lang w:val="en-US"/>
        </w:rPr>
        <w:t xml:space="preserve"> Unignorable toxicity of formaldehyde on electroactive bacteria in bioelectroche</w:t>
      </w:r>
      <w:r w:rsidR="009635C4" w:rsidRPr="002E3929">
        <w:rPr>
          <w:rFonts w:ascii="Times New Roman" w:hAnsi="Times New Roman"/>
          <w:sz w:val="24"/>
          <w:szCs w:val="24"/>
          <w:lang w:val="en-US"/>
        </w:rPr>
        <w:t xml:space="preserve">mical systems. </w:t>
      </w:r>
      <w:r w:rsidR="009635C4">
        <w:rPr>
          <w:rFonts w:ascii="Times New Roman" w:hAnsi="Times New Roman"/>
          <w:sz w:val="24"/>
          <w:szCs w:val="24"/>
        </w:rPr>
        <w:t xml:space="preserve">Environ Res. 183, </w:t>
      </w:r>
      <w:r w:rsidRPr="0043005B">
        <w:rPr>
          <w:rFonts w:ascii="Times New Roman" w:hAnsi="Times New Roman"/>
          <w:sz w:val="24"/>
          <w:szCs w:val="24"/>
        </w:rPr>
        <w:t xml:space="preserve">109143. </w:t>
      </w:r>
      <w:r w:rsidR="009635C4" w:rsidRPr="002E3929">
        <w:rPr>
          <w:rFonts w:ascii="Times New Roman" w:hAnsi="Times New Roman"/>
          <w:sz w:val="24"/>
          <w:szCs w:val="24"/>
          <w:shd w:val="clear" w:color="auto" w:fill="FFFFFF"/>
        </w:rPr>
        <w:t>https://</w:t>
      </w:r>
      <w:r w:rsidR="009635C4" w:rsidRPr="002E3929">
        <w:rPr>
          <w:rFonts w:ascii="Times New Roman" w:hAnsi="Times New Roman"/>
        </w:rPr>
        <w:t>doi.org/</w:t>
      </w:r>
      <w:r w:rsidR="009635C4">
        <w:rPr>
          <w:rFonts w:ascii="Times New Roman" w:hAnsi="Times New Roman"/>
          <w:sz w:val="24"/>
          <w:szCs w:val="24"/>
        </w:rPr>
        <w:t>10.1016/j.envres.2020.109143.</w:t>
      </w:r>
    </w:p>
    <w:p w:rsidR="00E00A72" w:rsidRPr="002E3929" w:rsidRDefault="009635C4" w:rsidP="00FF7A04">
      <w:pPr>
        <w:autoSpaceDE w:val="0"/>
        <w:autoSpaceDN w:val="0"/>
        <w:adjustRightInd w:val="0"/>
        <w:spacing w:line="360" w:lineRule="auto"/>
        <w:ind w:left="567" w:hanging="567"/>
        <w:rPr>
          <w:rFonts w:ascii="Times New Roman" w:hAnsi="Times New Roman"/>
          <w:sz w:val="24"/>
          <w:szCs w:val="24"/>
          <w:lang w:val="en-US" w:eastAsia="pt-BR"/>
        </w:rPr>
      </w:pPr>
      <w:r>
        <w:rPr>
          <w:rFonts w:ascii="Times New Roman" w:hAnsi="Times New Roman"/>
          <w:color w:val="222222"/>
          <w:sz w:val="24"/>
          <w:szCs w:val="24"/>
          <w:shd w:val="clear" w:color="auto" w:fill="FFFFFF"/>
        </w:rPr>
        <w:t>Linde-Arias, A.</w:t>
      </w:r>
      <w:r w:rsidR="00E00A72" w:rsidRPr="00FF7A04">
        <w:rPr>
          <w:rFonts w:ascii="Times New Roman" w:hAnsi="Times New Roman"/>
          <w:color w:val="222222"/>
          <w:sz w:val="24"/>
          <w:szCs w:val="24"/>
          <w:shd w:val="clear" w:color="auto" w:fill="FFFFFF"/>
        </w:rPr>
        <w:t>R., Inácio, A.F., de Alburquerque, C., Freire, M.</w:t>
      </w:r>
      <w:r>
        <w:rPr>
          <w:rFonts w:ascii="Times New Roman" w:hAnsi="Times New Roman"/>
          <w:color w:val="222222"/>
          <w:sz w:val="24"/>
          <w:szCs w:val="24"/>
          <w:shd w:val="clear" w:color="auto" w:fill="FFFFFF"/>
        </w:rPr>
        <w:t>M., Moreira, J.</w:t>
      </w:r>
      <w:r w:rsidR="00E00A72" w:rsidRPr="00FF7A04">
        <w:rPr>
          <w:rFonts w:ascii="Times New Roman" w:hAnsi="Times New Roman"/>
          <w:color w:val="222222"/>
          <w:sz w:val="24"/>
          <w:szCs w:val="24"/>
          <w:shd w:val="clear" w:color="auto" w:fill="FFFFFF"/>
        </w:rPr>
        <w:t>C.</w:t>
      </w:r>
      <w:r>
        <w:rPr>
          <w:rFonts w:ascii="Times New Roman" w:hAnsi="Times New Roman"/>
          <w:color w:val="222222"/>
          <w:sz w:val="24"/>
          <w:szCs w:val="24"/>
          <w:shd w:val="clear" w:color="auto" w:fill="FFFFFF"/>
        </w:rPr>
        <w:t>,</w:t>
      </w:r>
      <w:r w:rsidR="00E00A72" w:rsidRPr="00FF7A04">
        <w:rPr>
          <w:rFonts w:ascii="Times New Roman" w:hAnsi="Times New Roman"/>
          <w:color w:val="222222"/>
          <w:sz w:val="24"/>
          <w:szCs w:val="24"/>
          <w:shd w:val="clear" w:color="auto" w:fill="FFFFFF"/>
        </w:rPr>
        <w:t xml:space="preserve"> 2008. </w:t>
      </w:r>
      <w:r w:rsidR="00E00A72" w:rsidRPr="00FF7A04">
        <w:rPr>
          <w:rFonts w:ascii="Times New Roman" w:hAnsi="Times New Roman"/>
          <w:color w:val="222222"/>
          <w:sz w:val="24"/>
          <w:szCs w:val="24"/>
          <w:shd w:val="clear" w:color="auto" w:fill="FFFFFF"/>
          <w:lang w:val="en-US"/>
        </w:rPr>
        <w:t xml:space="preserve">Biomarkers in an invasive fish species, </w:t>
      </w:r>
      <w:r w:rsidR="00E00A72" w:rsidRPr="00FF7A04">
        <w:rPr>
          <w:rFonts w:ascii="Times New Roman" w:hAnsi="Times New Roman"/>
          <w:i/>
          <w:color w:val="222222"/>
          <w:sz w:val="24"/>
          <w:szCs w:val="24"/>
          <w:shd w:val="clear" w:color="auto" w:fill="FFFFFF"/>
          <w:lang w:val="en-US"/>
        </w:rPr>
        <w:t>Oreochromis niloticus</w:t>
      </w:r>
      <w:r w:rsidR="00E00A72" w:rsidRPr="00FF7A04">
        <w:rPr>
          <w:rFonts w:ascii="Times New Roman" w:hAnsi="Times New Roman"/>
          <w:color w:val="222222"/>
          <w:sz w:val="24"/>
          <w:szCs w:val="24"/>
          <w:shd w:val="clear" w:color="auto" w:fill="FFFFFF"/>
          <w:lang w:val="en-US"/>
        </w:rPr>
        <w:t>, to assess the effects of pollution in a highly degraded Brazilian River.</w:t>
      </w:r>
      <w:r w:rsidR="00E00A72">
        <w:rPr>
          <w:rFonts w:ascii="Times New Roman" w:hAnsi="Times New Roman"/>
          <w:color w:val="222222"/>
          <w:sz w:val="24"/>
          <w:szCs w:val="24"/>
          <w:shd w:val="clear" w:color="auto" w:fill="FFFFFF"/>
          <w:lang w:val="en-US"/>
        </w:rPr>
        <w:t xml:space="preserve"> </w:t>
      </w:r>
      <w:r w:rsidRPr="002E3929">
        <w:rPr>
          <w:rFonts w:ascii="Times New Roman" w:hAnsi="Times New Roman"/>
          <w:iCs/>
          <w:color w:val="222222"/>
          <w:sz w:val="24"/>
          <w:szCs w:val="24"/>
          <w:shd w:val="clear" w:color="auto" w:fill="FFFFFF"/>
          <w:lang w:val="en-US"/>
        </w:rPr>
        <w:t>Sci. Total. Environ</w:t>
      </w:r>
      <w:r w:rsidRPr="002E3929">
        <w:rPr>
          <w:rFonts w:ascii="Times New Roman" w:hAnsi="Times New Roman"/>
          <w:color w:val="222222"/>
          <w:sz w:val="24"/>
          <w:szCs w:val="24"/>
          <w:shd w:val="clear" w:color="auto" w:fill="FFFFFF"/>
          <w:lang w:val="en-US"/>
        </w:rPr>
        <w:t>.</w:t>
      </w:r>
      <w:r w:rsidR="00E00A72" w:rsidRPr="002E3929">
        <w:rPr>
          <w:rFonts w:ascii="Times New Roman" w:hAnsi="Times New Roman"/>
          <w:color w:val="222222"/>
          <w:sz w:val="24"/>
          <w:szCs w:val="24"/>
          <w:shd w:val="clear" w:color="auto" w:fill="FFFFFF"/>
          <w:lang w:val="en-US"/>
        </w:rPr>
        <w:t xml:space="preserve"> </w:t>
      </w:r>
      <w:r w:rsidR="00E00A72" w:rsidRPr="002E3929">
        <w:rPr>
          <w:rFonts w:ascii="Times New Roman" w:hAnsi="Times New Roman"/>
          <w:iCs/>
          <w:color w:val="222222"/>
          <w:sz w:val="24"/>
          <w:szCs w:val="24"/>
          <w:shd w:val="clear" w:color="auto" w:fill="FFFFFF"/>
          <w:lang w:val="en-US"/>
        </w:rPr>
        <w:t>399</w:t>
      </w:r>
      <w:r w:rsidR="00E00A72" w:rsidRPr="002E3929">
        <w:rPr>
          <w:rFonts w:ascii="Times New Roman" w:hAnsi="Times New Roman"/>
          <w:color w:val="222222"/>
          <w:sz w:val="24"/>
          <w:szCs w:val="24"/>
          <w:shd w:val="clear" w:color="auto" w:fill="FFFFFF"/>
          <w:lang w:val="en-US"/>
        </w:rPr>
        <w:t xml:space="preserve">, 186-192. </w:t>
      </w:r>
      <w:r w:rsidRPr="00FF7A04">
        <w:rPr>
          <w:rFonts w:ascii="Times New Roman" w:hAnsi="Times New Roman"/>
          <w:sz w:val="24"/>
          <w:szCs w:val="24"/>
          <w:shd w:val="clear" w:color="auto" w:fill="FFFFFF"/>
          <w:lang w:val="en-US"/>
        </w:rPr>
        <w:t>https://</w:t>
      </w:r>
      <w:r w:rsidRPr="00FF7A04">
        <w:rPr>
          <w:rFonts w:ascii="Times New Roman" w:hAnsi="Times New Roman"/>
          <w:lang w:val="en-US"/>
        </w:rPr>
        <w:t>doi.org/</w:t>
      </w:r>
      <w:r w:rsidR="00E00A72" w:rsidRPr="002E3929">
        <w:rPr>
          <w:rFonts w:ascii="Times New Roman" w:hAnsi="Times New Roman"/>
          <w:sz w:val="24"/>
          <w:szCs w:val="24"/>
          <w:shd w:val="clear" w:color="auto" w:fill="FFFFFF"/>
          <w:lang w:val="en-US"/>
        </w:rPr>
        <w:t>10.1016/j.scitotenv.2008.03.028</w:t>
      </w:r>
      <w:r w:rsidRPr="002E3929">
        <w:rPr>
          <w:rFonts w:ascii="Times New Roman" w:hAnsi="Times New Roman"/>
          <w:sz w:val="24"/>
          <w:szCs w:val="24"/>
          <w:shd w:val="clear" w:color="auto" w:fill="FFFFFF"/>
          <w:lang w:val="en-US"/>
        </w:rPr>
        <w:t>.</w:t>
      </w:r>
    </w:p>
    <w:p w:rsidR="00E00A72" w:rsidRDefault="00E00A72" w:rsidP="00423D14">
      <w:pPr>
        <w:spacing w:line="360" w:lineRule="auto"/>
        <w:ind w:left="567" w:hanging="567"/>
        <w:rPr>
          <w:rFonts w:ascii="Times New Roman" w:hAnsi="Times New Roman"/>
          <w:sz w:val="24"/>
          <w:szCs w:val="24"/>
        </w:rPr>
      </w:pPr>
      <w:r w:rsidRPr="002E3929">
        <w:rPr>
          <w:rFonts w:ascii="Times New Roman" w:hAnsi="Times New Roman"/>
          <w:sz w:val="24"/>
          <w:szCs w:val="24"/>
          <w:lang w:val="en-US"/>
        </w:rPr>
        <w:t>Liu</w:t>
      </w:r>
      <w:r w:rsidR="009635C4" w:rsidRPr="002E3929">
        <w:rPr>
          <w:rFonts w:ascii="Times New Roman" w:hAnsi="Times New Roman"/>
          <w:sz w:val="24"/>
          <w:szCs w:val="24"/>
          <w:lang w:val="en-US"/>
        </w:rPr>
        <w:t>,</w:t>
      </w:r>
      <w:r w:rsidRPr="002E3929">
        <w:rPr>
          <w:rFonts w:ascii="Times New Roman" w:hAnsi="Times New Roman"/>
          <w:sz w:val="24"/>
          <w:szCs w:val="24"/>
          <w:lang w:val="en-US"/>
        </w:rPr>
        <w:t xml:space="preserve"> T</w:t>
      </w:r>
      <w:r w:rsidR="009635C4" w:rsidRPr="002E3929">
        <w:rPr>
          <w:rFonts w:ascii="Times New Roman" w:hAnsi="Times New Roman"/>
          <w:sz w:val="24"/>
          <w:szCs w:val="24"/>
          <w:lang w:val="en-US"/>
        </w:rPr>
        <w:t>.</w:t>
      </w:r>
      <w:r w:rsidRPr="002E3929">
        <w:rPr>
          <w:rFonts w:ascii="Times New Roman" w:hAnsi="Times New Roman"/>
          <w:sz w:val="24"/>
          <w:szCs w:val="24"/>
          <w:lang w:val="en-US"/>
        </w:rPr>
        <w:t>T</w:t>
      </w:r>
      <w:r w:rsidR="009635C4" w:rsidRPr="002E3929">
        <w:rPr>
          <w:rFonts w:ascii="Times New Roman" w:hAnsi="Times New Roman"/>
          <w:sz w:val="24"/>
          <w:szCs w:val="24"/>
          <w:lang w:val="en-US"/>
        </w:rPr>
        <w:t>.</w:t>
      </w:r>
      <w:r w:rsidRPr="002E3929">
        <w:rPr>
          <w:rFonts w:ascii="Times New Roman" w:hAnsi="Times New Roman"/>
          <w:sz w:val="24"/>
          <w:szCs w:val="24"/>
          <w:lang w:val="en-US"/>
        </w:rPr>
        <w:t>, Hou</w:t>
      </w:r>
      <w:r w:rsidR="009635C4" w:rsidRPr="002E3929">
        <w:rPr>
          <w:rFonts w:ascii="Times New Roman" w:hAnsi="Times New Roman"/>
          <w:sz w:val="24"/>
          <w:szCs w:val="24"/>
          <w:lang w:val="en-US"/>
        </w:rPr>
        <w:t>,</w:t>
      </w:r>
      <w:r w:rsidRPr="002E3929">
        <w:rPr>
          <w:rFonts w:ascii="Times New Roman" w:hAnsi="Times New Roman"/>
          <w:sz w:val="24"/>
          <w:szCs w:val="24"/>
          <w:lang w:val="en-US"/>
        </w:rPr>
        <w:t xml:space="preserve"> H</w:t>
      </w:r>
      <w:r w:rsidR="009635C4" w:rsidRPr="002E3929">
        <w:rPr>
          <w:rFonts w:ascii="Times New Roman" w:hAnsi="Times New Roman"/>
          <w:sz w:val="24"/>
          <w:szCs w:val="24"/>
          <w:lang w:val="en-US"/>
        </w:rPr>
        <w:t>.</w:t>
      </w:r>
      <w:r w:rsidRPr="002E3929">
        <w:rPr>
          <w:rFonts w:ascii="Times New Roman" w:hAnsi="Times New Roman"/>
          <w:sz w:val="24"/>
          <w:szCs w:val="24"/>
          <w:lang w:val="en-US"/>
        </w:rPr>
        <w:t>, Du</w:t>
      </w:r>
      <w:r w:rsidR="009635C4" w:rsidRPr="002E3929">
        <w:rPr>
          <w:rFonts w:ascii="Times New Roman" w:hAnsi="Times New Roman"/>
          <w:sz w:val="24"/>
          <w:szCs w:val="24"/>
          <w:lang w:val="en-US"/>
        </w:rPr>
        <w:t>,</w:t>
      </w:r>
      <w:r w:rsidRPr="002E3929">
        <w:rPr>
          <w:rFonts w:ascii="Times New Roman" w:hAnsi="Times New Roman"/>
          <w:sz w:val="24"/>
          <w:szCs w:val="24"/>
          <w:lang w:val="en-US"/>
        </w:rPr>
        <w:t xml:space="preserve"> J</w:t>
      </w:r>
      <w:r w:rsidR="009635C4" w:rsidRPr="002E3929">
        <w:rPr>
          <w:rFonts w:ascii="Times New Roman" w:hAnsi="Times New Roman"/>
          <w:sz w:val="24"/>
          <w:szCs w:val="24"/>
          <w:lang w:val="en-US"/>
        </w:rPr>
        <w:t>.</w:t>
      </w:r>
      <w:r w:rsidRPr="002E3929">
        <w:rPr>
          <w:rFonts w:ascii="Times New Roman" w:hAnsi="Times New Roman"/>
          <w:sz w:val="24"/>
          <w:szCs w:val="24"/>
          <w:lang w:val="en-US"/>
        </w:rPr>
        <w:t>L.</w:t>
      </w:r>
      <w:r w:rsidR="009635C4" w:rsidRPr="002E3929">
        <w:rPr>
          <w:rFonts w:ascii="Times New Roman" w:hAnsi="Times New Roman"/>
          <w:sz w:val="24"/>
          <w:szCs w:val="24"/>
          <w:lang w:val="en-US"/>
        </w:rPr>
        <w:t>, 2021.</w:t>
      </w:r>
      <w:r w:rsidRPr="002E3929">
        <w:rPr>
          <w:rFonts w:ascii="Times New Roman" w:hAnsi="Times New Roman"/>
          <w:sz w:val="24"/>
          <w:szCs w:val="24"/>
          <w:lang w:val="en-US"/>
        </w:rPr>
        <w:t xml:space="preserve"> A protocol for simultaneous Ca</w:t>
      </w:r>
      <w:r w:rsidRPr="002E3929">
        <w:rPr>
          <w:rFonts w:ascii="Times New Roman" w:hAnsi="Times New Roman"/>
          <w:sz w:val="24"/>
          <w:szCs w:val="24"/>
          <w:vertAlign w:val="superscript"/>
          <w:lang w:val="en-US"/>
        </w:rPr>
        <w:t>2+</w:t>
      </w:r>
      <w:r w:rsidRPr="002E3929">
        <w:rPr>
          <w:rFonts w:ascii="Times New Roman" w:hAnsi="Times New Roman"/>
          <w:sz w:val="24"/>
          <w:szCs w:val="24"/>
          <w:lang w:val="en-US"/>
        </w:rPr>
        <w:t> and morphology imaging of brain endothelial tip cells in</w:t>
      </w:r>
      <w:r w:rsidR="009635C4" w:rsidRPr="002E3929">
        <w:rPr>
          <w:rFonts w:ascii="Times New Roman" w:hAnsi="Times New Roman"/>
          <w:sz w:val="24"/>
          <w:szCs w:val="24"/>
          <w:lang w:val="en-US"/>
        </w:rPr>
        <w:t xml:space="preserve"> larval zebrafish. </w:t>
      </w:r>
      <w:r w:rsidR="009635C4">
        <w:rPr>
          <w:rFonts w:ascii="Times New Roman" w:hAnsi="Times New Roman"/>
          <w:sz w:val="24"/>
          <w:szCs w:val="24"/>
        </w:rPr>
        <w:t xml:space="preserve">STAR Protoc. </w:t>
      </w:r>
      <w:r w:rsidR="009B2F3C">
        <w:rPr>
          <w:rFonts w:ascii="Times New Roman" w:hAnsi="Times New Roman"/>
          <w:sz w:val="24"/>
          <w:szCs w:val="24"/>
        </w:rPr>
        <w:t>18;</w:t>
      </w:r>
      <w:r w:rsidRPr="00FC3450">
        <w:rPr>
          <w:rFonts w:ascii="Times New Roman" w:hAnsi="Times New Roman"/>
          <w:sz w:val="24"/>
          <w:szCs w:val="24"/>
        </w:rPr>
        <w:t xml:space="preserve">2(1):100388. </w:t>
      </w:r>
      <w:r w:rsidR="009635C4" w:rsidRPr="002E3929">
        <w:rPr>
          <w:rFonts w:ascii="Times New Roman" w:hAnsi="Times New Roman"/>
          <w:sz w:val="24"/>
          <w:szCs w:val="24"/>
          <w:shd w:val="clear" w:color="auto" w:fill="FFFFFF"/>
        </w:rPr>
        <w:t>https://</w:t>
      </w:r>
      <w:r w:rsidR="009635C4" w:rsidRPr="002E3929">
        <w:rPr>
          <w:rFonts w:ascii="Times New Roman" w:hAnsi="Times New Roman"/>
        </w:rPr>
        <w:t>doi.org/</w:t>
      </w:r>
      <w:r w:rsidR="009635C4">
        <w:rPr>
          <w:rFonts w:ascii="Times New Roman" w:hAnsi="Times New Roman"/>
          <w:sz w:val="24"/>
          <w:szCs w:val="24"/>
        </w:rPr>
        <w:t>10.1016/j.xpro.2021.100388.</w:t>
      </w:r>
    </w:p>
    <w:p w:rsidR="00E00A72" w:rsidRPr="00B540F4" w:rsidRDefault="009B2F3C" w:rsidP="00FF7A04">
      <w:pPr>
        <w:tabs>
          <w:tab w:val="left" w:pos="709"/>
        </w:tabs>
        <w:spacing w:line="360" w:lineRule="auto"/>
        <w:ind w:left="567" w:hanging="567"/>
        <w:rPr>
          <w:rFonts w:ascii="Times New Roman" w:hAnsi="Times New Roman"/>
          <w:bCs/>
          <w:sz w:val="24"/>
          <w:szCs w:val="24"/>
          <w:lang w:val="en-US"/>
        </w:rPr>
      </w:pPr>
      <w:r>
        <w:rPr>
          <w:rFonts w:ascii="Times New Roman" w:hAnsi="Times New Roman"/>
          <w:color w:val="222222"/>
          <w:sz w:val="24"/>
          <w:szCs w:val="24"/>
          <w:shd w:val="clear" w:color="auto" w:fill="FFFFFF"/>
        </w:rPr>
        <w:t>Lombardi, J.V., Perpetuo, T.R., Ferreira, C.M., Machado-Neto, J.G., Marques, H.L.</w:t>
      </w:r>
      <w:r w:rsidR="00E00A72" w:rsidRPr="00FF7A04">
        <w:rPr>
          <w:rFonts w:ascii="Times New Roman" w:hAnsi="Times New Roman"/>
          <w:color w:val="222222"/>
          <w:sz w:val="24"/>
          <w:szCs w:val="24"/>
          <w:shd w:val="clear" w:color="auto" w:fill="FFFFFF"/>
        </w:rPr>
        <w:t>A.</w:t>
      </w:r>
      <w:r>
        <w:rPr>
          <w:rFonts w:ascii="Times New Roman" w:hAnsi="Times New Roman"/>
          <w:color w:val="222222"/>
          <w:sz w:val="24"/>
          <w:szCs w:val="24"/>
          <w:shd w:val="clear" w:color="auto" w:fill="FFFFFF"/>
        </w:rPr>
        <w:t xml:space="preserve">, </w:t>
      </w:r>
      <w:r w:rsidR="00E00A72" w:rsidRPr="00FF7A04">
        <w:rPr>
          <w:rFonts w:ascii="Times New Roman" w:hAnsi="Times New Roman"/>
          <w:color w:val="222222"/>
          <w:sz w:val="24"/>
          <w:szCs w:val="24"/>
          <w:shd w:val="clear" w:color="auto" w:fill="FFFFFF"/>
        </w:rPr>
        <w:t xml:space="preserve">2002. </w:t>
      </w:r>
      <w:r w:rsidR="00E00A72" w:rsidRPr="00FF7A04">
        <w:rPr>
          <w:rFonts w:ascii="Times New Roman" w:hAnsi="Times New Roman"/>
          <w:color w:val="222222"/>
          <w:sz w:val="24"/>
          <w:szCs w:val="24"/>
          <w:shd w:val="clear" w:color="auto" w:fill="FFFFFF"/>
          <w:lang w:val="en-US"/>
        </w:rPr>
        <w:t xml:space="preserve">Acute toxicity of the fungicide copper oxychloride to tadpoles of the bullfrog </w:t>
      </w:r>
      <w:r w:rsidR="00E00A72" w:rsidRPr="00FF7A04">
        <w:rPr>
          <w:rFonts w:ascii="Times New Roman" w:hAnsi="Times New Roman"/>
          <w:i/>
          <w:color w:val="222222"/>
          <w:sz w:val="24"/>
          <w:szCs w:val="24"/>
          <w:shd w:val="clear" w:color="auto" w:fill="FFFFFF"/>
          <w:lang w:val="en-US"/>
        </w:rPr>
        <w:t>Rana catesbeiana</w:t>
      </w:r>
      <w:r w:rsidR="00E00A72" w:rsidRPr="00FF7A04">
        <w:rPr>
          <w:rFonts w:ascii="Times New Roman" w:hAnsi="Times New Roman"/>
          <w:color w:val="222222"/>
          <w:sz w:val="24"/>
          <w:szCs w:val="24"/>
          <w:shd w:val="clear" w:color="auto" w:fill="FFFFFF"/>
          <w:lang w:val="en-US"/>
        </w:rPr>
        <w:t xml:space="preserve">. </w:t>
      </w:r>
      <w:r w:rsidRPr="00B540F4">
        <w:rPr>
          <w:rFonts w:ascii="Times New Roman" w:hAnsi="Times New Roman"/>
          <w:iCs/>
          <w:color w:val="222222"/>
          <w:sz w:val="24"/>
          <w:szCs w:val="24"/>
          <w:shd w:val="clear" w:color="auto" w:fill="FFFFFF"/>
          <w:lang w:val="en-US"/>
        </w:rPr>
        <w:t>Bull. Environ. Contam. Toxicol.</w:t>
      </w:r>
      <w:r w:rsidRPr="00B540F4">
        <w:rPr>
          <w:rFonts w:ascii="Times New Roman" w:hAnsi="Times New Roman"/>
          <w:i/>
          <w:iCs/>
          <w:color w:val="222222"/>
          <w:sz w:val="24"/>
          <w:szCs w:val="24"/>
          <w:shd w:val="clear" w:color="auto" w:fill="FFFFFF"/>
          <w:lang w:val="en-US"/>
        </w:rPr>
        <w:t xml:space="preserve"> </w:t>
      </w:r>
      <w:r w:rsidR="00E00A72" w:rsidRPr="00B540F4">
        <w:rPr>
          <w:rFonts w:ascii="Times New Roman" w:hAnsi="Times New Roman"/>
          <w:iCs/>
          <w:color w:val="222222"/>
          <w:sz w:val="24"/>
          <w:szCs w:val="24"/>
          <w:shd w:val="clear" w:color="auto" w:fill="FFFFFF"/>
          <w:lang w:val="en-US"/>
        </w:rPr>
        <w:t>69</w:t>
      </w:r>
      <w:r w:rsidR="00E00A72" w:rsidRPr="00B540F4">
        <w:rPr>
          <w:rFonts w:ascii="Times New Roman" w:hAnsi="Times New Roman"/>
          <w:color w:val="222222"/>
          <w:sz w:val="24"/>
          <w:szCs w:val="24"/>
          <w:shd w:val="clear" w:color="auto" w:fill="FFFFFF"/>
          <w:lang w:val="en-US"/>
        </w:rPr>
        <w:t xml:space="preserve">, 415-420. </w:t>
      </w:r>
      <w:r w:rsidRPr="00B540F4">
        <w:rPr>
          <w:rFonts w:ascii="Times New Roman" w:hAnsi="Times New Roman"/>
          <w:sz w:val="24"/>
          <w:szCs w:val="24"/>
          <w:shd w:val="clear" w:color="auto" w:fill="FFFFFF"/>
          <w:lang w:val="en-US"/>
        </w:rPr>
        <w:t>https://</w:t>
      </w:r>
      <w:r w:rsidRPr="00B540F4">
        <w:rPr>
          <w:rFonts w:ascii="Times New Roman" w:hAnsi="Times New Roman"/>
          <w:lang w:val="en-US"/>
        </w:rPr>
        <w:t>doi.org/</w:t>
      </w:r>
      <w:r w:rsidR="00E00A72" w:rsidRPr="00B540F4">
        <w:rPr>
          <w:rFonts w:ascii="Times New Roman" w:hAnsi="Times New Roman"/>
          <w:sz w:val="24"/>
          <w:szCs w:val="24"/>
          <w:lang w:val="en-US"/>
        </w:rPr>
        <w:t>10.1007/s00128-002-0078-6</w:t>
      </w:r>
      <w:r w:rsidRPr="00B540F4">
        <w:rPr>
          <w:rFonts w:ascii="Times New Roman" w:hAnsi="Times New Roman"/>
          <w:sz w:val="24"/>
          <w:szCs w:val="24"/>
          <w:lang w:val="en-US"/>
        </w:rPr>
        <w:t>.</w:t>
      </w:r>
    </w:p>
    <w:p w:rsidR="00E00A72" w:rsidRPr="00FF7A04" w:rsidRDefault="00E00A72" w:rsidP="00FF7A04">
      <w:pPr>
        <w:tabs>
          <w:tab w:val="left" w:pos="709"/>
        </w:tabs>
        <w:autoSpaceDE w:val="0"/>
        <w:autoSpaceDN w:val="0"/>
        <w:adjustRightInd w:val="0"/>
        <w:spacing w:line="360" w:lineRule="auto"/>
        <w:ind w:left="567" w:hanging="567"/>
        <w:rPr>
          <w:rFonts w:ascii="Times New Roman" w:eastAsia="TimesNewRomanPSMT" w:hAnsi="Times New Roman"/>
          <w:sz w:val="24"/>
          <w:szCs w:val="24"/>
          <w:lang w:val="en-US"/>
        </w:rPr>
      </w:pPr>
      <w:r w:rsidRPr="00B540F4">
        <w:rPr>
          <w:rFonts w:ascii="Times New Roman" w:hAnsi="Times New Roman"/>
          <w:color w:val="222222"/>
          <w:sz w:val="24"/>
          <w:szCs w:val="24"/>
          <w:shd w:val="clear" w:color="auto" w:fill="FFFFFF"/>
          <w:lang w:val="en-US"/>
        </w:rPr>
        <w:t>Macha</w:t>
      </w:r>
      <w:r w:rsidR="009B2F3C" w:rsidRPr="00B540F4">
        <w:rPr>
          <w:rFonts w:ascii="Times New Roman" w:hAnsi="Times New Roman"/>
          <w:color w:val="222222"/>
          <w:sz w:val="24"/>
          <w:szCs w:val="24"/>
          <w:shd w:val="clear" w:color="auto" w:fill="FFFFFF"/>
          <w:lang w:val="en-US"/>
        </w:rPr>
        <w:t>do, M.R., Fanta, E., 2003</w:t>
      </w:r>
      <w:r w:rsidRPr="00B540F4">
        <w:rPr>
          <w:rFonts w:ascii="Times New Roman" w:hAnsi="Times New Roman"/>
          <w:color w:val="222222"/>
          <w:sz w:val="24"/>
          <w:szCs w:val="24"/>
          <w:shd w:val="clear" w:color="auto" w:fill="FFFFFF"/>
          <w:lang w:val="en-US"/>
        </w:rPr>
        <w:t xml:space="preserve">. </w:t>
      </w:r>
      <w:r w:rsidRPr="00FF7A04">
        <w:rPr>
          <w:rFonts w:ascii="Times New Roman" w:hAnsi="Times New Roman"/>
          <w:color w:val="222222"/>
          <w:sz w:val="24"/>
          <w:szCs w:val="24"/>
          <w:shd w:val="clear" w:color="auto" w:fill="FFFFFF"/>
          <w:lang w:val="en-US"/>
        </w:rPr>
        <w:t xml:space="preserve">Effects of the organophosphorous methyl parathion on the branchial epithelium of a freshwater fish </w:t>
      </w:r>
      <w:r w:rsidRPr="00FF7A04">
        <w:rPr>
          <w:rFonts w:ascii="Times New Roman" w:hAnsi="Times New Roman"/>
          <w:i/>
          <w:color w:val="222222"/>
          <w:sz w:val="24"/>
          <w:szCs w:val="24"/>
          <w:shd w:val="clear" w:color="auto" w:fill="FFFFFF"/>
          <w:lang w:val="en-US"/>
        </w:rPr>
        <w:t>Metynnis roosevelti</w:t>
      </w:r>
      <w:r w:rsidRPr="00FF7A04">
        <w:rPr>
          <w:rFonts w:ascii="Times New Roman" w:hAnsi="Times New Roman"/>
          <w:color w:val="222222"/>
          <w:sz w:val="24"/>
          <w:szCs w:val="24"/>
          <w:shd w:val="clear" w:color="auto" w:fill="FFFFFF"/>
          <w:lang w:val="en-US"/>
        </w:rPr>
        <w:t xml:space="preserve">. </w:t>
      </w:r>
      <w:r w:rsidR="009B2F3C" w:rsidRPr="009B2F3C">
        <w:rPr>
          <w:rFonts w:ascii="Times New Roman" w:hAnsi="Times New Roman"/>
          <w:iCs/>
          <w:color w:val="222222"/>
          <w:sz w:val="24"/>
          <w:szCs w:val="24"/>
          <w:shd w:val="clear" w:color="auto" w:fill="FFFFFF"/>
          <w:lang w:val="en-US"/>
        </w:rPr>
        <w:t>Braz</w:t>
      </w:r>
      <w:r w:rsidR="009B2F3C">
        <w:rPr>
          <w:rFonts w:ascii="Times New Roman" w:hAnsi="Times New Roman"/>
          <w:iCs/>
          <w:color w:val="222222"/>
          <w:sz w:val="24"/>
          <w:szCs w:val="24"/>
          <w:shd w:val="clear" w:color="auto" w:fill="FFFFFF"/>
          <w:lang w:val="en-US"/>
        </w:rPr>
        <w:t>.</w:t>
      </w:r>
      <w:r w:rsidR="009B2F3C" w:rsidRPr="009B2F3C">
        <w:rPr>
          <w:rFonts w:ascii="Times New Roman" w:hAnsi="Times New Roman"/>
          <w:iCs/>
          <w:color w:val="222222"/>
          <w:sz w:val="24"/>
          <w:szCs w:val="24"/>
          <w:shd w:val="clear" w:color="auto" w:fill="FFFFFF"/>
          <w:lang w:val="en-US"/>
        </w:rPr>
        <w:t xml:space="preserve"> Arch</w:t>
      </w:r>
      <w:r w:rsidR="009B2F3C">
        <w:rPr>
          <w:rFonts w:ascii="Times New Roman" w:hAnsi="Times New Roman"/>
          <w:iCs/>
          <w:color w:val="222222"/>
          <w:sz w:val="24"/>
          <w:szCs w:val="24"/>
          <w:shd w:val="clear" w:color="auto" w:fill="FFFFFF"/>
          <w:lang w:val="en-US"/>
        </w:rPr>
        <w:t>.</w:t>
      </w:r>
      <w:r w:rsidR="009B2F3C" w:rsidRPr="009B2F3C">
        <w:rPr>
          <w:rFonts w:ascii="Times New Roman" w:hAnsi="Times New Roman"/>
          <w:iCs/>
          <w:color w:val="222222"/>
          <w:sz w:val="24"/>
          <w:szCs w:val="24"/>
          <w:shd w:val="clear" w:color="auto" w:fill="FFFFFF"/>
          <w:lang w:val="en-US"/>
        </w:rPr>
        <w:t xml:space="preserve"> Biol</w:t>
      </w:r>
      <w:r w:rsidR="009B2F3C">
        <w:rPr>
          <w:rFonts w:ascii="Times New Roman" w:hAnsi="Times New Roman"/>
          <w:iCs/>
          <w:color w:val="222222"/>
          <w:sz w:val="24"/>
          <w:szCs w:val="24"/>
          <w:shd w:val="clear" w:color="auto" w:fill="FFFFFF"/>
          <w:lang w:val="en-US"/>
        </w:rPr>
        <w:t>.</w:t>
      </w:r>
      <w:r w:rsidR="009B2F3C" w:rsidRPr="009B2F3C">
        <w:rPr>
          <w:rFonts w:ascii="Times New Roman" w:hAnsi="Times New Roman"/>
          <w:iCs/>
          <w:color w:val="222222"/>
          <w:sz w:val="24"/>
          <w:szCs w:val="24"/>
          <w:shd w:val="clear" w:color="auto" w:fill="FFFFFF"/>
          <w:lang w:val="en-US"/>
        </w:rPr>
        <w:t xml:space="preserve"> Technol</w:t>
      </w:r>
      <w:r w:rsidR="009B2F3C">
        <w:rPr>
          <w:rFonts w:ascii="Times New Roman" w:hAnsi="Times New Roman"/>
          <w:color w:val="222222"/>
          <w:sz w:val="24"/>
          <w:szCs w:val="24"/>
          <w:shd w:val="clear" w:color="auto" w:fill="FFFFFF"/>
          <w:lang w:val="en-US"/>
        </w:rPr>
        <w:t>.</w:t>
      </w:r>
      <w:r w:rsidRPr="009B2F3C">
        <w:rPr>
          <w:rFonts w:ascii="Times New Roman" w:hAnsi="Times New Roman"/>
          <w:iCs/>
          <w:color w:val="222222"/>
          <w:sz w:val="24"/>
          <w:szCs w:val="24"/>
          <w:shd w:val="clear" w:color="auto" w:fill="FFFFFF"/>
          <w:lang w:val="en-US"/>
        </w:rPr>
        <w:t xml:space="preserve"> </w:t>
      </w:r>
      <w:r w:rsidRPr="00FF7A04">
        <w:rPr>
          <w:rFonts w:ascii="Times New Roman" w:hAnsi="Times New Roman"/>
          <w:iCs/>
          <w:color w:val="222222"/>
          <w:sz w:val="24"/>
          <w:szCs w:val="24"/>
          <w:shd w:val="clear" w:color="auto" w:fill="FFFFFF"/>
          <w:lang w:val="en-US"/>
        </w:rPr>
        <w:t>46</w:t>
      </w:r>
      <w:r w:rsidRPr="00FF7A04">
        <w:rPr>
          <w:rFonts w:ascii="Times New Roman" w:hAnsi="Times New Roman"/>
          <w:color w:val="222222"/>
          <w:sz w:val="24"/>
          <w:szCs w:val="24"/>
          <w:shd w:val="clear" w:color="auto" w:fill="FFFFFF"/>
          <w:lang w:val="en-US"/>
        </w:rPr>
        <w:t>, 361-372.</w:t>
      </w:r>
      <w:r w:rsidRPr="00FF7A04">
        <w:rPr>
          <w:rFonts w:ascii="Times New Roman" w:hAnsi="Times New Roman"/>
          <w:sz w:val="24"/>
          <w:szCs w:val="24"/>
          <w:shd w:val="clear" w:color="auto" w:fill="FFFFFF"/>
          <w:lang w:val="en-US"/>
        </w:rPr>
        <w:t xml:space="preserve"> </w:t>
      </w:r>
      <w:r w:rsidR="009B2F3C" w:rsidRPr="00FF7A04">
        <w:rPr>
          <w:rFonts w:ascii="Times New Roman" w:hAnsi="Times New Roman"/>
          <w:sz w:val="24"/>
          <w:szCs w:val="24"/>
          <w:shd w:val="clear" w:color="auto" w:fill="FFFFFF"/>
          <w:lang w:val="en-US"/>
        </w:rPr>
        <w:t>https://</w:t>
      </w:r>
      <w:r w:rsidR="009B2F3C" w:rsidRPr="00FF7A04">
        <w:rPr>
          <w:rFonts w:ascii="Times New Roman" w:hAnsi="Times New Roman"/>
          <w:lang w:val="en-US"/>
        </w:rPr>
        <w:t>doi.org/</w:t>
      </w:r>
      <w:r w:rsidRPr="00FF7A04">
        <w:rPr>
          <w:rFonts w:ascii="Times New Roman" w:hAnsi="Times New Roman"/>
          <w:sz w:val="24"/>
          <w:szCs w:val="24"/>
          <w:shd w:val="clear" w:color="auto" w:fill="FFFFFF"/>
          <w:lang w:val="en-US"/>
        </w:rPr>
        <w:t>10.1590/S1516-89132003000300008</w:t>
      </w:r>
      <w:r w:rsidR="009B2F3C">
        <w:rPr>
          <w:rFonts w:ascii="Times New Roman" w:hAnsi="Times New Roman"/>
          <w:sz w:val="24"/>
          <w:szCs w:val="24"/>
          <w:shd w:val="clear" w:color="auto" w:fill="FFFFFF"/>
          <w:lang w:val="en-US"/>
        </w:rPr>
        <w:t>.</w:t>
      </w:r>
    </w:p>
    <w:p w:rsidR="00E00A72" w:rsidRPr="00EC6142" w:rsidRDefault="00992565" w:rsidP="00FF7A04">
      <w:pPr>
        <w:spacing w:line="360" w:lineRule="auto"/>
        <w:ind w:left="567" w:hanging="567"/>
        <w:rPr>
          <w:rFonts w:ascii="Times New Roman" w:hAnsi="Times New Roman"/>
          <w:sz w:val="24"/>
          <w:szCs w:val="24"/>
        </w:rPr>
      </w:pPr>
      <w:hyperlink r:id="rId13" w:anchor="bbib0110" w:history="1">
        <w:r w:rsidR="00F811EC" w:rsidRPr="00EC6142">
          <w:rPr>
            <w:rStyle w:val="Hyperlink"/>
            <w:rFonts w:ascii="Times New Roman" w:hAnsi="Times New Roman"/>
            <w:color w:val="auto"/>
            <w:sz w:val="24"/>
            <w:szCs w:val="24"/>
            <w:u w:val="none"/>
            <w:lang w:val="it-IT"/>
          </w:rPr>
          <w:t>Magare, S.R.,</w:t>
        </w:r>
        <w:r w:rsidR="00C12F5F" w:rsidRPr="00EC6142">
          <w:rPr>
            <w:rStyle w:val="Hyperlink"/>
            <w:rFonts w:ascii="Times New Roman" w:hAnsi="Times New Roman"/>
            <w:color w:val="auto"/>
            <w:sz w:val="24"/>
            <w:szCs w:val="24"/>
            <w:u w:val="none"/>
            <w:lang w:val="it-IT"/>
          </w:rPr>
          <w:t xml:space="preserve"> Patil, H.T.,</w:t>
        </w:r>
        <w:r w:rsidR="00E00A72" w:rsidRPr="00EC6142">
          <w:rPr>
            <w:rStyle w:val="Hyperlink"/>
            <w:rFonts w:ascii="Times New Roman" w:hAnsi="Times New Roman"/>
            <w:color w:val="auto"/>
            <w:sz w:val="24"/>
            <w:szCs w:val="24"/>
            <w:u w:val="none"/>
            <w:lang w:val="it-IT"/>
          </w:rPr>
          <w:t xml:space="preserve"> 2000</w:t>
        </w:r>
      </w:hyperlink>
      <w:r w:rsidR="00E00A72" w:rsidRPr="00EC6142">
        <w:rPr>
          <w:rFonts w:ascii="Times New Roman" w:hAnsi="Times New Roman"/>
          <w:sz w:val="24"/>
          <w:szCs w:val="24"/>
          <w:lang w:val="it-IT"/>
        </w:rPr>
        <w:t xml:space="preserve">. </w:t>
      </w:r>
      <w:r w:rsidR="00E00A72" w:rsidRPr="00EC6142">
        <w:rPr>
          <w:rStyle w:val="Forte"/>
          <w:rFonts w:ascii="Times New Roman" w:hAnsi="Times New Roman"/>
          <w:b w:val="0"/>
          <w:sz w:val="24"/>
          <w:szCs w:val="24"/>
          <w:lang w:val="en-US"/>
        </w:rPr>
        <w:t>Effect of pesticides on oxygen consumption, red blood cell count and metabolites of a fish,</w:t>
      </w:r>
      <w:r w:rsidR="00E00A72" w:rsidRPr="00EC6142">
        <w:rPr>
          <w:rStyle w:val="Forte"/>
          <w:rFonts w:ascii="Times New Roman" w:hAnsi="Times New Roman"/>
          <w:sz w:val="24"/>
          <w:szCs w:val="24"/>
          <w:lang w:val="en-US"/>
        </w:rPr>
        <w:t xml:space="preserve"> </w:t>
      </w:r>
      <w:r w:rsidR="00E00A72" w:rsidRPr="00EC6142">
        <w:rPr>
          <w:rStyle w:val="nfase"/>
          <w:rFonts w:ascii="Times New Roman" w:hAnsi="Times New Roman"/>
          <w:bCs/>
          <w:sz w:val="24"/>
          <w:szCs w:val="24"/>
          <w:lang w:val="en-US"/>
        </w:rPr>
        <w:t>Puntius ticto</w:t>
      </w:r>
      <w:r w:rsidR="00E00A72" w:rsidRPr="00EC6142">
        <w:rPr>
          <w:rFonts w:ascii="Times New Roman" w:hAnsi="Times New Roman"/>
          <w:b/>
          <w:sz w:val="24"/>
          <w:szCs w:val="24"/>
          <w:lang w:val="en-US"/>
        </w:rPr>
        <w:t xml:space="preserve">. </w:t>
      </w:r>
      <w:r w:rsidR="00E00A72" w:rsidRPr="00EC6142">
        <w:rPr>
          <w:rFonts w:ascii="Times New Roman" w:hAnsi="Times New Roman"/>
          <w:sz w:val="24"/>
          <w:szCs w:val="24"/>
        </w:rPr>
        <w:t>Environ</w:t>
      </w:r>
      <w:r w:rsidR="00F811EC" w:rsidRPr="00EC6142">
        <w:rPr>
          <w:rFonts w:ascii="Times New Roman" w:hAnsi="Times New Roman"/>
          <w:sz w:val="24"/>
          <w:szCs w:val="24"/>
        </w:rPr>
        <w:t>.</w:t>
      </w:r>
      <w:r w:rsidR="00E00A72" w:rsidRPr="00EC6142">
        <w:rPr>
          <w:rFonts w:ascii="Times New Roman" w:hAnsi="Times New Roman"/>
          <w:sz w:val="24"/>
          <w:szCs w:val="24"/>
        </w:rPr>
        <w:t xml:space="preserve"> Ecology</w:t>
      </w:r>
      <w:r w:rsidR="00EC6142">
        <w:rPr>
          <w:rFonts w:ascii="Times New Roman" w:hAnsi="Times New Roman"/>
          <w:sz w:val="24"/>
          <w:szCs w:val="24"/>
        </w:rPr>
        <w:t>.</w:t>
      </w:r>
      <w:r w:rsidR="00E00A72" w:rsidRPr="00EC6142">
        <w:rPr>
          <w:rFonts w:ascii="Times New Roman" w:hAnsi="Times New Roman"/>
          <w:sz w:val="24"/>
          <w:szCs w:val="24"/>
        </w:rPr>
        <w:t xml:space="preserve"> </w:t>
      </w:r>
      <w:r w:rsidR="00C12F5F" w:rsidRPr="00EC6142">
        <w:rPr>
          <w:rFonts w:ascii="Times New Roman" w:hAnsi="Times New Roman"/>
          <w:sz w:val="24"/>
          <w:szCs w:val="24"/>
        </w:rPr>
        <w:t xml:space="preserve">18, </w:t>
      </w:r>
      <w:r w:rsidR="00E00A72" w:rsidRPr="00EC6142">
        <w:rPr>
          <w:rFonts w:ascii="Times New Roman" w:hAnsi="Times New Roman"/>
          <w:sz w:val="24"/>
          <w:szCs w:val="24"/>
        </w:rPr>
        <w:t>891-894.</w:t>
      </w:r>
    </w:p>
    <w:p w:rsidR="00E00A72" w:rsidRPr="00FF7A04" w:rsidRDefault="00DD1656" w:rsidP="00FF7A04">
      <w:pPr>
        <w:spacing w:line="360" w:lineRule="auto"/>
        <w:ind w:left="426" w:hanging="426"/>
        <w:rPr>
          <w:rFonts w:ascii="Times New Roman" w:hAnsi="Times New Roman"/>
          <w:color w:val="222222"/>
          <w:sz w:val="24"/>
          <w:szCs w:val="24"/>
          <w:shd w:val="clear" w:color="auto" w:fill="FFFFFF"/>
        </w:rPr>
      </w:pPr>
      <w:r>
        <w:rPr>
          <w:rFonts w:ascii="Times New Roman" w:hAnsi="Times New Roman"/>
          <w:sz w:val="24"/>
          <w:szCs w:val="24"/>
        </w:rPr>
        <w:t xml:space="preserve">Martins, M.L., </w:t>
      </w:r>
      <w:r w:rsidR="00E00A72" w:rsidRPr="00FF7A04">
        <w:rPr>
          <w:rFonts w:ascii="Times New Roman" w:hAnsi="Times New Roman"/>
          <w:sz w:val="24"/>
          <w:szCs w:val="24"/>
        </w:rPr>
        <w:t>2004. Cuidados básicos e alternativas no tratamento de enfermidades de peixes na aquicultura br</w:t>
      </w:r>
      <w:r>
        <w:rPr>
          <w:rFonts w:ascii="Times New Roman" w:hAnsi="Times New Roman"/>
          <w:sz w:val="24"/>
          <w:szCs w:val="24"/>
        </w:rPr>
        <w:t>asileira, In: Ranzani-Paiva, M.J., Takemoto, R.M.,</w:t>
      </w:r>
      <w:r w:rsidR="00E00A72" w:rsidRPr="00FF7A04">
        <w:rPr>
          <w:rFonts w:ascii="Times New Roman" w:hAnsi="Times New Roman"/>
          <w:color w:val="222222"/>
          <w:sz w:val="24"/>
          <w:szCs w:val="24"/>
          <w:shd w:val="clear" w:color="auto" w:fill="FFFFFF"/>
        </w:rPr>
        <w:t xml:space="preserve"> </w:t>
      </w:r>
      <w:r>
        <w:rPr>
          <w:rFonts w:ascii="Times New Roman" w:hAnsi="Times New Roman"/>
          <w:sz w:val="24"/>
          <w:szCs w:val="24"/>
        </w:rPr>
        <w:t>Lizama, M.A.</w:t>
      </w:r>
      <w:r w:rsidR="00E00A72" w:rsidRPr="00FF7A04">
        <w:rPr>
          <w:rFonts w:ascii="Times New Roman" w:hAnsi="Times New Roman"/>
          <w:sz w:val="24"/>
          <w:szCs w:val="24"/>
        </w:rPr>
        <w:t xml:space="preserve">P (eds.). </w:t>
      </w:r>
      <w:r w:rsidR="00E00A72" w:rsidRPr="00FF7A04">
        <w:rPr>
          <w:rFonts w:ascii="Times New Roman" w:hAnsi="Times New Roman"/>
          <w:i/>
          <w:iCs/>
          <w:sz w:val="24"/>
          <w:szCs w:val="24"/>
        </w:rPr>
        <w:t>Sanidade de Organismos Aquáticos</w:t>
      </w:r>
      <w:r>
        <w:rPr>
          <w:rFonts w:ascii="Times New Roman" w:hAnsi="Times New Roman"/>
          <w:sz w:val="24"/>
          <w:szCs w:val="24"/>
        </w:rPr>
        <w:t xml:space="preserve">. </w:t>
      </w:r>
      <w:r w:rsidR="00E00A72" w:rsidRPr="00FF7A04">
        <w:rPr>
          <w:rFonts w:ascii="Times New Roman" w:hAnsi="Times New Roman"/>
          <w:color w:val="222222"/>
          <w:sz w:val="24"/>
          <w:szCs w:val="24"/>
          <w:shd w:val="clear" w:color="auto" w:fill="FFFFFF"/>
        </w:rPr>
        <w:t xml:space="preserve">355-368, </w:t>
      </w:r>
      <w:r w:rsidR="00E00A72" w:rsidRPr="00FF7A04">
        <w:rPr>
          <w:rFonts w:ascii="Times New Roman" w:hAnsi="Times New Roman"/>
          <w:sz w:val="24"/>
          <w:szCs w:val="24"/>
        </w:rPr>
        <w:t>São Paulo: Editora Varela</w:t>
      </w:r>
      <w:r w:rsidR="00E00A72" w:rsidRPr="00FF7A04">
        <w:rPr>
          <w:rFonts w:ascii="Times New Roman" w:hAnsi="Times New Roman"/>
          <w:color w:val="222222"/>
          <w:sz w:val="24"/>
          <w:szCs w:val="24"/>
          <w:shd w:val="clear" w:color="auto" w:fill="FFFFFF"/>
        </w:rPr>
        <w:t>.</w:t>
      </w:r>
    </w:p>
    <w:p w:rsidR="00E00A72" w:rsidRPr="00FF7A04" w:rsidRDefault="00E00A72" w:rsidP="00FF7A04">
      <w:pPr>
        <w:tabs>
          <w:tab w:val="left" w:pos="3810"/>
        </w:tabs>
        <w:autoSpaceDE w:val="0"/>
        <w:autoSpaceDN w:val="0"/>
        <w:adjustRightInd w:val="0"/>
        <w:spacing w:line="360" w:lineRule="auto"/>
        <w:ind w:left="426" w:hanging="426"/>
        <w:rPr>
          <w:rFonts w:ascii="Times New Roman" w:hAnsi="Times New Roman"/>
          <w:color w:val="000000"/>
          <w:sz w:val="24"/>
          <w:szCs w:val="24"/>
          <w:lang w:val="en-US"/>
        </w:rPr>
      </w:pPr>
      <w:r w:rsidRPr="00FF7A04">
        <w:rPr>
          <w:rFonts w:ascii="Times New Roman" w:hAnsi="Times New Roman"/>
          <w:color w:val="000000"/>
          <w:sz w:val="24"/>
          <w:szCs w:val="24"/>
          <w:shd w:val="clear" w:color="auto" w:fill="FFFFFF"/>
        </w:rPr>
        <w:t xml:space="preserve">McDonald, D.G., </w:t>
      </w:r>
      <w:r w:rsidR="00DD1656">
        <w:rPr>
          <w:rFonts w:ascii="Times New Roman" w:hAnsi="Times New Roman"/>
          <w:color w:val="000000"/>
          <w:sz w:val="24"/>
          <w:szCs w:val="24"/>
          <w:shd w:val="clear" w:color="auto" w:fill="FFFFFF"/>
        </w:rPr>
        <w:t xml:space="preserve">Wood, C.M., </w:t>
      </w:r>
      <w:r w:rsidRPr="00FF7A04">
        <w:rPr>
          <w:rFonts w:ascii="Times New Roman" w:hAnsi="Times New Roman"/>
          <w:color w:val="000000"/>
          <w:sz w:val="24"/>
          <w:szCs w:val="24"/>
          <w:shd w:val="clear" w:color="auto" w:fill="FFFFFF"/>
        </w:rPr>
        <w:t xml:space="preserve">1993. </w:t>
      </w:r>
      <w:r w:rsidRPr="00FF7A04">
        <w:rPr>
          <w:rFonts w:ascii="Times New Roman" w:hAnsi="Times New Roman"/>
          <w:color w:val="000000"/>
          <w:sz w:val="24"/>
          <w:szCs w:val="24"/>
          <w:shd w:val="clear" w:color="auto" w:fill="FFFFFF"/>
          <w:lang w:val="en-US"/>
        </w:rPr>
        <w:t xml:space="preserve">Branchial mechanisms of acclimation to metals in freshwater fish. In </w:t>
      </w:r>
      <w:r w:rsidRPr="00DD1656">
        <w:rPr>
          <w:rFonts w:ascii="Times New Roman" w:hAnsi="Times New Roman"/>
          <w:iCs/>
          <w:color w:val="000000"/>
          <w:sz w:val="24"/>
          <w:szCs w:val="24"/>
          <w:shd w:val="clear" w:color="auto" w:fill="FFFFFF"/>
          <w:lang w:val="en-US"/>
        </w:rPr>
        <w:t>Fish ecophysiology</w:t>
      </w:r>
      <w:r w:rsidR="00DD1656">
        <w:rPr>
          <w:rFonts w:ascii="Times New Roman" w:hAnsi="Times New Roman"/>
          <w:color w:val="000000"/>
          <w:sz w:val="24"/>
          <w:szCs w:val="24"/>
          <w:shd w:val="clear" w:color="auto" w:fill="FFFFFF"/>
          <w:lang w:val="en-US"/>
        </w:rPr>
        <w:t xml:space="preserve">. </w:t>
      </w:r>
      <w:r w:rsidRPr="00FF7A04">
        <w:rPr>
          <w:rFonts w:ascii="Times New Roman" w:hAnsi="Times New Roman"/>
          <w:color w:val="000000"/>
          <w:sz w:val="24"/>
          <w:szCs w:val="24"/>
          <w:shd w:val="clear" w:color="auto" w:fill="FFFFFF"/>
          <w:lang w:val="en-US"/>
        </w:rPr>
        <w:t>297-321. Springer, Dordrecht.</w:t>
      </w:r>
    </w:p>
    <w:p w:rsidR="00E00A72" w:rsidRPr="00844212" w:rsidRDefault="00E00A72" w:rsidP="00E00A72">
      <w:pPr>
        <w:spacing w:line="360" w:lineRule="auto"/>
        <w:ind w:left="567" w:hanging="567"/>
        <w:rPr>
          <w:rFonts w:ascii="Times New Roman" w:hAnsi="Times New Roman"/>
          <w:sz w:val="24"/>
          <w:szCs w:val="24"/>
          <w:lang w:val="en-US"/>
        </w:rPr>
      </w:pPr>
      <w:r w:rsidRPr="00CF47BC">
        <w:rPr>
          <w:rFonts w:ascii="Times New Roman" w:hAnsi="Times New Roman"/>
          <w:sz w:val="24"/>
          <w:szCs w:val="24"/>
        </w:rPr>
        <w:t>Motais</w:t>
      </w:r>
      <w:r w:rsidR="00DD1656" w:rsidRPr="00CF47BC">
        <w:rPr>
          <w:rFonts w:ascii="Times New Roman" w:hAnsi="Times New Roman"/>
          <w:sz w:val="24"/>
          <w:szCs w:val="24"/>
        </w:rPr>
        <w:t>,</w:t>
      </w:r>
      <w:r w:rsidRPr="00CF47BC">
        <w:rPr>
          <w:rFonts w:ascii="Times New Roman" w:hAnsi="Times New Roman"/>
          <w:sz w:val="24"/>
          <w:szCs w:val="24"/>
        </w:rPr>
        <w:t xml:space="preserve"> R</w:t>
      </w:r>
      <w:r w:rsidR="00DD1656" w:rsidRPr="00CF47BC">
        <w:rPr>
          <w:rFonts w:ascii="Times New Roman" w:hAnsi="Times New Roman"/>
          <w:sz w:val="24"/>
          <w:szCs w:val="24"/>
        </w:rPr>
        <w:t>.</w:t>
      </w:r>
      <w:r w:rsidRPr="00CF47BC">
        <w:rPr>
          <w:rFonts w:ascii="Times New Roman" w:hAnsi="Times New Roman"/>
          <w:sz w:val="24"/>
          <w:szCs w:val="24"/>
        </w:rPr>
        <w:t>, Garcia-Romeu</w:t>
      </w:r>
      <w:r w:rsidR="00DD1656" w:rsidRPr="00CF47BC">
        <w:rPr>
          <w:rFonts w:ascii="Times New Roman" w:hAnsi="Times New Roman"/>
          <w:sz w:val="24"/>
          <w:szCs w:val="24"/>
        </w:rPr>
        <w:t>,</w:t>
      </w:r>
      <w:r w:rsidRPr="00CF47BC">
        <w:rPr>
          <w:rFonts w:ascii="Times New Roman" w:hAnsi="Times New Roman"/>
          <w:sz w:val="24"/>
          <w:szCs w:val="24"/>
        </w:rPr>
        <w:t xml:space="preserve"> F.</w:t>
      </w:r>
      <w:r w:rsidR="00DD1656" w:rsidRPr="00CF47BC">
        <w:rPr>
          <w:rFonts w:ascii="Times New Roman" w:hAnsi="Times New Roman"/>
          <w:sz w:val="24"/>
          <w:szCs w:val="24"/>
        </w:rPr>
        <w:t>,</w:t>
      </w:r>
      <w:r w:rsidRPr="00CF47BC">
        <w:rPr>
          <w:rFonts w:ascii="Times New Roman" w:hAnsi="Times New Roman"/>
          <w:sz w:val="24"/>
          <w:szCs w:val="24"/>
        </w:rPr>
        <w:t xml:space="preserve"> 1972. </w:t>
      </w:r>
      <w:r w:rsidRPr="00844212">
        <w:rPr>
          <w:rFonts w:ascii="Times New Roman" w:hAnsi="Times New Roman"/>
          <w:sz w:val="24"/>
          <w:szCs w:val="24"/>
          <w:lang w:val="en-US"/>
        </w:rPr>
        <w:t>Transport mechanisms in the teleostean gill and amphi</w:t>
      </w:r>
      <w:r w:rsidR="00DD1656">
        <w:rPr>
          <w:rFonts w:ascii="Times New Roman" w:hAnsi="Times New Roman"/>
          <w:sz w:val="24"/>
          <w:szCs w:val="24"/>
          <w:lang w:val="en-US"/>
        </w:rPr>
        <w:t>bian skin. Annu</w:t>
      </w:r>
      <w:r w:rsidR="000A597C">
        <w:rPr>
          <w:rFonts w:ascii="Times New Roman" w:hAnsi="Times New Roman"/>
          <w:sz w:val="24"/>
          <w:szCs w:val="24"/>
          <w:lang w:val="en-US"/>
        </w:rPr>
        <w:t>.</w:t>
      </w:r>
      <w:r w:rsidR="00DD1656">
        <w:rPr>
          <w:rFonts w:ascii="Times New Roman" w:hAnsi="Times New Roman"/>
          <w:sz w:val="24"/>
          <w:szCs w:val="24"/>
          <w:lang w:val="en-US"/>
        </w:rPr>
        <w:t xml:space="preserve"> Rev</w:t>
      </w:r>
      <w:r w:rsidR="000A597C">
        <w:rPr>
          <w:rFonts w:ascii="Times New Roman" w:hAnsi="Times New Roman"/>
          <w:sz w:val="24"/>
          <w:szCs w:val="24"/>
          <w:lang w:val="en-US"/>
        </w:rPr>
        <w:t>.</w:t>
      </w:r>
      <w:r w:rsidR="00DD1656">
        <w:rPr>
          <w:rFonts w:ascii="Times New Roman" w:hAnsi="Times New Roman"/>
          <w:sz w:val="24"/>
          <w:szCs w:val="24"/>
          <w:lang w:val="en-US"/>
        </w:rPr>
        <w:t xml:space="preserve"> Physiol. 34, </w:t>
      </w:r>
      <w:r w:rsidRPr="00844212">
        <w:rPr>
          <w:rFonts w:ascii="Times New Roman" w:hAnsi="Times New Roman"/>
          <w:sz w:val="24"/>
          <w:szCs w:val="24"/>
          <w:lang w:val="en-US"/>
        </w:rPr>
        <w:t xml:space="preserve">141-76. </w:t>
      </w:r>
      <w:r w:rsidR="00DD1656" w:rsidRPr="00FF7A04">
        <w:rPr>
          <w:rFonts w:ascii="Times New Roman" w:hAnsi="Times New Roman"/>
          <w:sz w:val="24"/>
          <w:szCs w:val="24"/>
          <w:shd w:val="clear" w:color="auto" w:fill="FFFFFF"/>
          <w:lang w:val="en-US"/>
        </w:rPr>
        <w:t>https://</w:t>
      </w:r>
      <w:r w:rsidR="00DD1656" w:rsidRPr="00FF7A04">
        <w:rPr>
          <w:rFonts w:ascii="Times New Roman" w:hAnsi="Times New Roman"/>
          <w:lang w:val="en-US"/>
        </w:rPr>
        <w:t>doi.org/</w:t>
      </w:r>
      <w:r w:rsidRPr="00844212">
        <w:rPr>
          <w:rFonts w:ascii="Times New Roman" w:hAnsi="Times New Roman"/>
          <w:sz w:val="24"/>
          <w:szCs w:val="24"/>
          <w:lang w:val="en-US"/>
        </w:rPr>
        <w:t>10.1146/annurev.ph.34.030172.001041.</w:t>
      </w:r>
    </w:p>
    <w:p w:rsidR="00E00A72" w:rsidRPr="00844212" w:rsidRDefault="00E00A72" w:rsidP="00FF7A04">
      <w:pPr>
        <w:pStyle w:val="Default"/>
        <w:spacing w:line="360" w:lineRule="auto"/>
        <w:ind w:left="426" w:hanging="426"/>
        <w:rPr>
          <w:rFonts w:ascii="Times New Roman" w:hAnsi="Times New Roman" w:cs="Times New Roman"/>
          <w:color w:val="auto"/>
          <w:lang w:val="en-ZA"/>
        </w:rPr>
      </w:pPr>
      <w:r w:rsidRPr="00FF7A04">
        <w:rPr>
          <w:rFonts w:ascii="Times New Roman" w:hAnsi="Times New Roman" w:cs="Times New Roman"/>
          <w:color w:val="auto"/>
          <w:lang w:val="en-ZA"/>
        </w:rPr>
        <w:t>Noga, E.J.</w:t>
      </w:r>
      <w:r w:rsidR="00DD1656">
        <w:rPr>
          <w:rFonts w:ascii="Times New Roman" w:hAnsi="Times New Roman" w:cs="Times New Roman"/>
          <w:color w:val="auto"/>
          <w:lang w:val="en-ZA"/>
        </w:rPr>
        <w:t>,</w:t>
      </w:r>
      <w:r w:rsidRPr="00FF7A04">
        <w:rPr>
          <w:rFonts w:ascii="Times New Roman" w:hAnsi="Times New Roman" w:cs="Times New Roman"/>
          <w:color w:val="auto"/>
          <w:lang w:val="en-ZA"/>
        </w:rPr>
        <w:t xml:space="preserve"> 2010. </w:t>
      </w:r>
      <w:r w:rsidRPr="00DD1656">
        <w:rPr>
          <w:rFonts w:ascii="Times New Roman" w:hAnsi="Times New Roman" w:cs="Times New Roman"/>
          <w:color w:val="auto"/>
          <w:lang w:val="en-ZA"/>
        </w:rPr>
        <w:t xml:space="preserve">Fish Disease: Diagnosis and Treatment. </w:t>
      </w:r>
      <w:r w:rsidRPr="00844212">
        <w:rPr>
          <w:rFonts w:ascii="Times New Roman" w:hAnsi="Times New Roman" w:cs="Times New Roman"/>
          <w:color w:val="auto"/>
          <w:lang w:val="en-ZA"/>
        </w:rPr>
        <w:t xml:space="preserve">Iowa: Wiley-Blackwell. 378. </w:t>
      </w:r>
    </w:p>
    <w:p w:rsidR="00E00A72" w:rsidDel="00423D14" w:rsidRDefault="00E00A72" w:rsidP="00423D14">
      <w:pPr>
        <w:spacing w:line="360" w:lineRule="auto"/>
        <w:ind w:left="567" w:hanging="567"/>
        <w:rPr>
          <w:rFonts w:ascii="Times New Roman" w:hAnsi="Times New Roman"/>
          <w:sz w:val="24"/>
          <w:szCs w:val="24"/>
        </w:rPr>
      </w:pPr>
      <w:r w:rsidRPr="00844212">
        <w:rPr>
          <w:rFonts w:ascii="Times New Roman" w:hAnsi="Times New Roman"/>
          <w:sz w:val="24"/>
          <w:szCs w:val="24"/>
          <w:lang w:val="en-ZA"/>
        </w:rPr>
        <w:t>Ogbeide</w:t>
      </w:r>
      <w:r w:rsidR="00DD1656">
        <w:rPr>
          <w:rFonts w:ascii="Times New Roman" w:hAnsi="Times New Roman"/>
          <w:sz w:val="24"/>
          <w:szCs w:val="24"/>
          <w:lang w:val="en-ZA"/>
        </w:rPr>
        <w:t>,</w:t>
      </w:r>
      <w:r w:rsidRPr="00844212">
        <w:rPr>
          <w:rFonts w:ascii="Times New Roman" w:hAnsi="Times New Roman"/>
          <w:sz w:val="24"/>
          <w:szCs w:val="24"/>
          <w:lang w:val="en-ZA"/>
        </w:rPr>
        <w:t xml:space="preserve"> O</w:t>
      </w:r>
      <w:r w:rsidR="00DD1656">
        <w:rPr>
          <w:rFonts w:ascii="Times New Roman" w:hAnsi="Times New Roman"/>
          <w:sz w:val="24"/>
          <w:szCs w:val="24"/>
          <w:lang w:val="en-ZA"/>
        </w:rPr>
        <w:t>.</w:t>
      </w:r>
      <w:r w:rsidRPr="00844212">
        <w:rPr>
          <w:rFonts w:ascii="Times New Roman" w:hAnsi="Times New Roman"/>
          <w:sz w:val="24"/>
          <w:szCs w:val="24"/>
          <w:lang w:val="en-ZA"/>
        </w:rPr>
        <w:t>, Uhunamure</w:t>
      </w:r>
      <w:r w:rsidR="00DD1656">
        <w:rPr>
          <w:rFonts w:ascii="Times New Roman" w:hAnsi="Times New Roman"/>
          <w:sz w:val="24"/>
          <w:szCs w:val="24"/>
          <w:lang w:val="en-ZA"/>
        </w:rPr>
        <w:t>,</w:t>
      </w:r>
      <w:r w:rsidRPr="00844212">
        <w:rPr>
          <w:rFonts w:ascii="Times New Roman" w:hAnsi="Times New Roman"/>
          <w:sz w:val="24"/>
          <w:szCs w:val="24"/>
          <w:lang w:val="en-ZA"/>
        </w:rPr>
        <w:t xml:space="preserve"> G</w:t>
      </w:r>
      <w:r w:rsidR="00DD1656">
        <w:rPr>
          <w:rFonts w:ascii="Times New Roman" w:hAnsi="Times New Roman"/>
          <w:sz w:val="24"/>
          <w:szCs w:val="24"/>
          <w:lang w:val="en-ZA"/>
        </w:rPr>
        <w:t>.</w:t>
      </w:r>
      <w:r w:rsidRPr="00844212">
        <w:rPr>
          <w:rFonts w:ascii="Times New Roman" w:hAnsi="Times New Roman"/>
          <w:sz w:val="24"/>
          <w:szCs w:val="24"/>
          <w:lang w:val="en-ZA"/>
        </w:rPr>
        <w:t>, Uwagboe</w:t>
      </w:r>
      <w:r w:rsidR="00DD1656">
        <w:rPr>
          <w:rFonts w:ascii="Times New Roman" w:hAnsi="Times New Roman"/>
          <w:sz w:val="24"/>
          <w:szCs w:val="24"/>
          <w:lang w:val="en-ZA"/>
        </w:rPr>
        <w:t>,</w:t>
      </w:r>
      <w:r w:rsidRPr="00844212">
        <w:rPr>
          <w:rFonts w:ascii="Times New Roman" w:hAnsi="Times New Roman"/>
          <w:sz w:val="24"/>
          <w:szCs w:val="24"/>
          <w:lang w:val="en-ZA"/>
        </w:rPr>
        <w:t xml:space="preserve"> L</w:t>
      </w:r>
      <w:r w:rsidR="00DD1656">
        <w:rPr>
          <w:rFonts w:ascii="Times New Roman" w:hAnsi="Times New Roman"/>
          <w:sz w:val="24"/>
          <w:szCs w:val="24"/>
          <w:lang w:val="en-ZA"/>
        </w:rPr>
        <w:t>.</w:t>
      </w:r>
      <w:r w:rsidRPr="00844212">
        <w:rPr>
          <w:rFonts w:ascii="Times New Roman" w:hAnsi="Times New Roman"/>
          <w:sz w:val="24"/>
          <w:szCs w:val="24"/>
          <w:lang w:val="en-ZA"/>
        </w:rPr>
        <w:t>, Osakpamwan</w:t>
      </w:r>
      <w:r w:rsidR="00DD1656">
        <w:rPr>
          <w:rFonts w:ascii="Times New Roman" w:hAnsi="Times New Roman"/>
          <w:sz w:val="24"/>
          <w:szCs w:val="24"/>
          <w:lang w:val="en-ZA"/>
        </w:rPr>
        <w:t>,</w:t>
      </w:r>
      <w:r w:rsidRPr="00844212">
        <w:rPr>
          <w:rFonts w:ascii="Times New Roman" w:hAnsi="Times New Roman"/>
          <w:sz w:val="24"/>
          <w:szCs w:val="24"/>
          <w:lang w:val="en-ZA"/>
        </w:rPr>
        <w:t xml:space="preserve"> T</w:t>
      </w:r>
      <w:r w:rsidR="00DD1656">
        <w:rPr>
          <w:rFonts w:ascii="Times New Roman" w:hAnsi="Times New Roman"/>
          <w:sz w:val="24"/>
          <w:szCs w:val="24"/>
          <w:lang w:val="en-ZA"/>
        </w:rPr>
        <w:t>.</w:t>
      </w:r>
      <w:r w:rsidRPr="00844212">
        <w:rPr>
          <w:rFonts w:ascii="Times New Roman" w:hAnsi="Times New Roman"/>
          <w:sz w:val="24"/>
          <w:szCs w:val="24"/>
          <w:lang w:val="en-ZA"/>
        </w:rPr>
        <w:t>, Glory</w:t>
      </w:r>
      <w:r w:rsidR="00DD1656">
        <w:rPr>
          <w:rFonts w:ascii="Times New Roman" w:hAnsi="Times New Roman"/>
          <w:sz w:val="24"/>
          <w:szCs w:val="24"/>
          <w:lang w:val="en-ZA"/>
        </w:rPr>
        <w:t>,</w:t>
      </w:r>
      <w:r w:rsidRPr="00844212">
        <w:rPr>
          <w:rFonts w:ascii="Times New Roman" w:hAnsi="Times New Roman"/>
          <w:sz w:val="24"/>
          <w:szCs w:val="24"/>
          <w:lang w:val="en-ZA"/>
        </w:rPr>
        <w:t xml:space="preserve"> M</w:t>
      </w:r>
      <w:r w:rsidR="00DD1656">
        <w:rPr>
          <w:rFonts w:ascii="Times New Roman" w:hAnsi="Times New Roman"/>
          <w:sz w:val="24"/>
          <w:szCs w:val="24"/>
          <w:lang w:val="en-ZA"/>
        </w:rPr>
        <w:t>.</w:t>
      </w:r>
      <w:r w:rsidRPr="00844212">
        <w:rPr>
          <w:rFonts w:ascii="Times New Roman" w:hAnsi="Times New Roman"/>
          <w:sz w:val="24"/>
          <w:szCs w:val="24"/>
          <w:lang w:val="en-ZA"/>
        </w:rPr>
        <w:t>, Chukwuka</w:t>
      </w:r>
      <w:r w:rsidR="00DD1656">
        <w:rPr>
          <w:rFonts w:ascii="Times New Roman" w:hAnsi="Times New Roman"/>
          <w:sz w:val="24"/>
          <w:szCs w:val="24"/>
          <w:lang w:val="en-ZA"/>
        </w:rPr>
        <w:t>,</w:t>
      </w:r>
      <w:r w:rsidRPr="00844212">
        <w:rPr>
          <w:rFonts w:ascii="Times New Roman" w:hAnsi="Times New Roman"/>
          <w:sz w:val="24"/>
          <w:szCs w:val="24"/>
          <w:lang w:val="en-ZA"/>
        </w:rPr>
        <w:t xml:space="preserve"> A. 2019. </w:t>
      </w:r>
      <w:r w:rsidRPr="00844212">
        <w:rPr>
          <w:rFonts w:ascii="Times New Roman" w:hAnsi="Times New Roman"/>
          <w:sz w:val="24"/>
          <w:szCs w:val="24"/>
          <w:lang w:val="en-US"/>
        </w:rPr>
        <w:t xml:space="preserve">Comparative gill and liver pathology of </w:t>
      </w:r>
      <w:r w:rsidRPr="00DD1656">
        <w:rPr>
          <w:rFonts w:ascii="Times New Roman" w:hAnsi="Times New Roman"/>
          <w:i/>
          <w:sz w:val="24"/>
          <w:szCs w:val="24"/>
          <w:lang w:val="en-US"/>
        </w:rPr>
        <w:t>Tilapia zilli</w:t>
      </w:r>
      <w:r w:rsidRPr="00844212">
        <w:rPr>
          <w:rFonts w:ascii="Times New Roman" w:hAnsi="Times New Roman"/>
          <w:sz w:val="24"/>
          <w:szCs w:val="24"/>
          <w:lang w:val="en-US"/>
        </w:rPr>
        <w:t xml:space="preserve">, </w:t>
      </w:r>
      <w:r w:rsidRPr="00DD1656">
        <w:rPr>
          <w:rFonts w:ascii="Times New Roman" w:hAnsi="Times New Roman"/>
          <w:i/>
          <w:sz w:val="24"/>
          <w:szCs w:val="24"/>
          <w:lang w:val="en-US"/>
        </w:rPr>
        <w:t>Clarias gariepinus</w:t>
      </w:r>
      <w:r w:rsidRPr="00844212">
        <w:rPr>
          <w:rFonts w:ascii="Times New Roman" w:hAnsi="Times New Roman"/>
          <w:sz w:val="24"/>
          <w:szCs w:val="24"/>
          <w:lang w:val="en-US"/>
        </w:rPr>
        <w:t xml:space="preserve"> and </w:t>
      </w:r>
      <w:r w:rsidRPr="00DD1656">
        <w:rPr>
          <w:rFonts w:ascii="Times New Roman" w:hAnsi="Times New Roman"/>
          <w:i/>
          <w:sz w:val="24"/>
          <w:szCs w:val="24"/>
          <w:lang w:val="en-US"/>
        </w:rPr>
        <w:t>Neochanna diversus</w:t>
      </w:r>
      <w:r w:rsidRPr="00844212">
        <w:rPr>
          <w:rFonts w:ascii="Times New Roman" w:hAnsi="Times New Roman"/>
          <w:sz w:val="24"/>
          <w:szCs w:val="24"/>
          <w:lang w:val="en-US"/>
        </w:rPr>
        <w:t xml:space="preserve"> in owan river (Nigeria): Relative ecological risks of species in a pesticide impacted river. </w:t>
      </w:r>
      <w:r>
        <w:rPr>
          <w:rFonts w:ascii="Times New Roman" w:hAnsi="Times New Roman"/>
          <w:sz w:val="24"/>
          <w:szCs w:val="24"/>
        </w:rPr>
        <w:t xml:space="preserve">Chemosphere. </w:t>
      </w:r>
      <w:r w:rsidR="00DD1656">
        <w:rPr>
          <w:rFonts w:ascii="Times New Roman" w:hAnsi="Times New Roman"/>
          <w:sz w:val="24"/>
          <w:szCs w:val="24"/>
        </w:rPr>
        <w:t xml:space="preserve">234, </w:t>
      </w:r>
      <w:r w:rsidRPr="00844212">
        <w:rPr>
          <w:rFonts w:ascii="Times New Roman" w:hAnsi="Times New Roman"/>
          <w:sz w:val="24"/>
          <w:szCs w:val="24"/>
        </w:rPr>
        <w:t xml:space="preserve">1-13. </w:t>
      </w:r>
      <w:r w:rsidR="00DD1656" w:rsidRPr="002E3929">
        <w:rPr>
          <w:rFonts w:ascii="Times New Roman" w:hAnsi="Times New Roman"/>
          <w:sz w:val="24"/>
          <w:szCs w:val="24"/>
          <w:shd w:val="clear" w:color="auto" w:fill="FFFFFF"/>
        </w:rPr>
        <w:t>https://</w:t>
      </w:r>
      <w:r w:rsidR="00DD1656" w:rsidRPr="002E3929">
        <w:rPr>
          <w:rFonts w:ascii="Times New Roman" w:hAnsi="Times New Roman"/>
        </w:rPr>
        <w:t>doi.org/</w:t>
      </w:r>
      <w:r w:rsidRPr="00844212">
        <w:rPr>
          <w:rFonts w:ascii="Times New Roman" w:hAnsi="Times New Roman"/>
          <w:sz w:val="24"/>
          <w:szCs w:val="24"/>
        </w:rPr>
        <w:t>10.</w:t>
      </w:r>
      <w:r>
        <w:rPr>
          <w:rFonts w:ascii="Times New Roman" w:hAnsi="Times New Roman"/>
          <w:sz w:val="24"/>
          <w:szCs w:val="24"/>
        </w:rPr>
        <w:t>1016/j.chemosphere.2019.06.055.</w:t>
      </w:r>
    </w:p>
    <w:p w:rsidR="00E00A72" w:rsidRPr="00FF7A04" w:rsidRDefault="00E00A72" w:rsidP="00FF7A04">
      <w:pPr>
        <w:pStyle w:val="Default"/>
        <w:spacing w:line="360" w:lineRule="auto"/>
        <w:ind w:left="567" w:hanging="567"/>
        <w:rPr>
          <w:rFonts w:ascii="Times New Roman" w:hAnsi="Times New Roman" w:cs="Times New Roman"/>
          <w:color w:val="auto"/>
          <w:shd w:val="clear" w:color="auto" w:fill="FFFFFF"/>
        </w:rPr>
      </w:pPr>
      <w:r w:rsidRPr="00FF7A04">
        <w:rPr>
          <w:rFonts w:ascii="Times New Roman" w:hAnsi="Times New Roman" w:cs="Times New Roman"/>
          <w:color w:val="auto"/>
          <w:shd w:val="clear" w:color="auto" w:fill="FFFFFF"/>
        </w:rPr>
        <w:t>Pahor</w:t>
      </w:r>
      <w:r w:rsidRPr="00FF7A04">
        <w:rPr>
          <w:rFonts w:ascii="Cambria Math" w:hAnsi="Cambria Math" w:cs="Times New Roman"/>
          <w:color w:val="auto"/>
          <w:shd w:val="clear" w:color="auto" w:fill="FFFFFF"/>
        </w:rPr>
        <w:t>‐</w:t>
      </w:r>
      <w:r w:rsidRPr="00FF7A04">
        <w:rPr>
          <w:rFonts w:ascii="Times New Roman" w:hAnsi="Times New Roman" w:cs="Times New Roman"/>
          <w:color w:val="auto"/>
          <w:shd w:val="clear" w:color="auto" w:fill="FFFFFF"/>
        </w:rPr>
        <w:t>Filho, E., Miranda Filho, K.</w:t>
      </w:r>
      <w:r w:rsidR="00DD1656">
        <w:rPr>
          <w:rFonts w:ascii="Times New Roman" w:hAnsi="Times New Roman" w:cs="Times New Roman"/>
          <w:color w:val="auto"/>
          <w:shd w:val="clear" w:color="auto" w:fill="FFFFFF"/>
        </w:rPr>
        <w:t xml:space="preserve">C., Klosterhoff, M., Romano, L.A., </w:t>
      </w:r>
      <w:r w:rsidRPr="00FF7A04">
        <w:rPr>
          <w:rFonts w:ascii="Times New Roman" w:hAnsi="Times New Roman" w:cs="Times New Roman"/>
          <w:color w:val="auto"/>
          <w:shd w:val="clear" w:color="auto" w:fill="FFFFFF"/>
        </w:rPr>
        <w:t>Pereira Júnior, J.</w:t>
      </w:r>
      <w:r w:rsidR="00DD1656">
        <w:rPr>
          <w:rFonts w:ascii="Times New Roman" w:hAnsi="Times New Roman" w:cs="Times New Roman"/>
          <w:color w:val="auto"/>
          <w:shd w:val="clear" w:color="auto" w:fill="FFFFFF"/>
        </w:rPr>
        <w:t xml:space="preserve">, </w:t>
      </w:r>
      <w:r w:rsidRPr="00FF7A04">
        <w:rPr>
          <w:rFonts w:ascii="Times New Roman" w:hAnsi="Times New Roman" w:cs="Times New Roman"/>
          <w:color w:val="auto"/>
          <w:shd w:val="clear" w:color="auto" w:fill="FFFFFF"/>
        </w:rPr>
        <w:t xml:space="preserve">2015. </w:t>
      </w:r>
      <w:r w:rsidRPr="00FF7A04">
        <w:rPr>
          <w:rFonts w:ascii="Times New Roman" w:hAnsi="Times New Roman" w:cs="Times New Roman"/>
          <w:color w:val="auto"/>
          <w:shd w:val="clear" w:color="auto" w:fill="FFFFFF"/>
          <w:lang w:val="en-US"/>
        </w:rPr>
        <w:t xml:space="preserve">Histopathological and behaviour effects of formaldehyde treatment in juvenile mullet, </w:t>
      </w:r>
      <w:r w:rsidRPr="00DD1656">
        <w:rPr>
          <w:rFonts w:ascii="Times New Roman" w:hAnsi="Times New Roman" w:cs="Times New Roman"/>
          <w:i/>
          <w:color w:val="auto"/>
          <w:shd w:val="clear" w:color="auto" w:fill="FFFFFF"/>
          <w:lang w:val="en-US"/>
        </w:rPr>
        <w:t>Mugil liza</w:t>
      </w:r>
      <w:r w:rsidRPr="00FF7A04">
        <w:rPr>
          <w:rFonts w:ascii="Times New Roman" w:hAnsi="Times New Roman" w:cs="Times New Roman"/>
          <w:color w:val="auto"/>
          <w:shd w:val="clear" w:color="auto" w:fill="FFFFFF"/>
          <w:lang w:val="en-US"/>
        </w:rPr>
        <w:t xml:space="preserve"> (Valenciennes). </w:t>
      </w:r>
      <w:r w:rsidRPr="00DD1656">
        <w:rPr>
          <w:rFonts w:ascii="Times New Roman" w:hAnsi="Times New Roman" w:cs="Times New Roman"/>
          <w:iCs/>
          <w:color w:val="auto"/>
          <w:shd w:val="clear" w:color="auto" w:fill="FFFFFF"/>
        </w:rPr>
        <w:t>Aquac</w:t>
      </w:r>
      <w:r w:rsidR="00DD1656">
        <w:rPr>
          <w:rFonts w:ascii="Times New Roman" w:hAnsi="Times New Roman" w:cs="Times New Roman"/>
          <w:iCs/>
          <w:color w:val="auto"/>
          <w:shd w:val="clear" w:color="auto" w:fill="FFFFFF"/>
        </w:rPr>
        <w:t>. R</w:t>
      </w:r>
      <w:r w:rsidRPr="00DD1656">
        <w:rPr>
          <w:rFonts w:ascii="Times New Roman" w:hAnsi="Times New Roman" w:cs="Times New Roman"/>
          <w:iCs/>
          <w:color w:val="auto"/>
          <w:shd w:val="clear" w:color="auto" w:fill="FFFFFF"/>
        </w:rPr>
        <w:t>es</w:t>
      </w:r>
      <w:r w:rsidR="00DD1656">
        <w:rPr>
          <w:rFonts w:ascii="Times New Roman" w:hAnsi="Times New Roman" w:cs="Times New Roman"/>
          <w:iCs/>
          <w:color w:val="auto"/>
          <w:shd w:val="clear" w:color="auto" w:fill="FFFFFF"/>
        </w:rPr>
        <w:t>.</w:t>
      </w:r>
      <w:r w:rsidRPr="00FF7A04">
        <w:rPr>
          <w:rFonts w:ascii="Times New Roman" w:hAnsi="Times New Roman" w:cs="Times New Roman"/>
          <w:color w:val="auto"/>
          <w:shd w:val="clear" w:color="auto" w:fill="FFFFFF"/>
        </w:rPr>
        <w:t xml:space="preserve"> </w:t>
      </w:r>
      <w:r w:rsidRPr="00FF7A04">
        <w:rPr>
          <w:rFonts w:ascii="Times New Roman" w:hAnsi="Times New Roman" w:cs="Times New Roman"/>
          <w:iCs/>
          <w:color w:val="auto"/>
          <w:shd w:val="clear" w:color="auto" w:fill="FFFFFF"/>
        </w:rPr>
        <w:t>46</w:t>
      </w:r>
      <w:r w:rsidRPr="00FF7A04">
        <w:rPr>
          <w:rFonts w:ascii="Times New Roman" w:hAnsi="Times New Roman" w:cs="Times New Roman"/>
          <w:color w:val="auto"/>
          <w:shd w:val="clear" w:color="auto" w:fill="FFFFFF"/>
        </w:rPr>
        <w:t>, 3040-3045. https://doi.org/10.1111/are.12462</w:t>
      </w:r>
      <w:r w:rsidR="00DD1656">
        <w:rPr>
          <w:rFonts w:ascii="Times New Roman" w:hAnsi="Times New Roman" w:cs="Times New Roman"/>
          <w:color w:val="auto"/>
          <w:shd w:val="clear" w:color="auto" w:fill="FFFFFF"/>
        </w:rPr>
        <w:t>.</w:t>
      </w:r>
    </w:p>
    <w:p w:rsidR="00E00A72" w:rsidRPr="00FF7A04" w:rsidRDefault="00DD1656" w:rsidP="00FF7A04">
      <w:pPr>
        <w:pStyle w:val="PargrafodaLista"/>
        <w:tabs>
          <w:tab w:val="left" w:pos="709"/>
          <w:tab w:val="left" w:pos="3960"/>
        </w:tabs>
        <w:spacing w:line="360" w:lineRule="auto"/>
        <w:ind w:left="567" w:hanging="567"/>
        <w:rPr>
          <w:rFonts w:ascii="Times New Roman" w:hAnsi="Times New Roman"/>
          <w:b/>
          <w:i/>
          <w:sz w:val="24"/>
          <w:szCs w:val="24"/>
        </w:rPr>
      </w:pPr>
      <w:r>
        <w:rPr>
          <w:rFonts w:ascii="Times New Roman" w:hAnsi="Times New Roman"/>
          <w:sz w:val="24"/>
          <w:szCs w:val="24"/>
        </w:rPr>
        <w:t>Paixão, L.F.,</w:t>
      </w:r>
      <w:r w:rsidR="00E00A72" w:rsidRPr="00FF7A04">
        <w:rPr>
          <w:rFonts w:ascii="Times New Roman" w:hAnsi="Times New Roman"/>
          <w:sz w:val="24"/>
          <w:szCs w:val="24"/>
        </w:rPr>
        <w:t xml:space="preserve"> Santos, R.F.B., Ramos, F.M.,</w:t>
      </w:r>
      <w:r>
        <w:rPr>
          <w:rFonts w:ascii="Times New Roman" w:hAnsi="Times New Roman"/>
          <w:sz w:val="24"/>
          <w:szCs w:val="24"/>
        </w:rPr>
        <w:t xml:space="preserve"> Fujimoto, R.Y., </w:t>
      </w:r>
      <w:r w:rsidR="00E00A72" w:rsidRPr="00FF7A04">
        <w:rPr>
          <w:rFonts w:ascii="Times New Roman" w:hAnsi="Times New Roman"/>
          <w:sz w:val="24"/>
          <w:szCs w:val="24"/>
        </w:rPr>
        <w:t xml:space="preserve">2013. Efeitos do tratamento com formalina e sulfato de cobre sobre os parâmetros hematológicos e parasitos monogenéticos em juvenis de </w:t>
      </w:r>
      <w:r w:rsidR="00E00A72" w:rsidRPr="00DD1656">
        <w:rPr>
          <w:rFonts w:ascii="Times New Roman" w:hAnsi="Times New Roman"/>
          <w:i/>
          <w:sz w:val="24"/>
          <w:szCs w:val="24"/>
        </w:rPr>
        <w:t>Hemigrammus</w:t>
      </w:r>
      <w:r w:rsidR="00E00A72" w:rsidRPr="00FF7A04">
        <w:rPr>
          <w:rFonts w:ascii="Times New Roman" w:hAnsi="Times New Roman"/>
          <w:sz w:val="24"/>
          <w:szCs w:val="24"/>
        </w:rPr>
        <w:t xml:space="preserve"> sp. (</w:t>
      </w:r>
      <w:r w:rsidR="00E00A72" w:rsidRPr="00FF7A04">
        <w:rPr>
          <w:rFonts w:ascii="Times New Roman" w:hAnsi="Times New Roman"/>
          <w:i/>
          <w:sz w:val="24"/>
          <w:szCs w:val="24"/>
        </w:rPr>
        <w:t>Osteichthyes</w:t>
      </w:r>
      <w:r w:rsidR="00E00A72" w:rsidRPr="00FF7A04">
        <w:rPr>
          <w:rFonts w:ascii="Times New Roman" w:hAnsi="Times New Roman"/>
          <w:sz w:val="24"/>
          <w:szCs w:val="24"/>
        </w:rPr>
        <w:t xml:space="preserve">: </w:t>
      </w:r>
      <w:r w:rsidR="00E00A72" w:rsidRPr="00FF7A04">
        <w:rPr>
          <w:rFonts w:ascii="Times New Roman" w:hAnsi="Times New Roman"/>
          <w:i/>
          <w:sz w:val="24"/>
          <w:szCs w:val="24"/>
        </w:rPr>
        <w:t>Characidae</w:t>
      </w:r>
      <w:r w:rsidR="00E00A72" w:rsidRPr="00FF7A04">
        <w:rPr>
          <w:rFonts w:ascii="Times New Roman" w:hAnsi="Times New Roman"/>
          <w:sz w:val="24"/>
          <w:szCs w:val="24"/>
        </w:rPr>
        <w:t xml:space="preserve">). </w:t>
      </w:r>
      <w:r w:rsidR="00E00A72" w:rsidRPr="00DD1656">
        <w:rPr>
          <w:rFonts w:ascii="Times New Roman" w:hAnsi="Times New Roman"/>
          <w:sz w:val="24"/>
          <w:szCs w:val="24"/>
        </w:rPr>
        <w:t>Acta Amazonica</w:t>
      </w:r>
      <w:r>
        <w:rPr>
          <w:rFonts w:ascii="Times New Roman" w:hAnsi="Times New Roman"/>
          <w:sz w:val="24"/>
          <w:szCs w:val="24"/>
        </w:rPr>
        <w:t>.</w:t>
      </w:r>
      <w:r w:rsidR="00E00A72" w:rsidRPr="00FF7A04">
        <w:rPr>
          <w:rFonts w:ascii="Times New Roman" w:hAnsi="Times New Roman"/>
          <w:i/>
          <w:sz w:val="24"/>
          <w:szCs w:val="24"/>
        </w:rPr>
        <w:t xml:space="preserve"> </w:t>
      </w:r>
      <w:r w:rsidR="00E00A72" w:rsidRPr="00FF7A04">
        <w:rPr>
          <w:rFonts w:ascii="Times New Roman" w:hAnsi="Times New Roman"/>
          <w:sz w:val="24"/>
          <w:szCs w:val="24"/>
        </w:rPr>
        <w:t>43, 211-216.</w:t>
      </w:r>
    </w:p>
    <w:p w:rsidR="00E00A72" w:rsidRPr="00FF7A04" w:rsidRDefault="00C16243" w:rsidP="00FF7A04">
      <w:pPr>
        <w:pStyle w:val="Default"/>
        <w:spacing w:line="360" w:lineRule="auto"/>
        <w:ind w:left="567" w:hanging="567"/>
        <w:rPr>
          <w:rFonts w:ascii="Times New Roman" w:hAnsi="Times New Roman" w:cs="Times New Roman"/>
          <w:color w:val="auto"/>
        </w:rPr>
      </w:pPr>
      <w:r>
        <w:rPr>
          <w:rFonts w:ascii="Times New Roman" w:hAnsi="Times New Roman" w:cs="Times New Roman"/>
          <w:color w:val="auto"/>
          <w:shd w:val="clear" w:color="auto" w:fill="FFFFFF"/>
        </w:rPr>
        <w:t>Ramos, T., Romano, L.A.,</w:t>
      </w:r>
      <w:r w:rsidR="00E00A72" w:rsidRPr="00FF7A04">
        <w:rPr>
          <w:rFonts w:ascii="Times New Roman" w:hAnsi="Times New Roman" w:cs="Times New Roman"/>
          <w:color w:val="auto"/>
          <w:shd w:val="clear" w:color="auto" w:fill="FFFFFF"/>
        </w:rPr>
        <w:t xml:space="preserve"> Pereira J</w:t>
      </w:r>
      <w:r>
        <w:rPr>
          <w:rFonts w:ascii="Times New Roman" w:hAnsi="Times New Roman" w:cs="Times New Roman"/>
          <w:color w:val="auto"/>
          <w:shd w:val="clear" w:color="auto" w:fill="FFFFFF"/>
        </w:rPr>
        <w:t>.</w:t>
      </w:r>
      <w:r w:rsidR="00E00A72" w:rsidRPr="00FF7A04">
        <w:rPr>
          <w:rFonts w:ascii="Times New Roman" w:hAnsi="Times New Roman" w:cs="Times New Roman"/>
          <w:color w:val="auto"/>
          <w:shd w:val="clear" w:color="auto" w:fill="FFFFFF"/>
        </w:rPr>
        <w:t>R</w:t>
      </w:r>
      <w:r>
        <w:rPr>
          <w:rFonts w:ascii="Times New Roman" w:hAnsi="Times New Roman" w:cs="Times New Roman"/>
          <w:color w:val="auto"/>
          <w:shd w:val="clear" w:color="auto" w:fill="FFFFFF"/>
        </w:rPr>
        <w:t>.</w:t>
      </w:r>
      <w:r w:rsidR="00E00A72" w:rsidRPr="00FF7A04">
        <w:rPr>
          <w:rFonts w:ascii="Times New Roman" w:hAnsi="Times New Roman" w:cs="Times New Roman"/>
          <w:color w:val="auto"/>
          <w:shd w:val="clear" w:color="auto" w:fill="FFFFFF"/>
        </w:rPr>
        <w:t>J.</w:t>
      </w:r>
      <w:r>
        <w:rPr>
          <w:rFonts w:ascii="Times New Roman" w:hAnsi="Times New Roman" w:cs="Times New Roman"/>
          <w:color w:val="auto"/>
          <w:shd w:val="clear" w:color="auto" w:fill="FFFFFF"/>
        </w:rPr>
        <w:t>, 2014</w:t>
      </w:r>
      <w:r w:rsidR="00E00A72" w:rsidRPr="00FF7A04">
        <w:rPr>
          <w:rFonts w:ascii="Times New Roman" w:hAnsi="Times New Roman" w:cs="Times New Roman"/>
          <w:color w:val="auto"/>
          <w:shd w:val="clear" w:color="auto" w:fill="FFFFFF"/>
        </w:rPr>
        <w:t xml:space="preserve">. Evolução histopatológica em brânquias de tainhas </w:t>
      </w:r>
      <w:r w:rsidR="00E00A72" w:rsidRPr="00C16243">
        <w:rPr>
          <w:rFonts w:ascii="Times New Roman" w:hAnsi="Times New Roman" w:cs="Times New Roman"/>
          <w:i/>
          <w:color w:val="auto"/>
          <w:shd w:val="clear" w:color="auto" w:fill="FFFFFF"/>
        </w:rPr>
        <w:t>Mugil liza</w:t>
      </w:r>
      <w:r w:rsidR="00E00A72" w:rsidRPr="00FF7A04">
        <w:rPr>
          <w:rFonts w:ascii="Times New Roman" w:hAnsi="Times New Roman" w:cs="Times New Roman"/>
          <w:color w:val="auto"/>
          <w:shd w:val="clear" w:color="auto" w:fill="FFFFFF"/>
        </w:rPr>
        <w:t xml:space="preserve"> expostas à banhos terapêuticos com formalina. </w:t>
      </w:r>
      <w:r w:rsidR="00E00A72" w:rsidRPr="00FF7A04">
        <w:rPr>
          <w:rFonts w:ascii="Times New Roman" w:hAnsi="Times New Roman" w:cs="Times New Roman"/>
          <w:i/>
          <w:iCs/>
          <w:color w:val="auto"/>
          <w:shd w:val="clear" w:color="auto" w:fill="FFFFFF"/>
        </w:rPr>
        <w:t>Revista Brasileira de Engenharia de Pesca</w:t>
      </w:r>
      <w:r w:rsidR="00E00A72" w:rsidRPr="00FF7A04">
        <w:rPr>
          <w:rFonts w:ascii="Times New Roman" w:hAnsi="Times New Roman" w:cs="Times New Roman"/>
          <w:color w:val="auto"/>
          <w:shd w:val="clear" w:color="auto" w:fill="FFFFFF"/>
        </w:rPr>
        <w:t xml:space="preserve">, </w:t>
      </w:r>
      <w:r w:rsidR="00E00A72" w:rsidRPr="00FF7A04">
        <w:rPr>
          <w:rFonts w:ascii="Times New Roman" w:hAnsi="Times New Roman" w:cs="Times New Roman"/>
          <w:iCs/>
          <w:color w:val="auto"/>
          <w:shd w:val="clear" w:color="auto" w:fill="FFFFFF"/>
        </w:rPr>
        <w:t>7</w:t>
      </w:r>
      <w:r w:rsidR="00E00A72" w:rsidRPr="00FF7A04">
        <w:rPr>
          <w:rFonts w:ascii="Times New Roman" w:hAnsi="Times New Roman" w:cs="Times New Roman"/>
          <w:color w:val="auto"/>
          <w:shd w:val="clear" w:color="auto" w:fill="FFFFFF"/>
        </w:rPr>
        <w:t xml:space="preserve">, 45-59. </w:t>
      </w:r>
      <w:r w:rsidRPr="00FF7A04">
        <w:rPr>
          <w:rFonts w:ascii="Times New Roman" w:hAnsi="Times New Roman" w:cs="Times New Roman"/>
          <w:color w:val="auto"/>
          <w:shd w:val="clear" w:color="auto" w:fill="FFFFFF"/>
        </w:rPr>
        <w:t>https://doi.org/</w:t>
      </w:r>
      <w:r w:rsidR="00E00A72" w:rsidRPr="00FF7A04">
        <w:rPr>
          <w:rFonts w:ascii="Times New Roman" w:hAnsi="Times New Roman" w:cs="Times New Roman"/>
          <w:color w:val="auto"/>
          <w:shd w:val="clear" w:color="auto" w:fill="FFFFFF"/>
        </w:rPr>
        <w:t>10.18817/repesca.v7i1.1064</w:t>
      </w:r>
      <w:r>
        <w:rPr>
          <w:rFonts w:ascii="Times New Roman" w:hAnsi="Times New Roman" w:cs="Times New Roman"/>
          <w:color w:val="auto"/>
          <w:shd w:val="clear" w:color="auto" w:fill="FFFFFF"/>
        </w:rPr>
        <w:t>.</w:t>
      </w:r>
    </w:p>
    <w:p w:rsidR="00E00A72" w:rsidRPr="002E3929" w:rsidRDefault="00C16243" w:rsidP="00FF7A04">
      <w:pPr>
        <w:tabs>
          <w:tab w:val="left" w:pos="709"/>
        </w:tabs>
        <w:autoSpaceDE w:val="0"/>
        <w:autoSpaceDN w:val="0"/>
        <w:adjustRightInd w:val="0"/>
        <w:spacing w:line="360" w:lineRule="auto"/>
        <w:ind w:left="567" w:hanging="567"/>
        <w:rPr>
          <w:rFonts w:ascii="Times New Roman" w:hAnsi="Times New Roman"/>
          <w:sz w:val="24"/>
          <w:szCs w:val="24"/>
        </w:rPr>
      </w:pPr>
      <w:r>
        <w:rPr>
          <w:rFonts w:ascii="Times New Roman" w:hAnsi="Times New Roman"/>
          <w:sz w:val="24"/>
          <w:szCs w:val="24"/>
          <w:shd w:val="clear" w:color="auto" w:fill="FFFFFF"/>
          <w:lang w:val="en-US"/>
        </w:rPr>
        <w:t>Randall, D.J., Tsui, T.</w:t>
      </w:r>
      <w:r w:rsidR="00E00A72" w:rsidRPr="00FF7A04">
        <w:rPr>
          <w:rFonts w:ascii="Times New Roman" w:hAnsi="Times New Roman"/>
          <w:sz w:val="24"/>
          <w:szCs w:val="24"/>
          <w:shd w:val="clear" w:color="auto" w:fill="FFFFFF"/>
          <w:lang w:val="en-US"/>
        </w:rPr>
        <w:t>K.N.</w:t>
      </w:r>
      <w:r>
        <w:rPr>
          <w:rFonts w:ascii="Times New Roman" w:hAnsi="Times New Roman"/>
          <w:sz w:val="24"/>
          <w:szCs w:val="24"/>
          <w:shd w:val="clear" w:color="auto" w:fill="FFFFFF"/>
          <w:lang w:val="en-US"/>
        </w:rPr>
        <w:t>,</w:t>
      </w:r>
      <w:r w:rsidR="00E00A72" w:rsidRPr="00FF7A04">
        <w:rPr>
          <w:rFonts w:ascii="Times New Roman" w:hAnsi="Times New Roman"/>
          <w:sz w:val="24"/>
          <w:szCs w:val="24"/>
          <w:shd w:val="clear" w:color="auto" w:fill="FFFFFF"/>
          <w:lang w:val="en-US"/>
        </w:rPr>
        <w:t xml:space="preserve"> 2002. Ammonia toxicity in fish. </w:t>
      </w:r>
      <w:r w:rsidRPr="00C16243">
        <w:rPr>
          <w:rFonts w:ascii="Times New Roman" w:hAnsi="Times New Roman"/>
          <w:iCs/>
          <w:sz w:val="24"/>
          <w:szCs w:val="24"/>
          <w:shd w:val="clear" w:color="auto" w:fill="FFFFFF"/>
          <w:lang w:val="en-US"/>
        </w:rPr>
        <w:t xml:space="preserve">Mar. Pollut. </w:t>
      </w:r>
      <w:r w:rsidRPr="002E3929">
        <w:rPr>
          <w:rFonts w:ascii="Times New Roman" w:hAnsi="Times New Roman"/>
          <w:iCs/>
          <w:sz w:val="24"/>
          <w:szCs w:val="24"/>
          <w:shd w:val="clear" w:color="auto" w:fill="FFFFFF"/>
        </w:rPr>
        <w:t>Bull.</w:t>
      </w:r>
      <w:r w:rsidR="00E00A72" w:rsidRPr="002E3929">
        <w:rPr>
          <w:rFonts w:ascii="Times New Roman" w:hAnsi="Times New Roman"/>
          <w:iCs/>
          <w:sz w:val="24"/>
          <w:szCs w:val="24"/>
          <w:shd w:val="clear" w:color="auto" w:fill="FFFFFF"/>
        </w:rPr>
        <w:t xml:space="preserve"> 45</w:t>
      </w:r>
      <w:r w:rsidR="00E00A72" w:rsidRPr="002E3929">
        <w:rPr>
          <w:rFonts w:ascii="Times New Roman" w:hAnsi="Times New Roman"/>
          <w:sz w:val="24"/>
          <w:szCs w:val="24"/>
          <w:shd w:val="clear" w:color="auto" w:fill="FFFFFF"/>
        </w:rPr>
        <w:t xml:space="preserve">, 17-23. </w:t>
      </w:r>
      <w:r w:rsidRPr="00FF7A04">
        <w:rPr>
          <w:rFonts w:ascii="Times New Roman" w:hAnsi="Times New Roman"/>
          <w:shd w:val="clear" w:color="auto" w:fill="FFFFFF"/>
        </w:rPr>
        <w:t>https://doi.org/</w:t>
      </w:r>
      <w:r w:rsidR="00E00A72" w:rsidRPr="002E3929">
        <w:rPr>
          <w:rFonts w:ascii="Times New Roman" w:hAnsi="Times New Roman"/>
          <w:sz w:val="24"/>
          <w:szCs w:val="24"/>
          <w:shd w:val="clear" w:color="auto" w:fill="FFFFFF"/>
        </w:rPr>
        <w:t>10.1016/S0025-326X(02)00227-8</w:t>
      </w:r>
      <w:r w:rsidRPr="002E3929">
        <w:rPr>
          <w:rFonts w:ascii="Times New Roman" w:hAnsi="Times New Roman"/>
          <w:sz w:val="24"/>
          <w:szCs w:val="24"/>
          <w:shd w:val="clear" w:color="auto" w:fill="FFFFFF"/>
        </w:rPr>
        <w:t>.</w:t>
      </w:r>
    </w:p>
    <w:p w:rsidR="00E00A72" w:rsidRPr="00FF7A04" w:rsidRDefault="00E00A72" w:rsidP="00FF7A04">
      <w:pPr>
        <w:autoSpaceDE w:val="0"/>
        <w:autoSpaceDN w:val="0"/>
        <w:adjustRightInd w:val="0"/>
        <w:spacing w:line="360" w:lineRule="auto"/>
        <w:ind w:left="567" w:hanging="567"/>
        <w:rPr>
          <w:rFonts w:ascii="Times New Roman" w:hAnsi="Times New Roman"/>
          <w:bCs/>
          <w:sz w:val="24"/>
          <w:szCs w:val="24"/>
          <w:lang w:val="en-US"/>
        </w:rPr>
      </w:pPr>
      <w:r w:rsidRPr="00FF7A04">
        <w:rPr>
          <w:rFonts w:ascii="Times New Roman" w:hAnsi="Times New Roman"/>
          <w:sz w:val="24"/>
          <w:szCs w:val="24"/>
          <w:lang w:eastAsia="pt-BR"/>
        </w:rPr>
        <w:t xml:space="preserve">Resendes, A.S., </w:t>
      </w:r>
      <w:r w:rsidRPr="00FF7A04">
        <w:rPr>
          <w:rFonts w:ascii="Times New Roman" w:hAnsi="Times New Roman"/>
          <w:sz w:val="24"/>
          <w:szCs w:val="24"/>
        </w:rPr>
        <w:t>Santos, D.S., França, F.M., Pete</w:t>
      </w:r>
      <w:r w:rsidR="00C16243">
        <w:rPr>
          <w:rFonts w:ascii="Times New Roman" w:hAnsi="Times New Roman"/>
          <w:sz w:val="24"/>
          <w:szCs w:val="24"/>
        </w:rPr>
        <w:t xml:space="preserve">sse, M.L., Badaró-Pedroso, C., Ferreira, C.M., </w:t>
      </w:r>
      <w:r w:rsidRPr="00FF7A04">
        <w:rPr>
          <w:rFonts w:ascii="Times New Roman" w:hAnsi="Times New Roman"/>
          <w:sz w:val="24"/>
          <w:szCs w:val="24"/>
          <w:lang w:eastAsia="pt-BR"/>
        </w:rPr>
        <w:t xml:space="preserve">2018. </w:t>
      </w:r>
      <w:r w:rsidRPr="00FF7A04">
        <w:rPr>
          <w:rFonts w:ascii="Times New Roman" w:hAnsi="Times New Roman"/>
          <w:sz w:val="24"/>
          <w:szCs w:val="24"/>
          <w:lang w:val="en-US"/>
        </w:rPr>
        <w:t xml:space="preserve">Acute toxic and genotoxic effects of formalin in </w:t>
      </w:r>
      <w:r w:rsidRPr="00FF7A04">
        <w:rPr>
          <w:rFonts w:ascii="Times New Roman" w:hAnsi="Times New Roman"/>
          <w:i/>
          <w:sz w:val="24"/>
          <w:szCs w:val="24"/>
          <w:lang w:val="en-US"/>
        </w:rPr>
        <w:t>Danio rerio</w:t>
      </w:r>
      <w:r w:rsidRPr="00FF7A04">
        <w:rPr>
          <w:rFonts w:ascii="Times New Roman" w:hAnsi="Times New Roman"/>
          <w:sz w:val="24"/>
          <w:szCs w:val="24"/>
          <w:lang w:val="en-US"/>
        </w:rPr>
        <w:t xml:space="preserve"> (zebrafish). </w:t>
      </w:r>
      <w:r w:rsidRPr="00C16243">
        <w:rPr>
          <w:rFonts w:ascii="Times New Roman" w:hAnsi="Times New Roman"/>
          <w:sz w:val="24"/>
          <w:szCs w:val="24"/>
          <w:lang w:val="en-US"/>
        </w:rPr>
        <w:t>Ecotoxicology</w:t>
      </w:r>
      <w:r w:rsidR="00C16243">
        <w:rPr>
          <w:rFonts w:ascii="Times New Roman" w:hAnsi="Times New Roman"/>
          <w:sz w:val="24"/>
          <w:szCs w:val="24"/>
          <w:lang w:val="en-US"/>
        </w:rPr>
        <w:t>.</w:t>
      </w:r>
      <w:r w:rsidRPr="00FF7A04">
        <w:rPr>
          <w:rFonts w:ascii="Times New Roman" w:hAnsi="Times New Roman"/>
          <w:sz w:val="24"/>
          <w:szCs w:val="24"/>
          <w:lang w:val="en-US"/>
        </w:rPr>
        <w:t xml:space="preserve"> </w:t>
      </w:r>
      <w:r w:rsidRPr="00FF7A04">
        <w:rPr>
          <w:rFonts w:ascii="Times New Roman" w:hAnsi="Times New Roman"/>
          <w:bCs/>
          <w:sz w:val="24"/>
          <w:szCs w:val="24"/>
          <w:lang w:val="en-US"/>
        </w:rPr>
        <w:t>27</w:t>
      </w:r>
      <w:r w:rsidRPr="00FF7A04">
        <w:rPr>
          <w:rFonts w:ascii="Times New Roman" w:hAnsi="Times New Roman"/>
          <w:sz w:val="24"/>
          <w:szCs w:val="24"/>
          <w:lang w:val="en-US"/>
        </w:rPr>
        <w:t xml:space="preserve">:1379-1386. </w:t>
      </w:r>
      <w:r w:rsidRPr="00FF7A04">
        <w:rPr>
          <w:rFonts w:ascii="Times New Roman" w:hAnsi="Times New Roman"/>
          <w:sz w:val="24"/>
          <w:szCs w:val="24"/>
          <w:shd w:val="clear" w:color="auto" w:fill="FFFFFF"/>
          <w:lang w:val="en-US"/>
        </w:rPr>
        <w:t>https://</w:t>
      </w:r>
      <w:r w:rsidRPr="00FF7A04">
        <w:rPr>
          <w:rFonts w:ascii="Times New Roman" w:hAnsi="Times New Roman"/>
          <w:sz w:val="24"/>
          <w:szCs w:val="24"/>
          <w:lang w:val="en-US"/>
        </w:rPr>
        <w:t>doi.org/10.1007/s10646-018-1993-6</w:t>
      </w:r>
      <w:r w:rsidR="00C16243">
        <w:rPr>
          <w:rFonts w:ascii="Times New Roman" w:hAnsi="Times New Roman"/>
          <w:sz w:val="24"/>
          <w:szCs w:val="24"/>
          <w:lang w:val="en-US"/>
        </w:rPr>
        <w:t>.</w:t>
      </w:r>
    </w:p>
    <w:p w:rsidR="00E00A72" w:rsidRPr="00FF7A04" w:rsidRDefault="00C16243" w:rsidP="00FF7A04">
      <w:pPr>
        <w:autoSpaceDE w:val="0"/>
        <w:autoSpaceDN w:val="0"/>
        <w:adjustRightInd w:val="0"/>
        <w:spacing w:line="360" w:lineRule="auto"/>
        <w:ind w:left="426" w:hanging="426"/>
        <w:rPr>
          <w:rFonts w:ascii="Times New Roman" w:hAnsi="Times New Roman"/>
          <w:sz w:val="24"/>
          <w:szCs w:val="24"/>
          <w:shd w:val="clear" w:color="auto" w:fill="FFFFFF"/>
          <w:lang w:val="en-US"/>
        </w:rPr>
      </w:pPr>
      <w:r>
        <w:rPr>
          <w:rFonts w:ascii="Times New Roman" w:hAnsi="Times New Roman"/>
          <w:sz w:val="24"/>
          <w:szCs w:val="24"/>
          <w:lang w:val="en-US"/>
        </w:rPr>
        <w:t>Russel, W.M.S., Burch, R.L., 1959</w:t>
      </w:r>
      <w:r w:rsidR="00E00A72" w:rsidRPr="00FF7A04">
        <w:rPr>
          <w:rFonts w:ascii="Times New Roman" w:hAnsi="Times New Roman"/>
          <w:sz w:val="24"/>
          <w:szCs w:val="24"/>
          <w:lang w:val="en-US"/>
        </w:rPr>
        <w:t xml:space="preserve">. </w:t>
      </w:r>
      <w:r w:rsidR="00E00A72" w:rsidRPr="00FF7A04">
        <w:rPr>
          <w:rFonts w:ascii="Times New Roman" w:hAnsi="Times New Roman"/>
          <w:iCs/>
          <w:sz w:val="24"/>
          <w:szCs w:val="24"/>
          <w:shd w:val="clear" w:color="auto" w:fill="FFFFFF"/>
          <w:lang w:val="en-US"/>
        </w:rPr>
        <w:t>The Principles of Humane Experimental Technique</w:t>
      </w:r>
      <w:r w:rsidR="00E00A72" w:rsidRPr="00FF7A04">
        <w:rPr>
          <w:rFonts w:ascii="Times New Roman" w:hAnsi="Times New Roman"/>
          <w:sz w:val="24"/>
          <w:szCs w:val="24"/>
          <w:shd w:val="clear" w:color="auto" w:fill="FFFFFF"/>
          <w:lang w:val="en-US"/>
        </w:rPr>
        <w:t>, Methuen, London, Johns Hopkins University, Baltimore</w:t>
      </w:r>
      <w:r>
        <w:rPr>
          <w:rFonts w:ascii="Times New Roman" w:hAnsi="Times New Roman"/>
          <w:sz w:val="24"/>
          <w:szCs w:val="24"/>
          <w:shd w:val="clear" w:color="auto" w:fill="FFFFFF"/>
          <w:lang w:val="en-US"/>
        </w:rPr>
        <w:t>.</w:t>
      </w:r>
    </w:p>
    <w:p w:rsidR="00E00A72" w:rsidRPr="00B540F4" w:rsidRDefault="00E00A72" w:rsidP="00844212">
      <w:pPr>
        <w:spacing w:line="360" w:lineRule="auto"/>
        <w:ind w:left="567" w:hanging="567"/>
        <w:rPr>
          <w:rFonts w:ascii="Times New Roman" w:hAnsi="Times New Roman"/>
          <w:sz w:val="24"/>
          <w:szCs w:val="24"/>
        </w:rPr>
      </w:pPr>
      <w:r w:rsidRPr="00844212">
        <w:rPr>
          <w:rFonts w:ascii="Times New Roman" w:hAnsi="Times New Roman"/>
          <w:sz w:val="24"/>
          <w:szCs w:val="24"/>
          <w:lang w:val="en-US"/>
        </w:rPr>
        <w:t>Saltys, H.A., Jonz, M</w:t>
      </w:r>
      <w:r w:rsidR="00C16243">
        <w:rPr>
          <w:rFonts w:ascii="Times New Roman" w:hAnsi="Times New Roman"/>
          <w:sz w:val="24"/>
          <w:szCs w:val="24"/>
          <w:lang w:val="en-US"/>
        </w:rPr>
        <w:t>.G.,</w:t>
      </w:r>
      <w:r w:rsidRPr="00844212">
        <w:rPr>
          <w:rFonts w:ascii="Times New Roman" w:hAnsi="Times New Roman"/>
          <w:sz w:val="24"/>
          <w:szCs w:val="24"/>
          <w:lang w:val="en-US"/>
        </w:rPr>
        <w:t xml:space="preserve"> Nurse, C.A.</w:t>
      </w:r>
      <w:r w:rsidR="00C16243">
        <w:rPr>
          <w:rFonts w:ascii="Times New Roman" w:hAnsi="Times New Roman"/>
          <w:sz w:val="24"/>
          <w:szCs w:val="24"/>
          <w:lang w:val="en-US"/>
        </w:rPr>
        <w:t>,</w:t>
      </w:r>
      <w:r w:rsidRPr="00844212">
        <w:rPr>
          <w:rFonts w:ascii="Times New Roman" w:hAnsi="Times New Roman"/>
          <w:sz w:val="24"/>
          <w:szCs w:val="24"/>
          <w:lang w:val="en-US"/>
        </w:rPr>
        <w:t xml:space="preserve"> 2006. Comparative study of gill neuroepithelial cells and their innervation in teleosts</w:t>
      </w:r>
      <w:r w:rsidR="00C16243">
        <w:rPr>
          <w:rFonts w:ascii="Times New Roman" w:hAnsi="Times New Roman"/>
          <w:sz w:val="24"/>
          <w:szCs w:val="24"/>
          <w:lang w:val="en-US"/>
        </w:rPr>
        <w:t xml:space="preserve"> </w:t>
      </w:r>
      <w:r w:rsidRPr="00844212">
        <w:rPr>
          <w:rFonts w:ascii="Times New Roman" w:hAnsi="Times New Roman"/>
          <w:sz w:val="24"/>
          <w:szCs w:val="24"/>
          <w:lang w:val="en-US"/>
        </w:rPr>
        <w:t>and</w:t>
      </w:r>
      <w:r w:rsidR="00FA1258">
        <w:rPr>
          <w:rFonts w:ascii="Times New Roman" w:hAnsi="Times New Roman"/>
          <w:sz w:val="24"/>
          <w:szCs w:val="24"/>
          <w:lang w:val="en-US"/>
        </w:rPr>
        <w:t xml:space="preserve"> </w:t>
      </w:r>
      <w:r w:rsidRPr="00844212">
        <w:rPr>
          <w:rFonts w:ascii="Times New Roman" w:hAnsi="Times New Roman"/>
          <w:i/>
          <w:iCs/>
          <w:sz w:val="24"/>
          <w:szCs w:val="24"/>
          <w:lang w:val="en-US"/>
        </w:rPr>
        <w:t>Xenopus</w:t>
      </w:r>
      <w:r w:rsidR="00FA1258">
        <w:rPr>
          <w:rFonts w:ascii="Times New Roman" w:hAnsi="Times New Roman"/>
          <w:sz w:val="24"/>
          <w:szCs w:val="24"/>
          <w:lang w:val="en-US"/>
        </w:rPr>
        <w:t xml:space="preserve"> tadpoles. </w:t>
      </w:r>
      <w:r w:rsidRPr="00B540F4">
        <w:rPr>
          <w:rFonts w:ascii="Times New Roman" w:hAnsi="Times New Roman"/>
          <w:iCs/>
          <w:sz w:val="24"/>
          <w:szCs w:val="24"/>
        </w:rPr>
        <w:t>Cell Tissue Res</w:t>
      </w:r>
      <w:r w:rsidR="00C16243" w:rsidRPr="00B540F4">
        <w:rPr>
          <w:rFonts w:ascii="Times New Roman" w:hAnsi="Times New Roman"/>
          <w:sz w:val="24"/>
          <w:szCs w:val="24"/>
        </w:rPr>
        <w:t>.</w:t>
      </w:r>
      <w:r w:rsidR="00FA1258" w:rsidRPr="00B540F4">
        <w:rPr>
          <w:rFonts w:ascii="Times New Roman" w:hAnsi="Times New Roman"/>
          <w:sz w:val="24"/>
          <w:szCs w:val="24"/>
        </w:rPr>
        <w:t xml:space="preserve"> </w:t>
      </w:r>
      <w:r w:rsidRPr="00B540F4">
        <w:rPr>
          <w:rFonts w:ascii="Times New Roman" w:hAnsi="Times New Roman"/>
          <w:bCs/>
          <w:sz w:val="24"/>
          <w:szCs w:val="24"/>
        </w:rPr>
        <w:t>323,</w:t>
      </w:r>
      <w:r w:rsidR="00FA1258" w:rsidRPr="00B540F4">
        <w:rPr>
          <w:rFonts w:ascii="Times New Roman" w:hAnsi="Times New Roman"/>
          <w:bCs/>
          <w:sz w:val="24"/>
          <w:szCs w:val="24"/>
        </w:rPr>
        <w:t xml:space="preserve"> </w:t>
      </w:r>
      <w:r w:rsidRPr="00B540F4">
        <w:rPr>
          <w:rFonts w:ascii="Times New Roman" w:hAnsi="Times New Roman"/>
          <w:sz w:val="24"/>
          <w:szCs w:val="24"/>
        </w:rPr>
        <w:t>1–10</w:t>
      </w:r>
      <w:r w:rsidR="00C16243" w:rsidRPr="00B540F4">
        <w:rPr>
          <w:rFonts w:ascii="Times New Roman" w:hAnsi="Times New Roman"/>
          <w:sz w:val="24"/>
          <w:szCs w:val="24"/>
        </w:rPr>
        <w:t>.</w:t>
      </w:r>
      <w:r w:rsidRPr="00B540F4">
        <w:rPr>
          <w:rFonts w:ascii="Times New Roman" w:hAnsi="Times New Roman"/>
          <w:sz w:val="24"/>
          <w:szCs w:val="24"/>
        </w:rPr>
        <w:t xml:space="preserve"> https://doi.org/10.1007/s00441-005-0048-5.</w:t>
      </w:r>
    </w:p>
    <w:p w:rsidR="00E00A72" w:rsidRPr="002E3929" w:rsidRDefault="00C16243" w:rsidP="00FF7A04">
      <w:pPr>
        <w:autoSpaceDE w:val="0"/>
        <w:autoSpaceDN w:val="0"/>
        <w:adjustRightInd w:val="0"/>
        <w:spacing w:line="360" w:lineRule="auto"/>
        <w:ind w:left="567" w:hanging="567"/>
        <w:rPr>
          <w:rFonts w:ascii="Times New Roman" w:hAnsi="Times New Roman"/>
          <w:sz w:val="24"/>
          <w:szCs w:val="24"/>
          <w:shd w:val="clear" w:color="auto" w:fill="FFFFFF"/>
        </w:rPr>
      </w:pPr>
      <w:r>
        <w:rPr>
          <w:rFonts w:ascii="Times New Roman" w:hAnsi="Times New Roman"/>
          <w:sz w:val="24"/>
          <w:szCs w:val="24"/>
          <w:shd w:val="clear" w:color="auto" w:fill="FFFFFF"/>
        </w:rPr>
        <w:t>Santana, J.M., Dos Reis, A., Teixeira, P.</w:t>
      </w:r>
      <w:r w:rsidR="00E00A72" w:rsidRPr="00FF7A04">
        <w:rPr>
          <w:rFonts w:ascii="Times New Roman" w:hAnsi="Times New Roman"/>
          <w:sz w:val="24"/>
          <w:szCs w:val="24"/>
          <w:shd w:val="clear" w:color="auto" w:fill="FFFFFF"/>
        </w:rPr>
        <w:t>C., Ferr</w:t>
      </w:r>
      <w:r>
        <w:rPr>
          <w:rFonts w:ascii="Times New Roman" w:hAnsi="Times New Roman"/>
          <w:sz w:val="24"/>
          <w:szCs w:val="24"/>
          <w:shd w:val="clear" w:color="auto" w:fill="FFFFFF"/>
        </w:rPr>
        <w:t>eira, F.C., Ferreira, C.M., 2015</w:t>
      </w:r>
      <w:r w:rsidR="00E00A72" w:rsidRPr="00FF7A04">
        <w:rPr>
          <w:rFonts w:ascii="Times New Roman" w:hAnsi="Times New Roman"/>
          <w:sz w:val="24"/>
          <w:szCs w:val="24"/>
          <w:shd w:val="clear" w:color="auto" w:fill="FFFFFF"/>
        </w:rPr>
        <w:t xml:space="preserve">. </w:t>
      </w:r>
      <w:r w:rsidR="00E00A72" w:rsidRPr="00FF7A04">
        <w:rPr>
          <w:rFonts w:ascii="Times New Roman" w:hAnsi="Times New Roman"/>
          <w:sz w:val="24"/>
          <w:szCs w:val="24"/>
          <w:shd w:val="clear" w:color="auto" w:fill="FFFFFF"/>
          <w:lang w:val="en-US"/>
        </w:rPr>
        <w:t>Median lethal concentration of formaldehyde and its genotoxic potential in bullfrog tadpoles (</w:t>
      </w:r>
      <w:r w:rsidR="00E00A72" w:rsidRPr="00FF7A04">
        <w:rPr>
          <w:rFonts w:ascii="Times New Roman" w:hAnsi="Times New Roman"/>
          <w:i/>
          <w:sz w:val="24"/>
          <w:szCs w:val="24"/>
          <w:shd w:val="clear" w:color="auto" w:fill="FFFFFF"/>
          <w:lang w:val="en-US"/>
        </w:rPr>
        <w:t>Lithobates catesbeianus</w:t>
      </w:r>
      <w:r w:rsidR="00E00A72" w:rsidRPr="00FF7A04">
        <w:rPr>
          <w:rFonts w:ascii="Times New Roman" w:hAnsi="Times New Roman"/>
          <w:sz w:val="24"/>
          <w:szCs w:val="24"/>
          <w:shd w:val="clear" w:color="auto" w:fill="FFFFFF"/>
          <w:lang w:val="en-US"/>
        </w:rPr>
        <w:t xml:space="preserve">). </w:t>
      </w:r>
      <w:r w:rsidRPr="002E3929">
        <w:rPr>
          <w:rFonts w:ascii="Times New Roman" w:hAnsi="Times New Roman"/>
          <w:iCs/>
          <w:sz w:val="24"/>
          <w:szCs w:val="24"/>
          <w:shd w:val="clear" w:color="auto" w:fill="FFFFFF"/>
        </w:rPr>
        <w:t>J. Environ. Sci. Heal. B</w:t>
      </w:r>
      <w:r w:rsidRPr="002E3929">
        <w:rPr>
          <w:rFonts w:ascii="Times New Roman" w:hAnsi="Times New Roman"/>
          <w:i/>
          <w:iCs/>
          <w:sz w:val="24"/>
          <w:szCs w:val="24"/>
          <w:shd w:val="clear" w:color="auto" w:fill="FFFFFF"/>
        </w:rPr>
        <w:t>.</w:t>
      </w:r>
      <w:r w:rsidR="00E00A72" w:rsidRPr="002E3929">
        <w:rPr>
          <w:rFonts w:ascii="Times New Roman" w:hAnsi="Times New Roman"/>
          <w:sz w:val="24"/>
          <w:szCs w:val="24"/>
          <w:shd w:val="clear" w:color="auto" w:fill="FFFFFF"/>
        </w:rPr>
        <w:t xml:space="preserve"> </w:t>
      </w:r>
      <w:r w:rsidR="00E00A72" w:rsidRPr="002E3929">
        <w:rPr>
          <w:rFonts w:ascii="Times New Roman" w:hAnsi="Times New Roman"/>
          <w:iCs/>
          <w:sz w:val="24"/>
          <w:szCs w:val="24"/>
          <w:shd w:val="clear" w:color="auto" w:fill="FFFFFF"/>
        </w:rPr>
        <w:t>50</w:t>
      </w:r>
      <w:r w:rsidR="00E00A72" w:rsidRPr="002E3929">
        <w:rPr>
          <w:rFonts w:ascii="Times New Roman" w:hAnsi="Times New Roman"/>
          <w:sz w:val="24"/>
          <w:szCs w:val="24"/>
          <w:shd w:val="clear" w:color="auto" w:fill="FFFFFF"/>
        </w:rPr>
        <w:t xml:space="preserve">, 896-900. </w:t>
      </w:r>
      <w:r w:rsidR="006962B8" w:rsidRPr="00D1236E">
        <w:rPr>
          <w:rFonts w:ascii="Times New Roman" w:hAnsi="Times New Roman"/>
          <w:sz w:val="24"/>
          <w:szCs w:val="24"/>
        </w:rPr>
        <w:t>https://doi.org/</w:t>
      </w:r>
      <w:r w:rsidR="00E00A72" w:rsidRPr="002E3929">
        <w:rPr>
          <w:rFonts w:ascii="Times New Roman" w:hAnsi="Times New Roman"/>
          <w:sz w:val="24"/>
          <w:szCs w:val="24"/>
          <w:shd w:val="clear" w:color="auto" w:fill="FFFFFF"/>
        </w:rPr>
        <w:t>10.1080/03601234.2015.1067095</w:t>
      </w:r>
      <w:r w:rsidRPr="002E3929">
        <w:rPr>
          <w:rFonts w:ascii="Times New Roman" w:hAnsi="Times New Roman"/>
          <w:sz w:val="24"/>
          <w:szCs w:val="24"/>
          <w:shd w:val="clear" w:color="auto" w:fill="FFFFFF"/>
        </w:rPr>
        <w:t>.</w:t>
      </w:r>
    </w:p>
    <w:p w:rsidR="00E00A72" w:rsidRPr="00FF7A04" w:rsidRDefault="00C16243" w:rsidP="00FF7A04">
      <w:pPr>
        <w:autoSpaceDE w:val="0"/>
        <w:autoSpaceDN w:val="0"/>
        <w:adjustRightInd w:val="0"/>
        <w:spacing w:line="360" w:lineRule="auto"/>
        <w:ind w:left="567" w:hanging="567"/>
        <w:rPr>
          <w:rFonts w:ascii="Times New Roman" w:hAnsi="Times New Roman"/>
          <w:sz w:val="24"/>
          <w:szCs w:val="24"/>
          <w:lang w:val="en-US"/>
        </w:rPr>
      </w:pPr>
      <w:r>
        <w:rPr>
          <w:rFonts w:ascii="Times New Roman" w:hAnsi="Times New Roman"/>
          <w:sz w:val="24"/>
          <w:szCs w:val="24"/>
        </w:rPr>
        <w:t xml:space="preserve">Santos, E.F., Tavares-Dias, M., Pinheiro, D.A., Neves, L.R., Marinho, R.G.B., Dias, M.K.R. </w:t>
      </w:r>
      <w:r w:rsidR="00E00A72" w:rsidRPr="00FF7A04">
        <w:rPr>
          <w:rFonts w:ascii="Times New Roman" w:hAnsi="Times New Roman"/>
          <w:sz w:val="24"/>
          <w:szCs w:val="24"/>
        </w:rPr>
        <w:t xml:space="preserve">2013. Fauna parasitária de tambaqui </w:t>
      </w:r>
      <w:r w:rsidR="00E00A72" w:rsidRPr="00FF7A04">
        <w:rPr>
          <w:rFonts w:ascii="Times New Roman" w:hAnsi="Times New Roman"/>
          <w:i/>
          <w:iCs/>
          <w:sz w:val="24"/>
          <w:szCs w:val="24"/>
        </w:rPr>
        <w:t xml:space="preserve">Colossoma macropomum </w:t>
      </w:r>
      <w:r w:rsidR="00E00A72" w:rsidRPr="00FF7A04">
        <w:rPr>
          <w:rFonts w:ascii="Times New Roman" w:hAnsi="Times New Roman"/>
          <w:sz w:val="24"/>
          <w:szCs w:val="24"/>
        </w:rPr>
        <w:t>(Characidae) cultivado em tanque-rede no estado do Amapá, Amazônia oriental.</w:t>
      </w:r>
      <w:r w:rsidR="00E00A72" w:rsidRPr="00FF7A04">
        <w:rPr>
          <w:rFonts w:ascii="Times New Roman" w:hAnsi="Times New Roman"/>
          <w:i/>
          <w:sz w:val="24"/>
          <w:szCs w:val="24"/>
        </w:rPr>
        <w:t xml:space="preserve"> </w:t>
      </w:r>
      <w:r>
        <w:rPr>
          <w:rFonts w:ascii="Times New Roman" w:hAnsi="Times New Roman"/>
          <w:sz w:val="24"/>
          <w:szCs w:val="24"/>
          <w:lang w:val="en-US"/>
        </w:rPr>
        <w:t>Acta A</w:t>
      </w:r>
      <w:r w:rsidR="00E00A72" w:rsidRPr="00C16243">
        <w:rPr>
          <w:rFonts w:ascii="Times New Roman" w:hAnsi="Times New Roman"/>
          <w:sz w:val="24"/>
          <w:szCs w:val="24"/>
          <w:lang w:val="en-US"/>
        </w:rPr>
        <w:t>mazonica</w:t>
      </w:r>
      <w:r>
        <w:rPr>
          <w:rFonts w:ascii="Times New Roman" w:hAnsi="Times New Roman"/>
          <w:sz w:val="24"/>
          <w:szCs w:val="24"/>
          <w:lang w:val="en-US"/>
        </w:rPr>
        <w:t>.</w:t>
      </w:r>
      <w:r w:rsidR="00E00A72" w:rsidRPr="00FF7A04">
        <w:rPr>
          <w:rFonts w:ascii="Times New Roman" w:hAnsi="Times New Roman"/>
          <w:i/>
          <w:sz w:val="24"/>
          <w:szCs w:val="24"/>
          <w:lang w:val="en-US"/>
        </w:rPr>
        <w:t xml:space="preserve"> </w:t>
      </w:r>
      <w:r w:rsidR="00E00A72" w:rsidRPr="00FF7A04">
        <w:rPr>
          <w:rFonts w:ascii="Times New Roman" w:hAnsi="Times New Roman"/>
          <w:sz w:val="24"/>
          <w:szCs w:val="24"/>
          <w:lang w:val="en-US"/>
        </w:rPr>
        <w:t xml:space="preserve">43, 105 </w:t>
      </w:r>
      <w:r w:rsidR="00E00A72">
        <w:rPr>
          <w:rFonts w:ascii="Times New Roman" w:hAnsi="Times New Roman"/>
          <w:sz w:val="24"/>
          <w:szCs w:val="24"/>
          <w:lang w:val="en-US"/>
        </w:rPr>
        <w:t>–</w:t>
      </w:r>
      <w:r w:rsidR="00E00A72" w:rsidRPr="00FF7A04">
        <w:rPr>
          <w:rFonts w:ascii="Times New Roman" w:hAnsi="Times New Roman"/>
          <w:sz w:val="24"/>
          <w:szCs w:val="24"/>
          <w:lang w:val="en-US"/>
        </w:rPr>
        <w:t xml:space="preserve"> 112</w:t>
      </w:r>
      <w:r w:rsidR="00E00A72">
        <w:rPr>
          <w:rFonts w:ascii="Times New Roman" w:hAnsi="Times New Roman"/>
          <w:sz w:val="24"/>
          <w:szCs w:val="24"/>
          <w:lang w:val="en-US"/>
        </w:rPr>
        <w:t>.</w:t>
      </w:r>
    </w:p>
    <w:p w:rsidR="00E00A72" w:rsidRPr="00FF7A04" w:rsidRDefault="00C16243" w:rsidP="00FF7A04">
      <w:pPr>
        <w:autoSpaceDE w:val="0"/>
        <w:autoSpaceDN w:val="0"/>
        <w:adjustRightInd w:val="0"/>
        <w:spacing w:line="360" w:lineRule="auto"/>
        <w:ind w:left="567" w:hanging="567"/>
        <w:rPr>
          <w:rFonts w:ascii="Times New Roman" w:hAnsi="Times New Roman"/>
          <w:sz w:val="24"/>
          <w:szCs w:val="24"/>
          <w:lang w:val="en-ZA" w:eastAsia="pt-BR"/>
        </w:rPr>
      </w:pPr>
      <w:r>
        <w:rPr>
          <w:rFonts w:ascii="Times New Roman" w:hAnsi="Times New Roman"/>
          <w:sz w:val="24"/>
          <w:szCs w:val="24"/>
          <w:lang w:val="en-ZA" w:eastAsia="pt-BR"/>
        </w:rPr>
        <w:t>Spitsbergen, J.M.,</w:t>
      </w:r>
      <w:r w:rsidR="00E00A72" w:rsidRPr="00FF7A04">
        <w:rPr>
          <w:rFonts w:ascii="Times New Roman" w:hAnsi="Times New Roman"/>
          <w:sz w:val="24"/>
          <w:szCs w:val="24"/>
          <w:lang w:val="en-ZA" w:eastAsia="pt-BR"/>
        </w:rPr>
        <w:t xml:space="preserve"> Kent, M.L.</w:t>
      </w:r>
      <w:r>
        <w:rPr>
          <w:rFonts w:ascii="Times New Roman" w:hAnsi="Times New Roman"/>
          <w:sz w:val="24"/>
          <w:szCs w:val="24"/>
          <w:lang w:val="en-ZA" w:eastAsia="pt-BR"/>
        </w:rPr>
        <w:t>,</w:t>
      </w:r>
      <w:r w:rsidR="006962B8">
        <w:rPr>
          <w:rFonts w:ascii="Times New Roman" w:hAnsi="Times New Roman"/>
          <w:sz w:val="24"/>
          <w:szCs w:val="24"/>
          <w:lang w:val="en-ZA" w:eastAsia="pt-BR"/>
        </w:rPr>
        <w:t xml:space="preserve"> </w:t>
      </w:r>
      <w:r w:rsidR="00E00A72" w:rsidRPr="00FF7A04">
        <w:rPr>
          <w:rFonts w:ascii="Times New Roman" w:hAnsi="Times New Roman"/>
          <w:sz w:val="24"/>
          <w:szCs w:val="24"/>
          <w:lang w:val="en-ZA" w:eastAsia="pt-BR"/>
        </w:rPr>
        <w:t>2003. The state of the art of the zebrafish model for toxicology and toxicologic pathology research–advantages and current limitations</w:t>
      </w:r>
      <w:r w:rsidR="00E00A72" w:rsidRPr="00FF7A04">
        <w:rPr>
          <w:rFonts w:ascii="Times New Roman" w:hAnsi="Times New Roman"/>
          <w:i/>
          <w:sz w:val="24"/>
          <w:szCs w:val="24"/>
          <w:lang w:val="en-ZA" w:eastAsia="pt-BR"/>
        </w:rPr>
        <w:t xml:space="preserve">. </w:t>
      </w:r>
      <w:r w:rsidR="00E00A72" w:rsidRPr="006962B8">
        <w:rPr>
          <w:rFonts w:ascii="Times New Roman" w:hAnsi="Times New Roman"/>
          <w:sz w:val="24"/>
          <w:szCs w:val="24"/>
          <w:lang w:val="en-ZA" w:eastAsia="pt-BR"/>
        </w:rPr>
        <w:t>Toxicol</w:t>
      </w:r>
      <w:r w:rsidR="006962B8">
        <w:rPr>
          <w:rFonts w:ascii="Times New Roman" w:hAnsi="Times New Roman"/>
          <w:sz w:val="24"/>
          <w:szCs w:val="24"/>
          <w:lang w:val="en-ZA" w:eastAsia="pt-BR"/>
        </w:rPr>
        <w:t>.</w:t>
      </w:r>
      <w:r w:rsidR="00E00A72" w:rsidRPr="006962B8">
        <w:rPr>
          <w:rFonts w:ascii="Times New Roman" w:hAnsi="Times New Roman"/>
          <w:sz w:val="24"/>
          <w:szCs w:val="24"/>
          <w:lang w:val="en-ZA" w:eastAsia="pt-BR"/>
        </w:rPr>
        <w:t xml:space="preserve"> Pathology</w:t>
      </w:r>
      <w:r w:rsidR="006962B8">
        <w:rPr>
          <w:rFonts w:ascii="Times New Roman" w:hAnsi="Times New Roman"/>
          <w:sz w:val="24"/>
          <w:szCs w:val="24"/>
          <w:lang w:val="en-ZA" w:eastAsia="pt-BR"/>
        </w:rPr>
        <w:t>.</w:t>
      </w:r>
      <w:r w:rsidR="00E00A72" w:rsidRPr="00FF7A04">
        <w:rPr>
          <w:rFonts w:ascii="Times New Roman" w:hAnsi="Times New Roman"/>
          <w:sz w:val="24"/>
          <w:szCs w:val="24"/>
          <w:lang w:val="en-ZA" w:eastAsia="pt-BR"/>
        </w:rPr>
        <w:t xml:space="preserve"> 31 (Suppl.): 62–87.</w:t>
      </w:r>
      <w:r w:rsidR="00E00A72" w:rsidRPr="00FF7A04">
        <w:rPr>
          <w:rFonts w:ascii="Times New Roman" w:hAnsi="Times New Roman"/>
          <w:sz w:val="24"/>
          <w:szCs w:val="24"/>
          <w:shd w:val="clear" w:color="auto" w:fill="FFFFFF"/>
          <w:lang w:val="en-US"/>
        </w:rPr>
        <w:t xml:space="preserve">  </w:t>
      </w:r>
      <w:r w:rsidR="006962B8" w:rsidRPr="002E3929">
        <w:rPr>
          <w:rFonts w:ascii="Times New Roman" w:hAnsi="Times New Roman"/>
          <w:sz w:val="24"/>
          <w:szCs w:val="24"/>
          <w:lang w:val="en-US"/>
        </w:rPr>
        <w:t>https://doi.org/</w:t>
      </w:r>
      <w:r w:rsidR="00E00A72" w:rsidRPr="00FF7A04">
        <w:rPr>
          <w:rFonts w:ascii="Times New Roman" w:hAnsi="Times New Roman"/>
          <w:sz w:val="24"/>
          <w:szCs w:val="24"/>
          <w:shd w:val="clear" w:color="auto" w:fill="FFFFFF"/>
          <w:lang w:val="en-US"/>
        </w:rPr>
        <w:t>10.1080/01926230390174959</w:t>
      </w:r>
      <w:r w:rsidR="006962B8">
        <w:rPr>
          <w:rFonts w:ascii="Times New Roman" w:hAnsi="Times New Roman"/>
          <w:sz w:val="24"/>
          <w:szCs w:val="24"/>
          <w:shd w:val="clear" w:color="auto" w:fill="FFFFFF"/>
          <w:lang w:val="en-US"/>
        </w:rPr>
        <w:t>.</w:t>
      </w:r>
    </w:p>
    <w:p w:rsidR="00E00A72" w:rsidRPr="00FF7A04" w:rsidRDefault="00E00A72" w:rsidP="00FF7A04">
      <w:pPr>
        <w:autoSpaceDE w:val="0"/>
        <w:autoSpaceDN w:val="0"/>
        <w:adjustRightInd w:val="0"/>
        <w:spacing w:line="360" w:lineRule="auto"/>
        <w:ind w:left="567" w:hanging="567"/>
        <w:rPr>
          <w:rFonts w:ascii="Times New Roman" w:hAnsi="Times New Roman"/>
          <w:sz w:val="24"/>
          <w:szCs w:val="24"/>
          <w:lang w:val="en-ZA" w:eastAsia="pt-BR"/>
        </w:rPr>
      </w:pPr>
      <w:r w:rsidRPr="00FF7A04">
        <w:rPr>
          <w:rFonts w:ascii="Times New Roman" w:hAnsi="Times New Roman"/>
          <w:sz w:val="24"/>
          <w:szCs w:val="24"/>
          <w:shd w:val="clear" w:color="auto" w:fill="FFFFFF"/>
          <w:lang w:val="en-US"/>
        </w:rPr>
        <w:t xml:space="preserve">Teraoka, H., Dong, W., Tsujimoto, Y., Iwasa, H., Endoh, D., Ueno, N., </w:t>
      </w:r>
      <w:r w:rsidR="006962B8">
        <w:rPr>
          <w:rFonts w:ascii="Times New Roman" w:hAnsi="Times New Roman"/>
          <w:sz w:val="24"/>
          <w:szCs w:val="24"/>
          <w:lang w:val="en-US" w:eastAsia="pt-BR"/>
        </w:rPr>
        <w:t>Stegeman, J.J., Peterson, R.E.,</w:t>
      </w:r>
      <w:r w:rsidR="006962B8">
        <w:rPr>
          <w:rFonts w:ascii="Times New Roman" w:hAnsi="Times New Roman"/>
          <w:sz w:val="24"/>
          <w:szCs w:val="24"/>
          <w:shd w:val="clear" w:color="auto" w:fill="FFFFFF"/>
          <w:lang w:val="en-US"/>
        </w:rPr>
        <w:t xml:space="preserve"> Hiraga, T., </w:t>
      </w:r>
      <w:r w:rsidRPr="00FF7A04">
        <w:rPr>
          <w:rFonts w:ascii="Times New Roman" w:hAnsi="Times New Roman"/>
          <w:sz w:val="24"/>
          <w:szCs w:val="24"/>
          <w:shd w:val="clear" w:color="auto" w:fill="FFFFFF"/>
          <w:lang w:val="en-US"/>
        </w:rPr>
        <w:t xml:space="preserve">2003. Induction of cytochrome P450 1A is required for circulation failure and edema by 2, 3, 7, 8-tetrachlorodibenzo-p-dioxin in zebrafish. </w:t>
      </w:r>
      <w:r w:rsidR="006962B8" w:rsidRPr="006962B8">
        <w:rPr>
          <w:rFonts w:ascii="Times New Roman" w:hAnsi="Times New Roman"/>
          <w:iCs/>
          <w:sz w:val="24"/>
          <w:szCs w:val="24"/>
          <w:shd w:val="clear" w:color="auto" w:fill="FFFFFF"/>
          <w:lang w:val="en-US"/>
        </w:rPr>
        <w:t>Biochem. Biophys. Res. Commun.</w:t>
      </w:r>
      <w:r w:rsidRPr="006962B8">
        <w:rPr>
          <w:rFonts w:ascii="Times New Roman" w:hAnsi="Times New Roman"/>
          <w:iCs/>
          <w:sz w:val="24"/>
          <w:szCs w:val="24"/>
          <w:shd w:val="clear" w:color="auto" w:fill="FFFFFF"/>
          <w:lang w:val="en-US"/>
        </w:rPr>
        <w:t xml:space="preserve"> </w:t>
      </w:r>
      <w:r w:rsidRPr="00FF7A04">
        <w:rPr>
          <w:rFonts w:ascii="Times New Roman" w:hAnsi="Times New Roman"/>
          <w:iCs/>
          <w:sz w:val="24"/>
          <w:szCs w:val="24"/>
          <w:shd w:val="clear" w:color="auto" w:fill="FFFFFF"/>
          <w:lang w:val="en-US"/>
        </w:rPr>
        <w:t>304</w:t>
      </w:r>
      <w:r w:rsidRPr="00FF7A04">
        <w:rPr>
          <w:rFonts w:ascii="Times New Roman" w:hAnsi="Times New Roman"/>
          <w:sz w:val="24"/>
          <w:szCs w:val="24"/>
          <w:shd w:val="clear" w:color="auto" w:fill="FFFFFF"/>
          <w:lang w:val="en-US"/>
        </w:rPr>
        <w:t xml:space="preserve">, 223-228. </w:t>
      </w:r>
      <w:r w:rsidR="006962B8" w:rsidRPr="002E3929">
        <w:rPr>
          <w:rFonts w:ascii="Times New Roman" w:hAnsi="Times New Roman"/>
          <w:sz w:val="24"/>
          <w:szCs w:val="24"/>
          <w:lang w:val="en-US"/>
        </w:rPr>
        <w:t>https://doi.org/</w:t>
      </w:r>
      <w:r w:rsidRPr="00FF7A04">
        <w:rPr>
          <w:rFonts w:ascii="Times New Roman" w:hAnsi="Times New Roman"/>
          <w:sz w:val="24"/>
          <w:szCs w:val="24"/>
          <w:shd w:val="clear" w:color="auto" w:fill="FFFFFF"/>
          <w:lang w:val="en-US"/>
        </w:rPr>
        <w:t>10.1016/S0006-291X(03)00576-X</w:t>
      </w:r>
      <w:r w:rsidR="006962B8">
        <w:rPr>
          <w:rFonts w:ascii="Times New Roman" w:hAnsi="Times New Roman"/>
          <w:sz w:val="24"/>
          <w:szCs w:val="24"/>
          <w:shd w:val="clear" w:color="auto" w:fill="FFFFFF"/>
          <w:lang w:val="en-US"/>
        </w:rPr>
        <w:t>.</w:t>
      </w:r>
    </w:p>
    <w:p w:rsidR="00E00A72" w:rsidRDefault="00E00A72" w:rsidP="00423D14">
      <w:pPr>
        <w:spacing w:line="360" w:lineRule="auto"/>
        <w:ind w:left="567" w:hanging="567"/>
        <w:rPr>
          <w:rFonts w:ascii="Times New Roman" w:hAnsi="Times New Roman"/>
          <w:sz w:val="24"/>
          <w:szCs w:val="24"/>
        </w:rPr>
      </w:pPr>
      <w:r w:rsidRPr="002E3929">
        <w:rPr>
          <w:rFonts w:ascii="Times New Roman" w:hAnsi="Times New Roman"/>
          <w:sz w:val="24"/>
          <w:szCs w:val="24"/>
          <w:lang w:val="en-ZA"/>
        </w:rPr>
        <w:t>Thushari</w:t>
      </w:r>
      <w:r w:rsidR="006962B8" w:rsidRPr="002E3929">
        <w:rPr>
          <w:rFonts w:ascii="Times New Roman" w:hAnsi="Times New Roman"/>
          <w:sz w:val="24"/>
          <w:szCs w:val="24"/>
          <w:lang w:val="en-ZA"/>
        </w:rPr>
        <w:t>,</w:t>
      </w:r>
      <w:r w:rsidRPr="002E3929">
        <w:rPr>
          <w:rFonts w:ascii="Times New Roman" w:hAnsi="Times New Roman"/>
          <w:sz w:val="24"/>
          <w:szCs w:val="24"/>
          <w:lang w:val="en-ZA"/>
        </w:rPr>
        <w:t xml:space="preserve"> G</w:t>
      </w:r>
      <w:r w:rsidR="006962B8" w:rsidRPr="002E3929">
        <w:rPr>
          <w:rFonts w:ascii="Times New Roman" w:hAnsi="Times New Roman"/>
          <w:sz w:val="24"/>
          <w:szCs w:val="24"/>
          <w:lang w:val="en-ZA"/>
        </w:rPr>
        <w:t>.</w:t>
      </w:r>
      <w:r w:rsidRPr="002E3929">
        <w:rPr>
          <w:rFonts w:ascii="Times New Roman" w:hAnsi="Times New Roman"/>
          <w:sz w:val="24"/>
          <w:szCs w:val="24"/>
          <w:lang w:val="en-ZA"/>
        </w:rPr>
        <w:t>G</w:t>
      </w:r>
      <w:r w:rsidR="006962B8" w:rsidRPr="002E3929">
        <w:rPr>
          <w:rFonts w:ascii="Times New Roman" w:hAnsi="Times New Roman"/>
          <w:sz w:val="24"/>
          <w:szCs w:val="24"/>
          <w:lang w:val="en-ZA"/>
        </w:rPr>
        <w:t>.</w:t>
      </w:r>
      <w:r w:rsidRPr="002E3929">
        <w:rPr>
          <w:rFonts w:ascii="Times New Roman" w:hAnsi="Times New Roman"/>
          <w:sz w:val="24"/>
          <w:szCs w:val="24"/>
          <w:lang w:val="en-ZA"/>
        </w:rPr>
        <w:t>N</w:t>
      </w:r>
      <w:r w:rsidR="006962B8" w:rsidRPr="002E3929">
        <w:rPr>
          <w:rFonts w:ascii="Times New Roman" w:hAnsi="Times New Roman"/>
          <w:sz w:val="24"/>
          <w:szCs w:val="24"/>
          <w:lang w:val="en-ZA"/>
        </w:rPr>
        <w:t>.</w:t>
      </w:r>
      <w:r w:rsidRPr="002E3929">
        <w:rPr>
          <w:rFonts w:ascii="Times New Roman" w:hAnsi="Times New Roman"/>
          <w:sz w:val="24"/>
          <w:szCs w:val="24"/>
          <w:lang w:val="en-ZA"/>
        </w:rPr>
        <w:t>, Senevirathna</w:t>
      </w:r>
      <w:r w:rsidR="006962B8" w:rsidRPr="002E3929">
        <w:rPr>
          <w:rFonts w:ascii="Times New Roman" w:hAnsi="Times New Roman"/>
          <w:sz w:val="24"/>
          <w:szCs w:val="24"/>
          <w:lang w:val="en-ZA"/>
        </w:rPr>
        <w:t>,</w:t>
      </w:r>
      <w:r w:rsidRPr="002E3929">
        <w:rPr>
          <w:rFonts w:ascii="Times New Roman" w:hAnsi="Times New Roman"/>
          <w:sz w:val="24"/>
          <w:szCs w:val="24"/>
          <w:lang w:val="en-ZA"/>
        </w:rPr>
        <w:t xml:space="preserve"> J</w:t>
      </w:r>
      <w:r w:rsidR="006962B8" w:rsidRPr="002E3929">
        <w:rPr>
          <w:rFonts w:ascii="Times New Roman" w:hAnsi="Times New Roman"/>
          <w:sz w:val="24"/>
          <w:szCs w:val="24"/>
          <w:lang w:val="en-ZA"/>
        </w:rPr>
        <w:t>.</w:t>
      </w:r>
      <w:r w:rsidRPr="002E3929">
        <w:rPr>
          <w:rFonts w:ascii="Times New Roman" w:hAnsi="Times New Roman"/>
          <w:sz w:val="24"/>
          <w:szCs w:val="24"/>
          <w:lang w:val="en-ZA"/>
        </w:rPr>
        <w:t>D</w:t>
      </w:r>
      <w:r w:rsidR="006962B8" w:rsidRPr="002E3929">
        <w:rPr>
          <w:rFonts w:ascii="Times New Roman" w:hAnsi="Times New Roman"/>
          <w:sz w:val="24"/>
          <w:szCs w:val="24"/>
          <w:lang w:val="en-ZA"/>
        </w:rPr>
        <w:t>.</w:t>
      </w:r>
      <w:r w:rsidRPr="002E3929">
        <w:rPr>
          <w:rFonts w:ascii="Times New Roman" w:hAnsi="Times New Roman"/>
          <w:sz w:val="24"/>
          <w:szCs w:val="24"/>
          <w:lang w:val="en-ZA"/>
        </w:rPr>
        <w:t>M.</w:t>
      </w:r>
      <w:r w:rsidR="006962B8" w:rsidRPr="002E3929">
        <w:rPr>
          <w:rFonts w:ascii="Times New Roman" w:hAnsi="Times New Roman"/>
          <w:sz w:val="24"/>
          <w:szCs w:val="24"/>
          <w:lang w:val="en-ZA"/>
        </w:rPr>
        <w:t>, 2020.</w:t>
      </w:r>
      <w:r w:rsidRPr="002E3929">
        <w:rPr>
          <w:rFonts w:ascii="Times New Roman" w:hAnsi="Times New Roman"/>
          <w:sz w:val="24"/>
          <w:szCs w:val="24"/>
          <w:lang w:val="en-ZA"/>
        </w:rPr>
        <w:t xml:space="preserve"> </w:t>
      </w:r>
      <w:r w:rsidRPr="002E3929">
        <w:rPr>
          <w:rFonts w:ascii="Times New Roman" w:hAnsi="Times New Roman"/>
          <w:sz w:val="24"/>
          <w:szCs w:val="24"/>
          <w:lang w:val="en-US"/>
        </w:rPr>
        <w:t>Plastic pollution in the marine environm</w:t>
      </w:r>
      <w:r w:rsidR="006962B8" w:rsidRPr="002E3929">
        <w:rPr>
          <w:rFonts w:ascii="Times New Roman" w:hAnsi="Times New Roman"/>
          <w:sz w:val="24"/>
          <w:szCs w:val="24"/>
          <w:lang w:val="en-US"/>
        </w:rPr>
        <w:t xml:space="preserve">ent. </w:t>
      </w:r>
      <w:r w:rsidR="006962B8">
        <w:rPr>
          <w:rFonts w:ascii="Times New Roman" w:hAnsi="Times New Roman"/>
          <w:sz w:val="24"/>
          <w:szCs w:val="24"/>
        </w:rPr>
        <w:t xml:space="preserve">Heliyon. </w:t>
      </w:r>
      <w:r>
        <w:rPr>
          <w:rFonts w:ascii="Times New Roman" w:hAnsi="Times New Roman"/>
          <w:sz w:val="24"/>
          <w:szCs w:val="24"/>
        </w:rPr>
        <w:t>27;6(8):</w:t>
      </w:r>
      <w:r w:rsidRPr="00155CAF">
        <w:rPr>
          <w:rFonts w:ascii="Times New Roman" w:hAnsi="Times New Roman"/>
          <w:sz w:val="24"/>
          <w:szCs w:val="24"/>
        </w:rPr>
        <w:t>04709. doi: 10.1016/j.heliyon.2020.e0</w:t>
      </w:r>
      <w:r w:rsidR="006962B8">
        <w:rPr>
          <w:rFonts w:ascii="Times New Roman" w:hAnsi="Times New Roman"/>
          <w:sz w:val="24"/>
          <w:szCs w:val="24"/>
        </w:rPr>
        <w:t>4709.</w:t>
      </w:r>
    </w:p>
    <w:p w:rsidR="00E00A72" w:rsidRPr="00844212" w:rsidRDefault="00E00A72" w:rsidP="00E00A72">
      <w:pPr>
        <w:spacing w:line="360" w:lineRule="auto"/>
        <w:ind w:left="567" w:hanging="567"/>
        <w:rPr>
          <w:rFonts w:ascii="Times New Roman" w:hAnsi="Times New Roman"/>
          <w:sz w:val="24"/>
          <w:szCs w:val="24"/>
          <w:lang w:val="en-US"/>
        </w:rPr>
      </w:pPr>
      <w:r w:rsidRPr="003248E9">
        <w:rPr>
          <w:rFonts w:ascii="Times New Roman" w:hAnsi="Times New Roman"/>
          <w:sz w:val="24"/>
          <w:szCs w:val="24"/>
        </w:rPr>
        <w:t>Viriato</w:t>
      </w:r>
      <w:r w:rsidR="006962B8">
        <w:rPr>
          <w:rFonts w:ascii="Times New Roman" w:hAnsi="Times New Roman"/>
          <w:sz w:val="24"/>
          <w:szCs w:val="24"/>
        </w:rPr>
        <w:t>,</w:t>
      </w:r>
      <w:r w:rsidRPr="003248E9">
        <w:rPr>
          <w:rFonts w:ascii="Times New Roman" w:hAnsi="Times New Roman"/>
          <w:sz w:val="24"/>
          <w:szCs w:val="24"/>
        </w:rPr>
        <w:t xml:space="preserve"> C</w:t>
      </w:r>
      <w:r w:rsidR="006962B8">
        <w:rPr>
          <w:rFonts w:ascii="Times New Roman" w:hAnsi="Times New Roman"/>
          <w:sz w:val="24"/>
          <w:szCs w:val="24"/>
        </w:rPr>
        <w:t>.</w:t>
      </w:r>
      <w:r w:rsidRPr="003248E9">
        <w:rPr>
          <w:rFonts w:ascii="Times New Roman" w:hAnsi="Times New Roman"/>
          <w:sz w:val="24"/>
          <w:szCs w:val="24"/>
        </w:rPr>
        <w:t>, França</w:t>
      </w:r>
      <w:r w:rsidR="006962B8">
        <w:rPr>
          <w:rFonts w:ascii="Times New Roman" w:hAnsi="Times New Roman"/>
          <w:sz w:val="24"/>
          <w:szCs w:val="24"/>
        </w:rPr>
        <w:t>,</w:t>
      </w:r>
      <w:r w:rsidRPr="003248E9">
        <w:rPr>
          <w:rFonts w:ascii="Times New Roman" w:hAnsi="Times New Roman"/>
          <w:sz w:val="24"/>
          <w:szCs w:val="24"/>
        </w:rPr>
        <w:t xml:space="preserve"> F</w:t>
      </w:r>
      <w:r w:rsidR="006962B8">
        <w:rPr>
          <w:rFonts w:ascii="Times New Roman" w:hAnsi="Times New Roman"/>
          <w:sz w:val="24"/>
          <w:szCs w:val="24"/>
        </w:rPr>
        <w:t>.</w:t>
      </w:r>
      <w:r w:rsidRPr="003248E9">
        <w:rPr>
          <w:rFonts w:ascii="Times New Roman" w:hAnsi="Times New Roman"/>
          <w:sz w:val="24"/>
          <w:szCs w:val="24"/>
        </w:rPr>
        <w:t>M</w:t>
      </w:r>
      <w:r w:rsidR="006962B8">
        <w:rPr>
          <w:rFonts w:ascii="Times New Roman" w:hAnsi="Times New Roman"/>
          <w:sz w:val="24"/>
          <w:szCs w:val="24"/>
        </w:rPr>
        <w:t>.</w:t>
      </w:r>
      <w:r w:rsidRPr="003248E9">
        <w:rPr>
          <w:rFonts w:ascii="Times New Roman" w:hAnsi="Times New Roman"/>
          <w:sz w:val="24"/>
          <w:szCs w:val="24"/>
        </w:rPr>
        <w:t>, Santos</w:t>
      </w:r>
      <w:r w:rsidR="006962B8">
        <w:rPr>
          <w:rFonts w:ascii="Times New Roman" w:hAnsi="Times New Roman"/>
          <w:sz w:val="24"/>
          <w:szCs w:val="24"/>
        </w:rPr>
        <w:t>,</w:t>
      </w:r>
      <w:r w:rsidRPr="003248E9">
        <w:rPr>
          <w:rFonts w:ascii="Times New Roman" w:hAnsi="Times New Roman"/>
          <w:sz w:val="24"/>
          <w:szCs w:val="24"/>
        </w:rPr>
        <w:t xml:space="preserve"> D</w:t>
      </w:r>
      <w:r w:rsidR="006962B8">
        <w:rPr>
          <w:rFonts w:ascii="Times New Roman" w:hAnsi="Times New Roman"/>
          <w:sz w:val="24"/>
          <w:szCs w:val="24"/>
        </w:rPr>
        <w:t>.</w:t>
      </w:r>
      <w:r w:rsidRPr="003248E9">
        <w:rPr>
          <w:rFonts w:ascii="Times New Roman" w:hAnsi="Times New Roman"/>
          <w:sz w:val="24"/>
          <w:szCs w:val="24"/>
        </w:rPr>
        <w:t>S</w:t>
      </w:r>
      <w:r w:rsidR="006962B8">
        <w:rPr>
          <w:rFonts w:ascii="Times New Roman" w:hAnsi="Times New Roman"/>
          <w:sz w:val="24"/>
          <w:szCs w:val="24"/>
        </w:rPr>
        <w:t>.</w:t>
      </w:r>
      <w:r w:rsidRPr="003248E9">
        <w:rPr>
          <w:rFonts w:ascii="Times New Roman" w:hAnsi="Times New Roman"/>
          <w:sz w:val="24"/>
          <w:szCs w:val="24"/>
        </w:rPr>
        <w:t>, Marcantonio</w:t>
      </w:r>
      <w:r w:rsidR="006962B8">
        <w:rPr>
          <w:rFonts w:ascii="Times New Roman" w:hAnsi="Times New Roman"/>
          <w:sz w:val="24"/>
          <w:szCs w:val="24"/>
        </w:rPr>
        <w:t>,</w:t>
      </w:r>
      <w:r w:rsidRPr="003248E9">
        <w:rPr>
          <w:rFonts w:ascii="Times New Roman" w:hAnsi="Times New Roman"/>
          <w:sz w:val="24"/>
          <w:szCs w:val="24"/>
        </w:rPr>
        <w:t xml:space="preserve"> A</w:t>
      </w:r>
      <w:r w:rsidR="006962B8">
        <w:rPr>
          <w:rFonts w:ascii="Times New Roman" w:hAnsi="Times New Roman"/>
          <w:sz w:val="24"/>
          <w:szCs w:val="24"/>
        </w:rPr>
        <w:t>.</w:t>
      </w:r>
      <w:r w:rsidRPr="003248E9">
        <w:rPr>
          <w:rFonts w:ascii="Times New Roman" w:hAnsi="Times New Roman"/>
          <w:sz w:val="24"/>
          <w:szCs w:val="24"/>
        </w:rPr>
        <w:t>S</w:t>
      </w:r>
      <w:r w:rsidR="006962B8">
        <w:rPr>
          <w:rFonts w:ascii="Times New Roman" w:hAnsi="Times New Roman"/>
          <w:sz w:val="24"/>
          <w:szCs w:val="24"/>
        </w:rPr>
        <w:t>.</w:t>
      </w:r>
      <w:r w:rsidRPr="003248E9">
        <w:rPr>
          <w:rFonts w:ascii="Times New Roman" w:hAnsi="Times New Roman"/>
          <w:sz w:val="24"/>
          <w:szCs w:val="24"/>
        </w:rPr>
        <w:t>, Badaró-Pedroso</w:t>
      </w:r>
      <w:r w:rsidR="006962B8">
        <w:rPr>
          <w:rFonts w:ascii="Times New Roman" w:hAnsi="Times New Roman"/>
          <w:sz w:val="24"/>
          <w:szCs w:val="24"/>
        </w:rPr>
        <w:t>,</w:t>
      </w:r>
      <w:r w:rsidRPr="003248E9">
        <w:rPr>
          <w:rFonts w:ascii="Times New Roman" w:hAnsi="Times New Roman"/>
          <w:sz w:val="24"/>
          <w:szCs w:val="24"/>
        </w:rPr>
        <w:t xml:space="preserve"> C</w:t>
      </w:r>
      <w:r w:rsidR="006962B8">
        <w:rPr>
          <w:rFonts w:ascii="Times New Roman" w:hAnsi="Times New Roman"/>
          <w:sz w:val="24"/>
          <w:szCs w:val="24"/>
        </w:rPr>
        <w:t>.</w:t>
      </w:r>
      <w:r w:rsidRPr="003248E9">
        <w:rPr>
          <w:rFonts w:ascii="Times New Roman" w:hAnsi="Times New Roman"/>
          <w:sz w:val="24"/>
          <w:szCs w:val="24"/>
        </w:rPr>
        <w:t>, Ferreira</w:t>
      </w:r>
      <w:r w:rsidR="006962B8">
        <w:rPr>
          <w:rFonts w:ascii="Times New Roman" w:hAnsi="Times New Roman"/>
          <w:sz w:val="24"/>
          <w:szCs w:val="24"/>
        </w:rPr>
        <w:t>,</w:t>
      </w:r>
      <w:r w:rsidRPr="003248E9">
        <w:rPr>
          <w:rFonts w:ascii="Times New Roman" w:hAnsi="Times New Roman"/>
          <w:sz w:val="24"/>
          <w:szCs w:val="24"/>
        </w:rPr>
        <w:t xml:space="preserve"> C</w:t>
      </w:r>
      <w:r w:rsidR="006962B8">
        <w:rPr>
          <w:rFonts w:ascii="Times New Roman" w:hAnsi="Times New Roman"/>
          <w:sz w:val="24"/>
          <w:szCs w:val="24"/>
        </w:rPr>
        <w:t>.</w:t>
      </w:r>
      <w:r w:rsidRPr="003248E9">
        <w:rPr>
          <w:rFonts w:ascii="Times New Roman" w:hAnsi="Times New Roman"/>
          <w:sz w:val="24"/>
          <w:szCs w:val="24"/>
        </w:rPr>
        <w:t>M.</w:t>
      </w:r>
      <w:r w:rsidR="006962B8">
        <w:rPr>
          <w:rFonts w:ascii="Times New Roman" w:hAnsi="Times New Roman"/>
          <w:sz w:val="24"/>
          <w:szCs w:val="24"/>
        </w:rPr>
        <w:t>,</w:t>
      </w:r>
      <w:r w:rsidRPr="003248E9">
        <w:rPr>
          <w:rFonts w:ascii="Times New Roman" w:hAnsi="Times New Roman"/>
          <w:sz w:val="24"/>
          <w:szCs w:val="24"/>
        </w:rPr>
        <w:t xml:space="preserve"> 2021. </w:t>
      </w:r>
      <w:r w:rsidRPr="00844212">
        <w:rPr>
          <w:rFonts w:ascii="Times New Roman" w:hAnsi="Times New Roman"/>
          <w:sz w:val="24"/>
          <w:szCs w:val="24"/>
          <w:lang w:val="en-US"/>
        </w:rPr>
        <w:t>Evaluation of the potential teratogenic and toxic effect of the herbicide 2,4-D (DMA® 806) in bullfrog embryos and tadpoles (</w:t>
      </w:r>
      <w:r w:rsidRPr="006962B8">
        <w:rPr>
          <w:rFonts w:ascii="Times New Roman" w:hAnsi="Times New Roman"/>
          <w:i/>
          <w:sz w:val="24"/>
          <w:szCs w:val="24"/>
          <w:lang w:val="en-US"/>
        </w:rPr>
        <w:t>Lithobates catesbeianus</w:t>
      </w:r>
      <w:r w:rsidRPr="00844212">
        <w:rPr>
          <w:rFonts w:ascii="Times New Roman" w:hAnsi="Times New Roman"/>
          <w:sz w:val="24"/>
          <w:szCs w:val="24"/>
          <w:lang w:val="en-US"/>
        </w:rPr>
        <w:t xml:space="preserve">). Chemosphere. 266:129018. </w:t>
      </w:r>
      <w:r w:rsidR="006962B8" w:rsidRPr="002E3929">
        <w:rPr>
          <w:rFonts w:ascii="Times New Roman" w:hAnsi="Times New Roman"/>
          <w:sz w:val="24"/>
          <w:szCs w:val="24"/>
          <w:lang w:val="en-US"/>
        </w:rPr>
        <w:t>https://doi.org/</w:t>
      </w:r>
      <w:r w:rsidRPr="00844212">
        <w:rPr>
          <w:rFonts w:ascii="Times New Roman" w:hAnsi="Times New Roman"/>
          <w:sz w:val="24"/>
          <w:szCs w:val="24"/>
          <w:lang w:val="en-US"/>
        </w:rPr>
        <w:t>10.1016/j.chemosphere.2020.129018.</w:t>
      </w:r>
    </w:p>
    <w:p w:rsidR="00E00A72" w:rsidRPr="00FF7A04" w:rsidRDefault="006962B8" w:rsidP="00423D14">
      <w:pPr>
        <w:tabs>
          <w:tab w:val="left" w:pos="709"/>
        </w:tabs>
        <w:autoSpaceDE w:val="0"/>
        <w:autoSpaceDN w:val="0"/>
        <w:adjustRightInd w:val="0"/>
        <w:spacing w:line="360" w:lineRule="auto"/>
        <w:ind w:left="567" w:hanging="567"/>
        <w:rPr>
          <w:rFonts w:ascii="Times New Roman" w:hAnsi="Times New Roman"/>
          <w:sz w:val="24"/>
          <w:szCs w:val="24"/>
          <w:lang w:val="en-US"/>
        </w:rPr>
      </w:pPr>
      <w:r>
        <w:rPr>
          <w:rFonts w:ascii="Times New Roman" w:hAnsi="Times New Roman"/>
          <w:sz w:val="24"/>
          <w:szCs w:val="24"/>
          <w:shd w:val="clear" w:color="auto" w:fill="FFFFFF"/>
          <w:lang w:val="en-US"/>
        </w:rPr>
        <w:t>Wong, C.K.,</w:t>
      </w:r>
      <w:r w:rsidR="00E00A72" w:rsidRPr="00FF7A04">
        <w:rPr>
          <w:rFonts w:ascii="Times New Roman" w:hAnsi="Times New Roman"/>
          <w:sz w:val="24"/>
          <w:szCs w:val="24"/>
          <w:shd w:val="clear" w:color="auto" w:fill="FFFFFF"/>
          <w:lang w:val="en-US"/>
        </w:rPr>
        <w:t xml:space="preserve"> Wong, M.</w:t>
      </w:r>
      <w:r>
        <w:rPr>
          <w:rFonts w:ascii="Times New Roman" w:hAnsi="Times New Roman"/>
          <w:sz w:val="24"/>
          <w:szCs w:val="24"/>
          <w:shd w:val="clear" w:color="auto" w:fill="FFFFFF"/>
          <w:lang w:val="en-US"/>
        </w:rPr>
        <w:t xml:space="preserve">H., </w:t>
      </w:r>
      <w:r w:rsidR="00E00A72" w:rsidRPr="00FF7A04">
        <w:rPr>
          <w:rFonts w:ascii="Times New Roman" w:hAnsi="Times New Roman"/>
          <w:sz w:val="24"/>
          <w:szCs w:val="24"/>
          <w:shd w:val="clear" w:color="auto" w:fill="FFFFFF"/>
          <w:lang w:val="en-US"/>
        </w:rPr>
        <w:t>2000. Morphological and biochemical changes in the gills of tilapia (</w:t>
      </w:r>
      <w:r w:rsidR="00E00A72" w:rsidRPr="006962B8">
        <w:rPr>
          <w:rFonts w:ascii="Times New Roman" w:hAnsi="Times New Roman"/>
          <w:i/>
          <w:sz w:val="24"/>
          <w:szCs w:val="24"/>
          <w:shd w:val="clear" w:color="auto" w:fill="FFFFFF"/>
          <w:lang w:val="en-US"/>
        </w:rPr>
        <w:t>Oreochromis mossambicus</w:t>
      </w:r>
      <w:r w:rsidR="00E00A72" w:rsidRPr="00FF7A04">
        <w:rPr>
          <w:rFonts w:ascii="Times New Roman" w:hAnsi="Times New Roman"/>
          <w:sz w:val="24"/>
          <w:szCs w:val="24"/>
          <w:shd w:val="clear" w:color="auto" w:fill="FFFFFF"/>
          <w:lang w:val="en-US"/>
        </w:rPr>
        <w:t xml:space="preserve">) to ambient cadmium exposure. </w:t>
      </w:r>
      <w:r w:rsidR="00E00A72" w:rsidRPr="006962B8">
        <w:rPr>
          <w:rFonts w:ascii="Times New Roman" w:hAnsi="Times New Roman"/>
          <w:iCs/>
          <w:sz w:val="24"/>
          <w:szCs w:val="24"/>
          <w:shd w:val="clear" w:color="auto" w:fill="FFFFFF"/>
          <w:lang w:val="en-US"/>
        </w:rPr>
        <w:t>Aquat</w:t>
      </w:r>
      <w:r w:rsidRPr="006962B8">
        <w:rPr>
          <w:rFonts w:ascii="Times New Roman" w:hAnsi="Times New Roman"/>
          <w:iCs/>
          <w:sz w:val="24"/>
          <w:szCs w:val="24"/>
          <w:shd w:val="clear" w:color="auto" w:fill="FFFFFF"/>
          <w:lang w:val="en-US"/>
        </w:rPr>
        <w:t xml:space="preserve">. </w:t>
      </w:r>
      <w:r w:rsidR="00E00A72" w:rsidRPr="006962B8">
        <w:rPr>
          <w:rFonts w:ascii="Times New Roman" w:hAnsi="Times New Roman"/>
          <w:iCs/>
          <w:sz w:val="24"/>
          <w:szCs w:val="24"/>
          <w:shd w:val="clear" w:color="auto" w:fill="FFFFFF"/>
          <w:lang w:val="en-US"/>
        </w:rPr>
        <w:t>Toxicol</w:t>
      </w:r>
      <w:r w:rsidRPr="006962B8">
        <w:rPr>
          <w:rFonts w:ascii="Times New Roman" w:hAnsi="Times New Roman"/>
          <w:iCs/>
          <w:sz w:val="24"/>
          <w:szCs w:val="24"/>
          <w:shd w:val="clear" w:color="auto" w:fill="FFFFFF"/>
          <w:lang w:val="en-US"/>
        </w:rPr>
        <w:t>.</w:t>
      </w:r>
      <w:r w:rsidR="00E00A72" w:rsidRPr="006962B8">
        <w:rPr>
          <w:rFonts w:ascii="Times New Roman" w:hAnsi="Times New Roman"/>
          <w:sz w:val="24"/>
          <w:szCs w:val="24"/>
          <w:shd w:val="clear" w:color="auto" w:fill="FFFFFF"/>
          <w:lang w:val="en-US"/>
        </w:rPr>
        <w:t xml:space="preserve"> </w:t>
      </w:r>
      <w:r w:rsidR="00E00A72" w:rsidRPr="00FF7A04">
        <w:rPr>
          <w:rFonts w:ascii="Times New Roman" w:hAnsi="Times New Roman"/>
          <w:iCs/>
          <w:sz w:val="24"/>
          <w:szCs w:val="24"/>
          <w:shd w:val="clear" w:color="auto" w:fill="FFFFFF"/>
          <w:lang w:val="en-US"/>
        </w:rPr>
        <w:t>48</w:t>
      </w:r>
      <w:r w:rsidR="00E00A72" w:rsidRPr="00FF7A04">
        <w:rPr>
          <w:rFonts w:ascii="Times New Roman" w:hAnsi="Times New Roman"/>
          <w:sz w:val="24"/>
          <w:szCs w:val="24"/>
          <w:shd w:val="clear" w:color="auto" w:fill="FFFFFF"/>
          <w:lang w:val="en-US"/>
        </w:rPr>
        <w:t xml:space="preserve">, 517-527. </w:t>
      </w:r>
      <w:r w:rsidRPr="002E3929">
        <w:rPr>
          <w:rFonts w:ascii="Times New Roman" w:hAnsi="Times New Roman"/>
          <w:sz w:val="24"/>
          <w:szCs w:val="24"/>
          <w:lang w:val="en-US"/>
        </w:rPr>
        <w:t>https://doi.org/</w:t>
      </w:r>
      <w:r w:rsidR="00E00A72" w:rsidRPr="00FF7A04">
        <w:rPr>
          <w:rFonts w:ascii="Times New Roman" w:hAnsi="Times New Roman"/>
          <w:sz w:val="24"/>
          <w:szCs w:val="24"/>
          <w:shd w:val="clear" w:color="auto" w:fill="FFFFFF"/>
          <w:lang w:val="en-US"/>
        </w:rPr>
        <w:t>10.1016/S0166-445X(99)00060-0</w:t>
      </w:r>
      <w:r>
        <w:rPr>
          <w:rFonts w:ascii="Times New Roman" w:hAnsi="Times New Roman"/>
          <w:sz w:val="24"/>
          <w:szCs w:val="24"/>
          <w:shd w:val="clear" w:color="auto" w:fill="FFFFFF"/>
          <w:lang w:val="en-US"/>
        </w:rPr>
        <w:t>.</w:t>
      </w:r>
    </w:p>
    <w:p w:rsidR="00E00A72" w:rsidRPr="002E3929" w:rsidRDefault="00E00A72" w:rsidP="00844212">
      <w:pPr>
        <w:spacing w:line="360" w:lineRule="auto"/>
        <w:ind w:left="567" w:hanging="567"/>
        <w:rPr>
          <w:rFonts w:ascii="Times New Roman" w:hAnsi="Times New Roman"/>
          <w:sz w:val="24"/>
          <w:szCs w:val="24"/>
          <w:lang w:val="en-US"/>
        </w:rPr>
      </w:pPr>
      <w:r w:rsidRPr="00844212">
        <w:rPr>
          <w:rFonts w:ascii="Times New Roman" w:hAnsi="Times New Roman"/>
          <w:sz w:val="24"/>
          <w:szCs w:val="24"/>
          <w:lang w:val="en-US"/>
        </w:rPr>
        <w:t>Wood</w:t>
      </w:r>
      <w:r w:rsidR="006962B8">
        <w:rPr>
          <w:rFonts w:ascii="Times New Roman" w:hAnsi="Times New Roman"/>
          <w:sz w:val="24"/>
          <w:szCs w:val="24"/>
          <w:lang w:val="en-US"/>
        </w:rPr>
        <w:t>,</w:t>
      </w:r>
      <w:r w:rsidRPr="00844212">
        <w:rPr>
          <w:rFonts w:ascii="Times New Roman" w:hAnsi="Times New Roman"/>
          <w:sz w:val="24"/>
          <w:szCs w:val="24"/>
          <w:lang w:val="en-US"/>
        </w:rPr>
        <w:t xml:space="preserve"> C</w:t>
      </w:r>
      <w:r w:rsidR="006962B8">
        <w:rPr>
          <w:rFonts w:ascii="Times New Roman" w:hAnsi="Times New Roman"/>
          <w:sz w:val="24"/>
          <w:szCs w:val="24"/>
          <w:lang w:val="en-US"/>
        </w:rPr>
        <w:t>.</w:t>
      </w:r>
      <w:r w:rsidRPr="00844212">
        <w:rPr>
          <w:rFonts w:ascii="Times New Roman" w:hAnsi="Times New Roman"/>
          <w:sz w:val="24"/>
          <w:szCs w:val="24"/>
          <w:lang w:val="en-US"/>
        </w:rPr>
        <w:t>M</w:t>
      </w:r>
      <w:r w:rsidR="006962B8">
        <w:rPr>
          <w:rFonts w:ascii="Times New Roman" w:hAnsi="Times New Roman"/>
          <w:sz w:val="24"/>
          <w:szCs w:val="24"/>
          <w:lang w:val="en-US"/>
        </w:rPr>
        <w:t>.</w:t>
      </w:r>
      <w:r w:rsidRPr="00844212">
        <w:rPr>
          <w:rFonts w:ascii="Times New Roman" w:hAnsi="Times New Roman"/>
          <w:sz w:val="24"/>
          <w:szCs w:val="24"/>
          <w:lang w:val="en-US"/>
        </w:rPr>
        <w:t>, Eom</w:t>
      </w:r>
      <w:r w:rsidR="006962B8">
        <w:rPr>
          <w:rFonts w:ascii="Times New Roman" w:hAnsi="Times New Roman"/>
          <w:sz w:val="24"/>
          <w:szCs w:val="24"/>
          <w:lang w:val="en-US"/>
        </w:rPr>
        <w:t>,</w:t>
      </w:r>
      <w:r w:rsidRPr="00844212">
        <w:rPr>
          <w:rFonts w:ascii="Times New Roman" w:hAnsi="Times New Roman"/>
          <w:sz w:val="24"/>
          <w:szCs w:val="24"/>
          <w:lang w:val="en-US"/>
        </w:rPr>
        <w:t xml:space="preserve"> J.</w:t>
      </w:r>
      <w:r w:rsidR="006962B8">
        <w:rPr>
          <w:rFonts w:ascii="Times New Roman" w:hAnsi="Times New Roman"/>
          <w:sz w:val="24"/>
          <w:szCs w:val="24"/>
          <w:lang w:val="en-US"/>
        </w:rPr>
        <w:t>, 2021</w:t>
      </w:r>
      <w:r w:rsidRPr="00844212">
        <w:rPr>
          <w:rFonts w:ascii="Times New Roman" w:hAnsi="Times New Roman"/>
          <w:sz w:val="24"/>
          <w:szCs w:val="24"/>
          <w:lang w:val="en-US"/>
        </w:rPr>
        <w:t xml:space="preserve"> The osmorespiratory compromise in the fish gill. </w:t>
      </w:r>
      <w:r w:rsidRPr="002E3929">
        <w:rPr>
          <w:rFonts w:ascii="Times New Roman" w:hAnsi="Times New Roman"/>
          <w:sz w:val="24"/>
          <w:szCs w:val="24"/>
          <w:lang w:val="en-US"/>
        </w:rPr>
        <w:t>Comp Biochem Ph</w:t>
      </w:r>
      <w:r w:rsidR="006962B8" w:rsidRPr="002E3929">
        <w:rPr>
          <w:rFonts w:ascii="Times New Roman" w:hAnsi="Times New Roman"/>
          <w:sz w:val="24"/>
          <w:szCs w:val="24"/>
          <w:lang w:val="en-US"/>
        </w:rPr>
        <w:t xml:space="preserve">ysiol A Mol Integr Physiol. 254, </w:t>
      </w:r>
      <w:r w:rsidRPr="002E3929">
        <w:rPr>
          <w:rFonts w:ascii="Times New Roman" w:hAnsi="Times New Roman"/>
          <w:sz w:val="24"/>
          <w:szCs w:val="24"/>
          <w:lang w:val="en-US"/>
        </w:rPr>
        <w:t xml:space="preserve">110895. </w:t>
      </w:r>
      <w:r w:rsidR="006962B8" w:rsidRPr="002E3929">
        <w:rPr>
          <w:rFonts w:ascii="Times New Roman" w:hAnsi="Times New Roman"/>
          <w:sz w:val="24"/>
          <w:szCs w:val="24"/>
          <w:lang w:val="en-US"/>
        </w:rPr>
        <w:t>https://doi.org/</w:t>
      </w:r>
      <w:r w:rsidRPr="002E3929">
        <w:rPr>
          <w:rFonts w:ascii="Times New Roman" w:hAnsi="Times New Roman"/>
          <w:sz w:val="24"/>
          <w:szCs w:val="24"/>
          <w:lang w:val="en-US"/>
        </w:rPr>
        <w:t>10.1016/j.cbpa.2021.110895.</w:t>
      </w:r>
    </w:p>
    <w:p w:rsidR="00E00A72" w:rsidDel="00423D14" w:rsidRDefault="006962B8" w:rsidP="00844212">
      <w:pPr>
        <w:tabs>
          <w:tab w:val="left" w:pos="709"/>
        </w:tabs>
        <w:autoSpaceDE w:val="0"/>
        <w:autoSpaceDN w:val="0"/>
        <w:adjustRightInd w:val="0"/>
        <w:spacing w:line="360" w:lineRule="auto"/>
        <w:ind w:left="567" w:hanging="567"/>
        <w:rPr>
          <w:rFonts w:ascii="Times New Roman" w:hAnsi="Times New Roman"/>
          <w:sz w:val="24"/>
          <w:szCs w:val="24"/>
        </w:rPr>
      </w:pPr>
      <w:r w:rsidRPr="002E3929">
        <w:rPr>
          <w:rFonts w:ascii="Times New Roman" w:eastAsia="BookAntiqua" w:hAnsi="Times New Roman"/>
          <w:sz w:val="24"/>
          <w:szCs w:val="24"/>
          <w:lang w:val="en-US"/>
        </w:rPr>
        <w:t xml:space="preserve">Zagatto, P.A., Bertoletti, E. </w:t>
      </w:r>
      <w:r w:rsidR="00E00A72" w:rsidRPr="002E3929">
        <w:rPr>
          <w:rFonts w:ascii="Times New Roman" w:eastAsia="BookAntiqua" w:hAnsi="Times New Roman"/>
          <w:sz w:val="24"/>
          <w:szCs w:val="24"/>
          <w:lang w:val="en-US"/>
        </w:rPr>
        <w:t xml:space="preserve">2008. </w:t>
      </w:r>
      <w:r w:rsidR="00E00A72" w:rsidRPr="006962B8">
        <w:rPr>
          <w:rFonts w:ascii="Times New Roman" w:eastAsia="BookAntiqua" w:hAnsi="Times New Roman"/>
          <w:iCs/>
          <w:sz w:val="24"/>
          <w:szCs w:val="24"/>
        </w:rPr>
        <w:t>Ecotoxicologia Aquática – Princípios e Aplicações.</w:t>
      </w:r>
      <w:r w:rsidR="00E00A72" w:rsidRPr="00FF7A04">
        <w:rPr>
          <w:rFonts w:ascii="Times New Roman" w:eastAsia="BookAntiqua" w:hAnsi="Times New Roman"/>
          <w:i/>
          <w:iCs/>
          <w:sz w:val="24"/>
          <w:szCs w:val="24"/>
        </w:rPr>
        <w:t xml:space="preserve"> </w:t>
      </w:r>
      <w:r w:rsidR="00E00A72" w:rsidRPr="00FF7A04">
        <w:rPr>
          <w:rFonts w:ascii="Times New Roman" w:eastAsia="BookAntiqua" w:hAnsi="Times New Roman"/>
          <w:sz w:val="24"/>
          <w:szCs w:val="24"/>
        </w:rPr>
        <w:t>2ª Ed. S</w:t>
      </w:r>
      <w:r w:rsidR="00E00A72">
        <w:rPr>
          <w:rFonts w:ascii="Times New Roman" w:eastAsia="BookAntiqua" w:hAnsi="Times New Roman"/>
          <w:sz w:val="24"/>
          <w:szCs w:val="24"/>
        </w:rPr>
        <w:t>ã</w:t>
      </w:r>
      <w:r w:rsidR="00E00A72" w:rsidRPr="00FF7A04">
        <w:rPr>
          <w:rFonts w:ascii="Times New Roman" w:eastAsia="BookAntiqua" w:hAnsi="Times New Roman"/>
          <w:sz w:val="24"/>
          <w:szCs w:val="24"/>
        </w:rPr>
        <w:t>o Carlos: Rima. 486.</w:t>
      </w:r>
    </w:p>
    <w:p w:rsidR="00E00A72" w:rsidRDefault="006962B8" w:rsidP="00423D14">
      <w:pPr>
        <w:spacing w:line="360" w:lineRule="auto"/>
        <w:ind w:left="567" w:hanging="567"/>
        <w:rPr>
          <w:rFonts w:ascii="Times New Roman" w:hAnsi="Times New Roman"/>
          <w:sz w:val="24"/>
          <w:szCs w:val="24"/>
          <w:lang w:val="en-US"/>
        </w:rPr>
      </w:pPr>
      <w:r>
        <w:rPr>
          <w:rFonts w:ascii="Times New Roman" w:hAnsi="Times New Roman"/>
          <w:sz w:val="24"/>
          <w:szCs w:val="24"/>
        </w:rPr>
        <w:t xml:space="preserve">Zar, J.H., </w:t>
      </w:r>
      <w:r w:rsidR="00E00A72" w:rsidRPr="00FF7A04">
        <w:rPr>
          <w:rFonts w:ascii="Times New Roman" w:hAnsi="Times New Roman"/>
          <w:sz w:val="24"/>
          <w:szCs w:val="24"/>
        </w:rPr>
        <w:t xml:space="preserve">1999. </w:t>
      </w:r>
      <w:r w:rsidR="00E00A72" w:rsidRPr="006962B8">
        <w:rPr>
          <w:rFonts w:ascii="Times New Roman" w:hAnsi="Times New Roman"/>
          <w:sz w:val="24"/>
          <w:szCs w:val="24"/>
        </w:rPr>
        <w:t>Biostatical Analysis.</w:t>
      </w:r>
      <w:r w:rsidR="00E00A72" w:rsidRPr="00FF7A04">
        <w:rPr>
          <w:rFonts w:ascii="Times New Roman" w:hAnsi="Times New Roman"/>
          <w:sz w:val="24"/>
          <w:szCs w:val="24"/>
        </w:rPr>
        <w:t xml:space="preserve"> </w:t>
      </w:r>
      <w:r w:rsidR="00E00A72" w:rsidRPr="00FF7A04">
        <w:rPr>
          <w:rFonts w:ascii="Times New Roman" w:hAnsi="Times New Roman"/>
          <w:sz w:val="24"/>
          <w:szCs w:val="24"/>
          <w:lang w:val="en-US"/>
        </w:rPr>
        <w:t>Prentice Hall, New Jersey. Prentice. p. 946.</w:t>
      </w:r>
    </w:p>
    <w:p w:rsidR="00E00A72" w:rsidRDefault="00E00A72" w:rsidP="00E00A72">
      <w:pPr>
        <w:suppressLineNumbers/>
        <w:spacing w:line="360" w:lineRule="auto"/>
        <w:rPr>
          <w:rFonts w:ascii="Times New Roman" w:hAnsi="Times New Roman"/>
          <w:b/>
          <w:sz w:val="24"/>
          <w:szCs w:val="24"/>
          <w:lang w:val="en-US"/>
        </w:rPr>
      </w:pPr>
    </w:p>
    <w:p w:rsidR="00864A0A" w:rsidRDefault="00864A0A" w:rsidP="00DA6BF8">
      <w:pPr>
        <w:suppressLineNumbers/>
        <w:spacing w:line="360" w:lineRule="auto"/>
        <w:rPr>
          <w:rFonts w:ascii="Times New Roman" w:hAnsi="Times New Roman"/>
          <w:b/>
          <w:sz w:val="24"/>
          <w:szCs w:val="24"/>
          <w:lang w:val="en-US"/>
        </w:rPr>
      </w:pPr>
    </w:p>
    <w:sectPr w:rsidR="00864A0A" w:rsidSect="0065795F">
      <w:headerReference w:type="default" r:id="rId14"/>
      <w:footerReference w:type="default" r:id="rId15"/>
      <w:footnotePr>
        <w:numFmt w:val="chicago"/>
      </w:footnotePr>
      <w:pgSz w:w="11906" w:h="16838"/>
      <w:pgMar w:top="1417" w:right="1701" w:bottom="1417" w:left="1701" w:header="708" w:footer="708" w:gutter="0"/>
      <w:lnNumType w:countBy="1" w:restart="continuous"/>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B185A9" w16cex:dateUtc="2021-03-11T19:32:18.677Z"/>
  <w16cex:commentExtensible w16cex:durableId="665BF5B1" w16cex:dateUtc="2021-03-11T19:34:35.905Z"/>
  <w16cex:commentExtensible w16cex:durableId="04C73F24" w16cex:dateUtc="2021-03-11T19:37:40.214Z"/>
  <w16cex:commentExtensible w16cex:durableId="0A330FF5" w16cex:dateUtc="2021-03-11T19:44:18.526Z"/>
  <w16cex:commentExtensible w16cex:durableId="679EBACE" w16cex:dateUtc="2021-03-11T19:44:50.76Z"/>
</w16cex:commentsExtensible>
</file>

<file path=word/commentsIds.xml><?xml version="1.0" encoding="utf-8"?>
<w16cid:commentsIds xmlns:mc="http://schemas.openxmlformats.org/markup-compatibility/2006" xmlns:w16cid="http://schemas.microsoft.com/office/word/2016/wordml/cid" mc:Ignorable="w16cid">
  <w16cid:commentId w16cid:paraId="19A85A5D" w16cid:durableId="36B185A9"/>
  <w16cid:commentId w16cid:paraId="5B564259" w16cid:durableId="665BF5B1"/>
  <w16cid:commentId w16cid:paraId="7840B79E" w16cid:durableId="04C73F24"/>
  <w16cid:commentId w16cid:paraId="7B3728A2" w16cid:durableId="0A330FF5"/>
  <w16cid:commentId w16cid:paraId="012EF826" w16cid:durableId="679EBA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B6" w:rsidRDefault="00F616B6" w:rsidP="00347FF2">
      <w:pPr>
        <w:spacing w:line="240" w:lineRule="auto"/>
      </w:pPr>
      <w:r>
        <w:separator/>
      </w:r>
    </w:p>
  </w:endnote>
  <w:endnote w:type="continuationSeparator" w:id="0">
    <w:p w:rsidR="00F616B6" w:rsidRDefault="00F616B6" w:rsidP="00347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C4" w:rsidRDefault="009E40AA">
    <w:pPr>
      <w:pStyle w:val="Rodap"/>
      <w:jc w:val="right"/>
    </w:pPr>
    <w:r>
      <w:fldChar w:fldCharType="begin"/>
    </w:r>
    <w:r w:rsidR="009635C4">
      <w:instrText>PAGE   \* MERGEFORMAT</w:instrText>
    </w:r>
    <w:r>
      <w:fldChar w:fldCharType="separate"/>
    </w:r>
    <w:r w:rsidR="00992565">
      <w:rPr>
        <w:noProof/>
      </w:rPr>
      <w:t>18</w:t>
    </w:r>
    <w:r>
      <w:fldChar w:fldCharType="end"/>
    </w:r>
  </w:p>
  <w:p w:rsidR="009635C4" w:rsidRDefault="009635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B6" w:rsidRDefault="00F616B6" w:rsidP="00347FF2">
      <w:pPr>
        <w:spacing w:line="240" w:lineRule="auto"/>
      </w:pPr>
      <w:r>
        <w:separator/>
      </w:r>
    </w:p>
  </w:footnote>
  <w:footnote w:type="continuationSeparator" w:id="0">
    <w:p w:rsidR="00F616B6" w:rsidRDefault="00F616B6" w:rsidP="00347FF2">
      <w:pPr>
        <w:spacing w:line="240" w:lineRule="auto"/>
      </w:pPr>
      <w:r>
        <w:continuationSeparator/>
      </w:r>
    </w:p>
  </w:footnote>
  <w:footnote w:id="1">
    <w:p w:rsidR="00983DFC" w:rsidRPr="00EA5F1D" w:rsidRDefault="00983DFC" w:rsidP="00983DFC">
      <w:pPr>
        <w:pStyle w:val="Correspondencedetails"/>
        <w:jc w:val="both"/>
        <w:rPr>
          <w:color w:val="FF0000"/>
          <w:lang w:val="pt-BR"/>
        </w:rPr>
      </w:pPr>
      <w:r>
        <w:rPr>
          <w:rStyle w:val="Refdenotaderodap"/>
        </w:rPr>
        <w:footnoteRef/>
      </w:r>
      <w:r w:rsidRPr="00983DFC">
        <w:rPr>
          <w:lang w:val="pt-BR"/>
        </w:rPr>
        <w:t xml:space="preserve"> Corresponding author: Claudia Maris Ferreira - Fisheries Institute – APTA – SAA, Av. </w:t>
      </w:r>
      <w:r w:rsidRPr="00B331DD">
        <w:rPr>
          <w:lang w:val="pt-BR"/>
        </w:rPr>
        <w:t>Francisco Matarazzo, 455, 05001-900 São Paulo, SP, Brazil - E-mail: cmferreira@sp.gov.br ORCID 0000-0001-9549-4178. Phone number +55 11 964916071</w:t>
      </w:r>
    </w:p>
    <w:p w:rsidR="00983DFC" w:rsidRPr="008B5974" w:rsidRDefault="00983DFC" w:rsidP="00983DFC">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C4" w:rsidRDefault="009635C4">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63187"/>
    <w:multiLevelType w:val="multilevel"/>
    <w:tmpl w:val="804E9B6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pt-BR" w:vendorID="64" w:dllVersion="131078" w:nlCheck="1" w:checkStyle="0"/>
  <w:activeWritingStyle w:appName="MSWord" w:lang="es-US" w:vendorID="64" w:dllVersion="131078" w:nlCheck="1" w:checkStyle="0"/>
  <w:activeWritingStyle w:appName="MSWord" w:lang="en-ZA" w:vendorID="64" w:dllVersion="131078" w:nlCheck="1" w:checkStyle="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F2"/>
    <w:rsid w:val="00004DEB"/>
    <w:rsid w:val="00027CCF"/>
    <w:rsid w:val="000515C4"/>
    <w:rsid w:val="00062DCD"/>
    <w:rsid w:val="00081748"/>
    <w:rsid w:val="0008387B"/>
    <w:rsid w:val="000A597C"/>
    <w:rsid w:val="000B396D"/>
    <w:rsid w:val="000C3B44"/>
    <w:rsid w:val="000D16EB"/>
    <w:rsid w:val="000D56AA"/>
    <w:rsid w:val="000D59CF"/>
    <w:rsid w:val="0010462D"/>
    <w:rsid w:val="001300BD"/>
    <w:rsid w:val="00155CAF"/>
    <w:rsid w:val="0016620F"/>
    <w:rsid w:val="00182446"/>
    <w:rsid w:val="0018708D"/>
    <w:rsid w:val="00190A76"/>
    <w:rsid w:val="001A79DF"/>
    <w:rsid w:val="001B15D2"/>
    <w:rsid w:val="001E12AF"/>
    <w:rsid w:val="001F7D08"/>
    <w:rsid w:val="002004B8"/>
    <w:rsid w:val="00203921"/>
    <w:rsid w:val="0020688C"/>
    <w:rsid w:val="002264E2"/>
    <w:rsid w:val="0026365A"/>
    <w:rsid w:val="002648CF"/>
    <w:rsid w:val="002907CF"/>
    <w:rsid w:val="002A6DB7"/>
    <w:rsid w:val="002E3929"/>
    <w:rsid w:val="003248E9"/>
    <w:rsid w:val="003302A3"/>
    <w:rsid w:val="00347FF2"/>
    <w:rsid w:val="00357911"/>
    <w:rsid w:val="00361449"/>
    <w:rsid w:val="00371128"/>
    <w:rsid w:val="00377513"/>
    <w:rsid w:val="00384AE3"/>
    <w:rsid w:val="00394D06"/>
    <w:rsid w:val="003A59E7"/>
    <w:rsid w:val="003B259A"/>
    <w:rsid w:val="003B28FC"/>
    <w:rsid w:val="003E4CAA"/>
    <w:rsid w:val="003F1D53"/>
    <w:rsid w:val="00406984"/>
    <w:rsid w:val="0042331D"/>
    <w:rsid w:val="00423D14"/>
    <w:rsid w:val="0042786E"/>
    <w:rsid w:val="0043005B"/>
    <w:rsid w:val="00446D47"/>
    <w:rsid w:val="004504AB"/>
    <w:rsid w:val="0045298B"/>
    <w:rsid w:val="004565FB"/>
    <w:rsid w:val="00466B98"/>
    <w:rsid w:val="00485470"/>
    <w:rsid w:val="0048741F"/>
    <w:rsid w:val="004A4AEA"/>
    <w:rsid w:val="004F3A02"/>
    <w:rsid w:val="004F652F"/>
    <w:rsid w:val="005149D3"/>
    <w:rsid w:val="00534143"/>
    <w:rsid w:val="00534C90"/>
    <w:rsid w:val="00545A80"/>
    <w:rsid w:val="00557CF9"/>
    <w:rsid w:val="0056210E"/>
    <w:rsid w:val="00565A83"/>
    <w:rsid w:val="00593732"/>
    <w:rsid w:val="005A4ABB"/>
    <w:rsid w:val="005B5644"/>
    <w:rsid w:val="005D18E4"/>
    <w:rsid w:val="005D5E6D"/>
    <w:rsid w:val="005E2EF7"/>
    <w:rsid w:val="005E6576"/>
    <w:rsid w:val="005E77E7"/>
    <w:rsid w:val="005F230A"/>
    <w:rsid w:val="00614307"/>
    <w:rsid w:val="006275FA"/>
    <w:rsid w:val="00630216"/>
    <w:rsid w:val="0065795F"/>
    <w:rsid w:val="006962B8"/>
    <w:rsid w:val="006C76F1"/>
    <w:rsid w:val="006D60F3"/>
    <w:rsid w:val="006E3BBB"/>
    <w:rsid w:val="006F6077"/>
    <w:rsid w:val="00710728"/>
    <w:rsid w:val="007378F7"/>
    <w:rsid w:val="0074677F"/>
    <w:rsid w:val="007A2243"/>
    <w:rsid w:val="007B0C03"/>
    <w:rsid w:val="007D5337"/>
    <w:rsid w:val="007E284E"/>
    <w:rsid w:val="00805D22"/>
    <w:rsid w:val="00811DB4"/>
    <w:rsid w:val="008274C4"/>
    <w:rsid w:val="008344C6"/>
    <w:rsid w:val="00837BCB"/>
    <w:rsid w:val="00844212"/>
    <w:rsid w:val="00864A0A"/>
    <w:rsid w:val="008814DB"/>
    <w:rsid w:val="00890EF6"/>
    <w:rsid w:val="008B54CE"/>
    <w:rsid w:val="008B5974"/>
    <w:rsid w:val="008D6086"/>
    <w:rsid w:val="00941FD8"/>
    <w:rsid w:val="009512FF"/>
    <w:rsid w:val="00962560"/>
    <w:rsid w:val="009635C4"/>
    <w:rsid w:val="00983DFC"/>
    <w:rsid w:val="00990286"/>
    <w:rsid w:val="00992565"/>
    <w:rsid w:val="009B1A7C"/>
    <w:rsid w:val="009B2F3C"/>
    <w:rsid w:val="009E29E4"/>
    <w:rsid w:val="009E3F7C"/>
    <w:rsid w:val="009E40AA"/>
    <w:rsid w:val="00A063EF"/>
    <w:rsid w:val="00A07661"/>
    <w:rsid w:val="00A2004B"/>
    <w:rsid w:val="00A401F6"/>
    <w:rsid w:val="00A677DF"/>
    <w:rsid w:val="00A820F2"/>
    <w:rsid w:val="00A914B0"/>
    <w:rsid w:val="00AA0EFD"/>
    <w:rsid w:val="00AB3734"/>
    <w:rsid w:val="00AE251F"/>
    <w:rsid w:val="00B331DD"/>
    <w:rsid w:val="00B4292A"/>
    <w:rsid w:val="00B523B0"/>
    <w:rsid w:val="00B52B60"/>
    <w:rsid w:val="00B540F4"/>
    <w:rsid w:val="00B707C5"/>
    <w:rsid w:val="00BA3034"/>
    <w:rsid w:val="00C12F5F"/>
    <w:rsid w:val="00C16243"/>
    <w:rsid w:val="00C22B2F"/>
    <w:rsid w:val="00C239B1"/>
    <w:rsid w:val="00C3783C"/>
    <w:rsid w:val="00C40CBB"/>
    <w:rsid w:val="00C531BB"/>
    <w:rsid w:val="00C53B17"/>
    <w:rsid w:val="00C569A0"/>
    <w:rsid w:val="00C80455"/>
    <w:rsid w:val="00CA039A"/>
    <w:rsid w:val="00CA1F5F"/>
    <w:rsid w:val="00CA4EC5"/>
    <w:rsid w:val="00CC2B8F"/>
    <w:rsid w:val="00CC38B0"/>
    <w:rsid w:val="00CD506C"/>
    <w:rsid w:val="00CF069B"/>
    <w:rsid w:val="00CF47BC"/>
    <w:rsid w:val="00D1236E"/>
    <w:rsid w:val="00D15E4D"/>
    <w:rsid w:val="00D1659A"/>
    <w:rsid w:val="00D238A9"/>
    <w:rsid w:val="00D3485C"/>
    <w:rsid w:val="00D448B8"/>
    <w:rsid w:val="00D453F2"/>
    <w:rsid w:val="00D525E0"/>
    <w:rsid w:val="00D56349"/>
    <w:rsid w:val="00D81E1E"/>
    <w:rsid w:val="00D834F3"/>
    <w:rsid w:val="00D867FB"/>
    <w:rsid w:val="00DA6BF8"/>
    <w:rsid w:val="00DB6E07"/>
    <w:rsid w:val="00DC1BC7"/>
    <w:rsid w:val="00DC2DDC"/>
    <w:rsid w:val="00DC3B30"/>
    <w:rsid w:val="00DC4CC2"/>
    <w:rsid w:val="00DD1656"/>
    <w:rsid w:val="00DE5788"/>
    <w:rsid w:val="00DF317D"/>
    <w:rsid w:val="00E00A72"/>
    <w:rsid w:val="00E00E06"/>
    <w:rsid w:val="00E06F56"/>
    <w:rsid w:val="00E16FA1"/>
    <w:rsid w:val="00E35ADA"/>
    <w:rsid w:val="00E36C34"/>
    <w:rsid w:val="00E5294F"/>
    <w:rsid w:val="00E63CEC"/>
    <w:rsid w:val="00E74E6A"/>
    <w:rsid w:val="00E93B66"/>
    <w:rsid w:val="00EA5F1D"/>
    <w:rsid w:val="00EB324D"/>
    <w:rsid w:val="00EC6142"/>
    <w:rsid w:val="00ED327D"/>
    <w:rsid w:val="00ED40AE"/>
    <w:rsid w:val="00ED478B"/>
    <w:rsid w:val="00ED78BC"/>
    <w:rsid w:val="00F21965"/>
    <w:rsid w:val="00F6059F"/>
    <w:rsid w:val="00F616B6"/>
    <w:rsid w:val="00F70049"/>
    <w:rsid w:val="00F811EC"/>
    <w:rsid w:val="00F8496B"/>
    <w:rsid w:val="00F9304F"/>
    <w:rsid w:val="00FA1258"/>
    <w:rsid w:val="00FC3450"/>
    <w:rsid w:val="00FD44F8"/>
    <w:rsid w:val="00FE7195"/>
    <w:rsid w:val="00FF7A04"/>
    <w:rsid w:val="2C9962AD"/>
    <w:rsid w:val="6533E9A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365E7-45D5-4C7B-AB56-987FFDDF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FF2"/>
    <w:pPr>
      <w:spacing w:line="480" w:lineRule="auto"/>
      <w:jc w:val="both"/>
    </w:pPr>
    <w:rPr>
      <w:sz w:val="22"/>
      <w:szCs w:val="22"/>
      <w:lang w:eastAsia="en-US"/>
    </w:rPr>
  </w:style>
  <w:style w:type="paragraph" w:styleId="Ttulo3">
    <w:name w:val="heading 3"/>
    <w:basedOn w:val="Normal"/>
    <w:next w:val="Normal"/>
    <w:link w:val="Ttulo3Char"/>
    <w:uiPriority w:val="9"/>
    <w:qFormat/>
    <w:rsid w:val="00347FF2"/>
    <w:pPr>
      <w:keepNext/>
      <w:spacing w:before="240" w:after="60"/>
      <w:ind w:firstLine="709"/>
      <w:outlineLvl w:val="2"/>
    </w:pPr>
    <w:rPr>
      <w:rFonts w:ascii="Cambria" w:eastAsia="MS Gothic" w:hAnsi="Cambria"/>
      <w:b/>
      <w:bCs/>
      <w:sz w:val="26"/>
      <w:szCs w:val="26"/>
      <w:lang w:eastAsia="ja-JP"/>
    </w:rPr>
  </w:style>
  <w:style w:type="paragraph" w:styleId="Ttulo4">
    <w:name w:val="heading 4"/>
    <w:basedOn w:val="Normal"/>
    <w:next w:val="Normal"/>
    <w:link w:val="Ttulo4Char"/>
    <w:uiPriority w:val="9"/>
    <w:semiHidden/>
    <w:unhideWhenUsed/>
    <w:qFormat/>
    <w:rsid w:val="00347FF2"/>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
    <w:rsid w:val="00347FF2"/>
    <w:rPr>
      <w:rFonts w:ascii="Cambria" w:eastAsia="MS Gothic" w:hAnsi="Cambria" w:cs="Times New Roman"/>
      <w:b/>
      <w:bCs/>
      <w:sz w:val="26"/>
      <w:szCs w:val="26"/>
      <w:lang w:eastAsia="ja-JP"/>
    </w:rPr>
  </w:style>
  <w:style w:type="character" w:customStyle="1" w:styleId="Ttulo4Char">
    <w:name w:val="Título 4 Char"/>
    <w:link w:val="Ttulo4"/>
    <w:uiPriority w:val="9"/>
    <w:semiHidden/>
    <w:rsid w:val="00347FF2"/>
    <w:rPr>
      <w:rFonts w:ascii="Calibri" w:eastAsia="Times New Roman" w:hAnsi="Calibri" w:cs="Times New Roman"/>
      <w:b/>
      <w:bCs/>
      <w:sz w:val="28"/>
      <w:szCs w:val="28"/>
    </w:rPr>
  </w:style>
  <w:style w:type="paragraph" w:customStyle="1" w:styleId="Default">
    <w:name w:val="Default"/>
    <w:rsid w:val="00347FF2"/>
    <w:pPr>
      <w:autoSpaceDE w:val="0"/>
      <w:autoSpaceDN w:val="0"/>
      <w:adjustRightInd w:val="0"/>
      <w:spacing w:line="480" w:lineRule="auto"/>
      <w:ind w:firstLine="709"/>
      <w:jc w:val="both"/>
    </w:pPr>
    <w:rPr>
      <w:rFonts w:ascii="Arial" w:eastAsia="MS Mincho" w:hAnsi="Arial" w:cs="Arial"/>
      <w:color w:val="000000"/>
      <w:sz w:val="24"/>
      <w:szCs w:val="24"/>
      <w:lang w:eastAsia="pt-BR"/>
    </w:rPr>
  </w:style>
  <w:style w:type="paragraph" w:styleId="PargrafodaLista">
    <w:name w:val="List Paragraph"/>
    <w:basedOn w:val="Normal"/>
    <w:qFormat/>
    <w:rsid w:val="00347FF2"/>
    <w:pPr>
      <w:ind w:left="720" w:firstLine="709"/>
      <w:contextualSpacing/>
    </w:pPr>
    <w:rPr>
      <w:rFonts w:eastAsia="MS Mincho"/>
      <w:lang w:eastAsia="ja-JP"/>
    </w:rPr>
  </w:style>
  <w:style w:type="paragraph" w:styleId="SemEspaamento">
    <w:name w:val="No Spacing"/>
    <w:uiPriority w:val="99"/>
    <w:qFormat/>
    <w:rsid w:val="00347FF2"/>
    <w:pPr>
      <w:spacing w:line="480" w:lineRule="auto"/>
      <w:ind w:firstLine="709"/>
      <w:jc w:val="both"/>
    </w:pPr>
    <w:rPr>
      <w:rFonts w:cs="Calibri"/>
      <w:lang w:eastAsia="en-US"/>
    </w:rPr>
  </w:style>
  <w:style w:type="character" w:styleId="Hyperlink">
    <w:name w:val="Hyperlink"/>
    <w:uiPriority w:val="99"/>
    <w:unhideWhenUsed/>
    <w:rsid w:val="00347FF2"/>
    <w:rPr>
      <w:color w:val="0000FF"/>
      <w:u w:val="single"/>
    </w:rPr>
  </w:style>
  <w:style w:type="character" w:styleId="nfase">
    <w:name w:val="Emphasis"/>
    <w:uiPriority w:val="20"/>
    <w:qFormat/>
    <w:rsid w:val="00347FF2"/>
    <w:rPr>
      <w:i/>
      <w:iCs/>
    </w:rPr>
  </w:style>
  <w:style w:type="character" w:styleId="Forte">
    <w:name w:val="Strong"/>
    <w:uiPriority w:val="22"/>
    <w:qFormat/>
    <w:rsid w:val="00347FF2"/>
    <w:rPr>
      <w:b/>
      <w:bCs/>
    </w:rPr>
  </w:style>
  <w:style w:type="paragraph" w:styleId="NormalWeb">
    <w:name w:val="Normal (Web)"/>
    <w:basedOn w:val="Normal"/>
    <w:uiPriority w:val="99"/>
    <w:unhideWhenUsed/>
    <w:rsid w:val="00347FF2"/>
    <w:pPr>
      <w:spacing w:before="100" w:beforeAutospacing="1" w:after="100" w:afterAutospacing="1"/>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rsid w:val="0034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eastAsia="ko-KR"/>
    </w:rPr>
  </w:style>
  <w:style w:type="character" w:customStyle="1" w:styleId="Pr-formataoHTMLChar">
    <w:name w:val="Pré-formatação HTML Char"/>
    <w:link w:val="Pr-formataoHTML"/>
    <w:uiPriority w:val="99"/>
    <w:rsid w:val="00347FF2"/>
    <w:rPr>
      <w:rFonts w:ascii="Courier New" w:eastAsia="Calibri" w:hAnsi="Courier New" w:cs="Times New Roman"/>
      <w:sz w:val="20"/>
      <w:szCs w:val="20"/>
      <w:lang w:eastAsia="ko-KR"/>
    </w:rPr>
  </w:style>
  <w:style w:type="character" w:customStyle="1" w:styleId="slug-doi">
    <w:name w:val="slug-doi"/>
    <w:rsid w:val="00347FF2"/>
  </w:style>
  <w:style w:type="paragraph" w:customStyle="1" w:styleId="Estilo1">
    <w:name w:val="Estilo1"/>
    <w:basedOn w:val="Normal"/>
    <w:uiPriority w:val="99"/>
    <w:rsid w:val="00347FF2"/>
    <w:pPr>
      <w:spacing w:line="360" w:lineRule="auto"/>
    </w:pPr>
    <w:rPr>
      <w:rFonts w:ascii="Times New Roman" w:hAnsi="Times New Roman"/>
      <w:sz w:val="24"/>
      <w:szCs w:val="24"/>
    </w:rPr>
  </w:style>
  <w:style w:type="paragraph" w:styleId="Textodenotaderodap">
    <w:name w:val="footnote text"/>
    <w:basedOn w:val="Normal"/>
    <w:link w:val="TextodenotaderodapChar"/>
    <w:uiPriority w:val="99"/>
    <w:unhideWhenUsed/>
    <w:rsid w:val="00347FF2"/>
    <w:pPr>
      <w:spacing w:line="240" w:lineRule="auto"/>
    </w:pPr>
    <w:rPr>
      <w:sz w:val="20"/>
      <w:szCs w:val="20"/>
    </w:rPr>
  </w:style>
  <w:style w:type="character" w:customStyle="1" w:styleId="TextodenotaderodapChar">
    <w:name w:val="Texto de nota de rodapé Char"/>
    <w:link w:val="Textodenotaderodap"/>
    <w:uiPriority w:val="99"/>
    <w:rsid w:val="00347FF2"/>
    <w:rPr>
      <w:rFonts w:ascii="Calibri" w:eastAsia="Calibri" w:hAnsi="Calibri" w:cs="Times New Roman"/>
      <w:sz w:val="20"/>
      <w:szCs w:val="20"/>
    </w:rPr>
  </w:style>
  <w:style w:type="character" w:styleId="Refdenotaderodap">
    <w:name w:val="footnote reference"/>
    <w:uiPriority w:val="99"/>
    <w:semiHidden/>
    <w:unhideWhenUsed/>
    <w:rsid w:val="00347FF2"/>
    <w:rPr>
      <w:vertAlign w:val="superscript"/>
    </w:rPr>
  </w:style>
  <w:style w:type="paragraph" w:styleId="Textodebalo">
    <w:name w:val="Balloon Text"/>
    <w:basedOn w:val="Normal"/>
    <w:link w:val="TextodebaloChar"/>
    <w:uiPriority w:val="99"/>
    <w:semiHidden/>
    <w:unhideWhenUsed/>
    <w:rsid w:val="00347FF2"/>
    <w:pPr>
      <w:spacing w:line="240" w:lineRule="auto"/>
    </w:pPr>
    <w:rPr>
      <w:rFonts w:ascii="Tahoma" w:hAnsi="Tahoma"/>
      <w:sz w:val="16"/>
      <w:szCs w:val="16"/>
    </w:rPr>
  </w:style>
  <w:style w:type="character" w:customStyle="1" w:styleId="TextodebaloChar">
    <w:name w:val="Texto de balão Char"/>
    <w:link w:val="Textodebalo"/>
    <w:uiPriority w:val="99"/>
    <w:semiHidden/>
    <w:rsid w:val="00347FF2"/>
    <w:rPr>
      <w:rFonts w:ascii="Tahoma" w:eastAsia="Calibri" w:hAnsi="Tahoma" w:cs="Times New Roman"/>
      <w:sz w:val="16"/>
      <w:szCs w:val="16"/>
    </w:rPr>
  </w:style>
  <w:style w:type="character" w:styleId="Refdecomentrio">
    <w:name w:val="annotation reference"/>
    <w:uiPriority w:val="99"/>
    <w:semiHidden/>
    <w:unhideWhenUsed/>
    <w:rsid w:val="00347FF2"/>
    <w:rPr>
      <w:sz w:val="16"/>
      <w:szCs w:val="16"/>
    </w:rPr>
  </w:style>
  <w:style w:type="paragraph" w:styleId="Textodecomentrio">
    <w:name w:val="annotation text"/>
    <w:basedOn w:val="Normal"/>
    <w:link w:val="TextodecomentrioChar"/>
    <w:uiPriority w:val="99"/>
    <w:semiHidden/>
    <w:unhideWhenUsed/>
    <w:rsid w:val="00347FF2"/>
    <w:pPr>
      <w:spacing w:line="240" w:lineRule="auto"/>
    </w:pPr>
    <w:rPr>
      <w:sz w:val="20"/>
      <w:szCs w:val="20"/>
    </w:rPr>
  </w:style>
  <w:style w:type="character" w:customStyle="1" w:styleId="TextodecomentrioChar">
    <w:name w:val="Texto de comentário Char"/>
    <w:link w:val="Textodecomentrio"/>
    <w:uiPriority w:val="99"/>
    <w:semiHidden/>
    <w:rsid w:val="00347FF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47FF2"/>
    <w:rPr>
      <w:b/>
      <w:bCs/>
    </w:rPr>
  </w:style>
  <w:style w:type="character" w:customStyle="1" w:styleId="AssuntodocomentrioChar">
    <w:name w:val="Assunto do comentário Char"/>
    <w:link w:val="Assuntodocomentrio"/>
    <w:uiPriority w:val="99"/>
    <w:semiHidden/>
    <w:rsid w:val="00347FF2"/>
    <w:rPr>
      <w:rFonts w:ascii="Calibri" w:eastAsia="Calibri" w:hAnsi="Calibri" w:cs="Times New Roman"/>
      <w:b/>
      <w:bCs/>
      <w:sz w:val="20"/>
      <w:szCs w:val="20"/>
    </w:rPr>
  </w:style>
  <w:style w:type="paragraph" w:styleId="Cabealho">
    <w:name w:val="header"/>
    <w:basedOn w:val="Normal"/>
    <w:link w:val="CabealhoChar"/>
    <w:uiPriority w:val="99"/>
    <w:unhideWhenUsed/>
    <w:rsid w:val="00347FF2"/>
    <w:pPr>
      <w:tabs>
        <w:tab w:val="center" w:pos="4680"/>
        <w:tab w:val="right" w:pos="9360"/>
      </w:tabs>
      <w:spacing w:line="240" w:lineRule="auto"/>
    </w:pPr>
    <w:rPr>
      <w:sz w:val="20"/>
      <w:szCs w:val="20"/>
    </w:rPr>
  </w:style>
  <w:style w:type="character" w:customStyle="1" w:styleId="CabealhoChar">
    <w:name w:val="Cabeçalho Char"/>
    <w:link w:val="Cabealho"/>
    <w:uiPriority w:val="99"/>
    <w:rsid w:val="00347FF2"/>
    <w:rPr>
      <w:rFonts w:ascii="Calibri" w:eastAsia="Calibri" w:hAnsi="Calibri" w:cs="Times New Roman"/>
      <w:sz w:val="20"/>
      <w:szCs w:val="20"/>
    </w:rPr>
  </w:style>
  <w:style w:type="paragraph" w:styleId="Rodap">
    <w:name w:val="footer"/>
    <w:basedOn w:val="Normal"/>
    <w:link w:val="RodapChar"/>
    <w:uiPriority w:val="99"/>
    <w:unhideWhenUsed/>
    <w:rsid w:val="00347FF2"/>
    <w:pPr>
      <w:tabs>
        <w:tab w:val="center" w:pos="4680"/>
        <w:tab w:val="right" w:pos="9360"/>
      </w:tabs>
      <w:spacing w:line="240" w:lineRule="auto"/>
    </w:pPr>
    <w:rPr>
      <w:sz w:val="20"/>
      <w:szCs w:val="20"/>
    </w:rPr>
  </w:style>
  <w:style w:type="character" w:customStyle="1" w:styleId="RodapChar">
    <w:name w:val="Rodapé Char"/>
    <w:link w:val="Rodap"/>
    <w:uiPriority w:val="99"/>
    <w:rsid w:val="00347FF2"/>
    <w:rPr>
      <w:rFonts w:ascii="Calibri" w:eastAsia="Calibri" w:hAnsi="Calibri" w:cs="Times New Roman"/>
      <w:sz w:val="20"/>
      <w:szCs w:val="20"/>
    </w:rPr>
  </w:style>
  <w:style w:type="character" w:customStyle="1" w:styleId="il">
    <w:name w:val="il"/>
    <w:basedOn w:val="Fontepargpadro"/>
    <w:rsid w:val="00347FF2"/>
  </w:style>
  <w:style w:type="character" w:customStyle="1" w:styleId="UnresolvedMention">
    <w:name w:val="Unresolved Mention"/>
    <w:uiPriority w:val="99"/>
    <w:semiHidden/>
    <w:unhideWhenUsed/>
    <w:rsid w:val="00347FF2"/>
    <w:rPr>
      <w:color w:val="605E5C"/>
      <w:shd w:val="clear" w:color="auto" w:fill="E1DFDD"/>
    </w:rPr>
  </w:style>
  <w:style w:type="character" w:styleId="Nmerodelinha">
    <w:name w:val="line number"/>
    <w:basedOn w:val="Fontepargpadro"/>
    <w:uiPriority w:val="99"/>
    <w:semiHidden/>
    <w:unhideWhenUsed/>
    <w:rsid w:val="00347FF2"/>
  </w:style>
  <w:style w:type="character" w:customStyle="1" w:styleId="rvejvd">
    <w:name w:val="rvejvd"/>
    <w:basedOn w:val="Fontepargpadro"/>
    <w:rsid w:val="009B1A7C"/>
  </w:style>
  <w:style w:type="paragraph" w:customStyle="1" w:styleId="Correspondencedetails">
    <w:name w:val="Correspondence details"/>
    <w:basedOn w:val="Normal"/>
    <w:qFormat/>
    <w:rsid w:val="008B5974"/>
    <w:pPr>
      <w:spacing w:before="240" w:line="360" w:lineRule="auto"/>
      <w:jc w:val="left"/>
    </w:pPr>
    <w:rPr>
      <w:rFonts w:ascii="Times New Roman" w:eastAsia="Times New Roman" w:hAnsi="Times New Roman"/>
      <w:sz w:val="24"/>
      <w:szCs w:val="24"/>
      <w:lang w:val="en-GB" w:eastAsia="en-GB"/>
    </w:rPr>
  </w:style>
  <w:style w:type="paragraph" w:customStyle="1" w:styleId="Normal1">
    <w:name w:val="Normal1"/>
    <w:rsid w:val="00A677DF"/>
    <w:pPr>
      <w:spacing w:line="276" w:lineRule="auto"/>
    </w:pPr>
    <w:rPr>
      <w:rFonts w:ascii="Arial" w:eastAsia="Arial" w:hAnsi="Arial" w:cs="Arial"/>
      <w:sz w:val="22"/>
      <w:szCs w:val="22"/>
      <w:lang w:eastAsia="ko-KR"/>
    </w:rPr>
  </w:style>
  <w:style w:type="paragraph" w:styleId="Corpodetexto">
    <w:name w:val="Body Text"/>
    <w:basedOn w:val="Normal"/>
    <w:link w:val="CorpodetextoChar"/>
    <w:uiPriority w:val="1"/>
    <w:qFormat/>
    <w:rsid w:val="00A677DF"/>
    <w:pPr>
      <w:widowControl w:val="0"/>
      <w:autoSpaceDE w:val="0"/>
      <w:autoSpaceDN w:val="0"/>
      <w:spacing w:line="240" w:lineRule="auto"/>
      <w:jc w:val="left"/>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A677DF"/>
    <w:rPr>
      <w:rFonts w:ascii="Arial" w:eastAsia="Arial" w:hAnsi="Arial" w:cs="Arial"/>
      <w:sz w:val="24"/>
      <w:szCs w:val="24"/>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01808">
      <w:bodyDiv w:val="1"/>
      <w:marLeft w:val="0"/>
      <w:marRight w:val="0"/>
      <w:marTop w:val="0"/>
      <w:marBottom w:val="0"/>
      <w:divBdr>
        <w:top w:val="none" w:sz="0" w:space="0" w:color="auto"/>
        <w:left w:val="none" w:sz="0" w:space="0" w:color="auto"/>
        <w:bottom w:val="none" w:sz="0" w:space="0" w:color="auto"/>
        <w:right w:val="none" w:sz="0" w:space="0" w:color="auto"/>
      </w:divBdr>
    </w:div>
    <w:div w:id="1701272986">
      <w:bodyDiv w:val="1"/>
      <w:marLeft w:val="0"/>
      <w:marRight w:val="0"/>
      <w:marTop w:val="0"/>
      <w:marBottom w:val="0"/>
      <w:divBdr>
        <w:top w:val="none" w:sz="0" w:space="0" w:color="auto"/>
        <w:left w:val="none" w:sz="0" w:space="0" w:color="auto"/>
        <w:bottom w:val="none" w:sz="0" w:space="0" w:color="auto"/>
        <w:right w:val="none" w:sz="0" w:space="0" w:color="auto"/>
      </w:divBdr>
    </w:div>
    <w:div w:id="2121223041">
      <w:bodyDiv w:val="1"/>
      <w:marLeft w:val="0"/>
      <w:marRight w:val="0"/>
      <w:marTop w:val="0"/>
      <w:marBottom w:val="0"/>
      <w:divBdr>
        <w:top w:val="none" w:sz="0" w:space="0" w:color="auto"/>
        <w:left w:val="none" w:sz="0" w:space="0" w:color="auto"/>
        <w:bottom w:val="none" w:sz="0" w:space="0" w:color="auto"/>
        <w:right w:val="none" w:sz="0" w:space="0" w:color="auto"/>
      </w:divBdr>
      <w:divsChild>
        <w:div w:id="1056049443">
          <w:marLeft w:val="330"/>
          <w:marRight w:val="330"/>
          <w:marTop w:val="0"/>
          <w:marBottom w:val="210"/>
          <w:divBdr>
            <w:top w:val="none" w:sz="0" w:space="0" w:color="auto"/>
            <w:left w:val="none" w:sz="0" w:space="0" w:color="auto"/>
            <w:bottom w:val="none" w:sz="0" w:space="0" w:color="auto"/>
            <w:right w:val="none" w:sz="0" w:space="0" w:color="auto"/>
          </w:divBdr>
          <w:divsChild>
            <w:div w:id="2063209141">
              <w:marLeft w:val="0"/>
              <w:marRight w:val="0"/>
              <w:marTop w:val="0"/>
              <w:marBottom w:val="0"/>
              <w:divBdr>
                <w:top w:val="none" w:sz="0" w:space="0" w:color="auto"/>
                <w:left w:val="none" w:sz="0" w:space="0" w:color="auto"/>
                <w:bottom w:val="none" w:sz="0" w:space="0" w:color="auto"/>
                <w:right w:val="none" w:sz="0" w:space="0" w:color="auto"/>
              </w:divBdr>
              <w:divsChild>
                <w:div w:id="4448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204">
          <w:marLeft w:val="0"/>
          <w:marRight w:val="0"/>
          <w:marTop w:val="0"/>
          <w:marBottom w:val="0"/>
          <w:divBdr>
            <w:top w:val="single" w:sz="6" w:space="0" w:color="DADCE0"/>
            <w:left w:val="none" w:sz="0" w:space="0" w:color="auto"/>
            <w:bottom w:val="none" w:sz="0" w:space="0" w:color="auto"/>
            <w:right w:val="none" w:sz="0" w:space="0" w:color="auto"/>
          </w:divBdr>
          <w:divsChild>
            <w:div w:id="19665914">
              <w:marLeft w:val="225"/>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science/article/pii/S094029931000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557de7608f95415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fac239c06276469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8B51F-BC0E-4658-AF17-73DA6094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5828</Words>
  <Characters>31473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Sacioto</dc:creator>
  <cp:lastModifiedBy>INSTITUTO DE PESCA</cp:lastModifiedBy>
  <cp:revision>3</cp:revision>
  <dcterms:created xsi:type="dcterms:W3CDTF">2021-04-26T17:07:00Z</dcterms:created>
  <dcterms:modified xsi:type="dcterms:W3CDTF">2021-04-26T17:08:00Z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-1042916358</vt:i4>
  </property>
</Properties>
</file>