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6133" w14:textId="35F8722F" w:rsidR="0028280E" w:rsidRPr="00745C3D" w:rsidRDefault="00ED5B00" w:rsidP="00660C6A">
      <w:pPr>
        <w:spacing w:line="360" w:lineRule="auto"/>
        <w:jc w:val="center"/>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IMPACT OF MARKET PRESSURES ON PALM OIL SMALLHOLDERS' READINESS FOR SUSTAINABLE CERTIFICATION</w:t>
      </w:r>
    </w:p>
    <w:p w14:paraId="436EAB90" w14:textId="77777777" w:rsidR="0028280E" w:rsidRPr="00745C3D" w:rsidRDefault="0028280E" w:rsidP="00660C6A">
      <w:pPr>
        <w:spacing w:line="360" w:lineRule="auto"/>
        <w:rPr>
          <w:rFonts w:ascii="Times New Roman" w:hAnsi="Times New Roman" w:cs="Times New Roman"/>
          <w:b/>
          <w:bCs/>
          <w:sz w:val="24"/>
          <w:szCs w:val="24"/>
          <w:lang w:val="en-GB"/>
        </w:rPr>
      </w:pPr>
    </w:p>
    <w:p w14:paraId="1873A83C" w14:textId="0460C638" w:rsidR="0081490D" w:rsidRPr="00745C3D" w:rsidRDefault="00286694" w:rsidP="00660C6A">
      <w:pPr>
        <w:spacing w:line="360" w:lineRule="auto"/>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ZANURUL HUZAIMA ZAINUDIN</w:t>
      </w:r>
      <w:r w:rsidRPr="00745C3D">
        <w:rPr>
          <w:rFonts w:ascii="Times New Roman" w:hAnsi="Times New Roman" w:cs="Times New Roman"/>
          <w:b/>
          <w:bCs/>
          <w:sz w:val="24"/>
          <w:szCs w:val="24"/>
          <w:vertAlign w:val="superscript"/>
          <w:lang w:val="en-GB"/>
        </w:rPr>
        <w:t>1</w:t>
      </w:r>
      <w:r w:rsidR="00660C6A" w:rsidRPr="00745C3D">
        <w:rPr>
          <w:rFonts w:ascii="Times New Roman" w:hAnsi="Times New Roman" w:cs="Times New Roman"/>
          <w:sz w:val="24"/>
          <w:szCs w:val="24"/>
          <w:vertAlign w:val="superscript"/>
          <w:lang w:val="en-GB"/>
        </w:rPr>
        <w:t>†</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FAZLIN ALI</w:t>
      </w:r>
      <w:r w:rsidRPr="00745C3D">
        <w:rPr>
          <w:rFonts w:ascii="Times New Roman" w:hAnsi="Times New Roman" w:cs="Times New Roman"/>
          <w:b/>
          <w:bCs/>
          <w:sz w:val="24"/>
          <w:szCs w:val="24"/>
          <w:vertAlign w:val="superscript"/>
          <w:lang w:val="en-GB"/>
        </w:rPr>
        <w:t>1</w:t>
      </w:r>
      <w:r w:rsidR="00660C6A" w:rsidRPr="00745C3D">
        <w:rPr>
          <w:rFonts w:ascii="Times New Roman" w:hAnsi="Times New Roman" w:cs="Times New Roman"/>
          <w:sz w:val="24"/>
          <w:szCs w:val="24"/>
          <w:vertAlign w:val="superscript"/>
          <w:lang w:val="en-GB"/>
        </w:rPr>
        <w:t>†</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JUWAIDAH SHARIFUDDIN</w:t>
      </w:r>
      <w:r w:rsidRPr="00745C3D">
        <w:rPr>
          <w:rFonts w:ascii="Times New Roman" w:hAnsi="Times New Roman" w:cs="Times New Roman"/>
          <w:b/>
          <w:bCs/>
          <w:sz w:val="24"/>
          <w:szCs w:val="24"/>
          <w:vertAlign w:val="superscript"/>
          <w:lang w:val="en-GB"/>
        </w:rPr>
        <w:t>1</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KELLY WONG KAI SENG</w:t>
      </w:r>
      <w:r w:rsidRPr="00745C3D">
        <w:rPr>
          <w:rFonts w:ascii="Times New Roman" w:hAnsi="Times New Roman" w:cs="Times New Roman"/>
          <w:b/>
          <w:bCs/>
          <w:sz w:val="24"/>
          <w:szCs w:val="24"/>
          <w:vertAlign w:val="superscript"/>
          <w:lang w:val="en-GB"/>
        </w:rPr>
        <w:t>1</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MUHAMMAD MU'AZ MAHMUD</w:t>
      </w:r>
      <w:r w:rsidRPr="00745C3D">
        <w:rPr>
          <w:rFonts w:ascii="Times New Roman" w:hAnsi="Times New Roman" w:cs="Times New Roman"/>
          <w:b/>
          <w:bCs/>
          <w:sz w:val="24"/>
          <w:szCs w:val="24"/>
          <w:vertAlign w:val="superscript"/>
          <w:lang w:val="en-GB"/>
        </w:rPr>
        <w:t>1</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ZAKI AMAN</w:t>
      </w:r>
      <w:r w:rsidRPr="00745C3D">
        <w:rPr>
          <w:rFonts w:ascii="Times New Roman" w:hAnsi="Times New Roman" w:cs="Times New Roman"/>
          <w:b/>
          <w:bCs/>
          <w:sz w:val="24"/>
          <w:szCs w:val="24"/>
          <w:vertAlign w:val="superscript"/>
          <w:lang w:val="en-GB"/>
        </w:rPr>
        <w:t>2</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NUR HANANI MANSOR</w:t>
      </w:r>
      <w:r w:rsidRPr="00745C3D">
        <w:rPr>
          <w:rFonts w:ascii="Times New Roman" w:hAnsi="Times New Roman" w:cs="Times New Roman"/>
          <w:b/>
          <w:bCs/>
          <w:sz w:val="24"/>
          <w:szCs w:val="24"/>
          <w:vertAlign w:val="superscript"/>
          <w:lang w:val="en-GB"/>
        </w:rPr>
        <w:t>2</w:t>
      </w:r>
      <w:r w:rsidR="00734AA9" w:rsidRPr="00745C3D">
        <w:rPr>
          <w:rFonts w:ascii="Times New Roman" w:hAnsi="Times New Roman" w:cs="Times New Roman"/>
          <w:b/>
          <w:bCs/>
          <w:sz w:val="24"/>
          <w:szCs w:val="24"/>
          <w:lang w:val="en-GB"/>
        </w:rPr>
        <w:t>;</w:t>
      </w:r>
      <w:r w:rsidRPr="00745C3D">
        <w:rPr>
          <w:rFonts w:ascii="Times New Roman" w:hAnsi="Times New Roman" w:cs="Times New Roman"/>
          <w:b/>
          <w:bCs/>
          <w:sz w:val="24"/>
          <w:szCs w:val="24"/>
          <w:lang w:val="en-GB"/>
        </w:rPr>
        <w:t xml:space="preserve"> NUR HANA </w:t>
      </w:r>
      <w:r w:rsidR="00960F87" w:rsidRPr="00745C3D">
        <w:rPr>
          <w:rFonts w:ascii="Times New Roman" w:hAnsi="Times New Roman" w:cs="Times New Roman"/>
          <w:b/>
          <w:bCs/>
          <w:sz w:val="24"/>
          <w:szCs w:val="24"/>
          <w:lang w:val="en-GB"/>
        </w:rPr>
        <w:t>B</w:t>
      </w:r>
      <w:r w:rsidRPr="00745C3D">
        <w:rPr>
          <w:rFonts w:ascii="Times New Roman" w:hAnsi="Times New Roman" w:cs="Times New Roman"/>
          <w:b/>
          <w:bCs/>
          <w:sz w:val="24"/>
          <w:szCs w:val="24"/>
          <w:lang w:val="en-GB"/>
        </w:rPr>
        <w:t>AS</w:t>
      </w:r>
      <w:r w:rsidR="00960F87" w:rsidRPr="00745C3D">
        <w:rPr>
          <w:rFonts w:ascii="Times New Roman" w:hAnsi="Times New Roman" w:cs="Times New Roman"/>
          <w:b/>
          <w:bCs/>
          <w:sz w:val="24"/>
          <w:szCs w:val="24"/>
          <w:lang w:val="en-GB"/>
        </w:rPr>
        <w:t>A</w:t>
      </w:r>
      <w:r w:rsidRPr="00745C3D">
        <w:rPr>
          <w:rFonts w:ascii="Times New Roman" w:hAnsi="Times New Roman" w:cs="Times New Roman"/>
          <w:b/>
          <w:bCs/>
          <w:sz w:val="24"/>
          <w:szCs w:val="24"/>
          <w:lang w:val="en-GB"/>
        </w:rPr>
        <w:t>RUDDIN</w:t>
      </w:r>
      <w:r w:rsidRPr="00745C3D">
        <w:rPr>
          <w:rFonts w:ascii="Times New Roman" w:hAnsi="Times New Roman" w:cs="Times New Roman"/>
          <w:b/>
          <w:bCs/>
          <w:sz w:val="24"/>
          <w:szCs w:val="24"/>
          <w:vertAlign w:val="superscript"/>
          <w:lang w:val="en-GB"/>
        </w:rPr>
        <w:t>2</w:t>
      </w:r>
      <w:r w:rsidRPr="00745C3D">
        <w:rPr>
          <w:rFonts w:ascii="Times New Roman" w:hAnsi="Times New Roman" w:cs="Times New Roman"/>
          <w:b/>
          <w:bCs/>
          <w:sz w:val="24"/>
          <w:szCs w:val="24"/>
          <w:lang w:val="en-GB"/>
        </w:rPr>
        <w:t xml:space="preserve"> </w:t>
      </w:r>
      <w:r w:rsidR="00734AA9" w:rsidRPr="00745C3D">
        <w:rPr>
          <w:rFonts w:ascii="Times New Roman" w:hAnsi="Times New Roman" w:cs="Times New Roman"/>
          <w:b/>
          <w:bCs/>
          <w:sz w:val="24"/>
          <w:szCs w:val="24"/>
          <w:lang w:val="en-GB"/>
        </w:rPr>
        <w:t xml:space="preserve">AND </w:t>
      </w:r>
      <w:r w:rsidRPr="00745C3D">
        <w:rPr>
          <w:rFonts w:ascii="Times New Roman" w:hAnsi="Times New Roman" w:cs="Times New Roman"/>
          <w:b/>
          <w:bCs/>
          <w:sz w:val="24"/>
          <w:szCs w:val="24"/>
          <w:lang w:val="en-GB"/>
        </w:rPr>
        <w:t>AMER HAMZAH</w:t>
      </w:r>
      <w:r w:rsidR="00734AA9" w:rsidRPr="00745C3D">
        <w:rPr>
          <w:rFonts w:ascii="Times New Roman" w:hAnsi="Times New Roman" w:cs="Times New Roman"/>
          <w:b/>
          <w:bCs/>
          <w:sz w:val="24"/>
          <w:szCs w:val="24"/>
          <w:lang w:val="en-GB"/>
        </w:rPr>
        <w:t xml:space="preserve"> JANTAN</w:t>
      </w:r>
      <w:r w:rsidRPr="00745C3D">
        <w:rPr>
          <w:rFonts w:ascii="Times New Roman" w:hAnsi="Times New Roman" w:cs="Times New Roman"/>
          <w:b/>
          <w:bCs/>
          <w:sz w:val="24"/>
          <w:szCs w:val="24"/>
          <w:vertAlign w:val="superscript"/>
          <w:lang w:val="en-GB"/>
        </w:rPr>
        <w:t xml:space="preserve">3 </w:t>
      </w:r>
    </w:p>
    <w:p w14:paraId="56D04D7F" w14:textId="1039ED30" w:rsidR="00286694" w:rsidRPr="00745C3D" w:rsidRDefault="00286694" w:rsidP="00660C6A">
      <w:pPr>
        <w:spacing w:line="360" w:lineRule="auto"/>
        <w:rPr>
          <w:rFonts w:ascii="Times New Roman" w:hAnsi="Times New Roman" w:cs="Times New Roman"/>
          <w:sz w:val="24"/>
          <w:szCs w:val="24"/>
          <w:lang w:val="en-GB"/>
        </w:rPr>
      </w:pPr>
    </w:p>
    <w:p w14:paraId="53871C4C" w14:textId="06734F96" w:rsidR="00286694" w:rsidRPr="00745C3D" w:rsidRDefault="00286694" w:rsidP="00660C6A">
      <w:pPr>
        <w:spacing w:line="360" w:lineRule="auto"/>
        <w:rPr>
          <w:rFonts w:ascii="Times New Roman" w:hAnsi="Times New Roman" w:cs="Times New Roman"/>
          <w:i/>
          <w:iCs/>
          <w:sz w:val="24"/>
          <w:szCs w:val="24"/>
          <w:lang w:val="en-GB"/>
        </w:rPr>
      </w:pPr>
      <w:r w:rsidRPr="00745C3D">
        <w:rPr>
          <w:rFonts w:ascii="Times New Roman" w:hAnsi="Times New Roman" w:cs="Times New Roman"/>
          <w:sz w:val="24"/>
          <w:szCs w:val="24"/>
          <w:vertAlign w:val="superscript"/>
          <w:lang w:val="en-GB"/>
        </w:rPr>
        <w:t>1</w:t>
      </w:r>
      <w:r w:rsidRPr="00745C3D">
        <w:rPr>
          <w:rFonts w:ascii="Times New Roman" w:hAnsi="Times New Roman" w:cs="Times New Roman"/>
          <w:i/>
          <w:iCs/>
          <w:sz w:val="24"/>
          <w:szCs w:val="24"/>
          <w:lang w:val="en-GB"/>
        </w:rPr>
        <w:t>Faculty of Agriculture, Universiti Putra Malaysia, 43400 Serdang, Selangor, Malaysia.</w:t>
      </w:r>
    </w:p>
    <w:p w14:paraId="09903774" w14:textId="532FD401" w:rsidR="00286694" w:rsidRPr="00745C3D" w:rsidRDefault="00286694" w:rsidP="00660C6A">
      <w:pPr>
        <w:spacing w:line="360" w:lineRule="auto"/>
        <w:rPr>
          <w:rFonts w:ascii="Times New Roman" w:hAnsi="Times New Roman" w:cs="Times New Roman"/>
          <w:i/>
          <w:iCs/>
          <w:sz w:val="24"/>
          <w:szCs w:val="24"/>
          <w:lang w:val="en-GB"/>
        </w:rPr>
      </w:pPr>
      <w:r w:rsidRPr="00745C3D">
        <w:rPr>
          <w:rFonts w:ascii="Times New Roman" w:hAnsi="Times New Roman" w:cs="Times New Roman"/>
          <w:sz w:val="24"/>
          <w:szCs w:val="24"/>
          <w:vertAlign w:val="superscript"/>
          <w:lang w:val="en-GB"/>
        </w:rPr>
        <w:t>2</w:t>
      </w:r>
      <w:r w:rsidRPr="00745C3D">
        <w:rPr>
          <w:rFonts w:ascii="Times New Roman" w:hAnsi="Times New Roman" w:cs="Times New Roman"/>
          <w:i/>
          <w:iCs/>
          <w:sz w:val="24"/>
          <w:szCs w:val="24"/>
          <w:lang w:val="en-GB"/>
        </w:rPr>
        <w:t>Malaysian Palm Oil Board, 6 Persiaran Institusi, Bandar Baru Bangi, 43000 Kajang, Selangor, Malaysia.</w:t>
      </w:r>
    </w:p>
    <w:p w14:paraId="1C58D223" w14:textId="0457F6DE" w:rsidR="00286694" w:rsidRPr="00745C3D" w:rsidRDefault="00286694" w:rsidP="00660C6A">
      <w:pPr>
        <w:spacing w:line="360" w:lineRule="auto"/>
        <w:rPr>
          <w:rFonts w:ascii="Times New Roman" w:hAnsi="Times New Roman" w:cs="Times New Roman"/>
          <w:i/>
          <w:iCs/>
          <w:sz w:val="24"/>
          <w:szCs w:val="24"/>
          <w:lang w:val="en-GB"/>
        </w:rPr>
      </w:pPr>
      <w:r w:rsidRPr="00745C3D">
        <w:rPr>
          <w:rFonts w:ascii="Times New Roman" w:hAnsi="Times New Roman" w:cs="Times New Roman"/>
          <w:sz w:val="24"/>
          <w:szCs w:val="24"/>
          <w:vertAlign w:val="superscript"/>
          <w:lang w:val="en-GB"/>
        </w:rPr>
        <w:t>3</w:t>
      </w:r>
      <w:r w:rsidRPr="00745C3D">
        <w:rPr>
          <w:rFonts w:ascii="Times New Roman" w:hAnsi="Times New Roman" w:cs="Times New Roman"/>
          <w:i/>
          <w:iCs/>
          <w:sz w:val="24"/>
          <w:szCs w:val="24"/>
          <w:lang w:val="en-GB"/>
        </w:rPr>
        <w:t>City University, 46100 Petaling Jaya, Selangor, Malaysia.</w:t>
      </w:r>
    </w:p>
    <w:p w14:paraId="597A2247" w14:textId="10087CDC" w:rsidR="00286694" w:rsidRPr="00745C3D" w:rsidRDefault="00286694" w:rsidP="00660C6A">
      <w:pPr>
        <w:spacing w:line="360" w:lineRule="auto"/>
        <w:rPr>
          <w:rFonts w:ascii="Times New Roman" w:hAnsi="Times New Roman" w:cs="Times New Roman"/>
          <w:sz w:val="24"/>
          <w:szCs w:val="24"/>
          <w:lang w:val="en-GB"/>
        </w:rPr>
      </w:pPr>
      <w:r w:rsidRPr="00745C3D">
        <w:rPr>
          <w:rFonts w:ascii="Times New Roman" w:hAnsi="Times New Roman" w:cs="Times New Roman"/>
          <w:sz w:val="24"/>
          <w:szCs w:val="24"/>
          <w:lang w:val="en-GB"/>
        </w:rPr>
        <w:t>*</w:t>
      </w:r>
      <w:r w:rsidR="00660C6A" w:rsidRPr="00745C3D">
        <w:rPr>
          <w:rFonts w:ascii="Times New Roman" w:hAnsi="Times New Roman" w:cs="Times New Roman"/>
          <w:sz w:val="24"/>
          <w:szCs w:val="24"/>
          <w:lang w:val="en-GB"/>
        </w:rPr>
        <w:t xml:space="preserve">For </w:t>
      </w:r>
      <w:r w:rsidR="00745C3D" w:rsidRPr="00745C3D">
        <w:rPr>
          <w:rFonts w:ascii="Times New Roman" w:hAnsi="Times New Roman" w:cs="Times New Roman"/>
          <w:sz w:val="24"/>
          <w:szCs w:val="24"/>
          <w:lang w:val="en-GB"/>
        </w:rPr>
        <w:t>correspondence</w:t>
      </w:r>
      <w:r w:rsidRPr="00745C3D">
        <w:rPr>
          <w:rFonts w:ascii="Times New Roman" w:hAnsi="Times New Roman" w:cs="Times New Roman"/>
          <w:sz w:val="24"/>
          <w:szCs w:val="24"/>
          <w:lang w:val="en-GB"/>
        </w:rPr>
        <w:t>:</w:t>
      </w:r>
      <w:r w:rsidR="00660C6A" w:rsidRPr="00745C3D">
        <w:rPr>
          <w:rFonts w:ascii="Times New Roman" w:hAnsi="Times New Roman" w:cs="Times New Roman"/>
          <w:sz w:val="24"/>
          <w:szCs w:val="24"/>
          <w:lang w:val="en-GB"/>
        </w:rPr>
        <w:t xml:space="preserve"> </w:t>
      </w:r>
      <w:r w:rsidRPr="00745C3D">
        <w:rPr>
          <w:rFonts w:ascii="Times New Roman" w:hAnsi="Times New Roman" w:cs="Times New Roman"/>
          <w:sz w:val="24"/>
          <w:szCs w:val="24"/>
          <w:lang w:val="en-GB"/>
        </w:rPr>
        <w:t>fazlin_ali@upm.edu.my</w:t>
      </w:r>
    </w:p>
    <w:p w14:paraId="2809C736" w14:textId="0F01D47E" w:rsidR="0081490D" w:rsidRPr="00745C3D" w:rsidRDefault="00660C6A"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†Contributed equally to this work and are co-first authors</w:t>
      </w:r>
    </w:p>
    <w:p w14:paraId="033C76C9" w14:textId="0D63307D" w:rsidR="00660C6A" w:rsidRPr="00745C3D" w:rsidRDefault="00660C6A"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Received _______________; Accepted _______________; Published _______________</w:t>
      </w:r>
    </w:p>
    <w:p w14:paraId="0CF7E3BC" w14:textId="4F9D25C0" w:rsidR="00660C6A" w:rsidRPr="00745C3D" w:rsidRDefault="00660C6A" w:rsidP="00660C6A">
      <w:pPr>
        <w:spacing w:line="360" w:lineRule="auto"/>
        <w:jc w:val="both"/>
        <w:rPr>
          <w:rFonts w:ascii="Times New Roman" w:hAnsi="Times New Roman" w:cs="Times New Roman"/>
          <w:sz w:val="24"/>
          <w:szCs w:val="24"/>
          <w:lang w:val="en-GB"/>
        </w:rPr>
      </w:pPr>
    </w:p>
    <w:p w14:paraId="5ABE1396" w14:textId="279927B8" w:rsidR="00660C6A" w:rsidRPr="00745C3D" w:rsidRDefault="00660C6A" w:rsidP="00660C6A">
      <w:pPr>
        <w:spacing w:line="360" w:lineRule="auto"/>
        <w:jc w:val="both"/>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Novelty statement</w:t>
      </w:r>
    </w:p>
    <w:p w14:paraId="1FAE753D" w14:textId="16FCBB0E" w:rsidR="00B347DD" w:rsidRPr="00745C3D" w:rsidRDefault="00B347DD" w:rsidP="00B347DD">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When studying attitudes towards sustainability certification, the impact of market pressure in the agricultural industry is rarely studied. This study investigates the impact of market pressure in understanding the relationship between attitudes towards sustainability and readiness to implement sustainability certification among smallholders of palm oil. The results indicate that market pressure has a significant effect on sustainability attitudes and the capacity to implement sustainability certification.</w:t>
      </w:r>
    </w:p>
    <w:p w14:paraId="29F418E2" w14:textId="77777777" w:rsidR="00B347DD" w:rsidRPr="00745C3D" w:rsidRDefault="00B347DD" w:rsidP="00B347DD">
      <w:pPr>
        <w:spacing w:line="360" w:lineRule="auto"/>
        <w:jc w:val="both"/>
        <w:rPr>
          <w:rFonts w:ascii="Times New Roman" w:hAnsi="Times New Roman" w:cs="Times New Roman"/>
          <w:sz w:val="24"/>
          <w:szCs w:val="24"/>
          <w:lang w:val="en-GB"/>
        </w:rPr>
      </w:pPr>
    </w:p>
    <w:p w14:paraId="1A2C2C0D" w14:textId="02D46A06" w:rsidR="00383D4B" w:rsidRPr="00745C3D" w:rsidRDefault="00383D4B" w:rsidP="00B347DD">
      <w:pPr>
        <w:spacing w:line="360" w:lineRule="auto"/>
        <w:jc w:val="both"/>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Abstract</w:t>
      </w:r>
    </w:p>
    <w:p w14:paraId="7E12DD7A" w14:textId="218C873F" w:rsidR="00983E0A" w:rsidRPr="00745C3D" w:rsidRDefault="00983E0A"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purpose of this paper is to investigate market pressure and attitudes toward the sustainability of palm oil smallholders, which could lead to readiness in implementing sustainability certification. Moreover, this study is also looking at the moderating role of </w:t>
      </w:r>
      <w:r w:rsidRPr="00745C3D">
        <w:rPr>
          <w:rFonts w:ascii="Times New Roman" w:hAnsi="Times New Roman" w:cs="Times New Roman"/>
          <w:sz w:val="24"/>
          <w:szCs w:val="24"/>
          <w:lang w:val="en-GB"/>
        </w:rPr>
        <w:lastRenderedPageBreak/>
        <w:t xml:space="preserve">market pressure in explaining the relationship between attitude toward sustainability and readiness to implement sustainability certification. This study collected data from 408 smallholders using a quantitative research design. Samples were chosen at random, and questionnaires were sent out to get their responses. The collected data were then </w:t>
      </w:r>
      <w:r w:rsidR="00745C3D" w:rsidRPr="00745C3D">
        <w:rPr>
          <w:rFonts w:ascii="Times New Roman" w:hAnsi="Times New Roman" w:cs="Times New Roman"/>
          <w:sz w:val="24"/>
          <w:szCs w:val="24"/>
          <w:lang w:val="en-GB"/>
        </w:rPr>
        <w:t>analysed</w:t>
      </w:r>
      <w:r w:rsidRPr="00745C3D">
        <w:rPr>
          <w:rFonts w:ascii="Times New Roman" w:hAnsi="Times New Roman" w:cs="Times New Roman"/>
          <w:sz w:val="24"/>
          <w:szCs w:val="24"/>
          <w:lang w:val="en-GB"/>
        </w:rPr>
        <w:t xml:space="preserve"> using PLS-SEM to test the hypotheses. The findings indicate that market pressure has a significant impact on attitude towards sustainability and readiness to implement sustainability certification. This study provides insights into how smallholders' readiness to implement sustainability certification can be improved by tapping into the awareness and knowledge of smallholders on market pressure which can influence their attitude towards sustainability. This study shall expand the literature related to attitudes toward sustainability, market pressure, and readiness for sustainability certification implementation. </w:t>
      </w:r>
    </w:p>
    <w:p w14:paraId="054C9DD9" w14:textId="0B256899" w:rsidR="00383D4B" w:rsidRPr="00745C3D" w:rsidRDefault="00383D4B"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b/>
          <w:bCs/>
          <w:sz w:val="24"/>
          <w:szCs w:val="24"/>
          <w:lang w:val="en-GB"/>
        </w:rPr>
        <w:t>Keywords</w:t>
      </w:r>
      <w:r w:rsidR="00745C3D" w:rsidRPr="00745C3D">
        <w:rPr>
          <w:rFonts w:ascii="Times New Roman" w:hAnsi="Times New Roman" w:cs="Times New Roman"/>
          <w:b/>
          <w:bCs/>
          <w:sz w:val="24"/>
          <w:szCs w:val="24"/>
          <w:lang w:val="en-GB"/>
        </w:rPr>
        <w:t xml:space="preserve">: </w:t>
      </w:r>
      <w:r w:rsidR="00745C3D" w:rsidRPr="00745C3D">
        <w:rPr>
          <w:rFonts w:ascii="Times New Roman" w:hAnsi="Times New Roman" w:cs="Times New Roman"/>
          <w:sz w:val="24"/>
          <w:szCs w:val="24"/>
          <w:lang w:val="en-GB"/>
        </w:rPr>
        <w:t>Attitudes towards sustainability, Market pressure, Readiness, Sustainability certification.</w:t>
      </w:r>
    </w:p>
    <w:p w14:paraId="0F19AC07" w14:textId="77777777" w:rsidR="00167837" w:rsidRPr="00745C3D" w:rsidRDefault="00167837" w:rsidP="00660C6A">
      <w:pPr>
        <w:spacing w:line="360" w:lineRule="auto"/>
        <w:jc w:val="both"/>
        <w:rPr>
          <w:rFonts w:ascii="Times New Roman" w:hAnsi="Times New Roman" w:cs="Times New Roman"/>
          <w:b/>
          <w:bCs/>
          <w:lang w:val="en-GB"/>
        </w:rPr>
      </w:pPr>
    </w:p>
    <w:p w14:paraId="66E93978" w14:textId="77777777" w:rsidR="00861B98" w:rsidRPr="00D50572" w:rsidRDefault="00306AAB" w:rsidP="00D50572">
      <w:pPr>
        <w:spacing w:line="360" w:lineRule="auto"/>
        <w:rPr>
          <w:rFonts w:ascii="Times New Roman" w:hAnsi="Times New Roman" w:cs="Times New Roman"/>
          <w:b/>
          <w:bCs/>
          <w:sz w:val="24"/>
          <w:szCs w:val="24"/>
          <w:lang w:val="en-GB"/>
        </w:rPr>
      </w:pPr>
      <w:r w:rsidRPr="00D50572">
        <w:rPr>
          <w:rFonts w:ascii="Times New Roman" w:hAnsi="Times New Roman" w:cs="Times New Roman"/>
          <w:b/>
          <w:bCs/>
          <w:sz w:val="24"/>
          <w:szCs w:val="24"/>
          <w:lang w:val="en-GB"/>
        </w:rPr>
        <w:t>Introduction</w:t>
      </w:r>
    </w:p>
    <w:p w14:paraId="1C4EA1E3" w14:textId="490C9EF0" w:rsidR="007408D9" w:rsidRPr="00745C3D" w:rsidRDefault="00BC60E4"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Malaysia's natural riches include agriculture, forestry, and mining.</w:t>
      </w:r>
      <w:r w:rsidR="00EB45D5" w:rsidRPr="00745C3D">
        <w:rPr>
          <w:rFonts w:ascii="Times New Roman" w:hAnsi="Times New Roman" w:cs="Times New Roman"/>
          <w:sz w:val="24"/>
          <w:szCs w:val="24"/>
          <w:lang w:val="en-GB"/>
        </w:rPr>
        <w:t xml:space="preserve"> Its economic stronghold has always been commodities, despite a shift to manufacturing in the 1980s and 1990s. </w:t>
      </w:r>
      <w:r w:rsidRPr="00745C3D">
        <w:rPr>
          <w:rFonts w:ascii="Times New Roman" w:hAnsi="Times New Roman" w:cs="Times New Roman"/>
          <w:sz w:val="24"/>
          <w:szCs w:val="24"/>
          <w:lang w:val="en-GB"/>
        </w:rPr>
        <w:t>As the world's population reaches 9 billion in</w:t>
      </w:r>
      <w:r w:rsidR="00F674FA" w:rsidRPr="00745C3D">
        <w:rPr>
          <w:rFonts w:ascii="Times New Roman" w:hAnsi="Times New Roman" w:cs="Times New Roman"/>
          <w:sz w:val="24"/>
          <w:szCs w:val="24"/>
          <w:lang w:val="en-GB"/>
        </w:rPr>
        <w:t xml:space="preserve"> </w:t>
      </w:r>
      <w:r w:rsidRPr="00745C3D">
        <w:rPr>
          <w:rFonts w:ascii="Times New Roman" w:hAnsi="Times New Roman" w:cs="Times New Roman"/>
          <w:sz w:val="24"/>
          <w:szCs w:val="24"/>
          <w:lang w:val="en-GB"/>
        </w:rPr>
        <w:t>2050, agricultural commodities will need to grow 70%.</w:t>
      </w:r>
      <w:r w:rsidR="00EB45D5" w:rsidRPr="00745C3D">
        <w:rPr>
          <w:rFonts w:ascii="Times New Roman" w:hAnsi="Times New Roman" w:cs="Times New Roman"/>
          <w:sz w:val="24"/>
          <w:szCs w:val="24"/>
          <w:lang w:val="en-GB"/>
        </w:rPr>
        <w:t xml:space="preserve"> </w:t>
      </w:r>
      <w:r w:rsidR="00F015AC">
        <w:rPr>
          <w:rFonts w:ascii="Times New Roman" w:hAnsi="Times New Roman" w:cs="Times New Roman"/>
          <w:sz w:val="24"/>
          <w:szCs w:val="24"/>
          <w:lang w:val="en-GB"/>
        </w:rPr>
        <w:t xml:space="preserve"> </w:t>
      </w:r>
      <w:r w:rsidR="0047339E" w:rsidRPr="00745C3D">
        <w:rPr>
          <w:rFonts w:ascii="Times New Roman" w:hAnsi="Times New Roman" w:cs="Times New Roman"/>
          <w:sz w:val="24"/>
          <w:szCs w:val="24"/>
          <w:lang w:val="en-GB"/>
        </w:rPr>
        <w:t xml:space="preserve">As a result, agriculture has undergone profound change alongside other industries resulting in heightened consumer and environmental scrutiny </w:t>
      </w:r>
      <w:r w:rsidR="000F1FCE" w:rsidRPr="00745C3D">
        <w:rPr>
          <w:rFonts w:ascii="Times New Roman" w:hAnsi="Times New Roman" w:cs="Times New Roman"/>
          <w:sz w:val="24"/>
          <w:szCs w:val="24"/>
          <w:lang w:val="en-GB"/>
        </w:rPr>
        <w:t xml:space="preserve">(Kushairi </w:t>
      </w:r>
      <w:r w:rsidR="00745C3D" w:rsidRPr="00745C3D">
        <w:rPr>
          <w:rFonts w:ascii="Times New Roman" w:hAnsi="Times New Roman" w:cs="Times New Roman"/>
          <w:i/>
          <w:iCs/>
          <w:sz w:val="24"/>
          <w:szCs w:val="24"/>
          <w:lang w:val="en-GB"/>
        </w:rPr>
        <w:t>et al</w:t>
      </w:r>
      <w:r w:rsidR="000F1FCE" w:rsidRPr="00745C3D">
        <w:rPr>
          <w:rFonts w:ascii="Times New Roman" w:hAnsi="Times New Roman" w:cs="Times New Roman"/>
          <w:sz w:val="24"/>
          <w:szCs w:val="24"/>
          <w:lang w:val="en-GB"/>
        </w:rPr>
        <w:t xml:space="preserve"> 2019)</w:t>
      </w:r>
      <w:r w:rsidR="00C740DB">
        <w:rPr>
          <w:rFonts w:ascii="Times New Roman" w:hAnsi="Times New Roman" w:cs="Times New Roman"/>
          <w:sz w:val="24"/>
          <w:szCs w:val="24"/>
          <w:lang w:val="en-GB"/>
        </w:rPr>
        <w:t>.</w:t>
      </w:r>
    </w:p>
    <w:p w14:paraId="1938F85C" w14:textId="043A2ECA" w:rsidR="006971A7" w:rsidRDefault="00835252"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With a share of 11% of the world's </w:t>
      </w:r>
      <w:r w:rsidR="00F015AC">
        <w:rPr>
          <w:rFonts w:ascii="Times New Roman" w:hAnsi="Times New Roman" w:cs="Times New Roman"/>
          <w:sz w:val="24"/>
          <w:szCs w:val="24"/>
          <w:lang w:val="en-GB"/>
        </w:rPr>
        <w:t xml:space="preserve">cooking </w:t>
      </w:r>
      <w:r w:rsidRPr="00745C3D">
        <w:rPr>
          <w:rFonts w:ascii="Times New Roman" w:hAnsi="Times New Roman" w:cs="Times New Roman"/>
          <w:sz w:val="24"/>
          <w:szCs w:val="24"/>
          <w:lang w:val="en-GB"/>
        </w:rPr>
        <w:t xml:space="preserve">oils and 27% of foreign trade, Malaysia is the second-largest supplier and seller of palm oil after Indonesia. </w:t>
      </w:r>
      <w:r w:rsidR="00C740DB" w:rsidRPr="00C740DB">
        <w:rPr>
          <w:rFonts w:ascii="Times New Roman" w:hAnsi="Times New Roman" w:cs="Times New Roman"/>
          <w:sz w:val="24"/>
          <w:szCs w:val="24"/>
          <w:lang w:val="en-GB"/>
        </w:rPr>
        <w:t>Producing this golden harvest has been very beneficial to Malaysia's economy</w:t>
      </w:r>
      <w:r w:rsidR="002E6496">
        <w:rPr>
          <w:rFonts w:ascii="Times New Roman" w:hAnsi="Times New Roman" w:cs="Times New Roman"/>
          <w:sz w:val="24"/>
          <w:szCs w:val="24"/>
          <w:lang w:val="en-GB"/>
        </w:rPr>
        <w:t xml:space="preserve"> (</w:t>
      </w:r>
      <w:r w:rsidR="002E6496" w:rsidRPr="002E6496">
        <w:rPr>
          <w:rFonts w:ascii="Times New Roman" w:hAnsi="Times New Roman" w:cs="Times New Roman"/>
          <w:sz w:val="24"/>
          <w:szCs w:val="24"/>
        </w:rPr>
        <w:t xml:space="preserve">Nusaibah </w:t>
      </w:r>
      <w:r w:rsidR="002E6496" w:rsidRPr="002E6496">
        <w:rPr>
          <w:rFonts w:ascii="Times New Roman" w:hAnsi="Times New Roman" w:cs="Times New Roman"/>
          <w:i/>
          <w:iCs/>
          <w:sz w:val="24"/>
          <w:szCs w:val="24"/>
        </w:rPr>
        <w:t>et al</w:t>
      </w:r>
      <w:r w:rsidR="002E6496" w:rsidRPr="002E6496">
        <w:rPr>
          <w:rFonts w:ascii="Times New Roman" w:hAnsi="Times New Roman" w:cs="Times New Roman"/>
          <w:sz w:val="24"/>
          <w:szCs w:val="24"/>
        </w:rPr>
        <w:t xml:space="preserve"> 2017)</w:t>
      </w:r>
      <w:r w:rsidR="00C740DB" w:rsidRPr="00C740DB">
        <w:rPr>
          <w:rFonts w:ascii="Times New Roman" w:hAnsi="Times New Roman" w:cs="Times New Roman"/>
          <w:sz w:val="24"/>
          <w:szCs w:val="24"/>
          <w:lang w:val="en-GB"/>
        </w:rPr>
        <w:t>.</w:t>
      </w:r>
      <w:r w:rsidR="00C740DB" w:rsidRPr="00C740DB">
        <w:rPr>
          <w:rFonts w:ascii="Times New Roman" w:hAnsi="Times New Roman" w:cs="Times New Roman"/>
          <w:sz w:val="24"/>
          <w:szCs w:val="24"/>
          <w:lang w:val="en-GB"/>
        </w:rPr>
        <w:t xml:space="preserve"> </w:t>
      </w:r>
      <w:r w:rsidR="006971A7">
        <w:rPr>
          <w:rFonts w:ascii="Times New Roman" w:hAnsi="Times New Roman" w:cs="Times New Roman"/>
          <w:sz w:val="24"/>
          <w:szCs w:val="24"/>
          <w:lang w:val="en-GB"/>
        </w:rPr>
        <w:t>O</w:t>
      </w:r>
      <w:r w:rsidR="006971A7" w:rsidRPr="00F015AC">
        <w:rPr>
          <w:rFonts w:ascii="Times New Roman" w:hAnsi="Times New Roman" w:cs="Times New Roman"/>
          <w:sz w:val="24"/>
          <w:szCs w:val="24"/>
          <w:lang w:val="en-GB"/>
        </w:rPr>
        <w:t>ne of the most essential components in boosting th</w:t>
      </w:r>
      <w:r w:rsidR="00C740DB">
        <w:rPr>
          <w:rFonts w:ascii="Times New Roman" w:hAnsi="Times New Roman" w:cs="Times New Roman"/>
          <w:sz w:val="24"/>
          <w:szCs w:val="24"/>
          <w:lang w:val="en-GB"/>
        </w:rPr>
        <w:t>is</w:t>
      </w:r>
      <w:r w:rsidR="006971A7" w:rsidRPr="00F015AC">
        <w:rPr>
          <w:rFonts w:ascii="Times New Roman" w:hAnsi="Times New Roman" w:cs="Times New Roman"/>
          <w:sz w:val="24"/>
          <w:szCs w:val="24"/>
          <w:lang w:val="en-GB"/>
        </w:rPr>
        <w:t xml:space="preserve"> </w:t>
      </w:r>
      <w:r w:rsidR="006971A7">
        <w:rPr>
          <w:rFonts w:ascii="Times New Roman" w:hAnsi="Times New Roman" w:cs="Times New Roman"/>
          <w:sz w:val="24"/>
          <w:szCs w:val="24"/>
          <w:lang w:val="en-GB"/>
        </w:rPr>
        <w:t>palm oil</w:t>
      </w:r>
      <w:r w:rsidR="006971A7">
        <w:rPr>
          <w:rFonts w:ascii="Times New Roman" w:hAnsi="Times New Roman" w:cs="Times New Roman"/>
          <w:sz w:val="24"/>
          <w:szCs w:val="24"/>
          <w:lang w:val="en-GB"/>
        </w:rPr>
        <w:t xml:space="preserve"> industry</w:t>
      </w:r>
      <w:r w:rsidR="006971A7" w:rsidRPr="00F015AC">
        <w:rPr>
          <w:rFonts w:ascii="Times New Roman" w:hAnsi="Times New Roman" w:cs="Times New Roman"/>
          <w:sz w:val="24"/>
          <w:szCs w:val="24"/>
          <w:lang w:val="en-GB"/>
        </w:rPr>
        <w:t xml:space="preserve"> is the application of </w:t>
      </w:r>
      <w:r w:rsidR="006971A7">
        <w:rPr>
          <w:rFonts w:ascii="Times New Roman" w:hAnsi="Times New Roman" w:cs="Times New Roman"/>
          <w:sz w:val="24"/>
          <w:szCs w:val="24"/>
          <w:lang w:val="en-GB"/>
        </w:rPr>
        <w:t>comprehensive</w:t>
      </w:r>
      <w:r w:rsidR="006971A7" w:rsidRPr="00F015AC">
        <w:rPr>
          <w:rFonts w:ascii="Times New Roman" w:hAnsi="Times New Roman" w:cs="Times New Roman"/>
          <w:sz w:val="24"/>
          <w:szCs w:val="24"/>
          <w:lang w:val="en-GB"/>
        </w:rPr>
        <w:t xml:space="preserve"> agronomic principles</w:t>
      </w:r>
      <w:r w:rsidR="006971A7">
        <w:rPr>
          <w:rFonts w:ascii="Times New Roman" w:hAnsi="Times New Roman" w:cs="Times New Roman"/>
          <w:sz w:val="24"/>
          <w:szCs w:val="24"/>
          <w:lang w:val="en-GB"/>
        </w:rPr>
        <w:t xml:space="preserve"> (Azri </w:t>
      </w:r>
      <w:r w:rsidR="006971A7" w:rsidRPr="006971A7">
        <w:rPr>
          <w:rFonts w:ascii="Times New Roman" w:hAnsi="Times New Roman" w:cs="Times New Roman"/>
          <w:i/>
          <w:iCs/>
          <w:sz w:val="24"/>
          <w:szCs w:val="24"/>
          <w:lang w:val="en-GB"/>
        </w:rPr>
        <w:t>et al</w:t>
      </w:r>
      <w:r w:rsidR="006971A7">
        <w:rPr>
          <w:rFonts w:ascii="Times New Roman" w:hAnsi="Times New Roman" w:cs="Times New Roman"/>
          <w:sz w:val="24"/>
          <w:szCs w:val="24"/>
          <w:lang w:val="en-GB"/>
        </w:rPr>
        <w:t xml:space="preserve"> 2018)</w:t>
      </w:r>
      <w:r w:rsidR="006971A7" w:rsidRPr="00F015AC">
        <w:rPr>
          <w:rFonts w:ascii="Times New Roman" w:hAnsi="Times New Roman" w:cs="Times New Roman"/>
          <w:sz w:val="24"/>
          <w:szCs w:val="24"/>
          <w:lang w:val="en-GB"/>
        </w:rPr>
        <w:t>.</w:t>
      </w:r>
    </w:p>
    <w:p w14:paraId="0FA54D85" w14:textId="13680949" w:rsidR="007408D9" w:rsidRPr="00745C3D" w:rsidRDefault="00835252"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To meet the demand for a standardised set of sustainability principles and standards </w:t>
      </w:r>
      <w:r w:rsidR="00745C3D" w:rsidRPr="00745C3D">
        <w:rPr>
          <w:rFonts w:ascii="Times New Roman" w:hAnsi="Times New Roman" w:cs="Times New Roman"/>
          <w:sz w:val="24"/>
          <w:szCs w:val="24"/>
          <w:lang w:val="en-GB"/>
        </w:rPr>
        <w:t>to produce</w:t>
      </w:r>
      <w:r w:rsidRPr="00745C3D">
        <w:rPr>
          <w:rFonts w:ascii="Times New Roman" w:hAnsi="Times New Roman" w:cs="Times New Roman"/>
          <w:sz w:val="24"/>
          <w:szCs w:val="24"/>
          <w:lang w:val="en-GB"/>
        </w:rPr>
        <w:t xml:space="preserve"> verified sustainable palm oil, the Malaysian Palm Oil Board (MPOB) created a standard known as Malaysian Sustainable Palm Oil (MSPO).</w:t>
      </w:r>
      <w:r w:rsidR="00C01CFC" w:rsidRPr="00745C3D">
        <w:rPr>
          <w:rFonts w:ascii="Times New Roman" w:hAnsi="Times New Roman" w:cs="Times New Roman"/>
          <w:sz w:val="24"/>
          <w:szCs w:val="24"/>
          <w:lang w:val="en-GB"/>
        </w:rPr>
        <w:t xml:space="preserve"> It represents the sustainability concerns of small and medium producers (Senawi </w:t>
      </w:r>
      <w:r w:rsidR="00745C3D" w:rsidRPr="00745C3D">
        <w:rPr>
          <w:rFonts w:ascii="Times New Roman" w:hAnsi="Times New Roman" w:cs="Times New Roman"/>
          <w:i/>
          <w:sz w:val="24"/>
          <w:szCs w:val="24"/>
          <w:lang w:val="en-GB"/>
        </w:rPr>
        <w:t>et al</w:t>
      </w:r>
      <w:r w:rsidR="00C01CFC" w:rsidRPr="00745C3D">
        <w:rPr>
          <w:rFonts w:ascii="Times New Roman" w:hAnsi="Times New Roman" w:cs="Times New Roman"/>
          <w:sz w:val="24"/>
          <w:szCs w:val="24"/>
          <w:lang w:val="en-GB"/>
        </w:rPr>
        <w:t xml:space="preserve">. 2019; Shahida </w:t>
      </w:r>
      <w:r w:rsidR="00745C3D" w:rsidRPr="00745C3D">
        <w:rPr>
          <w:rFonts w:ascii="Times New Roman" w:hAnsi="Times New Roman" w:cs="Times New Roman"/>
          <w:i/>
          <w:sz w:val="24"/>
          <w:szCs w:val="24"/>
          <w:lang w:val="en-GB"/>
        </w:rPr>
        <w:t>et al</w:t>
      </w:r>
      <w:r w:rsidR="00C01CFC" w:rsidRPr="00745C3D">
        <w:rPr>
          <w:rFonts w:ascii="Times New Roman" w:hAnsi="Times New Roman" w:cs="Times New Roman"/>
          <w:sz w:val="24"/>
          <w:szCs w:val="24"/>
          <w:lang w:val="en-GB"/>
        </w:rPr>
        <w:t>. 201</w:t>
      </w:r>
      <w:r w:rsidR="000F1FCE" w:rsidRPr="00745C3D">
        <w:rPr>
          <w:rFonts w:ascii="Times New Roman" w:hAnsi="Times New Roman" w:cs="Times New Roman"/>
          <w:sz w:val="24"/>
          <w:szCs w:val="24"/>
          <w:lang w:val="en-GB"/>
        </w:rPr>
        <w:t>8</w:t>
      </w:r>
      <w:r w:rsidR="00C01CFC" w:rsidRPr="00745C3D">
        <w:rPr>
          <w:rFonts w:ascii="Times New Roman" w:hAnsi="Times New Roman" w:cs="Times New Roman"/>
          <w:sz w:val="24"/>
          <w:szCs w:val="24"/>
          <w:lang w:val="en-GB"/>
        </w:rPr>
        <w:t>).</w:t>
      </w:r>
    </w:p>
    <w:p w14:paraId="5A396C61" w14:textId="77777777" w:rsidR="00734AA9" w:rsidRPr="00745C3D" w:rsidRDefault="00A0708D"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The p</w:t>
      </w:r>
      <w:r w:rsidR="00E84E6D" w:rsidRPr="00745C3D">
        <w:rPr>
          <w:rFonts w:ascii="Times New Roman" w:hAnsi="Times New Roman" w:cs="Times New Roman"/>
          <w:sz w:val="24"/>
          <w:szCs w:val="24"/>
          <w:lang w:val="en-GB"/>
        </w:rPr>
        <w:t xml:space="preserve">alm oil </w:t>
      </w:r>
      <w:r w:rsidR="00AC0A2E" w:rsidRPr="00745C3D">
        <w:rPr>
          <w:rFonts w:ascii="Times New Roman" w:hAnsi="Times New Roman" w:cs="Times New Roman"/>
          <w:sz w:val="24"/>
          <w:szCs w:val="24"/>
          <w:lang w:val="en-GB"/>
        </w:rPr>
        <w:t xml:space="preserve">industry </w:t>
      </w:r>
      <w:r w:rsidR="00E84E6D" w:rsidRPr="00745C3D">
        <w:rPr>
          <w:rFonts w:ascii="Times New Roman" w:hAnsi="Times New Roman" w:cs="Times New Roman"/>
          <w:sz w:val="24"/>
          <w:szCs w:val="24"/>
          <w:lang w:val="en-GB"/>
        </w:rPr>
        <w:t>supports more than 3 million smallholders and farmers worldwide</w:t>
      </w:r>
      <w:r w:rsidR="003C10AF" w:rsidRPr="00745C3D">
        <w:rPr>
          <w:rFonts w:ascii="Times New Roman" w:hAnsi="Times New Roman" w:cs="Times New Roman"/>
          <w:sz w:val="24"/>
          <w:szCs w:val="24"/>
          <w:lang w:val="en-GB"/>
        </w:rPr>
        <w:t>,</w:t>
      </w:r>
      <w:r w:rsidR="00E84E6D" w:rsidRPr="00745C3D">
        <w:rPr>
          <w:rFonts w:ascii="Times New Roman" w:hAnsi="Times New Roman" w:cs="Times New Roman"/>
          <w:sz w:val="24"/>
          <w:szCs w:val="24"/>
          <w:lang w:val="en-GB"/>
        </w:rPr>
        <w:t xml:space="preserve"> </w:t>
      </w:r>
      <w:r w:rsidR="00F674FA" w:rsidRPr="00745C3D">
        <w:rPr>
          <w:rFonts w:ascii="Times New Roman" w:hAnsi="Times New Roman" w:cs="Times New Roman"/>
          <w:sz w:val="24"/>
          <w:szCs w:val="24"/>
          <w:lang w:val="en-GB"/>
        </w:rPr>
        <w:t xml:space="preserve">as well as employs more than half a million Malaysians and supports another </w:t>
      </w:r>
      <w:r w:rsidR="00F674FA" w:rsidRPr="00745C3D">
        <w:rPr>
          <w:rFonts w:ascii="Times New Roman" w:hAnsi="Times New Roman" w:cs="Times New Roman"/>
          <w:sz w:val="24"/>
          <w:szCs w:val="24"/>
          <w:lang w:val="en-GB"/>
        </w:rPr>
        <w:lastRenderedPageBreak/>
        <w:t>million</w:t>
      </w:r>
      <w:r w:rsidR="003C10AF" w:rsidRPr="00745C3D">
        <w:rPr>
          <w:rFonts w:ascii="Times New Roman" w:hAnsi="Times New Roman" w:cs="Times New Roman"/>
          <w:sz w:val="24"/>
          <w:szCs w:val="24"/>
          <w:lang w:val="en-GB"/>
        </w:rPr>
        <w:t xml:space="preserve">. </w:t>
      </w:r>
      <w:r w:rsidR="00E84E6D" w:rsidRPr="00745C3D">
        <w:rPr>
          <w:rFonts w:ascii="Times New Roman" w:hAnsi="Times New Roman" w:cs="Times New Roman"/>
          <w:sz w:val="24"/>
          <w:szCs w:val="24"/>
          <w:lang w:val="en-GB"/>
        </w:rPr>
        <w:t xml:space="preserve">Smallholders account for 40% of worldwide palm oil production, making them important contributors to a sustainable sector. They often lack understanding about cultivating palms and selling oil, and their yields are minimal. Smallholders produce oil palm and subsistence crops, with the family doing most of the labour and the farm providing most of the revenue. </w:t>
      </w:r>
    </w:p>
    <w:p w14:paraId="539BA8CE" w14:textId="09188C5D" w:rsidR="00F674FA" w:rsidRPr="00745C3D" w:rsidRDefault="00AC0A2E"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In Malaysia, oil palm smallholders are categorised as independent or organised. Independent smallholders own or lease less than 40.46 </w:t>
      </w:r>
      <w:r w:rsidR="006030B2" w:rsidRPr="00745C3D">
        <w:rPr>
          <w:rFonts w:ascii="Times New Roman" w:hAnsi="Times New Roman" w:cs="Times New Roman"/>
          <w:sz w:val="24"/>
          <w:szCs w:val="24"/>
          <w:lang w:val="en-GB"/>
        </w:rPr>
        <w:t>ha</w:t>
      </w:r>
      <w:r w:rsidRPr="00745C3D">
        <w:rPr>
          <w:rFonts w:ascii="Times New Roman" w:hAnsi="Times New Roman" w:cs="Times New Roman"/>
          <w:sz w:val="24"/>
          <w:szCs w:val="24"/>
          <w:lang w:val="en-GB"/>
        </w:rPr>
        <w:t xml:space="preserve"> of oil palm land and manage it individually or with help. As of December 2018, Mal</w:t>
      </w:r>
      <w:r w:rsidR="00E4778B" w:rsidRPr="00745C3D">
        <w:rPr>
          <w:rFonts w:ascii="Times New Roman" w:hAnsi="Times New Roman" w:cs="Times New Roman"/>
          <w:sz w:val="24"/>
          <w:szCs w:val="24"/>
          <w:lang w:val="en-GB"/>
        </w:rPr>
        <w:t>aysia has 255,</w:t>
      </w:r>
      <w:r w:rsidRPr="00745C3D">
        <w:rPr>
          <w:rFonts w:ascii="Times New Roman" w:hAnsi="Times New Roman" w:cs="Times New Roman"/>
          <w:sz w:val="24"/>
          <w:szCs w:val="24"/>
          <w:lang w:val="en-GB"/>
        </w:rPr>
        <w:t>615 in</w:t>
      </w:r>
      <w:r w:rsidR="00E4778B" w:rsidRPr="00745C3D">
        <w:rPr>
          <w:rFonts w:ascii="Times New Roman" w:hAnsi="Times New Roman" w:cs="Times New Roman"/>
          <w:sz w:val="24"/>
          <w:szCs w:val="24"/>
          <w:lang w:val="en-GB"/>
        </w:rPr>
        <w:t>dependent smallholders with 994,</w:t>
      </w:r>
      <w:r w:rsidRPr="00745C3D">
        <w:rPr>
          <w:rFonts w:ascii="Times New Roman" w:hAnsi="Times New Roman" w:cs="Times New Roman"/>
          <w:sz w:val="24"/>
          <w:szCs w:val="24"/>
          <w:lang w:val="en-GB"/>
        </w:rPr>
        <w:t xml:space="preserve">022 ha, accounting for 17% of the total oil palm planted area of 5.85 million </w:t>
      </w:r>
      <w:r w:rsidR="006030B2" w:rsidRPr="00745C3D">
        <w:rPr>
          <w:rFonts w:ascii="Times New Roman" w:hAnsi="Times New Roman" w:cs="Times New Roman"/>
          <w:sz w:val="24"/>
          <w:szCs w:val="24"/>
          <w:lang w:val="en-GB"/>
        </w:rPr>
        <w:t>ha</w:t>
      </w:r>
      <w:r w:rsidRPr="00745C3D">
        <w:rPr>
          <w:rFonts w:ascii="Times New Roman" w:hAnsi="Times New Roman" w:cs="Times New Roman"/>
          <w:sz w:val="24"/>
          <w:szCs w:val="24"/>
          <w:lang w:val="en-GB"/>
        </w:rPr>
        <w:t xml:space="preserve"> (Kushairi </w:t>
      </w:r>
      <w:r w:rsidR="00745C3D" w:rsidRPr="00745C3D">
        <w:rPr>
          <w:rFonts w:ascii="Times New Roman" w:hAnsi="Times New Roman" w:cs="Times New Roman"/>
          <w:i/>
          <w:sz w:val="24"/>
          <w:szCs w:val="24"/>
          <w:lang w:val="en-GB"/>
        </w:rPr>
        <w:t>et al</w:t>
      </w:r>
      <w:r w:rsidRPr="00745C3D">
        <w:rPr>
          <w:rFonts w:ascii="Times New Roman" w:hAnsi="Times New Roman" w:cs="Times New Roman"/>
          <w:sz w:val="24"/>
          <w:szCs w:val="24"/>
          <w:lang w:val="en-GB"/>
        </w:rPr>
        <w:t xml:space="preserve">. 2019). </w:t>
      </w:r>
      <w:r w:rsidR="00E4778B" w:rsidRPr="00745C3D">
        <w:rPr>
          <w:rFonts w:ascii="Times New Roman" w:hAnsi="Times New Roman" w:cs="Times New Roman"/>
          <w:sz w:val="24"/>
          <w:szCs w:val="24"/>
          <w:lang w:val="en-GB"/>
        </w:rPr>
        <w:t xml:space="preserve">According to Nagiah </w:t>
      </w:r>
      <w:r w:rsidR="00745C3D">
        <w:rPr>
          <w:rFonts w:ascii="Times New Roman" w:hAnsi="Times New Roman" w:cs="Times New Roman"/>
          <w:sz w:val="24"/>
          <w:szCs w:val="24"/>
          <w:lang w:val="en-GB"/>
        </w:rPr>
        <w:t>and</w:t>
      </w:r>
      <w:r w:rsidR="00E4778B" w:rsidRPr="00745C3D">
        <w:rPr>
          <w:rFonts w:ascii="Times New Roman" w:hAnsi="Times New Roman" w:cs="Times New Roman"/>
          <w:sz w:val="24"/>
          <w:szCs w:val="24"/>
          <w:lang w:val="en-GB"/>
        </w:rPr>
        <w:t xml:space="preserve"> Azmi (2012), smallholders in Indonesia and Malaysia generate 85% of the world's palm oil and account for 40% of the total planted area. Ab Rahman, Abdullah, Mohd Shariff, </w:t>
      </w:r>
      <w:r w:rsidR="00E01555" w:rsidRPr="00745C3D">
        <w:rPr>
          <w:rFonts w:ascii="Times New Roman" w:hAnsi="Times New Roman" w:cs="Times New Roman"/>
          <w:sz w:val="24"/>
          <w:szCs w:val="24"/>
          <w:lang w:val="en-GB"/>
        </w:rPr>
        <w:t>and</w:t>
      </w:r>
      <w:r w:rsidR="00E4778B" w:rsidRPr="00745C3D">
        <w:rPr>
          <w:rFonts w:ascii="Times New Roman" w:hAnsi="Times New Roman" w:cs="Times New Roman"/>
          <w:sz w:val="24"/>
          <w:szCs w:val="24"/>
          <w:lang w:val="en-GB"/>
        </w:rPr>
        <w:t xml:space="preserve"> Arif Simeh (2008) emphasized the significant importance of smallholders in the growth of the palm oil sector due </w:t>
      </w:r>
      <w:r w:rsidR="00A0708D" w:rsidRPr="00745C3D">
        <w:rPr>
          <w:rFonts w:ascii="Times New Roman" w:hAnsi="Times New Roman" w:cs="Times New Roman"/>
          <w:sz w:val="24"/>
          <w:szCs w:val="24"/>
          <w:lang w:val="en-GB"/>
        </w:rPr>
        <w:t>to</w:t>
      </w:r>
      <w:r w:rsidR="00E4778B" w:rsidRPr="00745C3D">
        <w:rPr>
          <w:rFonts w:ascii="Times New Roman" w:hAnsi="Times New Roman" w:cs="Times New Roman"/>
          <w:sz w:val="24"/>
          <w:szCs w:val="24"/>
          <w:lang w:val="en-GB"/>
        </w:rPr>
        <w:t xml:space="preserve"> their cumulative magnitude. </w:t>
      </w:r>
      <w:r w:rsidR="00435827" w:rsidRPr="00745C3D">
        <w:rPr>
          <w:rFonts w:ascii="Times New Roman" w:hAnsi="Times New Roman" w:cs="Times New Roman"/>
          <w:sz w:val="24"/>
          <w:szCs w:val="24"/>
          <w:lang w:val="en-GB"/>
        </w:rPr>
        <w:t xml:space="preserve">Therefore, helping smallholders meet international and national requirements for oil palm cultivation and diversify their livelihoods is crucial (Noor </w:t>
      </w:r>
      <w:r w:rsidR="00745C3D" w:rsidRPr="00745C3D">
        <w:rPr>
          <w:rFonts w:ascii="Times New Roman" w:hAnsi="Times New Roman" w:cs="Times New Roman"/>
          <w:i/>
          <w:sz w:val="24"/>
          <w:szCs w:val="24"/>
          <w:lang w:val="en-GB"/>
        </w:rPr>
        <w:t>et al</w:t>
      </w:r>
      <w:r w:rsidR="00435827" w:rsidRPr="00745C3D">
        <w:rPr>
          <w:rFonts w:ascii="Times New Roman" w:hAnsi="Times New Roman" w:cs="Times New Roman"/>
          <w:sz w:val="24"/>
          <w:szCs w:val="24"/>
          <w:lang w:val="en-GB"/>
        </w:rPr>
        <w:t>. 2017).</w:t>
      </w:r>
    </w:p>
    <w:p w14:paraId="5E2D4ED0" w14:textId="1308020D" w:rsidR="00770C52" w:rsidRPr="00745C3D" w:rsidRDefault="00D03AAF"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Food security can only be achieved through environmentally responsible farming practi</w:t>
      </w:r>
      <w:r w:rsidR="00A0708D" w:rsidRPr="00745C3D">
        <w:rPr>
          <w:rFonts w:ascii="Times New Roman" w:hAnsi="Times New Roman" w:cs="Times New Roman"/>
          <w:sz w:val="24"/>
          <w:szCs w:val="24"/>
          <w:lang w:val="en-GB"/>
        </w:rPr>
        <w:t>c</w:t>
      </w:r>
      <w:r w:rsidRPr="00745C3D">
        <w:rPr>
          <w:rFonts w:ascii="Times New Roman" w:hAnsi="Times New Roman" w:cs="Times New Roman"/>
          <w:sz w:val="24"/>
          <w:szCs w:val="24"/>
          <w:lang w:val="en-GB"/>
        </w:rPr>
        <w:t xml:space="preserve">es (Rahmat </w:t>
      </w:r>
      <w:r w:rsidR="00745C3D" w:rsidRPr="00745C3D">
        <w:rPr>
          <w:rFonts w:ascii="Times New Roman" w:hAnsi="Times New Roman" w:cs="Times New Roman"/>
          <w:i/>
          <w:sz w:val="24"/>
          <w:szCs w:val="24"/>
          <w:lang w:val="en-GB"/>
        </w:rPr>
        <w:t>et al</w:t>
      </w:r>
      <w:r w:rsidRPr="00745C3D">
        <w:rPr>
          <w:rFonts w:ascii="Times New Roman" w:hAnsi="Times New Roman" w:cs="Times New Roman"/>
          <w:sz w:val="24"/>
          <w:szCs w:val="24"/>
          <w:lang w:val="en-GB"/>
        </w:rPr>
        <w:t>. 2022).</w:t>
      </w:r>
      <w:r w:rsidR="00770C52" w:rsidRPr="00745C3D">
        <w:rPr>
          <w:rFonts w:ascii="Times New Roman" w:hAnsi="Times New Roman" w:cs="Times New Roman"/>
          <w:sz w:val="24"/>
          <w:szCs w:val="24"/>
          <w:lang w:val="en-GB"/>
        </w:rPr>
        <w:t xml:space="preserve"> </w:t>
      </w:r>
      <w:r w:rsidR="001A142F" w:rsidRPr="00745C3D">
        <w:rPr>
          <w:rFonts w:ascii="Times New Roman" w:hAnsi="Times New Roman" w:cs="Times New Roman"/>
          <w:sz w:val="24"/>
          <w:szCs w:val="24"/>
          <w:lang w:val="en-GB"/>
        </w:rPr>
        <w:t xml:space="preserve">Due to pledges made by EU governments, exports of palm oil products to EU markets have been restricted from those that are deemed unsustainable. Exporters of palm oil in Malaysia and Indonesia face danger </w:t>
      </w:r>
      <w:r w:rsidR="00E01555" w:rsidRPr="00745C3D">
        <w:rPr>
          <w:rFonts w:ascii="Times New Roman" w:hAnsi="Times New Roman" w:cs="Times New Roman"/>
          <w:sz w:val="24"/>
          <w:szCs w:val="24"/>
          <w:lang w:val="en-GB"/>
        </w:rPr>
        <w:t>because of</w:t>
      </w:r>
      <w:r w:rsidR="001A142F" w:rsidRPr="00745C3D">
        <w:rPr>
          <w:rFonts w:ascii="Times New Roman" w:hAnsi="Times New Roman" w:cs="Times New Roman"/>
          <w:sz w:val="24"/>
          <w:szCs w:val="24"/>
          <w:lang w:val="en-GB"/>
        </w:rPr>
        <w:t xml:space="preserve"> this (Rizal </w:t>
      </w:r>
      <w:r w:rsidR="00745C3D" w:rsidRPr="00745C3D">
        <w:rPr>
          <w:rFonts w:ascii="Times New Roman" w:hAnsi="Times New Roman" w:cs="Times New Roman"/>
          <w:sz w:val="24"/>
          <w:szCs w:val="24"/>
          <w:lang w:val="en-GB"/>
        </w:rPr>
        <w:t>and</w:t>
      </w:r>
      <w:r w:rsidR="001A142F" w:rsidRPr="00745C3D">
        <w:rPr>
          <w:rFonts w:ascii="Times New Roman" w:hAnsi="Times New Roman" w:cs="Times New Roman"/>
          <w:sz w:val="24"/>
          <w:szCs w:val="24"/>
          <w:lang w:val="en-GB"/>
        </w:rPr>
        <w:t xml:space="preserve"> Nordin 2022). Reduced production-related environmental consequences are an area where businesses, governments, and societies can all find common ground. However, it is important not to lose sight of the role the economy plays as a primary driver of sustainability (Bossle </w:t>
      </w:r>
      <w:r w:rsidR="00745C3D" w:rsidRPr="00745C3D">
        <w:rPr>
          <w:rFonts w:ascii="Times New Roman" w:hAnsi="Times New Roman" w:cs="Times New Roman"/>
          <w:i/>
          <w:sz w:val="24"/>
          <w:szCs w:val="24"/>
          <w:lang w:val="en-GB"/>
        </w:rPr>
        <w:t>et al</w:t>
      </w:r>
      <w:r w:rsidR="001A142F" w:rsidRPr="00745C3D">
        <w:rPr>
          <w:rFonts w:ascii="Times New Roman" w:hAnsi="Times New Roman" w:cs="Times New Roman"/>
          <w:sz w:val="24"/>
          <w:szCs w:val="24"/>
          <w:lang w:val="en-GB"/>
        </w:rPr>
        <w:t>. 2016).</w:t>
      </w:r>
      <w:r w:rsidR="00435827" w:rsidRPr="00745C3D">
        <w:rPr>
          <w:rFonts w:ascii="Times New Roman" w:hAnsi="Times New Roman" w:cs="Times New Roman"/>
          <w:sz w:val="24"/>
          <w:szCs w:val="24"/>
          <w:lang w:val="en-GB"/>
        </w:rPr>
        <w:t xml:space="preserve"> </w:t>
      </w:r>
    </w:p>
    <w:p w14:paraId="2DC43672" w14:textId="39FD0436" w:rsidR="00770C52" w:rsidRPr="00745C3D" w:rsidRDefault="00770C52"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Research has shown that the policies and regulations may not be able to meet the needs of oil palm smallholders if there are no concerns about the sustainability of the approach (Gillespie 2012). Even though smallholders are crucial to oil palm planting (Jelsma </w:t>
      </w:r>
      <w:r w:rsidR="00745C3D" w:rsidRPr="00745C3D">
        <w:rPr>
          <w:rFonts w:ascii="Times New Roman" w:hAnsi="Times New Roman" w:cs="Times New Roman"/>
          <w:i/>
          <w:sz w:val="24"/>
          <w:szCs w:val="24"/>
          <w:lang w:val="en-GB"/>
        </w:rPr>
        <w:t>et al</w:t>
      </w:r>
      <w:r w:rsidRPr="00745C3D">
        <w:rPr>
          <w:rFonts w:ascii="Times New Roman" w:hAnsi="Times New Roman" w:cs="Times New Roman"/>
          <w:sz w:val="24"/>
          <w:szCs w:val="24"/>
          <w:lang w:val="en-GB"/>
        </w:rPr>
        <w:t>. 2010), however, their understanding o</w:t>
      </w:r>
      <w:r w:rsidR="00A0708D" w:rsidRPr="00745C3D">
        <w:rPr>
          <w:rFonts w:ascii="Times New Roman" w:hAnsi="Times New Roman" w:cs="Times New Roman"/>
          <w:sz w:val="24"/>
          <w:szCs w:val="24"/>
          <w:lang w:val="en-GB"/>
        </w:rPr>
        <w:t>f</w:t>
      </w:r>
      <w:r w:rsidRPr="00745C3D">
        <w:rPr>
          <w:rFonts w:ascii="Times New Roman" w:hAnsi="Times New Roman" w:cs="Times New Roman"/>
          <w:sz w:val="24"/>
          <w:szCs w:val="24"/>
          <w:lang w:val="en-GB"/>
        </w:rPr>
        <w:t xml:space="preserve"> sustainable agriculture techniques is still lacking (</w:t>
      </w:r>
      <w:r w:rsidR="00EB59EB" w:rsidRPr="00745C3D">
        <w:rPr>
          <w:rFonts w:ascii="Times New Roman" w:hAnsi="Times New Roman" w:cs="Times New Roman"/>
          <w:sz w:val="24"/>
          <w:szCs w:val="24"/>
          <w:lang w:val="en-GB"/>
        </w:rPr>
        <w:t xml:space="preserve">Begum </w:t>
      </w:r>
      <w:r w:rsidR="00745C3D" w:rsidRPr="00745C3D">
        <w:rPr>
          <w:rFonts w:ascii="Times New Roman" w:hAnsi="Times New Roman" w:cs="Times New Roman"/>
          <w:i/>
          <w:sz w:val="24"/>
          <w:szCs w:val="24"/>
          <w:lang w:val="en-GB"/>
        </w:rPr>
        <w:t>et al</w:t>
      </w:r>
      <w:r w:rsidRPr="00745C3D">
        <w:rPr>
          <w:rFonts w:ascii="Times New Roman" w:hAnsi="Times New Roman" w:cs="Times New Roman"/>
          <w:sz w:val="24"/>
          <w:szCs w:val="24"/>
          <w:lang w:val="en-GB"/>
        </w:rPr>
        <w:t xml:space="preserve">. 2015).  Dramatically risen of fertilizer prices, and market instability might rapidly make oil palm less appealing to smallholders as </w:t>
      </w:r>
      <w:r w:rsidR="00A0708D" w:rsidRPr="00745C3D">
        <w:rPr>
          <w:rFonts w:ascii="Times New Roman" w:hAnsi="Times New Roman" w:cs="Times New Roman"/>
          <w:sz w:val="24"/>
          <w:szCs w:val="24"/>
          <w:lang w:val="en-GB"/>
        </w:rPr>
        <w:t xml:space="preserve">a </w:t>
      </w:r>
      <w:r w:rsidRPr="00745C3D">
        <w:rPr>
          <w:rFonts w:ascii="Times New Roman" w:hAnsi="Times New Roman" w:cs="Times New Roman"/>
          <w:sz w:val="24"/>
          <w:szCs w:val="24"/>
          <w:lang w:val="en-GB"/>
        </w:rPr>
        <w:t xml:space="preserve">crop (Ghazoul </w:t>
      </w:r>
      <w:r w:rsidR="00745C3D" w:rsidRPr="00745C3D">
        <w:rPr>
          <w:rFonts w:ascii="Times New Roman" w:hAnsi="Times New Roman" w:cs="Times New Roman"/>
          <w:i/>
          <w:sz w:val="24"/>
          <w:szCs w:val="24"/>
          <w:lang w:val="en-GB"/>
        </w:rPr>
        <w:t>et al</w:t>
      </w:r>
      <w:r w:rsidRPr="00745C3D">
        <w:rPr>
          <w:rFonts w:ascii="Times New Roman" w:hAnsi="Times New Roman" w:cs="Times New Roman"/>
          <w:sz w:val="24"/>
          <w:szCs w:val="24"/>
          <w:lang w:val="en-GB"/>
        </w:rPr>
        <w:t xml:space="preserve">. 2015). Hidayat </w:t>
      </w:r>
      <w:r w:rsidR="00745C3D" w:rsidRPr="00745C3D">
        <w:rPr>
          <w:rFonts w:ascii="Times New Roman" w:hAnsi="Times New Roman" w:cs="Times New Roman"/>
          <w:iCs/>
          <w:sz w:val="24"/>
          <w:szCs w:val="24"/>
          <w:lang w:val="en-GB"/>
        </w:rPr>
        <w:t>and team</w:t>
      </w:r>
      <w:r w:rsidRPr="00745C3D">
        <w:rPr>
          <w:rFonts w:ascii="Times New Roman" w:hAnsi="Times New Roman" w:cs="Times New Roman"/>
          <w:sz w:val="24"/>
          <w:szCs w:val="24"/>
          <w:lang w:val="en-GB"/>
        </w:rPr>
        <w:t xml:space="preserve"> (201</w:t>
      </w:r>
      <w:r w:rsidR="000F1FCE" w:rsidRPr="00745C3D">
        <w:rPr>
          <w:rFonts w:ascii="Times New Roman" w:hAnsi="Times New Roman" w:cs="Times New Roman"/>
          <w:sz w:val="24"/>
          <w:szCs w:val="24"/>
          <w:lang w:val="en-GB"/>
        </w:rPr>
        <w:t>6</w:t>
      </w:r>
      <w:r w:rsidRPr="00745C3D">
        <w:rPr>
          <w:rFonts w:ascii="Times New Roman" w:hAnsi="Times New Roman" w:cs="Times New Roman"/>
          <w:sz w:val="24"/>
          <w:szCs w:val="24"/>
          <w:lang w:val="en-GB"/>
        </w:rPr>
        <w:t>) finding shows that smallholders</w:t>
      </w:r>
      <w:r w:rsidR="00A0708D" w:rsidRPr="00745C3D">
        <w:rPr>
          <w:rFonts w:ascii="Times New Roman" w:hAnsi="Times New Roman" w:cs="Times New Roman"/>
          <w:sz w:val="24"/>
          <w:szCs w:val="24"/>
          <w:lang w:val="en-GB"/>
        </w:rPr>
        <w:t>'</w:t>
      </w:r>
      <w:r w:rsidRPr="00745C3D">
        <w:rPr>
          <w:rFonts w:ascii="Times New Roman" w:hAnsi="Times New Roman" w:cs="Times New Roman"/>
          <w:sz w:val="24"/>
          <w:szCs w:val="24"/>
          <w:lang w:val="en-GB"/>
        </w:rPr>
        <w:t xml:space="preserve"> palm oil engagement in certification has led to organisational and technological innovations, which generate a higher production quality that helps </w:t>
      </w:r>
      <w:r w:rsidRPr="00745C3D">
        <w:rPr>
          <w:rFonts w:ascii="Times New Roman" w:hAnsi="Times New Roman" w:cs="Times New Roman"/>
          <w:sz w:val="24"/>
          <w:szCs w:val="24"/>
          <w:lang w:val="en-GB"/>
        </w:rPr>
        <w:lastRenderedPageBreak/>
        <w:t>smallholders indirectly and monetarily, however</w:t>
      </w:r>
      <w:r w:rsidR="00A0708D" w:rsidRPr="00745C3D">
        <w:rPr>
          <w:rFonts w:ascii="Times New Roman" w:hAnsi="Times New Roman" w:cs="Times New Roman"/>
          <w:sz w:val="24"/>
          <w:szCs w:val="24"/>
          <w:lang w:val="en-GB"/>
        </w:rPr>
        <w:t>,</w:t>
      </w:r>
      <w:r w:rsidRPr="00745C3D">
        <w:rPr>
          <w:rFonts w:ascii="Times New Roman" w:hAnsi="Times New Roman" w:cs="Times New Roman"/>
          <w:sz w:val="24"/>
          <w:szCs w:val="24"/>
          <w:lang w:val="en-GB"/>
        </w:rPr>
        <w:t xml:space="preserve"> it does not affect the farmer's economic vulnerability and market access. </w:t>
      </w:r>
    </w:p>
    <w:p w14:paraId="5B6972F4" w14:textId="2D4DD7DE" w:rsidR="00624B31" w:rsidRPr="00745C3D" w:rsidRDefault="00F31775"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Certification is essential for market access and has traditionally been used to represent a product's reputation and quality. </w:t>
      </w:r>
      <w:r w:rsidR="00435827" w:rsidRPr="00745C3D">
        <w:rPr>
          <w:rFonts w:ascii="Times New Roman" w:hAnsi="Times New Roman" w:cs="Times New Roman"/>
          <w:sz w:val="24"/>
          <w:szCs w:val="24"/>
          <w:lang w:val="en-GB"/>
        </w:rPr>
        <w:t xml:space="preserve">There has been a movement in the palm oil industry toward certified sustainable palm oil, which is in more demand. Achieving certification demonstrates </w:t>
      </w:r>
      <w:r w:rsidR="00A0708D" w:rsidRPr="00745C3D">
        <w:rPr>
          <w:rFonts w:ascii="Times New Roman" w:hAnsi="Times New Roman" w:cs="Times New Roman"/>
          <w:sz w:val="24"/>
          <w:szCs w:val="24"/>
          <w:lang w:val="en-GB"/>
        </w:rPr>
        <w:t xml:space="preserve">a </w:t>
      </w:r>
      <w:r w:rsidR="00435827" w:rsidRPr="00745C3D">
        <w:rPr>
          <w:rFonts w:ascii="Times New Roman" w:hAnsi="Times New Roman" w:cs="Times New Roman"/>
          <w:sz w:val="24"/>
          <w:szCs w:val="24"/>
          <w:lang w:val="en-GB"/>
        </w:rPr>
        <w:t xml:space="preserve">commitment to meeting rigorous requirements. </w:t>
      </w:r>
      <w:r w:rsidR="00E01555" w:rsidRPr="00745C3D">
        <w:rPr>
          <w:rFonts w:ascii="Times New Roman" w:hAnsi="Times New Roman" w:cs="Times New Roman"/>
          <w:sz w:val="24"/>
          <w:szCs w:val="24"/>
          <w:lang w:val="en-GB"/>
        </w:rPr>
        <w:t>To</w:t>
      </w:r>
      <w:r w:rsidR="00624B31" w:rsidRPr="00745C3D">
        <w:rPr>
          <w:rFonts w:ascii="Times New Roman" w:hAnsi="Times New Roman" w:cs="Times New Roman"/>
          <w:sz w:val="24"/>
          <w:szCs w:val="24"/>
          <w:lang w:val="en-GB"/>
        </w:rPr>
        <w:t xml:space="preserve"> fulfil the three primary goals of sustainability (social, economic, and environmental), it is essential to implement and adopt sustainable practi</w:t>
      </w:r>
      <w:r w:rsidR="00A0708D" w:rsidRPr="00745C3D">
        <w:rPr>
          <w:rFonts w:ascii="Times New Roman" w:hAnsi="Times New Roman" w:cs="Times New Roman"/>
          <w:sz w:val="24"/>
          <w:szCs w:val="24"/>
          <w:lang w:val="en-GB"/>
        </w:rPr>
        <w:t>c</w:t>
      </w:r>
      <w:r w:rsidR="00624B31" w:rsidRPr="00745C3D">
        <w:rPr>
          <w:rFonts w:ascii="Times New Roman" w:hAnsi="Times New Roman" w:cs="Times New Roman"/>
          <w:sz w:val="24"/>
          <w:szCs w:val="24"/>
          <w:lang w:val="en-GB"/>
        </w:rPr>
        <w:t>es and innovative approaches (Korhonen 2001).</w:t>
      </w:r>
      <w:r w:rsidR="00C20FF8" w:rsidRPr="00745C3D">
        <w:rPr>
          <w:rFonts w:ascii="Times New Roman" w:hAnsi="Times New Roman" w:cs="Times New Roman"/>
          <w:sz w:val="24"/>
          <w:szCs w:val="24"/>
          <w:lang w:val="en-GB"/>
        </w:rPr>
        <w:t xml:space="preserve"> </w:t>
      </w:r>
      <w:r w:rsidR="00770C52" w:rsidRPr="00745C3D">
        <w:rPr>
          <w:rFonts w:ascii="Times New Roman" w:hAnsi="Times New Roman" w:cs="Times New Roman"/>
          <w:sz w:val="24"/>
          <w:szCs w:val="24"/>
          <w:lang w:val="en-GB"/>
        </w:rPr>
        <w:t xml:space="preserve">Sustainability initiatives can be influenced in several ways, including through market pressure (Arora </w:t>
      </w:r>
      <w:r w:rsidR="00745C3D" w:rsidRPr="00745C3D">
        <w:rPr>
          <w:rFonts w:ascii="Times New Roman" w:hAnsi="Times New Roman" w:cs="Times New Roman"/>
          <w:sz w:val="24"/>
          <w:szCs w:val="24"/>
          <w:lang w:val="en-GB"/>
        </w:rPr>
        <w:t>and</w:t>
      </w:r>
      <w:r w:rsidR="00770C52" w:rsidRPr="00745C3D">
        <w:rPr>
          <w:rFonts w:ascii="Times New Roman" w:hAnsi="Times New Roman" w:cs="Times New Roman"/>
          <w:sz w:val="24"/>
          <w:szCs w:val="24"/>
          <w:lang w:val="en-GB"/>
        </w:rPr>
        <w:t xml:space="preserve"> Gangopadhyay 1995), government subsidies, and public knowledge of environmental issues (</w:t>
      </w:r>
      <w:r w:rsidR="0037795A" w:rsidRPr="00745C3D">
        <w:rPr>
          <w:rFonts w:ascii="Times New Roman" w:hAnsi="Times New Roman" w:cs="Times New Roman"/>
          <w:sz w:val="24"/>
          <w:szCs w:val="24"/>
          <w:lang w:val="en-GB"/>
        </w:rPr>
        <w:t xml:space="preserve">Yalabik </w:t>
      </w:r>
      <w:r w:rsidR="00745C3D" w:rsidRPr="00745C3D">
        <w:rPr>
          <w:rFonts w:ascii="Times New Roman" w:hAnsi="Times New Roman" w:cs="Times New Roman"/>
          <w:sz w:val="24"/>
          <w:szCs w:val="24"/>
          <w:lang w:val="en-GB"/>
        </w:rPr>
        <w:t>and</w:t>
      </w:r>
      <w:r w:rsidR="0037795A" w:rsidRPr="00745C3D">
        <w:rPr>
          <w:rFonts w:ascii="Times New Roman" w:hAnsi="Times New Roman" w:cs="Times New Roman"/>
          <w:sz w:val="24"/>
          <w:szCs w:val="24"/>
          <w:lang w:val="en-GB"/>
        </w:rPr>
        <w:t xml:space="preserve"> Fairchild 2011). </w:t>
      </w:r>
    </w:p>
    <w:p w14:paraId="776BD5AD" w14:textId="4652A067" w:rsidR="00770C52" w:rsidRPr="00745C3D" w:rsidRDefault="00E270B2"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The pressure from international countries with strict environmental rules on businesses towards developing countries is growing</w:t>
      </w:r>
      <w:r w:rsidR="00D03AAF" w:rsidRPr="00745C3D">
        <w:rPr>
          <w:rFonts w:ascii="Times New Roman" w:hAnsi="Times New Roman" w:cs="Times New Roman"/>
          <w:sz w:val="24"/>
          <w:szCs w:val="24"/>
          <w:lang w:val="en-GB"/>
        </w:rPr>
        <w:t>.</w:t>
      </w:r>
      <w:r w:rsidRPr="00745C3D">
        <w:rPr>
          <w:rFonts w:ascii="Times New Roman" w:hAnsi="Times New Roman" w:cs="Times New Roman"/>
          <w:sz w:val="24"/>
          <w:szCs w:val="24"/>
          <w:lang w:val="en-GB"/>
        </w:rPr>
        <w:t xml:space="preserve"> </w:t>
      </w:r>
      <w:r w:rsidR="00344AA3" w:rsidRPr="00745C3D">
        <w:rPr>
          <w:rFonts w:ascii="Times New Roman" w:hAnsi="Times New Roman" w:cs="Times New Roman"/>
          <w:sz w:val="24"/>
          <w:szCs w:val="24"/>
          <w:lang w:val="en-GB"/>
        </w:rPr>
        <w:t>Lestari</w:t>
      </w:r>
      <w:r w:rsidR="00A0708D" w:rsidRPr="00745C3D">
        <w:rPr>
          <w:rFonts w:ascii="Times New Roman" w:hAnsi="Times New Roman" w:cs="Times New Roman"/>
          <w:sz w:val="24"/>
          <w:szCs w:val="24"/>
          <w:lang w:val="en-GB"/>
        </w:rPr>
        <w:t>'s</w:t>
      </w:r>
      <w:r w:rsidR="00344AA3" w:rsidRPr="00745C3D">
        <w:rPr>
          <w:rFonts w:ascii="Times New Roman" w:hAnsi="Times New Roman" w:cs="Times New Roman"/>
          <w:sz w:val="24"/>
          <w:szCs w:val="24"/>
          <w:lang w:val="en-GB"/>
        </w:rPr>
        <w:t xml:space="preserve"> (2021) findings suggest that the demand from consumers is a key factor in promoting sustainable innovations. </w:t>
      </w:r>
      <w:r w:rsidR="00401626" w:rsidRPr="00745C3D">
        <w:rPr>
          <w:rFonts w:ascii="Times New Roman" w:hAnsi="Times New Roman" w:cs="Times New Roman"/>
          <w:sz w:val="24"/>
          <w:szCs w:val="24"/>
          <w:lang w:val="en-GB"/>
        </w:rPr>
        <w:t xml:space="preserve">These results correspond with research that shows pressures can assist an organization </w:t>
      </w:r>
      <w:r w:rsidR="00A0708D" w:rsidRPr="00745C3D">
        <w:rPr>
          <w:rFonts w:ascii="Times New Roman" w:hAnsi="Times New Roman" w:cs="Times New Roman"/>
          <w:sz w:val="24"/>
          <w:szCs w:val="24"/>
          <w:lang w:val="en-GB"/>
        </w:rPr>
        <w:t xml:space="preserve">to </w:t>
      </w:r>
      <w:r w:rsidR="00401626" w:rsidRPr="00745C3D">
        <w:rPr>
          <w:rFonts w:ascii="Times New Roman" w:hAnsi="Times New Roman" w:cs="Times New Roman"/>
          <w:sz w:val="24"/>
          <w:szCs w:val="24"/>
          <w:lang w:val="en-GB"/>
        </w:rPr>
        <w:t xml:space="preserve">safeguard the environment (Zhu and Sarkis 2007). </w:t>
      </w:r>
      <w:r w:rsidR="00344AA3" w:rsidRPr="00745C3D">
        <w:rPr>
          <w:rFonts w:ascii="Times New Roman" w:hAnsi="Times New Roman" w:cs="Times New Roman"/>
          <w:sz w:val="24"/>
          <w:szCs w:val="24"/>
          <w:lang w:val="en-GB"/>
        </w:rPr>
        <w:t>In other words, a company's sustainability performance depends on its readiness to foresee market dynamics like customer pressure.</w:t>
      </w:r>
      <w:r w:rsidR="00176CB4" w:rsidRPr="00745C3D">
        <w:rPr>
          <w:rFonts w:ascii="Times New Roman" w:hAnsi="Times New Roman" w:cs="Times New Roman"/>
          <w:sz w:val="24"/>
          <w:szCs w:val="24"/>
          <w:lang w:val="en-GB"/>
        </w:rPr>
        <w:t xml:space="preserve"> Where c</w:t>
      </w:r>
      <w:r w:rsidR="00435827" w:rsidRPr="00745C3D">
        <w:rPr>
          <w:rFonts w:ascii="Times New Roman" w:hAnsi="Times New Roman" w:cs="Times New Roman"/>
          <w:sz w:val="24"/>
          <w:szCs w:val="24"/>
          <w:lang w:val="en-GB"/>
        </w:rPr>
        <w:t xml:space="preserve">ustomers now consider </w:t>
      </w:r>
      <w:r w:rsidR="00176CB4" w:rsidRPr="00745C3D">
        <w:rPr>
          <w:rFonts w:ascii="Times New Roman" w:hAnsi="Times New Roman" w:cs="Times New Roman"/>
          <w:sz w:val="24"/>
          <w:szCs w:val="24"/>
          <w:lang w:val="en-GB"/>
        </w:rPr>
        <w:t>purchasing more environmentally friendly products and are ready to pay a premium for them (</w:t>
      </w:r>
      <w:r w:rsidR="00240691" w:rsidRPr="00745C3D">
        <w:rPr>
          <w:rFonts w:ascii="Times New Roman" w:hAnsi="Times New Roman" w:cs="Times New Roman"/>
          <w:sz w:val="24"/>
          <w:szCs w:val="24"/>
          <w:lang w:val="en-GB"/>
        </w:rPr>
        <w:t xml:space="preserve">Chekima </w:t>
      </w:r>
      <w:r w:rsidR="00745C3D" w:rsidRPr="00745C3D">
        <w:rPr>
          <w:rFonts w:ascii="Times New Roman" w:hAnsi="Times New Roman" w:cs="Times New Roman"/>
          <w:i/>
          <w:sz w:val="24"/>
          <w:szCs w:val="24"/>
          <w:lang w:val="en-GB"/>
        </w:rPr>
        <w:t>et al</w:t>
      </w:r>
      <w:r w:rsidR="00240691" w:rsidRPr="00745C3D">
        <w:rPr>
          <w:rFonts w:ascii="Times New Roman" w:hAnsi="Times New Roman" w:cs="Times New Roman"/>
          <w:sz w:val="24"/>
          <w:szCs w:val="24"/>
          <w:lang w:val="en-GB"/>
        </w:rPr>
        <w:t>. 2016</w:t>
      </w:r>
      <w:r w:rsidR="00176CB4" w:rsidRPr="00745C3D">
        <w:rPr>
          <w:rFonts w:ascii="Times New Roman" w:hAnsi="Times New Roman" w:cs="Times New Roman"/>
          <w:sz w:val="24"/>
          <w:szCs w:val="24"/>
          <w:lang w:val="en-GB"/>
        </w:rPr>
        <w:t xml:space="preserve">). </w:t>
      </w:r>
      <w:r w:rsidR="00770C52" w:rsidRPr="00745C3D">
        <w:rPr>
          <w:rFonts w:ascii="Times New Roman" w:hAnsi="Times New Roman" w:cs="Times New Roman"/>
          <w:sz w:val="24"/>
          <w:szCs w:val="24"/>
          <w:lang w:val="en-GB"/>
        </w:rPr>
        <w:t xml:space="preserve">According to Zhu and Sarkis (2007), consumer or market demand </w:t>
      </w:r>
      <w:r w:rsidR="008A3EE1" w:rsidRPr="00745C3D">
        <w:rPr>
          <w:rFonts w:ascii="Times New Roman" w:hAnsi="Times New Roman" w:cs="Times New Roman"/>
          <w:sz w:val="24"/>
          <w:szCs w:val="24"/>
          <w:lang w:val="en-GB"/>
        </w:rPr>
        <w:t>moderates’</w:t>
      </w:r>
      <w:r w:rsidR="00770C52" w:rsidRPr="00745C3D">
        <w:rPr>
          <w:rFonts w:ascii="Times New Roman" w:hAnsi="Times New Roman" w:cs="Times New Roman"/>
          <w:sz w:val="24"/>
          <w:szCs w:val="24"/>
          <w:lang w:val="en-GB"/>
        </w:rPr>
        <w:t xml:space="preserve"> sustainable practi</w:t>
      </w:r>
      <w:r w:rsidR="00A0708D" w:rsidRPr="00745C3D">
        <w:rPr>
          <w:rFonts w:ascii="Times New Roman" w:hAnsi="Times New Roman" w:cs="Times New Roman"/>
          <w:sz w:val="24"/>
          <w:szCs w:val="24"/>
          <w:lang w:val="en-GB"/>
        </w:rPr>
        <w:t>c</w:t>
      </w:r>
      <w:r w:rsidR="00770C52" w:rsidRPr="00745C3D">
        <w:rPr>
          <w:rFonts w:ascii="Times New Roman" w:hAnsi="Times New Roman" w:cs="Times New Roman"/>
          <w:sz w:val="24"/>
          <w:szCs w:val="24"/>
          <w:lang w:val="en-GB"/>
        </w:rPr>
        <w:t>es and outcomes. Their findings imply that customer pressure moderates the relationship and lack of customer pressure leads to customer loss and poor economic performance.</w:t>
      </w:r>
    </w:p>
    <w:p w14:paraId="0888CEDA" w14:textId="30938C58" w:rsidR="00770C52" w:rsidRPr="00745C3D" w:rsidRDefault="000D2976"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Therefore, the decision for smallholders to comply with the sustainability certification requirement is tied to the greater advantage than the loss they would experience. They enhanced their standard of living and income by being able to sell their palm oil at a higher price, which was more significant to them than the expenditures that were expended to comply with the certification requirement. This individual decision-making through cost-benefit analysis, where human activity is determined by choices can be explained through Rational Choice Theory (RCT). I</w:t>
      </w:r>
      <w:r w:rsidR="00770C52" w:rsidRPr="00745C3D">
        <w:rPr>
          <w:rFonts w:ascii="Times New Roman" w:hAnsi="Times New Roman" w:cs="Times New Roman"/>
          <w:sz w:val="24"/>
          <w:szCs w:val="24"/>
          <w:lang w:val="en-GB"/>
        </w:rPr>
        <w:t xml:space="preserve">t </w:t>
      </w:r>
      <w:r w:rsidRPr="00745C3D">
        <w:rPr>
          <w:rFonts w:ascii="Times New Roman" w:hAnsi="Times New Roman" w:cs="Times New Roman"/>
          <w:sz w:val="24"/>
          <w:szCs w:val="24"/>
          <w:lang w:val="en-GB"/>
        </w:rPr>
        <w:t>implied</w:t>
      </w:r>
      <w:r w:rsidR="00770C52" w:rsidRPr="00745C3D">
        <w:rPr>
          <w:rFonts w:ascii="Times New Roman" w:hAnsi="Times New Roman" w:cs="Times New Roman"/>
          <w:sz w:val="24"/>
          <w:szCs w:val="24"/>
          <w:lang w:val="en-GB"/>
        </w:rPr>
        <w:t xml:space="preserve"> a goal-oriented, introspective, evaluative, and consistent </w:t>
      </w:r>
      <w:r w:rsidRPr="00745C3D">
        <w:rPr>
          <w:rFonts w:ascii="Times New Roman" w:hAnsi="Times New Roman" w:cs="Times New Roman"/>
          <w:sz w:val="24"/>
          <w:szCs w:val="24"/>
          <w:lang w:val="en-GB"/>
        </w:rPr>
        <w:t xml:space="preserve">decision </w:t>
      </w:r>
      <w:r w:rsidR="00770C52" w:rsidRPr="00745C3D">
        <w:rPr>
          <w:rFonts w:ascii="Times New Roman" w:hAnsi="Times New Roman" w:cs="Times New Roman"/>
          <w:sz w:val="24"/>
          <w:szCs w:val="24"/>
          <w:lang w:val="en-GB"/>
        </w:rPr>
        <w:t xml:space="preserve">across time and choice situations. </w:t>
      </w:r>
      <w:r w:rsidRPr="00745C3D">
        <w:rPr>
          <w:rFonts w:ascii="Times New Roman" w:hAnsi="Times New Roman" w:cs="Times New Roman"/>
          <w:sz w:val="24"/>
          <w:szCs w:val="24"/>
          <w:lang w:val="en-GB"/>
        </w:rPr>
        <w:t xml:space="preserve">People who are rational </w:t>
      </w:r>
      <w:r w:rsidR="00E01555" w:rsidRPr="00745C3D">
        <w:rPr>
          <w:rFonts w:ascii="Times New Roman" w:hAnsi="Times New Roman" w:cs="Times New Roman"/>
          <w:sz w:val="24"/>
          <w:szCs w:val="24"/>
          <w:lang w:val="en-GB"/>
        </w:rPr>
        <w:t>act</w:t>
      </w:r>
      <w:r w:rsidRPr="00745C3D">
        <w:rPr>
          <w:rFonts w:ascii="Times New Roman" w:hAnsi="Times New Roman" w:cs="Times New Roman"/>
          <w:sz w:val="24"/>
          <w:szCs w:val="24"/>
          <w:lang w:val="en-GB"/>
        </w:rPr>
        <w:t xml:space="preserve"> because they believe the advantages to be greater than the costs. RCT illustrates how a smallholder </w:t>
      </w:r>
      <w:r w:rsidR="00A0708D" w:rsidRPr="00745C3D">
        <w:rPr>
          <w:rFonts w:ascii="Times New Roman" w:hAnsi="Times New Roman" w:cs="Times New Roman"/>
          <w:sz w:val="24"/>
          <w:szCs w:val="24"/>
          <w:lang w:val="en-GB"/>
        </w:rPr>
        <w:t>decides</w:t>
      </w:r>
      <w:r w:rsidRPr="00745C3D">
        <w:rPr>
          <w:rFonts w:ascii="Times New Roman" w:hAnsi="Times New Roman" w:cs="Times New Roman"/>
          <w:sz w:val="24"/>
          <w:szCs w:val="24"/>
          <w:lang w:val="en-GB"/>
        </w:rPr>
        <w:t xml:space="preserve"> to apply sustainability certification in a situation when the value of implementing sustainable criteria </w:t>
      </w:r>
      <w:r w:rsidRPr="00745C3D">
        <w:rPr>
          <w:rFonts w:ascii="Times New Roman" w:hAnsi="Times New Roman" w:cs="Times New Roman"/>
          <w:sz w:val="24"/>
          <w:szCs w:val="24"/>
          <w:lang w:val="en-GB"/>
        </w:rPr>
        <w:lastRenderedPageBreak/>
        <w:t>surpasses the cost.</w:t>
      </w:r>
      <w:r w:rsidR="003F36D7" w:rsidRPr="00745C3D">
        <w:rPr>
          <w:rFonts w:ascii="Times New Roman" w:hAnsi="Times New Roman" w:cs="Times New Roman"/>
          <w:sz w:val="24"/>
          <w:szCs w:val="24"/>
          <w:lang w:val="en-GB"/>
        </w:rPr>
        <w:t xml:space="preserve"> Instead of making an irrational decision by ignoring its application and concentrating on the cost of implementing it, they made the rational choice to follow the requirements for sustainability certification because they obtained greater benefits from government support and a probable high price. Alternatively, they could have made the illogical choice to ignore its application and concentrate on the cost of implementing it. </w:t>
      </w:r>
      <w:r w:rsidR="00E01555" w:rsidRPr="00745C3D">
        <w:rPr>
          <w:rFonts w:ascii="Times New Roman" w:hAnsi="Times New Roman" w:cs="Times New Roman"/>
          <w:sz w:val="24"/>
          <w:szCs w:val="24"/>
          <w:lang w:val="en-GB"/>
        </w:rPr>
        <w:t>Therefore,</w:t>
      </w:r>
      <w:r w:rsidR="00770C52" w:rsidRPr="00745C3D">
        <w:rPr>
          <w:rFonts w:ascii="Times New Roman" w:hAnsi="Times New Roman" w:cs="Times New Roman"/>
          <w:sz w:val="24"/>
          <w:szCs w:val="24"/>
          <w:lang w:val="en-GB"/>
        </w:rPr>
        <w:t xml:space="preserve"> this research intends to shed light on the relationship between attitude towards sustainability, market pressure, and readiness in implementing sustainability certification</w:t>
      </w:r>
      <w:r w:rsidR="003C3B21">
        <w:rPr>
          <w:rFonts w:ascii="Times New Roman" w:hAnsi="Times New Roman" w:cs="Times New Roman"/>
          <w:sz w:val="24"/>
          <w:szCs w:val="24"/>
          <w:lang w:val="en-GB"/>
        </w:rPr>
        <w:t xml:space="preserve"> as illustrated in Figure 1</w:t>
      </w:r>
      <w:r w:rsidR="00770C52" w:rsidRPr="00745C3D">
        <w:rPr>
          <w:rFonts w:ascii="Times New Roman" w:hAnsi="Times New Roman" w:cs="Times New Roman"/>
          <w:sz w:val="24"/>
          <w:szCs w:val="24"/>
          <w:lang w:val="en-GB"/>
        </w:rPr>
        <w:t>.</w:t>
      </w:r>
      <w:r w:rsidR="000945EF" w:rsidRPr="00745C3D">
        <w:rPr>
          <w:rFonts w:ascii="Times New Roman" w:hAnsi="Times New Roman" w:cs="Times New Roman"/>
          <w:sz w:val="24"/>
          <w:szCs w:val="24"/>
          <w:lang w:val="en-GB"/>
        </w:rPr>
        <w:t xml:space="preserve"> The hypotheses for this research are as follows:-</w:t>
      </w:r>
    </w:p>
    <w:p w14:paraId="03743D11" w14:textId="77777777" w:rsidR="000945EF" w:rsidRPr="00745C3D" w:rsidRDefault="000945EF"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H1: There is a </w:t>
      </w:r>
      <w:r w:rsidR="006472DC" w:rsidRPr="00745C3D">
        <w:rPr>
          <w:rFonts w:ascii="Times New Roman" w:hAnsi="Times New Roman" w:cs="Times New Roman"/>
          <w:sz w:val="24"/>
          <w:szCs w:val="24"/>
          <w:lang w:val="en-GB"/>
        </w:rPr>
        <w:t>positive effect</w:t>
      </w:r>
      <w:r w:rsidRPr="00745C3D">
        <w:rPr>
          <w:rFonts w:ascii="Times New Roman" w:hAnsi="Times New Roman" w:cs="Times New Roman"/>
          <w:sz w:val="24"/>
          <w:szCs w:val="24"/>
          <w:lang w:val="en-GB"/>
        </w:rPr>
        <w:t xml:space="preserve"> between attitude towards sustainability and readiness to implement sustainability certification.</w:t>
      </w:r>
    </w:p>
    <w:p w14:paraId="1D576DAD" w14:textId="77777777" w:rsidR="000945EF" w:rsidRPr="00745C3D" w:rsidRDefault="000945EF"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H2: There is a </w:t>
      </w:r>
      <w:r w:rsidR="006472DC" w:rsidRPr="00745C3D">
        <w:rPr>
          <w:rFonts w:ascii="Times New Roman" w:hAnsi="Times New Roman" w:cs="Times New Roman"/>
          <w:sz w:val="24"/>
          <w:szCs w:val="24"/>
          <w:lang w:val="en-GB"/>
        </w:rPr>
        <w:t xml:space="preserve">positive effect </w:t>
      </w:r>
      <w:r w:rsidRPr="00745C3D">
        <w:rPr>
          <w:rFonts w:ascii="Times New Roman" w:hAnsi="Times New Roman" w:cs="Times New Roman"/>
          <w:sz w:val="24"/>
          <w:szCs w:val="24"/>
          <w:lang w:val="en-GB"/>
        </w:rPr>
        <w:t>between market pressure and readiness to implement sustainability certification.</w:t>
      </w:r>
    </w:p>
    <w:p w14:paraId="3E1737AD" w14:textId="77777777" w:rsidR="000945EF" w:rsidRPr="00745C3D" w:rsidRDefault="000945EF"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H</w:t>
      </w:r>
      <w:r w:rsidR="00B075AC" w:rsidRPr="00745C3D">
        <w:rPr>
          <w:rFonts w:ascii="Times New Roman" w:hAnsi="Times New Roman" w:cs="Times New Roman"/>
          <w:sz w:val="24"/>
          <w:szCs w:val="24"/>
          <w:lang w:val="en-GB"/>
        </w:rPr>
        <w:t>3</w:t>
      </w:r>
      <w:r w:rsidRPr="00745C3D">
        <w:rPr>
          <w:rFonts w:ascii="Times New Roman" w:hAnsi="Times New Roman" w:cs="Times New Roman"/>
          <w:sz w:val="24"/>
          <w:szCs w:val="24"/>
          <w:lang w:val="en-GB"/>
        </w:rPr>
        <w:t xml:space="preserve">: </w:t>
      </w:r>
      <w:r w:rsidR="006472DC" w:rsidRPr="00745C3D">
        <w:rPr>
          <w:rFonts w:ascii="Times New Roman" w:hAnsi="Times New Roman" w:cs="Times New Roman"/>
          <w:sz w:val="24"/>
          <w:szCs w:val="24"/>
          <w:lang w:val="en-GB"/>
        </w:rPr>
        <w:t>There is a positive moderating effect between attitude towards sustainability, market pressure and readiness to implement sustainability certification.</w:t>
      </w:r>
    </w:p>
    <w:p w14:paraId="2A334BE8" w14:textId="123DD3B1" w:rsidR="00286694" w:rsidRPr="00AC61D0" w:rsidRDefault="00AC61D0" w:rsidP="00660C6A">
      <w:pPr>
        <w:spacing w:line="360" w:lineRule="auto"/>
        <w:jc w:val="both"/>
        <w:rPr>
          <w:rFonts w:ascii="Times New Roman" w:hAnsi="Times New Roman" w:cs="Times New Roman"/>
          <w:sz w:val="24"/>
          <w:szCs w:val="24"/>
          <w:lang w:val="en-GB"/>
        </w:rPr>
      </w:pPr>
      <w:r w:rsidRPr="00AC61D0">
        <w:rPr>
          <w:rFonts w:ascii="Times New Roman" w:hAnsi="Times New Roman" w:cs="Times New Roman"/>
          <w:sz w:val="24"/>
          <w:szCs w:val="24"/>
          <w:lang w:val="en-GB"/>
        </w:rPr>
        <w:t>(Figure 1)</w:t>
      </w:r>
    </w:p>
    <w:p w14:paraId="06016746" w14:textId="77777777" w:rsidR="00F46CC3" w:rsidRDefault="00F46CC3" w:rsidP="00660C6A">
      <w:pPr>
        <w:spacing w:line="360" w:lineRule="auto"/>
        <w:jc w:val="both"/>
        <w:rPr>
          <w:rFonts w:ascii="Times New Roman" w:hAnsi="Times New Roman" w:cs="Times New Roman"/>
          <w:sz w:val="24"/>
          <w:szCs w:val="24"/>
          <w:lang w:val="en-GB"/>
        </w:rPr>
      </w:pPr>
    </w:p>
    <w:p w14:paraId="73018DF3" w14:textId="5F9945CD" w:rsidR="00383D4B" w:rsidRPr="00D50572" w:rsidRDefault="00734AA9" w:rsidP="00D50572">
      <w:pPr>
        <w:spacing w:line="360" w:lineRule="auto"/>
        <w:rPr>
          <w:rFonts w:ascii="Times New Roman" w:hAnsi="Times New Roman" w:cs="Times New Roman"/>
          <w:b/>
          <w:bCs/>
          <w:sz w:val="24"/>
          <w:szCs w:val="24"/>
          <w:lang w:val="en-GB"/>
        </w:rPr>
      </w:pPr>
      <w:r w:rsidRPr="00D50572">
        <w:rPr>
          <w:rFonts w:ascii="Times New Roman" w:hAnsi="Times New Roman" w:cs="Times New Roman"/>
          <w:b/>
          <w:bCs/>
          <w:sz w:val="24"/>
          <w:szCs w:val="24"/>
          <w:lang w:val="en-GB"/>
        </w:rPr>
        <w:t xml:space="preserve">Materials and </w:t>
      </w:r>
      <w:r w:rsidR="00383D4B" w:rsidRPr="00D50572">
        <w:rPr>
          <w:rFonts w:ascii="Times New Roman" w:hAnsi="Times New Roman" w:cs="Times New Roman"/>
          <w:b/>
          <w:bCs/>
          <w:sz w:val="24"/>
          <w:szCs w:val="24"/>
          <w:lang w:val="en-GB"/>
        </w:rPr>
        <w:t>Method</w:t>
      </w:r>
    </w:p>
    <w:p w14:paraId="1DAFA1E9" w14:textId="6E50F6F1" w:rsidR="00A92005" w:rsidRPr="00745C3D" w:rsidRDefault="00A92005" w:rsidP="00660C6A">
      <w:pPr>
        <w:spacing w:line="360" w:lineRule="auto"/>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Research Design and Instrument Development</w:t>
      </w:r>
    </w:p>
    <w:p w14:paraId="75E31A38" w14:textId="25816495" w:rsidR="00695307" w:rsidRPr="00745C3D" w:rsidRDefault="00695307" w:rsidP="00D50572">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This quantitative cross-sectional study aimed to evaluate hypotheses on the factors influencing smallholders' </w:t>
      </w:r>
      <w:r w:rsidR="006472DC" w:rsidRPr="00745C3D">
        <w:rPr>
          <w:rFonts w:ascii="Times New Roman" w:hAnsi="Times New Roman" w:cs="Times New Roman"/>
          <w:sz w:val="24"/>
          <w:szCs w:val="24"/>
          <w:lang w:val="en-GB"/>
        </w:rPr>
        <w:t>participation</w:t>
      </w:r>
      <w:r w:rsidRPr="00745C3D">
        <w:rPr>
          <w:rFonts w:ascii="Times New Roman" w:hAnsi="Times New Roman" w:cs="Times New Roman"/>
          <w:sz w:val="24"/>
          <w:szCs w:val="24"/>
          <w:lang w:val="en-GB"/>
        </w:rPr>
        <w:t xml:space="preserve"> in sustainable certification. A </w:t>
      </w:r>
      <w:r w:rsidR="00770C52" w:rsidRPr="00745C3D">
        <w:rPr>
          <w:rFonts w:ascii="Times New Roman" w:hAnsi="Times New Roman" w:cs="Times New Roman"/>
          <w:sz w:val="24"/>
          <w:szCs w:val="24"/>
          <w:lang w:val="en-GB"/>
        </w:rPr>
        <w:t>seven</w:t>
      </w:r>
      <w:r w:rsidRPr="00745C3D">
        <w:rPr>
          <w:rFonts w:ascii="Times New Roman" w:hAnsi="Times New Roman" w:cs="Times New Roman"/>
          <w:sz w:val="24"/>
          <w:szCs w:val="24"/>
          <w:lang w:val="en-GB"/>
        </w:rPr>
        <w:t xml:space="preserve">-point Likert scale closed-ended questionnaire was used to assess respondents' replies in this study. </w:t>
      </w:r>
      <w:r w:rsidR="006472DC" w:rsidRPr="00745C3D">
        <w:rPr>
          <w:rFonts w:ascii="Times New Roman" w:hAnsi="Times New Roman" w:cs="Times New Roman"/>
          <w:sz w:val="24"/>
          <w:szCs w:val="24"/>
          <w:lang w:val="en-GB"/>
        </w:rPr>
        <w:t xml:space="preserve">Around 408 </w:t>
      </w:r>
      <w:r w:rsidRPr="00745C3D">
        <w:rPr>
          <w:rFonts w:ascii="Times New Roman" w:hAnsi="Times New Roman" w:cs="Times New Roman"/>
          <w:sz w:val="24"/>
          <w:szCs w:val="24"/>
          <w:lang w:val="en-GB"/>
        </w:rPr>
        <w:t xml:space="preserve">Malaysian palm oil smallholders were selected as the study's respondents and the unit of analysis. Smallholders are usually landowners who are allowed to grow oil palm on less than forty (40) </w:t>
      </w:r>
      <w:r w:rsidR="006030B2" w:rsidRPr="00745C3D">
        <w:rPr>
          <w:rFonts w:ascii="Times New Roman" w:hAnsi="Times New Roman" w:cs="Times New Roman"/>
          <w:sz w:val="24"/>
          <w:szCs w:val="24"/>
          <w:lang w:val="en-GB"/>
        </w:rPr>
        <w:t>ha</w:t>
      </w:r>
      <w:r w:rsidRPr="00745C3D">
        <w:rPr>
          <w:rFonts w:ascii="Times New Roman" w:hAnsi="Times New Roman" w:cs="Times New Roman"/>
          <w:sz w:val="24"/>
          <w:szCs w:val="24"/>
          <w:lang w:val="en-GB"/>
        </w:rPr>
        <w:t xml:space="preserve"> of their land. </w:t>
      </w:r>
    </w:p>
    <w:p w14:paraId="7C0B8B1C" w14:textId="73C65D19" w:rsidR="00FC2E80" w:rsidRDefault="0010273B" w:rsidP="00660C6A">
      <w:pPr>
        <w:spacing w:line="360" w:lineRule="auto"/>
        <w:ind w:firstLine="567"/>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questionnaire items used to measure the readiness level in implementing sustainability certificates are based on the Malaysian Sustainability Palm Oil (MSPO) standard comprising seven principles. </w:t>
      </w:r>
      <w:r w:rsidR="00E83205" w:rsidRPr="00745C3D">
        <w:rPr>
          <w:rFonts w:ascii="Times New Roman" w:hAnsi="Times New Roman" w:cs="Times New Roman"/>
          <w:sz w:val="24"/>
          <w:szCs w:val="24"/>
          <w:lang w:val="en-GB"/>
        </w:rPr>
        <w:t>Principle 1 indicates the requirement to demonstrate management's commitment to implementing MSPO.</w:t>
      </w:r>
      <w:r w:rsidRPr="00745C3D">
        <w:rPr>
          <w:rFonts w:ascii="Times New Roman" w:hAnsi="Times New Roman" w:cs="Times New Roman"/>
          <w:sz w:val="24"/>
          <w:szCs w:val="24"/>
          <w:lang w:val="en-GB"/>
        </w:rPr>
        <w:t xml:space="preserve"> Principle 2 emphasizes transparency and traceability. </w:t>
      </w:r>
      <w:r w:rsidR="006742CF" w:rsidRPr="00745C3D">
        <w:rPr>
          <w:rFonts w:ascii="Times New Roman" w:hAnsi="Times New Roman" w:cs="Times New Roman"/>
          <w:sz w:val="24"/>
          <w:szCs w:val="24"/>
          <w:lang w:val="en-GB"/>
        </w:rPr>
        <w:t xml:space="preserve">Principle 3 states that oil palm facilities must adhere to all applicable laws and rules, including those </w:t>
      </w:r>
      <w:r w:rsidR="00A0708D" w:rsidRPr="00745C3D">
        <w:rPr>
          <w:rFonts w:ascii="Times New Roman" w:hAnsi="Times New Roman" w:cs="Times New Roman"/>
          <w:sz w:val="24"/>
          <w:szCs w:val="24"/>
          <w:lang w:val="en-GB"/>
        </w:rPr>
        <w:t>on</w:t>
      </w:r>
      <w:r w:rsidR="006742CF" w:rsidRPr="00745C3D">
        <w:rPr>
          <w:rFonts w:ascii="Times New Roman" w:hAnsi="Times New Roman" w:cs="Times New Roman"/>
          <w:sz w:val="24"/>
          <w:szCs w:val="24"/>
          <w:lang w:val="en-GB"/>
        </w:rPr>
        <w:t xml:space="preserve"> the cultivation of oil palms and the handling of FFB and other palm </w:t>
      </w:r>
      <w:r w:rsidR="006742CF" w:rsidRPr="00745C3D">
        <w:rPr>
          <w:rFonts w:ascii="Times New Roman" w:hAnsi="Times New Roman" w:cs="Times New Roman"/>
          <w:sz w:val="24"/>
          <w:szCs w:val="24"/>
          <w:lang w:val="en-GB"/>
        </w:rPr>
        <w:lastRenderedPageBreak/>
        <w:t>products. Principle 4 highlights societal duty, employee health and safety, and working circumstances.</w:t>
      </w:r>
      <w:r w:rsidR="00BA211B" w:rsidRPr="00745C3D">
        <w:rPr>
          <w:rFonts w:ascii="Times New Roman" w:hAnsi="Times New Roman" w:cs="Times New Roman"/>
          <w:sz w:val="24"/>
          <w:szCs w:val="24"/>
          <w:lang w:val="en-GB"/>
        </w:rPr>
        <w:t xml:space="preserve"> </w:t>
      </w:r>
      <w:proofErr w:type="gramStart"/>
      <w:r w:rsidR="00BA211B" w:rsidRPr="00745C3D">
        <w:rPr>
          <w:rFonts w:ascii="Times New Roman" w:hAnsi="Times New Roman" w:cs="Times New Roman"/>
          <w:sz w:val="24"/>
          <w:szCs w:val="24"/>
          <w:lang w:val="en-GB"/>
        </w:rPr>
        <w:t>All of</w:t>
      </w:r>
      <w:proofErr w:type="gramEnd"/>
      <w:r w:rsidR="00BA211B" w:rsidRPr="00745C3D">
        <w:rPr>
          <w:rFonts w:ascii="Times New Roman" w:hAnsi="Times New Roman" w:cs="Times New Roman"/>
          <w:sz w:val="24"/>
          <w:szCs w:val="24"/>
          <w:lang w:val="en-GB"/>
        </w:rPr>
        <w:t xml:space="preserve"> the environment, natural resources, biodiversity, and ecosystems fall under the purview of Principle 5's environmental considerations.</w:t>
      </w:r>
      <w:r w:rsidRPr="00745C3D">
        <w:rPr>
          <w:rFonts w:ascii="Times New Roman" w:hAnsi="Times New Roman" w:cs="Times New Roman"/>
          <w:sz w:val="24"/>
          <w:szCs w:val="24"/>
          <w:lang w:val="en-GB"/>
        </w:rPr>
        <w:t xml:space="preserve"> </w:t>
      </w:r>
      <w:r w:rsidR="00BA211B" w:rsidRPr="00745C3D">
        <w:rPr>
          <w:rFonts w:ascii="Times New Roman" w:hAnsi="Times New Roman" w:cs="Times New Roman"/>
          <w:sz w:val="24"/>
          <w:szCs w:val="24"/>
          <w:lang w:val="en-GB"/>
        </w:rPr>
        <w:t xml:space="preserve">According to Principle 6, to achieve maximum output, each organization must create </w:t>
      </w:r>
      <w:r w:rsidR="00A0708D" w:rsidRPr="00745C3D">
        <w:rPr>
          <w:rFonts w:ascii="Times New Roman" w:hAnsi="Times New Roman" w:cs="Times New Roman"/>
          <w:sz w:val="24"/>
          <w:szCs w:val="24"/>
          <w:lang w:val="en-GB"/>
        </w:rPr>
        <w:t xml:space="preserve">the </w:t>
      </w:r>
      <w:r w:rsidR="00BA211B" w:rsidRPr="00745C3D">
        <w:rPr>
          <w:rFonts w:ascii="Times New Roman" w:hAnsi="Times New Roman" w:cs="Times New Roman"/>
          <w:sz w:val="24"/>
          <w:szCs w:val="24"/>
          <w:lang w:val="en-GB"/>
        </w:rPr>
        <w:t>best management practi</w:t>
      </w:r>
      <w:r w:rsidR="00A0708D" w:rsidRPr="00745C3D">
        <w:rPr>
          <w:rFonts w:ascii="Times New Roman" w:hAnsi="Times New Roman" w:cs="Times New Roman"/>
          <w:sz w:val="24"/>
          <w:szCs w:val="24"/>
          <w:lang w:val="en-GB"/>
        </w:rPr>
        <w:t>c</w:t>
      </w:r>
      <w:r w:rsidR="00BA211B" w:rsidRPr="00745C3D">
        <w:rPr>
          <w:rFonts w:ascii="Times New Roman" w:hAnsi="Times New Roman" w:cs="Times New Roman"/>
          <w:sz w:val="24"/>
          <w:szCs w:val="24"/>
          <w:lang w:val="en-GB"/>
        </w:rPr>
        <w:t xml:space="preserve">es. Principle 7 addresses </w:t>
      </w:r>
      <w:r w:rsidR="00A0708D" w:rsidRPr="00745C3D">
        <w:rPr>
          <w:rFonts w:ascii="Times New Roman" w:hAnsi="Times New Roman" w:cs="Times New Roman"/>
          <w:sz w:val="24"/>
          <w:szCs w:val="24"/>
          <w:lang w:val="en-GB"/>
        </w:rPr>
        <w:t xml:space="preserve">the </w:t>
      </w:r>
      <w:r w:rsidR="00BA211B" w:rsidRPr="00745C3D">
        <w:rPr>
          <w:rFonts w:ascii="Times New Roman" w:hAnsi="Times New Roman" w:cs="Times New Roman"/>
          <w:sz w:val="24"/>
          <w:szCs w:val="24"/>
          <w:lang w:val="en-GB"/>
        </w:rPr>
        <w:t>concern of new crop planting in high-biodiversity zones.</w:t>
      </w:r>
      <w:r w:rsidR="00FC2E80" w:rsidRPr="00745C3D">
        <w:rPr>
          <w:rFonts w:ascii="Times New Roman" w:hAnsi="Times New Roman" w:cs="Times New Roman"/>
          <w:sz w:val="24"/>
          <w:szCs w:val="24"/>
          <w:lang w:val="en-GB"/>
        </w:rPr>
        <w:t xml:space="preserve"> The PLS-SEM technique was then used to analyse the data. The structural model for this study tested path coefficient, forecast power, relevance, and impact size. SmartPLS 3 was used to do the analyses.</w:t>
      </w:r>
    </w:p>
    <w:p w14:paraId="1BEE7601" w14:textId="77777777" w:rsidR="00D50572" w:rsidRPr="00745C3D" w:rsidRDefault="00D50572" w:rsidP="00660C6A">
      <w:pPr>
        <w:spacing w:line="360" w:lineRule="auto"/>
        <w:ind w:firstLine="567"/>
        <w:jc w:val="both"/>
        <w:rPr>
          <w:rFonts w:ascii="Times New Roman" w:hAnsi="Times New Roman" w:cs="Times New Roman"/>
          <w:sz w:val="24"/>
          <w:szCs w:val="24"/>
          <w:lang w:val="en-GB"/>
        </w:rPr>
      </w:pPr>
    </w:p>
    <w:p w14:paraId="37CBF884" w14:textId="2DB7A80C" w:rsidR="00383D4B" w:rsidRPr="00D50572" w:rsidRDefault="00286694" w:rsidP="00D50572">
      <w:pPr>
        <w:spacing w:line="360" w:lineRule="auto"/>
        <w:rPr>
          <w:rFonts w:ascii="Times New Roman" w:hAnsi="Times New Roman" w:cs="Times New Roman"/>
          <w:b/>
          <w:bCs/>
          <w:sz w:val="24"/>
          <w:szCs w:val="24"/>
          <w:lang w:val="en-GB"/>
        </w:rPr>
      </w:pPr>
      <w:r w:rsidRPr="00D50572">
        <w:rPr>
          <w:rFonts w:ascii="Times New Roman" w:hAnsi="Times New Roman" w:cs="Times New Roman"/>
          <w:b/>
          <w:bCs/>
          <w:sz w:val="24"/>
          <w:szCs w:val="24"/>
          <w:lang w:val="en-GB"/>
        </w:rPr>
        <w:t>Results</w:t>
      </w:r>
      <w:r w:rsidR="006472DC" w:rsidRPr="00D50572">
        <w:rPr>
          <w:rFonts w:ascii="Times New Roman" w:hAnsi="Times New Roman" w:cs="Times New Roman"/>
          <w:b/>
          <w:bCs/>
          <w:sz w:val="24"/>
          <w:szCs w:val="24"/>
          <w:lang w:val="en-GB"/>
        </w:rPr>
        <w:t xml:space="preserve"> and </w:t>
      </w:r>
      <w:r w:rsidRPr="00D50572">
        <w:rPr>
          <w:rFonts w:ascii="Times New Roman" w:hAnsi="Times New Roman" w:cs="Times New Roman"/>
          <w:b/>
          <w:bCs/>
          <w:sz w:val="24"/>
          <w:szCs w:val="24"/>
          <w:lang w:val="en-GB"/>
        </w:rPr>
        <w:t>D</w:t>
      </w:r>
      <w:r w:rsidR="006472DC" w:rsidRPr="00D50572">
        <w:rPr>
          <w:rFonts w:ascii="Times New Roman" w:hAnsi="Times New Roman" w:cs="Times New Roman"/>
          <w:b/>
          <w:bCs/>
          <w:sz w:val="24"/>
          <w:szCs w:val="24"/>
          <w:lang w:val="en-GB"/>
        </w:rPr>
        <w:t>iscussion</w:t>
      </w:r>
    </w:p>
    <w:p w14:paraId="3EC4CB79" w14:textId="78767729" w:rsidR="00286694" w:rsidRPr="00745C3D" w:rsidRDefault="00286694" w:rsidP="00660C6A">
      <w:pPr>
        <w:spacing w:line="360" w:lineRule="auto"/>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 xml:space="preserve">Demographic </w:t>
      </w:r>
      <w:r w:rsidR="00734AA9" w:rsidRPr="00745C3D">
        <w:rPr>
          <w:rFonts w:ascii="Times New Roman" w:hAnsi="Times New Roman" w:cs="Times New Roman"/>
          <w:b/>
          <w:bCs/>
          <w:sz w:val="24"/>
          <w:szCs w:val="24"/>
          <w:lang w:val="en-GB"/>
        </w:rPr>
        <w:t>Profile</w:t>
      </w:r>
    </w:p>
    <w:p w14:paraId="2D8062B0" w14:textId="23008762" w:rsidR="006A72E8" w:rsidRDefault="006A72E8" w:rsidP="00D50572">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questionnaire included questions on demographics, sustainable attitudes, political stability, market pressure, and sustainability </w:t>
      </w:r>
      <w:r w:rsidR="008A3EE1" w:rsidRPr="00745C3D">
        <w:rPr>
          <w:rFonts w:ascii="Times New Roman" w:hAnsi="Times New Roman" w:cs="Times New Roman"/>
          <w:sz w:val="24"/>
          <w:szCs w:val="24"/>
          <w:lang w:val="en-GB"/>
        </w:rPr>
        <w:t>certification ready</w:t>
      </w:r>
      <w:r w:rsidRPr="00745C3D">
        <w:rPr>
          <w:rFonts w:ascii="Times New Roman" w:hAnsi="Times New Roman" w:cs="Times New Roman"/>
          <w:sz w:val="24"/>
          <w:szCs w:val="24"/>
          <w:lang w:val="en-GB"/>
        </w:rPr>
        <w:t>.</w:t>
      </w:r>
      <w:r w:rsidR="00286694" w:rsidRPr="00745C3D">
        <w:rPr>
          <w:rFonts w:ascii="Times New Roman" w:hAnsi="Times New Roman" w:cs="Times New Roman"/>
          <w:sz w:val="24"/>
          <w:szCs w:val="24"/>
          <w:lang w:val="en-GB"/>
        </w:rPr>
        <w:t xml:space="preserve"> </w:t>
      </w:r>
      <w:r w:rsidRPr="00745C3D">
        <w:rPr>
          <w:rFonts w:ascii="Times New Roman" w:hAnsi="Times New Roman" w:cs="Times New Roman"/>
          <w:sz w:val="24"/>
          <w:szCs w:val="24"/>
          <w:lang w:val="en-GB"/>
        </w:rPr>
        <w:t>The demographic background of the respondents is illustrated in Table 1. It represents the frequency and percentage of the respondents according to their state, gender, age, ethnic</w:t>
      </w:r>
      <w:r w:rsidR="00A0708D" w:rsidRPr="00745C3D">
        <w:rPr>
          <w:rFonts w:ascii="Times New Roman" w:hAnsi="Times New Roman" w:cs="Times New Roman"/>
          <w:sz w:val="24"/>
          <w:szCs w:val="24"/>
          <w:lang w:val="en-GB"/>
        </w:rPr>
        <w:t>ity</w:t>
      </w:r>
      <w:r w:rsidRPr="00745C3D">
        <w:rPr>
          <w:rFonts w:ascii="Times New Roman" w:hAnsi="Times New Roman" w:cs="Times New Roman"/>
          <w:sz w:val="24"/>
          <w:szCs w:val="24"/>
          <w:lang w:val="en-GB"/>
        </w:rPr>
        <w:t xml:space="preserve">, status, number of </w:t>
      </w:r>
      <w:r w:rsidR="00E01555" w:rsidRPr="00745C3D">
        <w:rPr>
          <w:rFonts w:ascii="Times New Roman" w:hAnsi="Times New Roman" w:cs="Times New Roman"/>
          <w:sz w:val="24"/>
          <w:szCs w:val="24"/>
          <w:lang w:val="en-GB"/>
        </w:rPr>
        <w:t>households</w:t>
      </w:r>
      <w:r w:rsidRPr="00745C3D">
        <w:rPr>
          <w:rFonts w:ascii="Times New Roman" w:hAnsi="Times New Roman" w:cs="Times New Roman"/>
          <w:sz w:val="24"/>
          <w:szCs w:val="24"/>
          <w:lang w:val="en-GB"/>
        </w:rPr>
        <w:t>, household income, education, number of children, number of children involve in palm oil farm</w:t>
      </w:r>
      <w:r w:rsidR="00A0708D" w:rsidRPr="00745C3D">
        <w:rPr>
          <w:rFonts w:ascii="Times New Roman" w:hAnsi="Times New Roman" w:cs="Times New Roman"/>
          <w:sz w:val="24"/>
          <w:szCs w:val="24"/>
          <w:lang w:val="en-GB"/>
        </w:rPr>
        <w:t>s</w:t>
      </w:r>
      <w:r w:rsidRPr="00745C3D">
        <w:rPr>
          <w:rFonts w:ascii="Times New Roman" w:hAnsi="Times New Roman" w:cs="Times New Roman"/>
          <w:sz w:val="24"/>
          <w:szCs w:val="24"/>
          <w:lang w:val="en-GB"/>
        </w:rPr>
        <w:t xml:space="preserve"> and number of schooled children working in palm oil farm</w:t>
      </w:r>
      <w:r w:rsidR="00A0708D" w:rsidRPr="00745C3D">
        <w:rPr>
          <w:rFonts w:ascii="Times New Roman" w:hAnsi="Times New Roman" w:cs="Times New Roman"/>
          <w:sz w:val="24"/>
          <w:szCs w:val="24"/>
          <w:lang w:val="en-GB"/>
        </w:rPr>
        <w:t>s</w:t>
      </w:r>
      <w:r w:rsidRPr="00745C3D">
        <w:rPr>
          <w:rFonts w:ascii="Times New Roman" w:hAnsi="Times New Roman" w:cs="Times New Roman"/>
          <w:sz w:val="24"/>
          <w:szCs w:val="24"/>
          <w:lang w:val="en-GB"/>
        </w:rPr>
        <w:t xml:space="preserve">. </w:t>
      </w:r>
    </w:p>
    <w:p w14:paraId="3FA400B0" w14:textId="2B5FEE36" w:rsidR="00F46CC3" w:rsidRDefault="00AC61D0" w:rsidP="00D5057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1)</w:t>
      </w:r>
    </w:p>
    <w:p w14:paraId="1A426835" w14:textId="77777777" w:rsidR="00AC61D0" w:rsidRPr="00745C3D" w:rsidRDefault="00AC61D0" w:rsidP="00D50572">
      <w:pPr>
        <w:spacing w:line="360" w:lineRule="auto"/>
        <w:jc w:val="both"/>
        <w:rPr>
          <w:rFonts w:ascii="Times New Roman" w:hAnsi="Times New Roman" w:cs="Times New Roman"/>
          <w:sz w:val="24"/>
          <w:szCs w:val="24"/>
          <w:lang w:val="en-GB"/>
        </w:rPr>
      </w:pPr>
    </w:p>
    <w:p w14:paraId="3156B5A8" w14:textId="77889E06" w:rsidR="006A72E8" w:rsidRPr="00745C3D" w:rsidRDefault="006A72E8"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highest </w:t>
      </w:r>
      <w:r w:rsidR="00A0708D" w:rsidRPr="00745C3D">
        <w:rPr>
          <w:rFonts w:ascii="Times New Roman" w:hAnsi="Times New Roman" w:cs="Times New Roman"/>
          <w:sz w:val="24"/>
          <w:szCs w:val="24"/>
          <w:lang w:val="en-GB"/>
        </w:rPr>
        <w:t xml:space="preserve">number of </w:t>
      </w:r>
      <w:r w:rsidRPr="00745C3D">
        <w:rPr>
          <w:rFonts w:ascii="Times New Roman" w:hAnsi="Times New Roman" w:cs="Times New Roman"/>
          <w:sz w:val="24"/>
          <w:szCs w:val="24"/>
          <w:lang w:val="en-GB"/>
        </w:rPr>
        <w:t xml:space="preserve">respondents came from Johor (30%) followed by Sarawak (16%) and Sabah (11%). </w:t>
      </w:r>
      <w:r w:rsidR="00745C3D" w:rsidRPr="00745C3D">
        <w:rPr>
          <w:rFonts w:ascii="Times New Roman" w:hAnsi="Times New Roman" w:cs="Times New Roman"/>
          <w:sz w:val="24"/>
          <w:szCs w:val="24"/>
          <w:lang w:val="en-GB"/>
        </w:rPr>
        <w:t>Most of</w:t>
      </w:r>
      <w:r w:rsidRPr="00745C3D">
        <w:rPr>
          <w:rFonts w:ascii="Times New Roman" w:hAnsi="Times New Roman" w:cs="Times New Roman"/>
          <w:sz w:val="24"/>
          <w:szCs w:val="24"/>
          <w:lang w:val="en-GB"/>
        </w:rPr>
        <w:t xml:space="preserve"> the respondents are male 87%. More than 50% of the respondents age above 51 years old. </w:t>
      </w:r>
      <w:r w:rsidR="00745C3D" w:rsidRPr="00745C3D">
        <w:rPr>
          <w:rFonts w:ascii="Times New Roman" w:hAnsi="Times New Roman" w:cs="Times New Roman"/>
          <w:sz w:val="24"/>
          <w:szCs w:val="24"/>
          <w:lang w:val="en-GB"/>
        </w:rPr>
        <w:t>Most of</w:t>
      </w:r>
      <w:r w:rsidRPr="00745C3D">
        <w:rPr>
          <w:rFonts w:ascii="Times New Roman" w:hAnsi="Times New Roman" w:cs="Times New Roman"/>
          <w:sz w:val="24"/>
          <w:szCs w:val="24"/>
          <w:lang w:val="en-GB"/>
        </w:rPr>
        <w:t xml:space="preserve"> the respondents are married (93%) and have around 3 – 5 people in their household</w:t>
      </w:r>
      <w:r w:rsidR="00A0708D" w:rsidRPr="00745C3D">
        <w:rPr>
          <w:rFonts w:ascii="Times New Roman" w:hAnsi="Times New Roman" w:cs="Times New Roman"/>
          <w:sz w:val="24"/>
          <w:szCs w:val="24"/>
          <w:lang w:val="en-GB"/>
        </w:rPr>
        <w:t>s</w:t>
      </w:r>
      <w:r w:rsidRPr="00745C3D">
        <w:rPr>
          <w:rFonts w:ascii="Times New Roman" w:hAnsi="Times New Roman" w:cs="Times New Roman"/>
          <w:sz w:val="24"/>
          <w:szCs w:val="24"/>
          <w:lang w:val="en-GB"/>
        </w:rPr>
        <w:t xml:space="preserve"> (67%). </w:t>
      </w:r>
      <w:r w:rsidR="00AF2CE5" w:rsidRPr="00745C3D">
        <w:rPr>
          <w:rFonts w:ascii="Times New Roman" w:hAnsi="Times New Roman" w:cs="Times New Roman"/>
          <w:sz w:val="24"/>
          <w:szCs w:val="24"/>
          <w:lang w:val="en-GB"/>
        </w:rPr>
        <w:t>227 out of 408 respondents are Malays, followed by 73 Chinese, 91 others ethnicity and 17 Indian. T</w:t>
      </w:r>
      <w:r w:rsidR="00A0708D" w:rsidRPr="00745C3D">
        <w:rPr>
          <w:rFonts w:ascii="Times New Roman" w:hAnsi="Times New Roman" w:cs="Times New Roman"/>
          <w:sz w:val="24"/>
          <w:szCs w:val="24"/>
          <w:lang w:val="en-GB"/>
        </w:rPr>
        <w:t>he t</w:t>
      </w:r>
      <w:r w:rsidR="00AF2CE5" w:rsidRPr="00745C3D">
        <w:rPr>
          <w:rFonts w:ascii="Times New Roman" w:hAnsi="Times New Roman" w:cs="Times New Roman"/>
          <w:sz w:val="24"/>
          <w:szCs w:val="24"/>
          <w:lang w:val="en-GB"/>
        </w:rPr>
        <w:t>wo highest range</w:t>
      </w:r>
      <w:r w:rsidR="00A0708D" w:rsidRPr="00745C3D">
        <w:rPr>
          <w:rFonts w:ascii="Times New Roman" w:hAnsi="Times New Roman" w:cs="Times New Roman"/>
          <w:sz w:val="24"/>
          <w:szCs w:val="24"/>
          <w:lang w:val="en-GB"/>
        </w:rPr>
        <w:t>s</w:t>
      </w:r>
      <w:r w:rsidR="00AF2CE5" w:rsidRPr="00745C3D">
        <w:rPr>
          <w:rFonts w:ascii="Times New Roman" w:hAnsi="Times New Roman" w:cs="Times New Roman"/>
          <w:sz w:val="24"/>
          <w:szCs w:val="24"/>
          <w:lang w:val="en-GB"/>
        </w:rPr>
        <w:t xml:space="preserve"> of respondents’ income </w:t>
      </w:r>
      <w:r w:rsidR="00286694" w:rsidRPr="00745C3D">
        <w:rPr>
          <w:rFonts w:ascii="Times New Roman" w:hAnsi="Times New Roman" w:cs="Times New Roman"/>
          <w:sz w:val="24"/>
          <w:szCs w:val="24"/>
          <w:lang w:val="en-GB"/>
        </w:rPr>
        <w:t>are</w:t>
      </w:r>
      <w:r w:rsidR="00AF2CE5" w:rsidRPr="00745C3D">
        <w:rPr>
          <w:rFonts w:ascii="Times New Roman" w:hAnsi="Times New Roman" w:cs="Times New Roman"/>
          <w:sz w:val="24"/>
          <w:szCs w:val="24"/>
          <w:lang w:val="en-GB"/>
        </w:rPr>
        <w:t xml:space="preserve"> income RM2</w:t>
      </w:r>
      <w:r w:rsidR="00F46CC3">
        <w:rPr>
          <w:rFonts w:ascii="Times New Roman" w:hAnsi="Times New Roman" w:cs="Times New Roman"/>
          <w:sz w:val="24"/>
          <w:szCs w:val="24"/>
          <w:lang w:val="en-GB"/>
        </w:rPr>
        <w:t>,</w:t>
      </w:r>
      <w:r w:rsidR="00AF2CE5" w:rsidRPr="00745C3D">
        <w:rPr>
          <w:rFonts w:ascii="Times New Roman" w:hAnsi="Times New Roman" w:cs="Times New Roman"/>
          <w:sz w:val="24"/>
          <w:szCs w:val="24"/>
          <w:lang w:val="en-GB"/>
        </w:rPr>
        <w:t>001 – RM3</w:t>
      </w:r>
      <w:r w:rsidR="00F46CC3">
        <w:rPr>
          <w:rFonts w:ascii="Times New Roman" w:hAnsi="Times New Roman" w:cs="Times New Roman"/>
          <w:sz w:val="24"/>
          <w:szCs w:val="24"/>
          <w:lang w:val="en-GB"/>
        </w:rPr>
        <w:t>,</w:t>
      </w:r>
      <w:r w:rsidR="00AF2CE5" w:rsidRPr="00745C3D">
        <w:rPr>
          <w:rFonts w:ascii="Times New Roman" w:hAnsi="Times New Roman" w:cs="Times New Roman"/>
          <w:sz w:val="24"/>
          <w:szCs w:val="24"/>
          <w:lang w:val="en-GB"/>
        </w:rPr>
        <w:t xml:space="preserve">000 (32%), followed by </w:t>
      </w:r>
      <w:r w:rsidR="00A0708D" w:rsidRPr="00745C3D">
        <w:rPr>
          <w:rFonts w:ascii="Times New Roman" w:hAnsi="Times New Roman" w:cs="Times New Roman"/>
          <w:sz w:val="24"/>
          <w:szCs w:val="24"/>
          <w:lang w:val="en-GB"/>
        </w:rPr>
        <w:t xml:space="preserve">the </w:t>
      </w:r>
      <w:r w:rsidR="00AF2CE5" w:rsidRPr="00745C3D">
        <w:rPr>
          <w:rFonts w:ascii="Times New Roman" w:hAnsi="Times New Roman" w:cs="Times New Roman"/>
          <w:sz w:val="24"/>
          <w:szCs w:val="24"/>
          <w:lang w:val="en-GB"/>
        </w:rPr>
        <w:t>income of RM1</w:t>
      </w:r>
      <w:r w:rsidR="00F46CC3">
        <w:rPr>
          <w:rFonts w:ascii="Times New Roman" w:hAnsi="Times New Roman" w:cs="Times New Roman"/>
          <w:sz w:val="24"/>
          <w:szCs w:val="24"/>
          <w:lang w:val="en-GB"/>
        </w:rPr>
        <w:t>,</w:t>
      </w:r>
      <w:r w:rsidR="00AF2CE5" w:rsidRPr="00745C3D">
        <w:rPr>
          <w:rFonts w:ascii="Times New Roman" w:hAnsi="Times New Roman" w:cs="Times New Roman"/>
          <w:sz w:val="24"/>
          <w:szCs w:val="24"/>
          <w:lang w:val="en-GB"/>
        </w:rPr>
        <w:t>000 – RM2</w:t>
      </w:r>
      <w:r w:rsidR="00F46CC3">
        <w:rPr>
          <w:rFonts w:ascii="Times New Roman" w:hAnsi="Times New Roman" w:cs="Times New Roman"/>
          <w:sz w:val="24"/>
          <w:szCs w:val="24"/>
          <w:lang w:val="en-GB"/>
        </w:rPr>
        <w:t>,</w:t>
      </w:r>
      <w:r w:rsidR="00AF2CE5" w:rsidRPr="00745C3D">
        <w:rPr>
          <w:rFonts w:ascii="Times New Roman" w:hAnsi="Times New Roman" w:cs="Times New Roman"/>
          <w:sz w:val="24"/>
          <w:szCs w:val="24"/>
          <w:lang w:val="en-GB"/>
        </w:rPr>
        <w:t xml:space="preserve">000 (30%). 204 out of 408 (50%) </w:t>
      </w:r>
      <w:r w:rsidR="00286694" w:rsidRPr="00745C3D">
        <w:rPr>
          <w:rFonts w:ascii="Times New Roman" w:hAnsi="Times New Roman" w:cs="Times New Roman"/>
          <w:sz w:val="24"/>
          <w:szCs w:val="24"/>
          <w:lang w:val="en-GB"/>
        </w:rPr>
        <w:t>respondents</w:t>
      </w:r>
      <w:r w:rsidR="00AF2CE5" w:rsidRPr="00745C3D">
        <w:rPr>
          <w:rFonts w:ascii="Times New Roman" w:hAnsi="Times New Roman" w:cs="Times New Roman"/>
          <w:sz w:val="24"/>
          <w:szCs w:val="24"/>
          <w:lang w:val="en-GB"/>
        </w:rPr>
        <w:t xml:space="preserve"> </w:t>
      </w:r>
      <w:r w:rsidR="00E01555" w:rsidRPr="00745C3D">
        <w:rPr>
          <w:rFonts w:ascii="Times New Roman" w:hAnsi="Times New Roman" w:cs="Times New Roman"/>
          <w:sz w:val="24"/>
          <w:szCs w:val="24"/>
          <w:lang w:val="en-GB"/>
        </w:rPr>
        <w:t>has</w:t>
      </w:r>
      <w:r w:rsidR="00AF2CE5" w:rsidRPr="00745C3D">
        <w:rPr>
          <w:rFonts w:ascii="Times New Roman" w:hAnsi="Times New Roman" w:cs="Times New Roman"/>
          <w:sz w:val="24"/>
          <w:szCs w:val="24"/>
          <w:lang w:val="en-GB"/>
        </w:rPr>
        <w:t xml:space="preserve"> </w:t>
      </w:r>
      <w:r w:rsidR="00A0708D" w:rsidRPr="00745C3D">
        <w:rPr>
          <w:rFonts w:ascii="Times New Roman" w:hAnsi="Times New Roman" w:cs="Times New Roman"/>
          <w:sz w:val="24"/>
          <w:szCs w:val="24"/>
          <w:lang w:val="en-GB"/>
        </w:rPr>
        <w:t xml:space="preserve">a </w:t>
      </w:r>
      <w:r w:rsidR="00AF2CE5" w:rsidRPr="00745C3D">
        <w:rPr>
          <w:rFonts w:ascii="Times New Roman" w:hAnsi="Times New Roman" w:cs="Times New Roman"/>
          <w:sz w:val="24"/>
          <w:szCs w:val="24"/>
          <w:lang w:val="en-GB"/>
        </w:rPr>
        <w:t xml:space="preserve">high school education. Mostly </w:t>
      </w:r>
      <w:r w:rsidR="000048A5" w:rsidRPr="00745C3D">
        <w:rPr>
          <w:rFonts w:ascii="Times New Roman" w:hAnsi="Times New Roman" w:cs="Times New Roman"/>
          <w:sz w:val="24"/>
          <w:szCs w:val="24"/>
          <w:lang w:val="en-GB"/>
        </w:rPr>
        <w:t>the respondents</w:t>
      </w:r>
      <w:r w:rsidR="00AF2CE5" w:rsidRPr="00745C3D">
        <w:rPr>
          <w:rFonts w:ascii="Times New Roman" w:hAnsi="Times New Roman" w:cs="Times New Roman"/>
          <w:sz w:val="24"/>
          <w:szCs w:val="24"/>
          <w:lang w:val="en-GB"/>
        </w:rPr>
        <w:t xml:space="preserve"> have 3 </w:t>
      </w:r>
      <w:r w:rsidR="000048A5" w:rsidRPr="00745C3D">
        <w:rPr>
          <w:rFonts w:ascii="Times New Roman" w:hAnsi="Times New Roman" w:cs="Times New Roman"/>
          <w:sz w:val="24"/>
          <w:szCs w:val="24"/>
          <w:lang w:val="en-GB"/>
        </w:rPr>
        <w:t>children</w:t>
      </w:r>
      <w:r w:rsidR="00AF2CE5" w:rsidRPr="00745C3D">
        <w:rPr>
          <w:rFonts w:ascii="Times New Roman" w:hAnsi="Times New Roman" w:cs="Times New Roman"/>
          <w:sz w:val="24"/>
          <w:szCs w:val="24"/>
          <w:lang w:val="en-GB"/>
        </w:rPr>
        <w:t xml:space="preserve"> (32%), followed </w:t>
      </w:r>
      <w:r w:rsidR="00A0708D" w:rsidRPr="00745C3D">
        <w:rPr>
          <w:rFonts w:ascii="Times New Roman" w:hAnsi="Times New Roman" w:cs="Times New Roman"/>
          <w:sz w:val="24"/>
          <w:szCs w:val="24"/>
          <w:lang w:val="en-GB"/>
        </w:rPr>
        <w:t>by</w:t>
      </w:r>
      <w:r w:rsidR="00AF2CE5" w:rsidRPr="00745C3D">
        <w:rPr>
          <w:rFonts w:ascii="Times New Roman" w:hAnsi="Times New Roman" w:cs="Times New Roman"/>
          <w:sz w:val="24"/>
          <w:szCs w:val="24"/>
          <w:lang w:val="en-GB"/>
        </w:rPr>
        <w:t xml:space="preserve"> 4 </w:t>
      </w:r>
      <w:r w:rsidR="000048A5" w:rsidRPr="00745C3D">
        <w:rPr>
          <w:rFonts w:ascii="Times New Roman" w:hAnsi="Times New Roman" w:cs="Times New Roman"/>
          <w:sz w:val="24"/>
          <w:szCs w:val="24"/>
          <w:lang w:val="en-GB"/>
        </w:rPr>
        <w:t>children</w:t>
      </w:r>
      <w:r w:rsidR="00AF2CE5" w:rsidRPr="00745C3D">
        <w:rPr>
          <w:rFonts w:ascii="Times New Roman" w:hAnsi="Times New Roman" w:cs="Times New Roman"/>
          <w:sz w:val="24"/>
          <w:szCs w:val="24"/>
          <w:lang w:val="en-GB"/>
        </w:rPr>
        <w:t xml:space="preserve"> (20%). </w:t>
      </w:r>
      <w:r w:rsidR="000048A5" w:rsidRPr="00745C3D">
        <w:rPr>
          <w:rFonts w:ascii="Times New Roman" w:hAnsi="Times New Roman" w:cs="Times New Roman"/>
          <w:sz w:val="24"/>
          <w:szCs w:val="24"/>
          <w:lang w:val="en-GB"/>
        </w:rPr>
        <w:t xml:space="preserve">58% of respondents schooled children age above 18 years old </w:t>
      </w:r>
      <w:r w:rsidR="00E01555" w:rsidRPr="00745C3D">
        <w:rPr>
          <w:rFonts w:ascii="Times New Roman" w:hAnsi="Times New Roman" w:cs="Times New Roman"/>
          <w:sz w:val="24"/>
          <w:szCs w:val="24"/>
          <w:lang w:val="en-GB"/>
        </w:rPr>
        <w:t>help</w:t>
      </w:r>
      <w:r w:rsidR="000048A5" w:rsidRPr="00745C3D">
        <w:rPr>
          <w:rFonts w:ascii="Times New Roman" w:hAnsi="Times New Roman" w:cs="Times New Roman"/>
          <w:sz w:val="24"/>
          <w:szCs w:val="24"/>
          <w:lang w:val="en-GB"/>
        </w:rPr>
        <w:t xml:space="preserve"> at the oil palm farm. </w:t>
      </w:r>
    </w:p>
    <w:p w14:paraId="2A22FA87" w14:textId="52000C11" w:rsidR="00E84E6D" w:rsidRDefault="00E84E6D" w:rsidP="00660C6A">
      <w:pPr>
        <w:spacing w:line="360" w:lineRule="auto"/>
        <w:rPr>
          <w:rFonts w:ascii="Times New Roman" w:hAnsi="Times New Roman" w:cs="Times New Roman"/>
          <w:sz w:val="24"/>
          <w:szCs w:val="24"/>
          <w:lang w:val="en-GB"/>
        </w:rPr>
      </w:pPr>
    </w:p>
    <w:p w14:paraId="66DBD5CB" w14:textId="1AA5C2FC" w:rsidR="00AC61D0" w:rsidRDefault="00AC61D0" w:rsidP="00660C6A">
      <w:pPr>
        <w:spacing w:line="360" w:lineRule="auto"/>
        <w:rPr>
          <w:rFonts w:ascii="Times New Roman" w:hAnsi="Times New Roman" w:cs="Times New Roman"/>
          <w:sz w:val="24"/>
          <w:szCs w:val="24"/>
          <w:lang w:val="en-GB"/>
        </w:rPr>
      </w:pPr>
    </w:p>
    <w:p w14:paraId="1AF1D0EE" w14:textId="1E85FB77" w:rsidR="00E84E6D" w:rsidRPr="00745C3D" w:rsidRDefault="00E84E6D" w:rsidP="00660C6A">
      <w:pPr>
        <w:spacing w:line="360" w:lineRule="auto"/>
        <w:rPr>
          <w:rFonts w:ascii="Times New Roman" w:eastAsia="Calibri" w:hAnsi="Times New Roman" w:cs="Times New Roman"/>
          <w:b/>
          <w:sz w:val="24"/>
          <w:szCs w:val="24"/>
          <w:lang w:val="en-GB"/>
        </w:rPr>
      </w:pPr>
      <w:r w:rsidRPr="00745C3D">
        <w:rPr>
          <w:rFonts w:ascii="Times New Roman" w:eastAsia="Calibri" w:hAnsi="Times New Roman" w:cs="Times New Roman"/>
          <w:b/>
          <w:sz w:val="24"/>
          <w:szCs w:val="24"/>
          <w:lang w:val="en-GB"/>
        </w:rPr>
        <w:lastRenderedPageBreak/>
        <w:t>Assessment of Structural Equation Modelling (SEM)</w:t>
      </w:r>
    </w:p>
    <w:p w14:paraId="5B97B054" w14:textId="77777777" w:rsidR="008152BB" w:rsidRPr="008152BB" w:rsidRDefault="00C63CB1" w:rsidP="008152BB">
      <w:pPr>
        <w:spacing w:line="360" w:lineRule="auto"/>
        <w:jc w:val="both"/>
        <w:rPr>
          <w:rFonts w:ascii="Times New Roman" w:hAnsi="Times New Roman" w:cs="Times New Roman"/>
          <w:i/>
          <w:iCs/>
          <w:sz w:val="24"/>
          <w:szCs w:val="24"/>
        </w:rPr>
      </w:pPr>
      <w:r w:rsidRPr="00745C3D">
        <w:rPr>
          <w:rFonts w:ascii="Times New Roman" w:hAnsi="Times New Roman" w:cs="Times New Roman"/>
          <w:sz w:val="24"/>
          <w:szCs w:val="24"/>
          <w:lang w:val="en-GB"/>
        </w:rPr>
        <w:t>According to Chin (20</w:t>
      </w:r>
      <w:r w:rsidR="000F1FCE" w:rsidRPr="00745C3D">
        <w:rPr>
          <w:rFonts w:ascii="Times New Roman" w:hAnsi="Times New Roman" w:cs="Times New Roman"/>
          <w:sz w:val="24"/>
          <w:szCs w:val="24"/>
          <w:lang w:val="en-GB"/>
        </w:rPr>
        <w:t>16</w:t>
      </w:r>
      <w:r w:rsidRPr="00745C3D">
        <w:rPr>
          <w:rFonts w:ascii="Times New Roman" w:hAnsi="Times New Roman" w:cs="Times New Roman"/>
          <w:sz w:val="24"/>
          <w:szCs w:val="24"/>
          <w:lang w:val="en-GB"/>
        </w:rPr>
        <w:t xml:space="preserve">), SEM is widely used in psychology, social science, and strategic management. SEM's aggregate factor analysis and multiple regression topographies are used to examine </w:t>
      </w:r>
      <w:r w:rsidR="00485A00" w:rsidRPr="00745C3D">
        <w:rPr>
          <w:rFonts w:ascii="Times New Roman" w:hAnsi="Times New Roman" w:cs="Times New Roman"/>
          <w:sz w:val="24"/>
          <w:szCs w:val="24"/>
          <w:lang w:val="en-GB"/>
        </w:rPr>
        <w:t xml:space="preserve">the </w:t>
      </w:r>
      <w:r w:rsidRPr="00745C3D">
        <w:rPr>
          <w:rFonts w:ascii="Times New Roman" w:hAnsi="Times New Roman" w:cs="Times New Roman"/>
          <w:sz w:val="24"/>
          <w:szCs w:val="24"/>
          <w:lang w:val="en-GB"/>
        </w:rPr>
        <w:t xml:space="preserve">theoretical model and measurement model structural characteristics. Weston </w:t>
      </w:r>
      <w:r w:rsidR="00745C3D" w:rsidRPr="00745C3D">
        <w:rPr>
          <w:rFonts w:ascii="Times New Roman" w:hAnsi="Times New Roman" w:cs="Times New Roman"/>
          <w:sz w:val="24"/>
          <w:szCs w:val="24"/>
          <w:lang w:val="en-GB"/>
        </w:rPr>
        <w:t>and</w:t>
      </w:r>
      <w:r w:rsidRPr="00745C3D">
        <w:rPr>
          <w:rFonts w:ascii="Times New Roman" w:hAnsi="Times New Roman" w:cs="Times New Roman"/>
          <w:sz w:val="24"/>
          <w:szCs w:val="24"/>
          <w:lang w:val="en-GB"/>
        </w:rPr>
        <w:t xml:space="preserve"> Gore (2006) note that </w:t>
      </w:r>
      <w:r w:rsidR="0036333C" w:rsidRPr="00745C3D">
        <w:rPr>
          <w:rFonts w:ascii="Times New Roman" w:hAnsi="Times New Roman" w:cs="Times New Roman"/>
          <w:sz w:val="24"/>
          <w:szCs w:val="24"/>
          <w:lang w:val="en-GB"/>
        </w:rPr>
        <w:t xml:space="preserve">SEM </w:t>
      </w:r>
      <w:r w:rsidRPr="00745C3D">
        <w:rPr>
          <w:rFonts w:ascii="Times New Roman" w:hAnsi="Times New Roman" w:cs="Times New Roman"/>
          <w:sz w:val="24"/>
          <w:szCs w:val="24"/>
          <w:lang w:val="en-GB"/>
        </w:rPr>
        <w:t xml:space="preserve">may estimate and test interactions among factors/latent variables. </w:t>
      </w:r>
      <w:r w:rsidR="00B1722F" w:rsidRPr="00745C3D">
        <w:rPr>
          <w:rFonts w:ascii="Times New Roman" w:hAnsi="Times New Roman" w:cs="Times New Roman"/>
          <w:sz w:val="24"/>
          <w:szCs w:val="24"/>
          <w:lang w:val="en-GB"/>
        </w:rPr>
        <w:t xml:space="preserve">The first step in analysing the model is to look at the measurement model. Cronbach's and composite reliability are tested for construct reliability, and convergent and discriminant are tested for composite reliability and discriminant validity. </w:t>
      </w:r>
      <w:bookmarkStart w:id="0" w:name="_Hlk131118610"/>
      <w:r w:rsidR="008152BB" w:rsidRPr="008152BB">
        <w:rPr>
          <w:rFonts w:ascii="Times New Roman" w:hAnsi="Times New Roman" w:cs="Times New Roman"/>
          <w:sz w:val="24"/>
          <w:szCs w:val="24"/>
        </w:rPr>
        <w:t>Table 2 shows measurement model fit requirements and AVE of all latent variables calculated through PLS-Algorithm. Figure 2 illustrate the factor loadings/outer loadings and AVE of all latent variables calculated through the PLS-Algorithm.</w:t>
      </w:r>
    </w:p>
    <w:bookmarkEnd w:id="0"/>
    <w:p w14:paraId="2765C498" w14:textId="54DB4C95" w:rsidR="00D50572" w:rsidRDefault="00AC61D0" w:rsidP="00D5057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2)</w:t>
      </w:r>
    </w:p>
    <w:p w14:paraId="61B44EBD" w14:textId="65168101" w:rsidR="008152BB" w:rsidRDefault="00AC61D0" w:rsidP="00AC61D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2)</w:t>
      </w:r>
    </w:p>
    <w:p w14:paraId="4263DB3F" w14:textId="77777777" w:rsidR="00F46CC3" w:rsidRPr="00745C3D" w:rsidRDefault="00F46CC3" w:rsidP="00D50572">
      <w:pPr>
        <w:spacing w:line="360" w:lineRule="auto"/>
        <w:jc w:val="both"/>
        <w:rPr>
          <w:rFonts w:ascii="Times New Roman" w:hAnsi="Times New Roman" w:cs="Times New Roman"/>
          <w:sz w:val="24"/>
          <w:szCs w:val="24"/>
          <w:lang w:val="en-GB"/>
        </w:rPr>
      </w:pPr>
    </w:p>
    <w:p w14:paraId="7FA1F471" w14:textId="1E1972C2" w:rsidR="00E84E6D" w:rsidRPr="00745C3D" w:rsidRDefault="004664E3" w:rsidP="00660C6A">
      <w:pPr>
        <w:spacing w:line="360" w:lineRule="auto"/>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 xml:space="preserve">Assessment </w:t>
      </w:r>
      <w:r w:rsidR="00734AA9" w:rsidRPr="00745C3D">
        <w:rPr>
          <w:rFonts w:ascii="Times New Roman" w:hAnsi="Times New Roman" w:cs="Times New Roman"/>
          <w:b/>
          <w:bCs/>
          <w:sz w:val="24"/>
          <w:szCs w:val="24"/>
          <w:lang w:val="en-GB"/>
        </w:rPr>
        <w:t>Of The Structural Model</w:t>
      </w:r>
    </w:p>
    <w:p w14:paraId="032B88EB" w14:textId="126E43CD" w:rsidR="0081490D" w:rsidRPr="00745C3D" w:rsidRDefault="00B1722F" w:rsidP="00D50572">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After fitting the measurement model, the structural model is validated. </w:t>
      </w:r>
      <w:r w:rsidR="001B6EA6" w:rsidRPr="00745C3D">
        <w:rPr>
          <w:rFonts w:ascii="Times New Roman" w:hAnsi="Times New Roman" w:cs="Times New Roman"/>
          <w:sz w:val="24"/>
          <w:szCs w:val="24"/>
          <w:lang w:val="en-GB"/>
        </w:rPr>
        <w:t xml:space="preserve">According to Chin </w:t>
      </w:r>
      <w:r w:rsidR="00745C3D" w:rsidRPr="00745C3D">
        <w:rPr>
          <w:rFonts w:ascii="Times New Roman" w:hAnsi="Times New Roman" w:cs="Times New Roman"/>
          <w:i/>
          <w:sz w:val="24"/>
          <w:szCs w:val="24"/>
          <w:lang w:val="en-GB"/>
        </w:rPr>
        <w:t>et al</w:t>
      </w:r>
      <w:r w:rsidR="000F1FCE" w:rsidRPr="00745C3D">
        <w:rPr>
          <w:rFonts w:ascii="Times New Roman" w:hAnsi="Times New Roman" w:cs="Times New Roman"/>
          <w:sz w:val="24"/>
          <w:szCs w:val="24"/>
          <w:lang w:val="en-GB"/>
        </w:rPr>
        <w:t xml:space="preserve"> </w:t>
      </w:r>
      <w:r w:rsidR="001B6EA6" w:rsidRPr="00745C3D">
        <w:rPr>
          <w:rFonts w:ascii="Times New Roman" w:hAnsi="Times New Roman" w:cs="Times New Roman"/>
          <w:sz w:val="24"/>
          <w:szCs w:val="24"/>
          <w:lang w:val="en-GB"/>
        </w:rPr>
        <w:t>(201</w:t>
      </w:r>
      <w:r w:rsidR="000F1FCE" w:rsidRPr="00745C3D">
        <w:rPr>
          <w:rFonts w:ascii="Times New Roman" w:hAnsi="Times New Roman" w:cs="Times New Roman"/>
          <w:sz w:val="24"/>
          <w:szCs w:val="24"/>
          <w:lang w:val="en-GB"/>
        </w:rPr>
        <w:t>6</w:t>
      </w:r>
      <w:r w:rsidR="001B6EA6" w:rsidRPr="00745C3D">
        <w:rPr>
          <w:rFonts w:ascii="Times New Roman" w:hAnsi="Times New Roman" w:cs="Times New Roman"/>
          <w:sz w:val="24"/>
          <w:szCs w:val="24"/>
          <w:lang w:val="en-GB"/>
        </w:rPr>
        <w:t xml:space="preserve">), the structural model is a sequence of structural equations used to evaluate the inner path model. Path coefficient (β), R2 for endogenous variable, effect size (f2), prediction relevance (q2), and multicollinearity (inner VIF) were utilised to evaluate the structural model in this study (Gotz </w:t>
      </w:r>
      <w:r w:rsidR="00745C3D" w:rsidRPr="00745C3D">
        <w:rPr>
          <w:rFonts w:ascii="Times New Roman" w:hAnsi="Times New Roman" w:cs="Times New Roman"/>
          <w:i/>
          <w:sz w:val="24"/>
          <w:szCs w:val="24"/>
          <w:lang w:val="en-GB"/>
        </w:rPr>
        <w:t>et al</w:t>
      </w:r>
      <w:r w:rsidR="001B6EA6" w:rsidRPr="00745C3D">
        <w:rPr>
          <w:rFonts w:ascii="Times New Roman" w:hAnsi="Times New Roman" w:cs="Times New Roman"/>
          <w:sz w:val="24"/>
          <w:szCs w:val="24"/>
          <w:lang w:val="en-GB"/>
        </w:rPr>
        <w:t>. 2010). Stepwise model testing shows each benchmark's threshold value and description.</w:t>
      </w:r>
    </w:p>
    <w:p w14:paraId="2F4EF2DF" w14:textId="00A483E3" w:rsidR="0040517F" w:rsidRDefault="00485A00"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The c</w:t>
      </w:r>
      <w:r w:rsidR="001B6EA6" w:rsidRPr="00745C3D">
        <w:rPr>
          <w:rFonts w:ascii="Times New Roman" w:hAnsi="Times New Roman" w:cs="Times New Roman"/>
          <w:sz w:val="24"/>
          <w:szCs w:val="24"/>
          <w:lang w:val="en-GB"/>
        </w:rPr>
        <w:t xml:space="preserve">oefficient of Determination (R2) shows endogenous variance. Table 3 displays the R2 findings of this investigation, where the R2 value of R.Certification is 0.600, revealing a large coefficient of determination as the value above 25% demonstrates a respectable prediction level in empirical research (Cohen 1988). </w:t>
      </w:r>
    </w:p>
    <w:p w14:paraId="42644BA5" w14:textId="4780797B" w:rsidR="00AC61D0" w:rsidRDefault="00AC61D0" w:rsidP="00AC61D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3)</w:t>
      </w:r>
    </w:p>
    <w:p w14:paraId="26C149F6" w14:textId="77777777" w:rsidR="00AC61D0" w:rsidRDefault="00AC61D0" w:rsidP="00AC61D0">
      <w:pPr>
        <w:spacing w:line="360" w:lineRule="auto"/>
        <w:jc w:val="both"/>
        <w:rPr>
          <w:rFonts w:ascii="Times New Roman" w:hAnsi="Times New Roman" w:cs="Times New Roman"/>
          <w:sz w:val="24"/>
          <w:szCs w:val="24"/>
          <w:lang w:val="en-GB"/>
        </w:rPr>
      </w:pPr>
    </w:p>
    <w:p w14:paraId="28FA6F9F" w14:textId="603F39E2" w:rsidR="001B6EA6" w:rsidRDefault="001B6EA6" w:rsidP="00660C6A">
      <w:pPr>
        <w:spacing w:after="0"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researcher uses Cohen's f2 to analyse predictor constructs. The f2 compares a predictor to an endogenous component (Cohen 1988). It measures how well an external </w:t>
      </w:r>
      <w:r w:rsidRPr="00745C3D">
        <w:rPr>
          <w:rFonts w:ascii="Times New Roman" w:hAnsi="Times New Roman" w:cs="Times New Roman"/>
          <w:sz w:val="24"/>
          <w:szCs w:val="24"/>
          <w:lang w:val="en-GB"/>
        </w:rPr>
        <w:lastRenderedPageBreak/>
        <w:t>component explains an endogenous construct using f2. Large, medium, and small f2 values are 0.35, 0.15, and 0.02. In Table 4, A.T. Sustainability and M.Pressure have little influence on f2.</w:t>
      </w:r>
    </w:p>
    <w:p w14:paraId="749C72EF" w14:textId="5CB9B599" w:rsidR="00AC61D0" w:rsidRDefault="00AC61D0" w:rsidP="00AC61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4)</w:t>
      </w:r>
    </w:p>
    <w:p w14:paraId="4A18F435" w14:textId="77777777" w:rsidR="008152BB" w:rsidRDefault="008152BB" w:rsidP="008152BB">
      <w:pPr>
        <w:spacing w:after="0" w:line="360" w:lineRule="auto"/>
        <w:rPr>
          <w:rFonts w:ascii="Times New Roman" w:hAnsi="Times New Roman" w:cs="Times New Roman"/>
          <w:b/>
          <w:bCs/>
          <w:sz w:val="24"/>
          <w:szCs w:val="24"/>
          <w:lang w:val="en-GB"/>
        </w:rPr>
      </w:pPr>
      <w:bookmarkStart w:id="1" w:name="_Hlk131118637"/>
    </w:p>
    <w:bookmarkEnd w:id="1"/>
    <w:p w14:paraId="174B3FD8" w14:textId="5B789BAD" w:rsidR="004C577C" w:rsidRDefault="001B6EA6" w:rsidP="00660C6A">
      <w:pPr>
        <w:spacing w:after="0"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In Smart-PLS, the VIF value must be less than five to avoid collinearity difficulties. In the current investigation, inner VIF values are less than 5. Pallant (2007) says VIF values between 10 and 0.1 indicate multicollinearity. Table 5 shows the highest VIF was 3.342.</w:t>
      </w:r>
    </w:p>
    <w:p w14:paraId="6432BBF1" w14:textId="478199A7" w:rsidR="00AC61D0" w:rsidRDefault="00AC61D0" w:rsidP="00AC61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5)</w:t>
      </w:r>
    </w:p>
    <w:p w14:paraId="51F08132" w14:textId="77777777" w:rsidR="00AC61D0" w:rsidRPr="00745C3D" w:rsidRDefault="00AC61D0" w:rsidP="00AC61D0">
      <w:pPr>
        <w:spacing w:after="0" w:line="360" w:lineRule="auto"/>
        <w:jc w:val="both"/>
        <w:rPr>
          <w:rFonts w:ascii="Times New Roman" w:hAnsi="Times New Roman" w:cs="Times New Roman"/>
          <w:sz w:val="24"/>
          <w:szCs w:val="24"/>
          <w:lang w:val="en-GB"/>
        </w:rPr>
      </w:pPr>
    </w:p>
    <w:p w14:paraId="7C366804" w14:textId="129939BA" w:rsidR="00932AD0" w:rsidRDefault="00932AD0" w:rsidP="00660C6A">
      <w:pPr>
        <w:autoSpaceDE w:val="0"/>
        <w:autoSpaceDN w:val="0"/>
        <w:adjustRightInd w:val="0"/>
        <w:spacing w:after="0"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Geisser's Q2 may be determined using the blinding technique in most PLS software programmes. A blindfolding test was done to determine the model's predictive relevance (Q2)</w:t>
      </w:r>
      <w:r w:rsidR="000F1FCE" w:rsidRPr="00745C3D">
        <w:rPr>
          <w:rFonts w:ascii="Times New Roman" w:hAnsi="Times New Roman" w:cs="Times New Roman"/>
          <w:sz w:val="24"/>
          <w:szCs w:val="24"/>
          <w:lang w:val="en-GB"/>
        </w:rPr>
        <w:t xml:space="preserve"> (Geisser 1975)</w:t>
      </w:r>
      <w:r w:rsidRPr="00745C3D">
        <w:rPr>
          <w:rFonts w:ascii="Times New Roman" w:hAnsi="Times New Roman" w:cs="Times New Roman"/>
          <w:sz w:val="24"/>
          <w:szCs w:val="24"/>
          <w:lang w:val="en-GB"/>
        </w:rPr>
        <w:t>. Table 6 shows that the model's Q2 values are greater than zero, indicating a good fit and strong predictive significance.</w:t>
      </w:r>
    </w:p>
    <w:p w14:paraId="1B4850E4" w14:textId="0CA3A2AB" w:rsidR="00AC61D0" w:rsidRDefault="00AC61D0" w:rsidP="00AC61D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6)</w:t>
      </w:r>
    </w:p>
    <w:p w14:paraId="2264D2A5" w14:textId="3F766F46" w:rsidR="00932AD0" w:rsidRDefault="007C6488" w:rsidP="00660C6A">
      <w:pPr>
        <w:autoSpaceDE w:val="0"/>
        <w:autoSpaceDN w:val="0"/>
        <w:adjustRightInd w:val="0"/>
        <w:spacing w:after="0"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Smart-path PLS's coefficient is comparable to multiple regression standardisation</w:t>
      </w:r>
      <w:r w:rsidR="00A0708D" w:rsidRPr="00745C3D">
        <w:rPr>
          <w:rFonts w:ascii="Times New Roman" w:hAnsi="Times New Roman" w:cs="Times New Roman"/>
          <w:sz w:val="24"/>
          <w:szCs w:val="24"/>
          <w:lang w:val="en-GB"/>
        </w:rPr>
        <w:t>s</w:t>
      </w:r>
      <w:r w:rsidRPr="00745C3D">
        <w:rPr>
          <w:rFonts w:ascii="Times New Roman" w:hAnsi="Times New Roman" w:cs="Times New Roman"/>
          <w:sz w:val="24"/>
          <w:szCs w:val="24"/>
          <w:lang w:val="en-GB"/>
        </w:rPr>
        <w:t xml:space="preserve">. </w:t>
      </w:r>
      <w:r w:rsidR="00B1722F" w:rsidRPr="00745C3D">
        <w:rPr>
          <w:rFonts w:ascii="Times New Roman" w:hAnsi="Times New Roman" w:cs="Times New Roman"/>
          <w:sz w:val="24"/>
          <w:szCs w:val="24"/>
          <w:lang w:val="en-GB"/>
        </w:rPr>
        <w:t xml:space="preserve">Bootstrapping was used by Chin </w:t>
      </w:r>
      <w:r w:rsidR="00745C3D" w:rsidRPr="00745C3D">
        <w:rPr>
          <w:rFonts w:ascii="Times New Roman" w:hAnsi="Times New Roman" w:cs="Times New Roman"/>
          <w:i/>
          <w:sz w:val="24"/>
          <w:szCs w:val="24"/>
          <w:lang w:val="en-GB"/>
        </w:rPr>
        <w:t>et al</w:t>
      </w:r>
      <w:r w:rsidR="000F1FCE" w:rsidRPr="00745C3D">
        <w:rPr>
          <w:rFonts w:ascii="Times New Roman" w:hAnsi="Times New Roman" w:cs="Times New Roman"/>
          <w:sz w:val="24"/>
          <w:szCs w:val="24"/>
          <w:lang w:val="en-GB"/>
        </w:rPr>
        <w:t xml:space="preserve"> </w:t>
      </w:r>
      <w:r w:rsidR="00B1722F" w:rsidRPr="00745C3D">
        <w:rPr>
          <w:rFonts w:ascii="Times New Roman" w:hAnsi="Times New Roman" w:cs="Times New Roman"/>
          <w:sz w:val="24"/>
          <w:szCs w:val="24"/>
          <w:lang w:val="en-GB"/>
        </w:rPr>
        <w:t>(</w:t>
      </w:r>
      <w:r w:rsidR="000F1FCE" w:rsidRPr="00745C3D">
        <w:rPr>
          <w:rFonts w:ascii="Times New Roman" w:hAnsi="Times New Roman" w:cs="Times New Roman"/>
          <w:sz w:val="24"/>
          <w:szCs w:val="24"/>
          <w:lang w:val="en-GB"/>
        </w:rPr>
        <w:t>2016</w:t>
      </w:r>
      <w:r w:rsidR="00B1722F" w:rsidRPr="00745C3D">
        <w:rPr>
          <w:rFonts w:ascii="Times New Roman" w:hAnsi="Times New Roman" w:cs="Times New Roman"/>
          <w:sz w:val="24"/>
          <w:szCs w:val="24"/>
          <w:lang w:val="en-GB"/>
        </w:rPr>
        <w:t xml:space="preserve">) to predict t statistics and confidence ranges because PLS has no distribution assumption constraints. </w:t>
      </w:r>
      <w:r w:rsidRPr="00745C3D">
        <w:rPr>
          <w:rFonts w:ascii="Times New Roman" w:hAnsi="Times New Roman" w:cs="Times New Roman"/>
          <w:sz w:val="24"/>
          <w:szCs w:val="24"/>
          <w:lang w:val="en-GB"/>
        </w:rPr>
        <w:t xml:space="preserve">Table 7 presented the path coefficient assessment result where the two hypotheses revealed statistically not significant relationship as the p-values </w:t>
      </w:r>
      <w:r w:rsidR="00A0708D" w:rsidRPr="00745C3D">
        <w:rPr>
          <w:rFonts w:ascii="Times New Roman" w:hAnsi="Times New Roman" w:cs="Times New Roman"/>
          <w:sz w:val="24"/>
          <w:szCs w:val="24"/>
          <w:lang w:val="en-GB"/>
        </w:rPr>
        <w:t>are</w:t>
      </w:r>
      <w:r w:rsidRPr="00745C3D">
        <w:rPr>
          <w:rFonts w:ascii="Times New Roman" w:hAnsi="Times New Roman" w:cs="Times New Roman"/>
          <w:sz w:val="24"/>
          <w:szCs w:val="24"/>
          <w:lang w:val="en-GB"/>
        </w:rPr>
        <w:t xml:space="preserve"> 0.195, 0.348 and 0.948 respectively which is more than 0.05 and the t-values </w:t>
      </w:r>
      <w:r w:rsidR="00A0708D" w:rsidRPr="00745C3D">
        <w:rPr>
          <w:rFonts w:ascii="Times New Roman" w:hAnsi="Times New Roman" w:cs="Times New Roman"/>
          <w:sz w:val="24"/>
          <w:szCs w:val="24"/>
          <w:lang w:val="en-GB"/>
        </w:rPr>
        <w:t>are</w:t>
      </w:r>
      <w:r w:rsidRPr="00745C3D">
        <w:rPr>
          <w:rFonts w:ascii="Times New Roman" w:hAnsi="Times New Roman" w:cs="Times New Roman"/>
          <w:sz w:val="24"/>
          <w:szCs w:val="24"/>
          <w:lang w:val="en-GB"/>
        </w:rPr>
        <w:t xml:space="preserve"> 1.298</w:t>
      </w:r>
      <w:r w:rsidR="00A0708D" w:rsidRPr="00745C3D">
        <w:rPr>
          <w:rFonts w:ascii="Times New Roman" w:hAnsi="Times New Roman" w:cs="Times New Roman"/>
          <w:sz w:val="24"/>
          <w:szCs w:val="24"/>
          <w:lang w:val="en-GB"/>
        </w:rPr>
        <w:t xml:space="preserve"> </w:t>
      </w:r>
      <w:r w:rsidRPr="00745C3D">
        <w:rPr>
          <w:rFonts w:ascii="Times New Roman" w:hAnsi="Times New Roman" w:cs="Times New Roman"/>
          <w:sz w:val="24"/>
          <w:szCs w:val="24"/>
          <w:lang w:val="en-GB"/>
        </w:rPr>
        <w:t xml:space="preserve">and 0.065 respectively which is lower than 1.96 confirming of </w:t>
      </w:r>
      <w:r w:rsidR="00A0708D" w:rsidRPr="00745C3D">
        <w:rPr>
          <w:rFonts w:ascii="Times New Roman" w:hAnsi="Times New Roman" w:cs="Times New Roman"/>
          <w:sz w:val="24"/>
          <w:szCs w:val="24"/>
          <w:lang w:val="en-GB"/>
        </w:rPr>
        <w:t xml:space="preserve">a </w:t>
      </w:r>
      <w:r w:rsidRPr="00745C3D">
        <w:rPr>
          <w:rFonts w:ascii="Times New Roman" w:hAnsi="Times New Roman" w:cs="Times New Roman"/>
          <w:sz w:val="24"/>
          <w:szCs w:val="24"/>
          <w:lang w:val="en-GB"/>
        </w:rPr>
        <w:t>not significant relation between A.T.Sustainability and R.Certification, and M.Pressure and R.Certification. Figure 3 shows a t-valued Structural Model (Bootstrapping result).</w:t>
      </w:r>
    </w:p>
    <w:p w14:paraId="3D97AE77" w14:textId="48956EE6" w:rsidR="00AC61D0" w:rsidRPr="00745C3D" w:rsidRDefault="00AC61D0" w:rsidP="00AC61D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7)</w:t>
      </w:r>
    </w:p>
    <w:p w14:paraId="10F1DAA3" w14:textId="635FE705" w:rsidR="007C6488" w:rsidRDefault="003A0C16" w:rsidP="00660C6A">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(Figure </w:t>
      </w:r>
      <w:r w:rsidR="004456D7">
        <w:rPr>
          <w:rFonts w:ascii="Times New Roman" w:hAnsi="Times New Roman" w:cs="Times New Roman"/>
          <w:sz w:val="24"/>
          <w:szCs w:val="24"/>
          <w:lang w:val="en-GB"/>
        </w:rPr>
        <w:t>3</w:t>
      </w:r>
      <w:r>
        <w:rPr>
          <w:rFonts w:ascii="Times New Roman" w:hAnsi="Times New Roman" w:cs="Times New Roman"/>
          <w:sz w:val="24"/>
          <w:szCs w:val="24"/>
          <w:lang w:val="en-GB"/>
        </w:rPr>
        <w:t>)</w:t>
      </w:r>
    </w:p>
    <w:p w14:paraId="125E2D83" w14:textId="77777777" w:rsidR="003A0C16" w:rsidRPr="00745C3D" w:rsidRDefault="003A0C16" w:rsidP="00660C6A">
      <w:pPr>
        <w:autoSpaceDE w:val="0"/>
        <w:autoSpaceDN w:val="0"/>
        <w:adjustRightInd w:val="0"/>
        <w:spacing w:after="0" w:line="360" w:lineRule="auto"/>
        <w:jc w:val="both"/>
        <w:rPr>
          <w:rFonts w:ascii="Times New Roman" w:hAnsi="Times New Roman" w:cs="Times New Roman"/>
          <w:sz w:val="24"/>
          <w:szCs w:val="24"/>
          <w:lang w:val="en-GB"/>
        </w:rPr>
      </w:pPr>
    </w:p>
    <w:p w14:paraId="0DD8927B" w14:textId="2060827C" w:rsidR="00E84E6D" w:rsidRPr="00745C3D" w:rsidRDefault="002C56DA" w:rsidP="00660C6A">
      <w:pPr>
        <w:spacing w:line="360" w:lineRule="auto"/>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t xml:space="preserve">Moderation </w:t>
      </w:r>
      <w:r w:rsidR="00734AA9" w:rsidRPr="00745C3D">
        <w:rPr>
          <w:rFonts w:ascii="Times New Roman" w:hAnsi="Times New Roman" w:cs="Times New Roman"/>
          <w:b/>
          <w:bCs/>
          <w:sz w:val="24"/>
          <w:szCs w:val="24"/>
          <w:lang w:val="en-GB"/>
        </w:rPr>
        <w:t>Effect Analysis</w:t>
      </w:r>
    </w:p>
    <w:p w14:paraId="487835AD" w14:textId="27CC4692" w:rsidR="0081490D" w:rsidRDefault="007C6488" w:rsidP="00D50572">
      <w:pPr>
        <w:spacing w:line="360" w:lineRule="auto"/>
        <w:jc w:val="both"/>
        <w:rPr>
          <w:rFonts w:ascii="Times New Roman" w:eastAsia="Calibri" w:hAnsi="Times New Roman" w:cs="Times New Roman"/>
          <w:sz w:val="24"/>
          <w:szCs w:val="24"/>
          <w:lang w:val="en-GB"/>
        </w:rPr>
      </w:pPr>
      <w:r w:rsidRPr="00745C3D">
        <w:rPr>
          <w:rFonts w:ascii="Times New Roman" w:eastAsia="Calibri" w:hAnsi="Times New Roman" w:cs="Times New Roman"/>
          <w:sz w:val="24"/>
          <w:szCs w:val="24"/>
          <w:lang w:val="en-GB"/>
        </w:rPr>
        <w:t xml:space="preserve">After assessing core model direct path linkages, we examined M.Pressure's moderating influence. Bootstrapping was employed to observe moderating impact in the current investigation. This method is recommended if independent or moderator variables are continuous (Henseler </w:t>
      </w:r>
      <w:r w:rsidR="00745C3D" w:rsidRPr="00745C3D">
        <w:rPr>
          <w:rFonts w:ascii="Times New Roman" w:eastAsia="Calibri" w:hAnsi="Times New Roman" w:cs="Times New Roman"/>
          <w:sz w:val="24"/>
          <w:szCs w:val="24"/>
          <w:lang w:val="en-GB"/>
        </w:rPr>
        <w:t>and</w:t>
      </w:r>
      <w:r w:rsidRPr="00745C3D">
        <w:rPr>
          <w:rFonts w:ascii="Times New Roman" w:eastAsia="Calibri" w:hAnsi="Times New Roman" w:cs="Times New Roman"/>
          <w:sz w:val="24"/>
          <w:szCs w:val="24"/>
          <w:lang w:val="en-GB"/>
        </w:rPr>
        <w:t xml:space="preserve"> Fassott, 2010). Table 8 demonstrates that the hypothesis was statistically significant since </w:t>
      </w:r>
      <w:r w:rsidR="00A0708D" w:rsidRPr="00745C3D">
        <w:rPr>
          <w:rFonts w:ascii="Times New Roman" w:eastAsia="Calibri" w:hAnsi="Times New Roman" w:cs="Times New Roman"/>
          <w:sz w:val="24"/>
          <w:szCs w:val="24"/>
          <w:lang w:val="en-GB"/>
        </w:rPr>
        <w:t xml:space="preserve">the </w:t>
      </w:r>
      <w:r w:rsidRPr="00745C3D">
        <w:rPr>
          <w:rFonts w:ascii="Times New Roman" w:eastAsia="Calibri" w:hAnsi="Times New Roman" w:cs="Times New Roman"/>
          <w:sz w:val="24"/>
          <w:szCs w:val="24"/>
          <w:lang w:val="en-GB"/>
        </w:rPr>
        <w:t xml:space="preserve">t-values were more than 1.96 and </w:t>
      </w:r>
      <w:r w:rsidR="00A0708D" w:rsidRPr="00745C3D">
        <w:rPr>
          <w:rFonts w:ascii="Times New Roman" w:eastAsia="Calibri" w:hAnsi="Times New Roman" w:cs="Times New Roman"/>
          <w:sz w:val="24"/>
          <w:szCs w:val="24"/>
          <w:lang w:val="en-GB"/>
        </w:rPr>
        <w:t xml:space="preserve">the </w:t>
      </w:r>
      <w:r w:rsidRPr="00745C3D">
        <w:rPr>
          <w:rFonts w:ascii="Times New Roman" w:eastAsia="Calibri" w:hAnsi="Times New Roman" w:cs="Times New Roman"/>
          <w:sz w:val="24"/>
          <w:szCs w:val="24"/>
          <w:lang w:val="en-GB"/>
        </w:rPr>
        <w:t>p-values were less than 0.05. M.Pressure modifies the link between A.T.Sustainability and R.Certification (H3).</w:t>
      </w:r>
    </w:p>
    <w:p w14:paraId="62BC20C9" w14:textId="49A565E9" w:rsidR="00AC61D0" w:rsidRPr="00745C3D" w:rsidRDefault="00AC61D0" w:rsidP="00D50572">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(Table 8)</w:t>
      </w:r>
    </w:p>
    <w:p w14:paraId="230DD691" w14:textId="02380A11" w:rsidR="00E84E6D" w:rsidRPr="00745C3D" w:rsidRDefault="002C56DA" w:rsidP="00660C6A">
      <w:pPr>
        <w:tabs>
          <w:tab w:val="left" w:pos="1080"/>
        </w:tabs>
        <w:spacing w:line="360" w:lineRule="auto"/>
        <w:rPr>
          <w:rFonts w:ascii="Times New Roman" w:hAnsi="Times New Roman" w:cs="Times New Roman"/>
          <w:b/>
          <w:sz w:val="24"/>
          <w:szCs w:val="24"/>
          <w:lang w:val="en-GB"/>
        </w:rPr>
      </w:pPr>
      <w:r w:rsidRPr="00745C3D">
        <w:rPr>
          <w:rFonts w:ascii="Times New Roman" w:hAnsi="Times New Roman" w:cs="Times New Roman"/>
          <w:b/>
          <w:sz w:val="24"/>
          <w:szCs w:val="24"/>
          <w:lang w:val="en-GB"/>
        </w:rPr>
        <w:lastRenderedPageBreak/>
        <w:t xml:space="preserve">Summary </w:t>
      </w:r>
      <w:r w:rsidR="00734AA9" w:rsidRPr="00745C3D">
        <w:rPr>
          <w:rFonts w:ascii="Times New Roman" w:hAnsi="Times New Roman" w:cs="Times New Roman"/>
          <w:b/>
          <w:sz w:val="24"/>
          <w:szCs w:val="24"/>
          <w:lang w:val="en-GB"/>
        </w:rPr>
        <w:t>Of The Hypotheses Testing Result</w:t>
      </w:r>
    </w:p>
    <w:p w14:paraId="64ED2E06" w14:textId="69437F39" w:rsidR="007C6488" w:rsidRDefault="007C6488" w:rsidP="00660C6A">
      <w:pPr>
        <w:tabs>
          <w:tab w:val="left" w:pos="567"/>
        </w:tabs>
        <w:spacing w:after="0"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summary of </w:t>
      </w:r>
      <w:r w:rsidR="006B229B" w:rsidRPr="00745C3D">
        <w:rPr>
          <w:rFonts w:ascii="Times New Roman" w:hAnsi="Times New Roman" w:cs="Times New Roman"/>
          <w:sz w:val="24"/>
          <w:szCs w:val="24"/>
          <w:lang w:val="en-GB"/>
        </w:rPr>
        <w:t>all</w:t>
      </w:r>
      <w:r w:rsidRPr="00745C3D">
        <w:rPr>
          <w:rFonts w:ascii="Times New Roman" w:hAnsi="Times New Roman" w:cs="Times New Roman"/>
          <w:sz w:val="24"/>
          <w:szCs w:val="24"/>
          <w:lang w:val="en-GB"/>
        </w:rPr>
        <w:t xml:space="preserve"> the hypotheses can be seen in Table 9, which can be found below. Out of the three hypotheses, only one hypothesis was accepted, while the other two hypotheses were rejected.</w:t>
      </w:r>
    </w:p>
    <w:p w14:paraId="5D7496E8" w14:textId="47F7E4E3" w:rsidR="00AC61D0" w:rsidRDefault="00AC61D0" w:rsidP="00660C6A">
      <w:pPr>
        <w:tabs>
          <w:tab w:val="left" w:pos="567"/>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9)</w:t>
      </w:r>
    </w:p>
    <w:p w14:paraId="0C14AF89" w14:textId="77777777" w:rsidR="00AC61D0" w:rsidRPr="00745C3D" w:rsidRDefault="00AC61D0" w:rsidP="00660C6A">
      <w:pPr>
        <w:tabs>
          <w:tab w:val="left" w:pos="567"/>
        </w:tabs>
        <w:spacing w:after="0" w:line="360" w:lineRule="auto"/>
        <w:jc w:val="both"/>
        <w:rPr>
          <w:rFonts w:ascii="Times New Roman" w:hAnsi="Times New Roman" w:cs="Times New Roman"/>
          <w:sz w:val="24"/>
          <w:szCs w:val="24"/>
          <w:lang w:val="en-GB"/>
        </w:rPr>
      </w:pPr>
    </w:p>
    <w:p w14:paraId="00C36BF1" w14:textId="59F3AA03" w:rsidR="00E84E6D" w:rsidRPr="00745C3D" w:rsidRDefault="00E84E6D"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A hypothesised measurement model was developed for testing </w:t>
      </w:r>
      <w:r w:rsidR="006B229B" w:rsidRPr="00745C3D">
        <w:rPr>
          <w:rFonts w:ascii="Times New Roman" w:hAnsi="Times New Roman" w:cs="Times New Roman"/>
          <w:sz w:val="24"/>
          <w:szCs w:val="24"/>
          <w:lang w:val="en-GB"/>
        </w:rPr>
        <w:t>with</w:t>
      </w:r>
      <w:r w:rsidRPr="00745C3D">
        <w:rPr>
          <w:rFonts w:ascii="Times New Roman" w:hAnsi="Times New Roman" w:cs="Times New Roman"/>
          <w:sz w:val="24"/>
          <w:szCs w:val="24"/>
          <w:lang w:val="en-GB"/>
        </w:rPr>
        <w:t xml:space="preserve"> a two-stage Structural Equation Modelling method. A total of 22 items were used to test the model which comprised </w:t>
      </w:r>
      <w:r w:rsidR="00BB0EAF" w:rsidRPr="00745C3D">
        <w:rPr>
          <w:rFonts w:ascii="Times New Roman" w:hAnsi="Times New Roman" w:cs="Times New Roman"/>
          <w:sz w:val="24"/>
          <w:szCs w:val="24"/>
          <w:lang w:val="en-GB"/>
        </w:rPr>
        <w:t>three</w:t>
      </w:r>
      <w:r w:rsidRPr="00745C3D">
        <w:rPr>
          <w:rFonts w:ascii="Times New Roman" w:hAnsi="Times New Roman" w:cs="Times New Roman"/>
          <w:sz w:val="24"/>
          <w:szCs w:val="24"/>
          <w:lang w:val="en-GB"/>
        </w:rPr>
        <w:t xml:space="preserve"> variables. PLS Algorithm was conducted to analyse the sub-constructs of those variables where all the items have got sufficient factor loadings which are higher than 0.5. </w:t>
      </w:r>
      <w:r w:rsidR="00F61F71" w:rsidRPr="00745C3D">
        <w:rPr>
          <w:rFonts w:ascii="Times New Roman" w:hAnsi="Times New Roman" w:cs="Times New Roman"/>
          <w:sz w:val="24"/>
          <w:szCs w:val="24"/>
          <w:lang w:val="en-GB"/>
        </w:rPr>
        <w:t>Composite reliability scores for all constructs are greater than 0.7.</w:t>
      </w:r>
      <w:r w:rsidR="008B1774" w:rsidRPr="00745C3D">
        <w:rPr>
          <w:rFonts w:ascii="Times New Roman" w:hAnsi="Times New Roman" w:cs="Times New Roman"/>
          <w:sz w:val="24"/>
          <w:szCs w:val="24"/>
          <w:lang w:val="en-GB"/>
        </w:rPr>
        <w:t xml:space="preserve"> The measurement model also had good convergent validity because AVE was greater than 0.50, all manifest variables loaded on their corresponding latent variables, and the square roots of AVE for each construct were greater than their intercorrelation. Convergent validity, construct reliability, and discriminant validity were obtained by all variables.</w:t>
      </w:r>
      <w:r w:rsidRPr="00745C3D">
        <w:rPr>
          <w:rFonts w:ascii="Times New Roman" w:hAnsi="Times New Roman" w:cs="Times New Roman"/>
          <w:sz w:val="24"/>
          <w:szCs w:val="24"/>
          <w:lang w:val="en-GB"/>
        </w:rPr>
        <w:t xml:space="preserve"> </w:t>
      </w:r>
      <w:r w:rsidR="008B1774" w:rsidRPr="00745C3D">
        <w:rPr>
          <w:rFonts w:ascii="Times New Roman" w:hAnsi="Times New Roman" w:cs="Times New Roman"/>
          <w:sz w:val="24"/>
          <w:szCs w:val="24"/>
          <w:lang w:val="en-GB"/>
        </w:rPr>
        <w:t>Second, the results of the structural model's validation were satisfactory.</w:t>
      </w:r>
      <w:r w:rsidRPr="00745C3D">
        <w:rPr>
          <w:rFonts w:ascii="Times New Roman" w:hAnsi="Times New Roman" w:cs="Times New Roman"/>
          <w:sz w:val="24"/>
          <w:szCs w:val="24"/>
          <w:lang w:val="en-GB"/>
        </w:rPr>
        <w:t xml:space="preserve"> The R</w:t>
      </w:r>
      <w:r w:rsidRPr="00745C3D">
        <w:rPr>
          <w:rFonts w:ascii="Times New Roman" w:hAnsi="Times New Roman" w:cs="Times New Roman"/>
          <w:sz w:val="24"/>
          <w:szCs w:val="24"/>
          <w:vertAlign w:val="superscript"/>
          <w:lang w:val="en-GB"/>
        </w:rPr>
        <w:t>2</w:t>
      </w:r>
      <w:r w:rsidRPr="00745C3D">
        <w:rPr>
          <w:rFonts w:ascii="Times New Roman" w:hAnsi="Times New Roman" w:cs="Times New Roman"/>
          <w:sz w:val="24"/>
          <w:szCs w:val="24"/>
          <w:lang w:val="en-GB"/>
        </w:rPr>
        <w:t xml:space="preserve"> was substantial. This shows high explanatory power. Moreover, all proposed paths within the structural model were supported. Finally, the structural model exhibited one significant moderation relationship. </w:t>
      </w:r>
    </w:p>
    <w:p w14:paraId="7A07E5D9" w14:textId="2090CB06" w:rsidR="00BB0EAF" w:rsidRPr="00745C3D" w:rsidRDefault="003C10AF"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Knowledge transfer and sustainable practises should be prioritised for independent smallholders so that they are more prepared to achieve sustainability certification and grow the palm oil industry. Most of the coverage that isn't positive about the palm oil industry focuses on the industry's impact on climate change and the destruction of wildlife habitats. </w:t>
      </w:r>
      <w:r w:rsidR="006B229B" w:rsidRPr="00745C3D">
        <w:rPr>
          <w:rFonts w:ascii="Times New Roman" w:hAnsi="Times New Roman" w:cs="Times New Roman"/>
          <w:sz w:val="24"/>
          <w:szCs w:val="24"/>
          <w:lang w:val="en-GB"/>
        </w:rPr>
        <w:t>Considering</w:t>
      </w:r>
      <w:r w:rsidRPr="00745C3D">
        <w:rPr>
          <w:rFonts w:ascii="Times New Roman" w:hAnsi="Times New Roman" w:cs="Times New Roman"/>
          <w:sz w:val="24"/>
          <w:szCs w:val="24"/>
          <w:lang w:val="en-GB"/>
        </w:rPr>
        <w:t xml:space="preserve"> the European Union's decision to impose import restrictions on palm oil and the industry's contribution to global warming, Malaysia's palm oil sector must make the transition to sustainability. Farmers encounter difficulties due to climate change because of the potential influence on the productivity and efficiency of oil palm fruit bunch production. Sustainable agriculture is crucial to the health of our planet, our communities, and our economies.</w:t>
      </w:r>
    </w:p>
    <w:p w14:paraId="1C09A75A" w14:textId="77777777" w:rsidR="003C10AF" w:rsidRPr="00745C3D" w:rsidRDefault="003C10AF" w:rsidP="00660C6A">
      <w:pPr>
        <w:spacing w:line="360" w:lineRule="auto"/>
        <w:rPr>
          <w:rFonts w:ascii="Times New Roman" w:hAnsi="Times New Roman" w:cs="Times New Roman"/>
          <w:sz w:val="24"/>
          <w:szCs w:val="24"/>
          <w:lang w:val="en-GB"/>
        </w:rPr>
      </w:pPr>
    </w:p>
    <w:p w14:paraId="14A9EC3E" w14:textId="77777777" w:rsidR="000048A5" w:rsidRPr="00D50572" w:rsidRDefault="00427C7B" w:rsidP="00D50572">
      <w:pPr>
        <w:spacing w:line="360" w:lineRule="auto"/>
        <w:rPr>
          <w:rFonts w:ascii="Times New Roman" w:hAnsi="Times New Roman" w:cs="Times New Roman"/>
          <w:b/>
          <w:bCs/>
          <w:sz w:val="24"/>
          <w:szCs w:val="24"/>
          <w:lang w:val="en-GB"/>
        </w:rPr>
      </w:pPr>
      <w:r w:rsidRPr="00D50572">
        <w:rPr>
          <w:rFonts w:ascii="Times New Roman" w:hAnsi="Times New Roman" w:cs="Times New Roman"/>
          <w:b/>
          <w:bCs/>
          <w:sz w:val="24"/>
          <w:szCs w:val="24"/>
          <w:lang w:val="en-GB"/>
        </w:rPr>
        <w:t>Conclusion</w:t>
      </w:r>
    </w:p>
    <w:p w14:paraId="55D8D3EC" w14:textId="6389AFA6" w:rsidR="003577CA" w:rsidRPr="00745C3D" w:rsidRDefault="00DE5AA3" w:rsidP="00660C6A">
      <w:pPr>
        <w:spacing w:line="360" w:lineRule="auto"/>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This investigation was inspired by constraints in academic literature and industrial practi</w:t>
      </w:r>
      <w:r w:rsidR="00485A00" w:rsidRPr="00745C3D">
        <w:rPr>
          <w:rFonts w:ascii="Times New Roman" w:hAnsi="Times New Roman" w:cs="Times New Roman"/>
          <w:sz w:val="24"/>
          <w:szCs w:val="24"/>
          <w:lang w:val="en-GB"/>
        </w:rPr>
        <w:t>c</w:t>
      </w:r>
      <w:r w:rsidRPr="00745C3D">
        <w:rPr>
          <w:rFonts w:ascii="Times New Roman" w:hAnsi="Times New Roman" w:cs="Times New Roman"/>
          <w:sz w:val="24"/>
          <w:szCs w:val="24"/>
          <w:lang w:val="en-GB"/>
        </w:rPr>
        <w:t xml:space="preserve">es. Sustainability is a </w:t>
      </w:r>
      <w:r w:rsidR="006B229B" w:rsidRPr="00745C3D">
        <w:rPr>
          <w:rFonts w:ascii="Times New Roman" w:hAnsi="Times New Roman" w:cs="Times New Roman"/>
          <w:sz w:val="24"/>
          <w:szCs w:val="24"/>
          <w:lang w:val="en-GB"/>
        </w:rPr>
        <w:t>concern;</w:t>
      </w:r>
      <w:r w:rsidRPr="00745C3D">
        <w:rPr>
          <w:rFonts w:ascii="Times New Roman" w:hAnsi="Times New Roman" w:cs="Times New Roman"/>
          <w:sz w:val="24"/>
          <w:szCs w:val="24"/>
          <w:lang w:val="en-GB"/>
        </w:rPr>
        <w:t xml:space="preserve"> hence sustainable certification has been introduced. Although extensive measures have been taken to guarantee that smallholders are being certified, the </w:t>
      </w:r>
      <w:r w:rsidRPr="00745C3D">
        <w:rPr>
          <w:rFonts w:ascii="Times New Roman" w:hAnsi="Times New Roman" w:cs="Times New Roman"/>
          <w:sz w:val="24"/>
          <w:szCs w:val="24"/>
          <w:lang w:val="en-GB"/>
        </w:rPr>
        <w:lastRenderedPageBreak/>
        <w:t xml:space="preserve">outcomes have fallen short of expectations. The study was useful since it revealed the underlying elements that impact smallholders' decision to participate in the certification. This study adds new information by looking at the topic </w:t>
      </w:r>
      <w:r w:rsidR="003C10AF" w:rsidRPr="00745C3D">
        <w:rPr>
          <w:rFonts w:ascii="Times New Roman" w:hAnsi="Times New Roman" w:cs="Times New Roman"/>
          <w:sz w:val="24"/>
          <w:szCs w:val="24"/>
          <w:lang w:val="en-GB"/>
        </w:rPr>
        <w:t xml:space="preserve">of market </w:t>
      </w:r>
      <w:r w:rsidRPr="00745C3D">
        <w:rPr>
          <w:rFonts w:ascii="Times New Roman" w:hAnsi="Times New Roman" w:cs="Times New Roman"/>
          <w:sz w:val="24"/>
          <w:szCs w:val="24"/>
          <w:lang w:val="en-GB"/>
        </w:rPr>
        <w:t xml:space="preserve">influence </w:t>
      </w:r>
      <w:r w:rsidR="003C10AF" w:rsidRPr="00745C3D">
        <w:rPr>
          <w:rFonts w:ascii="Times New Roman" w:hAnsi="Times New Roman" w:cs="Times New Roman"/>
          <w:sz w:val="24"/>
          <w:szCs w:val="24"/>
          <w:lang w:val="en-GB"/>
        </w:rPr>
        <w:t>on sustainability readiness</w:t>
      </w:r>
      <w:r w:rsidRPr="00745C3D">
        <w:rPr>
          <w:rFonts w:ascii="Times New Roman" w:hAnsi="Times New Roman" w:cs="Times New Roman"/>
          <w:sz w:val="24"/>
          <w:szCs w:val="24"/>
          <w:lang w:val="en-GB"/>
        </w:rPr>
        <w:t>. The findings of this study suggested that market pressure might be responsible for the decisions made by smallholders</w:t>
      </w:r>
      <w:r w:rsidR="003C10AF" w:rsidRPr="00745C3D">
        <w:rPr>
          <w:rFonts w:ascii="Times New Roman" w:hAnsi="Times New Roman" w:cs="Times New Roman"/>
          <w:sz w:val="24"/>
          <w:szCs w:val="24"/>
          <w:lang w:val="en-GB"/>
        </w:rPr>
        <w:t xml:space="preserve"> in implementing sustainability certification</w:t>
      </w:r>
      <w:r w:rsidRPr="00745C3D">
        <w:rPr>
          <w:rFonts w:ascii="Times New Roman" w:hAnsi="Times New Roman" w:cs="Times New Roman"/>
          <w:sz w:val="24"/>
          <w:szCs w:val="24"/>
          <w:lang w:val="en-GB"/>
        </w:rPr>
        <w:t xml:space="preserve">. These findings were supported by an attitude toward sustainability. As a result, our research offers guidance to policymakers and practitioners that is </w:t>
      </w:r>
      <w:r w:rsidR="003C10AF" w:rsidRPr="00745C3D">
        <w:rPr>
          <w:rFonts w:ascii="Times New Roman" w:hAnsi="Times New Roman" w:cs="Times New Roman"/>
          <w:sz w:val="24"/>
          <w:szCs w:val="24"/>
          <w:lang w:val="en-GB"/>
        </w:rPr>
        <w:t>based on research</w:t>
      </w:r>
      <w:r w:rsidRPr="00745C3D">
        <w:rPr>
          <w:rFonts w:ascii="Times New Roman" w:hAnsi="Times New Roman" w:cs="Times New Roman"/>
          <w:sz w:val="24"/>
          <w:szCs w:val="24"/>
          <w:lang w:val="en-GB"/>
        </w:rPr>
        <w:t>. The results of this research showed that when the market put pressure on</w:t>
      </w:r>
      <w:r w:rsidR="00485A00" w:rsidRPr="00745C3D">
        <w:rPr>
          <w:rFonts w:ascii="Times New Roman" w:hAnsi="Times New Roman" w:cs="Times New Roman"/>
          <w:sz w:val="24"/>
          <w:szCs w:val="24"/>
          <w:lang w:val="en-GB"/>
        </w:rPr>
        <w:t xml:space="preserve"> them</w:t>
      </w:r>
      <w:r w:rsidRPr="00745C3D">
        <w:rPr>
          <w:rFonts w:ascii="Times New Roman" w:hAnsi="Times New Roman" w:cs="Times New Roman"/>
          <w:sz w:val="24"/>
          <w:szCs w:val="24"/>
          <w:lang w:val="en-GB"/>
        </w:rPr>
        <w:t>, smallholders started engaging in more sustainable practi</w:t>
      </w:r>
      <w:r w:rsidR="00485A00" w:rsidRPr="00745C3D">
        <w:rPr>
          <w:rFonts w:ascii="Times New Roman" w:hAnsi="Times New Roman" w:cs="Times New Roman"/>
          <w:sz w:val="24"/>
          <w:szCs w:val="24"/>
          <w:lang w:val="en-GB"/>
        </w:rPr>
        <w:t>c</w:t>
      </w:r>
      <w:r w:rsidRPr="00745C3D">
        <w:rPr>
          <w:rFonts w:ascii="Times New Roman" w:hAnsi="Times New Roman" w:cs="Times New Roman"/>
          <w:sz w:val="24"/>
          <w:szCs w:val="24"/>
          <w:lang w:val="en-GB"/>
        </w:rPr>
        <w:t>es.</w:t>
      </w:r>
      <w:r w:rsidR="004B4858" w:rsidRPr="00745C3D">
        <w:rPr>
          <w:rFonts w:ascii="Times New Roman" w:hAnsi="Times New Roman" w:cs="Times New Roman"/>
          <w:sz w:val="24"/>
          <w:szCs w:val="24"/>
          <w:lang w:val="en-GB"/>
        </w:rPr>
        <w:t xml:space="preserve"> </w:t>
      </w:r>
    </w:p>
    <w:p w14:paraId="7A46F6EC" w14:textId="7FAA8D44" w:rsidR="000048A5" w:rsidRPr="00745C3D" w:rsidRDefault="003577CA" w:rsidP="00660C6A">
      <w:pPr>
        <w:spacing w:line="360" w:lineRule="auto"/>
        <w:ind w:firstLine="720"/>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However, the study had </w:t>
      </w:r>
      <w:r w:rsidR="006B229B" w:rsidRPr="00745C3D">
        <w:rPr>
          <w:rFonts w:ascii="Times New Roman" w:hAnsi="Times New Roman" w:cs="Times New Roman"/>
          <w:sz w:val="24"/>
          <w:szCs w:val="24"/>
          <w:lang w:val="en-GB"/>
        </w:rPr>
        <w:t>several</w:t>
      </w:r>
      <w:r w:rsidRPr="00745C3D">
        <w:rPr>
          <w:rFonts w:ascii="Times New Roman" w:hAnsi="Times New Roman" w:cs="Times New Roman"/>
          <w:sz w:val="24"/>
          <w:szCs w:val="24"/>
          <w:lang w:val="en-GB"/>
        </w:rPr>
        <w:t xml:space="preserve"> </w:t>
      </w:r>
      <w:r w:rsidR="006B229B" w:rsidRPr="00745C3D">
        <w:rPr>
          <w:rFonts w:ascii="Times New Roman" w:hAnsi="Times New Roman" w:cs="Times New Roman"/>
          <w:sz w:val="24"/>
          <w:szCs w:val="24"/>
          <w:lang w:val="en-GB"/>
        </w:rPr>
        <w:t>limitations</w:t>
      </w:r>
      <w:r w:rsidRPr="00745C3D">
        <w:rPr>
          <w:rFonts w:ascii="Times New Roman" w:hAnsi="Times New Roman" w:cs="Times New Roman"/>
          <w:sz w:val="24"/>
          <w:szCs w:val="24"/>
          <w:lang w:val="en-GB"/>
        </w:rPr>
        <w:t xml:space="preserve">. The feasibility of introducing sustainability certification: a more in-depth study. Since it is necessary to first understand the underlying content challenges in each area, the conclusion cannot be applied to those </w:t>
      </w:r>
      <w:r w:rsidR="006B229B" w:rsidRPr="00745C3D">
        <w:rPr>
          <w:rFonts w:ascii="Times New Roman" w:hAnsi="Times New Roman" w:cs="Times New Roman"/>
          <w:sz w:val="24"/>
          <w:szCs w:val="24"/>
          <w:lang w:val="en-GB"/>
        </w:rPr>
        <w:t>fields</w:t>
      </w:r>
      <w:r w:rsidRPr="00745C3D">
        <w:rPr>
          <w:rFonts w:ascii="Times New Roman" w:hAnsi="Times New Roman" w:cs="Times New Roman"/>
          <w:sz w:val="24"/>
          <w:szCs w:val="24"/>
          <w:lang w:val="en-GB"/>
        </w:rPr>
        <w:t xml:space="preserve">. Sustainability </w:t>
      </w:r>
      <w:r w:rsidR="00300FAD" w:rsidRPr="00745C3D">
        <w:rPr>
          <w:rFonts w:ascii="Times New Roman" w:hAnsi="Times New Roman" w:cs="Times New Roman"/>
          <w:sz w:val="24"/>
          <w:szCs w:val="24"/>
          <w:lang w:val="en-GB"/>
        </w:rPr>
        <w:t>in</w:t>
      </w:r>
      <w:r w:rsidR="00485A00" w:rsidRPr="00745C3D">
        <w:rPr>
          <w:rFonts w:ascii="Times New Roman" w:hAnsi="Times New Roman" w:cs="Times New Roman"/>
          <w:sz w:val="24"/>
          <w:szCs w:val="24"/>
          <w:lang w:val="en-GB"/>
        </w:rPr>
        <w:t>-</w:t>
      </w:r>
      <w:r w:rsidR="00300FAD" w:rsidRPr="00745C3D">
        <w:rPr>
          <w:rFonts w:ascii="Times New Roman" w:hAnsi="Times New Roman" w:cs="Times New Roman"/>
          <w:sz w:val="24"/>
          <w:szCs w:val="24"/>
          <w:lang w:val="en-GB"/>
        </w:rPr>
        <w:t xml:space="preserve">depth </w:t>
      </w:r>
      <w:r w:rsidR="0000483A" w:rsidRPr="00745C3D">
        <w:rPr>
          <w:rFonts w:ascii="Times New Roman" w:hAnsi="Times New Roman" w:cs="Times New Roman"/>
          <w:sz w:val="24"/>
          <w:szCs w:val="24"/>
          <w:lang w:val="en-GB"/>
        </w:rPr>
        <w:t>report</w:t>
      </w:r>
      <w:r w:rsidR="00485A00" w:rsidRPr="00745C3D">
        <w:rPr>
          <w:rFonts w:ascii="Times New Roman" w:hAnsi="Times New Roman" w:cs="Times New Roman"/>
          <w:sz w:val="24"/>
          <w:szCs w:val="24"/>
          <w:lang w:val="en-GB"/>
        </w:rPr>
        <w:t>s</w:t>
      </w:r>
      <w:r w:rsidR="0000483A" w:rsidRPr="00745C3D">
        <w:rPr>
          <w:rFonts w:ascii="Times New Roman" w:hAnsi="Times New Roman" w:cs="Times New Roman"/>
          <w:sz w:val="24"/>
          <w:szCs w:val="24"/>
          <w:lang w:val="en-GB"/>
        </w:rPr>
        <w:t xml:space="preserve"> can</w:t>
      </w:r>
      <w:r w:rsidRPr="00745C3D">
        <w:rPr>
          <w:rFonts w:ascii="Times New Roman" w:hAnsi="Times New Roman" w:cs="Times New Roman"/>
          <w:sz w:val="24"/>
          <w:szCs w:val="24"/>
          <w:lang w:val="en-GB"/>
        </w:rPr>
        <w:t xml:space="preserve"> be examined by other researchers to broaden the scope of the study.</w:t>
      </w:r>
    </w:p>
    <w:p w14:paraId="334281F9" w14:textId="77777777" w:rsidR="002E6496" w:rsidRDefault="002E6496" w:rsidP="00D50572">
      <w:pPr>
        <w:spacing w:line="360" w:lineRule="auto"/>
        <w:rPr>
          <w:rFonts w:ascii="Times New Roman" w:hAnsi="Times New Roman" w:cs="Times New Roman"/>
          <w:b/>
          <w:bCs/>
          <w:sz w:val="24"/>
          <w:szCs w:val="24"/>
          <w:lang w:val="en-GB"/>
        </w:rPr>
      </w:pPr>
    </w:p>
    <w:p w14:paraId="7C336526" w14:textId="035B27E1" w:rsidR="00734AA9" w:rsidRPr="00D50572" w:rsidRDefault="00734AA9" w:rsidP="00D50572">
      <w:pPr>
        <w:spacing w:line="360" w:lineRule="auto"/>
        <w:rPr>
          <w:rFonts w:ascii="Times New Roman" w:hAnsi="Times New Roman" w:cs="Times New Roman"/>
          <w:b/>
          <w:bCs/>
          <w:sz w:val="24"/>
          <w:szCs w:val="24"/>
          <w:lang w:val="en-GB"/>
        </w:rPr>
      </w:pPr>
      <w:r w:rsidRPr="00D50572">
        <w:rPr>
          <w:rFonts w:ascii="Times New Roman" w:hAnsi="Times New Roman" w:cs="Times New Roman"/>
          <w:b/>
          <w:bCs/>
          <w:sz w:val="24"/>
          <w:szCs w:val="24"/>
          <w:lang w:val="en-GB"/>
        </w:rPr>
        <w:t>Acknowledgement</w:t>
      </w:r>
    </w:p>
    <w:p w14:paraId="1EC6190E" w14:textId="109ED0CC" w:rsidR="00734AA9" w:rsidRDefault="0097570D" w:rsidP="00660C6A">
      <w:pPr>
        <w:spacing w:line="360" w:lineRule="auto"/>
        <w:jc w:val="both"/>
        <w:rPr>
          <w:rFonts w:ascii="Times New Roman" w:hAnsi="Times New Roman" w:cs="Times New Roman"/>
          <w:sz w:val="24"/>
          <w:szCs w:val="24"/>
          <w:lang w:val="en-GB"/>
        </w:rPr>
      </w:pPr>
      <w:r w:rsidRPr="0097570D">
        <w:rPr>
          <w:rFonts w:ascii="Times New Roman" w:hAnsi="Times New Roman" w:cs="Times New Roman"/>
          <w:sz w:val="24"/>
          <w:szCs w:val="24"/>
        </w:rPr>
        <w:t>The authors wish to thank</w:t>
      </w:r>
      <w:r w:rsidRPr="0097570D">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97570D">
        <w:rPr>
          <w:rFonts w:ascii="Times New Roman" w:hAnsi="Times New Roman" w:cs="Times New Roman"/>
          <w:sz w:val="24"/>
          <w:szCs w:val="24"/>
          <w:lang w:val="en-GB"/>
        </w:rPr>
        <w:t>he Malaysian Palm Oil Board</w:t>
      </w:r>
      <w:r>
        <w:rPr>
          <w:rFonts w:ascii="Times New Roman" w:hAnsi="Times New Roman" w:cs="Times New Roman"/>
          <w:sz w:val="24"/>
          <w:szCs w:val="24"/>
          <w:lang w:val="en-GB"/>
        </w:rPr>
        <w:t xml:space="preserve"> (MPOB) for their assistance</w:t>
      </w:r>
      <w:r w:rsidRPr="0097570D">
        <w:rPr>
          <w:rFonts w:ascii="Times New Roman" w:hAnsi="Times New Roman" w:cs="Times New Roman"/>
          <w:sz w:val="24"/>
          <w:szCs w:val="24"/>
          <w:lang w:val="en-GB"/>
        </w:rPr>
        <w:t xml:space="preserve"> </w:t>
      </w:r>
      <w:r w:rsidRPr="0097570D">
        <w:rPr>
          <w:rFonts w:ascii="Times New Roman" w:hAnsi="Times New Roman" w:cs="Times New Roman"/>
          <w:sz w:val="24"/>
          <w:szCs w:val="24"/>
          <w:lang w:val="en-GB"/>
        </w:rPr>
        <w:t xml:space="preserve">and cooperation in facilitating interviews </w:t>
      </w:r>
      <w:r>
        <w:rPr>
          <w:rFonts w:ascii="Times New Roman" w:hAnsi="Times New Roman" w:cs="Times New Roman"/>
          <w:sz w:val="24"/>
          <w:szCs w:val="24"/>
          <w:lang w:val="en-GB"/>
        </w:rPr>
        <w:t xml:space="preserve">and survey </w:t>
      </w:r>
      <w:r w:rsidRPr="0097570D">
        <w:rPr>
          <w:rFonts w:ascii="Times New Roman" w:hAnsi="Times New Roman" w:cs="Times New Roman"/>
          <w:sz w:val="24"/>
          <w:szCs w:val="24"/>
          <w:lang w:val="en-GB"/>
        </w:rPr>
        <w:t>with palm oil farmers</w:t>
      </w:r>
      <w:r w:rsidRPr="0097570D">
        <w:rPr>
          <w:rFonts w:ascii="Times New Roman" w:hAnsi="Times New Roman" w:cs="Times New Roman"/>
          <w:sz w:val="24"/>
          <w:szCs w:val="24"/>
          <w:lang w:val="en-GB"/>
        </w:rPr>
        <w:t>.</w:t>
      </w:r>
      <w:r w:rsidR="00477EE6" w:rsidRPr="00745C3D">
        <w:rPr>
          <w:rFonts w:ascii="Times New Roman" w:hAnsi="Times New Roman" w:cs="Times New Roman"/>
          <w:sz w:val="24"/>
          <w:szCs w:val="24"/>
          <w:lang w:val="en-GB"/>
        </w:rPr>
        <w:t xml:space="preserve"> </w:t>
      </w:r>
    </w:p>
    <w:p w14:paraId="37BCD42A" w14:textId="77777777" w:rsidR="00AC61D0" w:rsidRPr="00745C3D" w:rsidRDefault="00AC61D0" w:rsidP="00660C6A">
      <w:pPr>
        <w:spacing w:line="360" w:lineRule="auto"/>
        <w:jc w:val="both"/>
        <w:rPr>
          <w:rFonts w:ascii="Times New Roman" w:hAnsi="Times New Roman" w:cs="Times New Roman"/>
          <w:sz w:val="24"/>
          <w:szCs w:val="24"/>
          <w:lang w:val="en-GB"/>
        </w:rPr>
      </w:pPr>
    </w:p>
    <w:p w14:paraId="6564BBCC" w14:textId="103F441C" w:rsidR="003D2415" w:rsidRPr="00094608" w:rsidRDefault="003D2415" w:rsidP="00094608">
      <w:pPr>
        <w:spacing w:line="360" w:lineRule="auto"/>
        <w:rPr>
          <w:rFonts w:ascii="Times New Roman" w:hAnsi="Times New Roman" w:cs="Times New Roman"/>
          <w:b/>
          <w:bCs/>
          <w:sz w:val="24"/>
          <w:szCs w:val="24"/>
          <w:lang w:val="en-GB"/>
        </w:rPr>
      </w:pPr>
      <w:r w:rsidRPr="00094608">
        <w:rPr>
          <w:rFonts w:ascii="Times New Roman" w:hAnsi="Times New Roman" w:cs="Times New Roman"/>
          <w:b/>
          <w:bCs/>
          <w:sz w:val="24"/>
          <w:szCs w:val="24"/>
          <w:lang w:val="en-GB"/>
        </w:rPr>
        <w:t>Author Contribution</w:t>
      </w:r>
    </w:p>
    <w:p w14:paraId="7D568C59" w14:textId="6AD28091" w:rsidR="003D2415" w:rsidRPr="00094608" w:rsidRDefault="003D2415" w:rsidP="00094608">
      <w:pPr>
        <w:spacing w:line="360" w:lineRule="auto"/>
        <w:jc w:val="both"/>
        <w:rPr>
          <w:rFonts w:ascii="Times New Roman" w:hAnsi="Times New Roman" w:cs="Times New Roman"/>
          <w:sz w:val="24"/>
          <w:szCs w:val="24"/>
          <w:lang w:val="en-GB"/>
        </w:rPr>
      </w:pPr>
      <w:r w:rsidRPr="00094608">
        <w:rPr>
          <w:rFonts w:ascii="Times New Roman" w:hAnsi="Times New Roman" w:cs="Times New Roman"/>
          <w:sz w:val="24"/>
          <w:szCs w:val="24"/>
          <w:lang w:val="en-GB"/>
        </w:rPr>
        <w:t>Zanurul Huzaima Zainudin</w:t>
      </w:r>
      <w:r w:rsidR="00094608">
        <w:rPr>
          <w:rFonts w:ascii="Times New Roman" w:hAnsi="Times New Roman" w:cs="Times New Roman"/>
          <w:sz w:val="24"/>
          <w:szCs w:val="24"/>
          <w:lang w:val="en-GB"/>
        </w:rPr>
        <w:t>,</w:t>
      </w:r>
      <w:r w:rsidRPr="00094608">
        <w:rPr>
          <w:rFonts w:ascii="Times New Roman" w:hAnsi="Times New Roman" w:cs="Times New Roman"/>
          <w:sz w:val="24"/>
          <w:szCs w:val="24"/>
          <w:lang w:val="en-GB"/>
        </w:rPr>
        <w:t xml:space="preserve"> Fazlin Ali</w:t>
      </w:r>
      <w:r w:rsidR="00094608">
        <w:rPr>
          <w:rFonts w:ascii="Times New Roman" w:hAnsi="Times New Roman" w:cs="Times New Roman"/>
          <w:sz w:val="24"/>
          <w:szCs w:val="24"/>
          <w:lang w:val="en-GB"/>
        </w:rPr>
        <w:t>,</w:t>
      </w:r>
      <w:r w:rsidRPr="00094608">
        <w:rPr>
          <w:rFonts w:ascii="Times New Roman" w:hAnsi="Times New Roman" w:cs="Times New Roman"/>
          <w:sz w:val="24"/>
          <w:szCs w:val="24"/>
          <w:lang w:val="en-GB"/>
        </w:rPr>
        <w:t xml:space="preserve"> Juwaidah Sharifuddin and Amer Hamzah </w:t>
      </w:r>
      <w:proofErr w:type="spellStart"/>
      <w:r w:rsidRPr="00094608">
        <w:rPr>
          <w:rFonts w:ascii="Times New Roman" w:hAnsi="Times New Roman" w:cs="Times New Roman"/>
          <w:sz w:val="24"/>
          <w:szCs w:val="24"/>
          <w:lang w:val="en-GB"/>
        </w:rPr>
        <w:t>Jantan</w:t>
      </w:r>
      <w:proofErr w:type="spellEnd"/>
      <w:r w:rsidRPr="00094608">
        <w:rPr>
          <w:rFonts w:ascii="Times New Roman" w:hAnsi="Times New Roman" w:cs="Times New Roman"/>
          <w:sz w:val="24"/>
          <w:szCs w:val="24"/>
          <w:lang w:val="en-GB"/>
        </w:rPr>
        <w:t xml:space="preserve"> </w:t>
      </w:r>
      <w:r w:rsidR="00094608">
        <w:rPr>
          <w:rFonts w:ascii="Times New Roman" w:hAnsi="Times New Roman" w:cs="Times New Roman"/>
          <w:sz w:val="24"/>
          <w:szCs w:val="24"/>
          <w:lang w:val="en-GB"/>
        </w:rPr>
        <w:t>t</w:t>
      </w:r>
      <w:r w:rsidRPr="00094608">
        <w:rPr>
          <w:rFonts w:ascii="Times New Roman" w:hAnsi="Times New Roman" w:cs="Times New Roman"/>
          <w:sz w:val="24"/>
          <w:szCs w:val="24"/>
          <w:lang w:val="en-GB"/>
        </w:rPr>
        <w:t>ake part in the design of the study and write up</w:t>
      </w:r>
      <w:r w:rsidR="00094608">
        <w:rPr>
          <w:rFonts w:ascii="Times New Roman" w:hAnsi="Times New Roman" w:cs="Times New Roman"/>
          <w:sz w:val="24"/>
          <w:szCs w:val="24"/>
          <w:lang w:val="en-GB"/>
        </w:rPr>
        <w:t xml:space="preserve">; </w:t>
      </w:r>
      <w:r w:rsidRPr="00094608">
        <w:rPr>
          <w:rFonts w:ascii="Times New Roman" w:hAnsi="Times New Roman" w:cs="Times New Roman"/>
          <w:sz w:val="24"/>
          <w:szCs w:val="24"/>
          <w:lang w:val="en-GB"/>
        </w:rPr>
        <w:t>Zaki Aman</w:t>
      </w:r>
      <w:r w:rsidR="00094608">
        <w:rPr>
          <w:rFonts w:ascii="Times New Roman" w:hAnsi="Times New Roman" w:cs="Times New Roman"/>
          <w:sz w:val="24"/>
          <w:szCs w:val="24"/>
          <w:lang w:val="en-GB"/>
        </w:rPr>
        <w:t>,</w:t>
      </w:r>
      <w:r w:rsidRPr="00094608">
        <w:rPr>
          <w:rFonts w:ascii="Times New Roman" w:hAnsi="Times New Roman" w:cs="Times New Roman"/>
          <w:sz w:val="24"/>
          <w:szCs w:val="24"/>
          <w:lang w:val="en-GB"/>
        </w:rPr>
        <w:t xml:space="preserve"> Nur Hanani Mansor</w:t>
      </w:r>
      <w:r w:rsidR="00094608">
        <w:rPr>
          <w:rFonts w:ascii="Times New Roman" w:hAnsi="Times New Roman" w:cs="Times New Roman"/>
          <w:sz w:val="24"/>
          <w:szCs w:val="24"/>
          <w:lang w:val="en-GB"/>
        </w:rPr>
        <w:t xml:space="preserve"> and</w:t>
      </w:r>
      <w:r w:rsidRPr="00094608">
        <w:rPr>
          <w:rFonts w:ascii="Times New Roman" w:hAnsi="Times New Roman" w:cs="Times New Roman"/>
          <w:sz w:val="24"/>
          <w:szCs w:val="24"/>
          <w:lang w:val="en-GB"/>
        </w:rPr>
        <w:t xml:space="preserve"> Nur Hana </w:t>
      </w:r>
      <w:proofErr w:type="spellStart"/>
      <w:r w:rsidRPr="00094608">
        <w:rPr>
          <w:rFonts w:ascii="Times New Roman" w:hAnsi="Times New Roman" w:cs="Times New Roman"/>
          <w:sz w:val="24"/>
          <w:szCs w:val="24"/>
          <w:lang w:val="en-GB"/>
        </w:rPr>
        <w:t>Basaruddin</w:t>
      </w:r>
      <w:proofErr w:type="spellEnd"/>
      <w:r w:rsidR="00094608">
        <w:rPr>
          <w:rFonts w:ascii="Times New Roman" w:hAnsi="Times New Roman" w:cs="Times New Roman"/>
          <w:sz w:val="24"/>
          <w:szCs w:val="24"/>
          <w:lang w:val="en-GB"/>
        </w:rPr>
        <w:t xml:space="preserve"> t</w:t>
      </w:r>
      <w:r w:rsidRPr="00094608">
        <w:rPr>
          <w:rFonts w:ascii="Times New Roman" w:hAnsi="Times New Roman" w:cs="Times New Roman"/>
          <w:sz w:val="24"/>
          <w:szCs w:val="24"/>
          <w:lang w:val="en-GB"/>
        </w:rPr>
        <w:t>ake part in the field work</w:t>
      </w:r>
      <w:r w:rsidR="00094608">
        <w:rPr>
          <w:rFonts w:ascii="Times New Roman" w:hAnsi="Times New Roman" w:cs="Times New Roman"/>
          <w:sz w:val="24"/>
          <w:szCs w:val="24"/>
          <w:lang w:val="en-GB"/>
        </w:rPr>
        <w:t xml:space="preserve">; and </w:t>
      </w:r>
      <w:r w:rsidRPr="00094608">
        <w:rPr>
          <w:rFonts w:ascii="Times New Roman" w:hAnsi="Times New Roman" w:cs="Times New Roman"/>
          <w:sz w:val="24"/>
          <w:szCs w:val="24"/>
          <w:lang w:val="en-GB"/>
        </w:rPr>
        <w:t>Zanurul Huzaima Zainudin</w:t>
      </w:r>
      <w:r w:rsidR="00094608">
        <w:rPr>
          <w:rFonts w:ascii="Times New Roman" w:hAnsi="Times New Roman" w:cs="Times New Roman"/>
          <w:sz w:val="24"/>
          <w:szCs w:val="24"/>
          <w:lang w:val="en-GB"/>
        </w:rPr>
        <w:t>,</w:t>
      </w:r>
      <w:r w:rsidRPr="00094608">
        <w:rPr>
          <w:rFonts w:ascii="Times New Roman" w:hAnsi="Times New Roman" w:cs="Times New Roman"/>
          <w:sz w:val="24"/>
          <w:szCs w:val="24"/>
          <w:vertAlign w:val="superscript"/>
          <w:lang w:val="en-GB"/>
        </w:rPr>
        <w:t xml:space="preserve"> </w:t>
      </w:r>
      <w:r w:rsidRPr="00094608">
        <w:rPr>
          <w:rFonts w:ascii="Times New Roman" w:hAnsi="Times New Roman" w:cs="Times New Roman"/>
          <w:sz w:val="24"/>
          <w:szCs w:val="24"/>
          <w:lang w:val="en-GB"/>
        </w:rPr>
        <w:t>Kelly Wong Kai Seng</w:t>
      </w:r>
      <w:r w:rsidR="00094608">
        <w:rPr>
          <w:rFonts w:ascii="Times New Roman" w:hAnsi="Times New Roman" w:cs="Times New Roman"/>
          <w:sz w:val="24"/>
          <w:szCs w:val="24"/>
          <w:lang w:val="en-GB"/>
        </w:rPr>
        <w:t xml:space="preserve"> and</w:t>
      </w:r>
      <w:r w:rsidRPr="00094608">
        <w:rPr>
          <w:rFonts w:ascii="Times New Roman" w:hAnsi="Times New Roman" w:cs="Times New Roman"/>
          <w:sz w:val="24"/>
          <w:szCs w:val="24"/>
          <w:lang w:val="en-GB"/>
        </w:rPr>
        <w:t xml:space="preserve"> Muhammad Mu'az Mahmud</w:t>
      </w:r>
      <w:r w:rsidR="00094608">
        <w:rPr>
          <w:rFonts w:ascii="Times New Roman" w:hAnsi="Times New Roman" w:cs="Times New Roman"/>
          <w:sz w:val="24"/>
          <w:szCs w:val="24"/>
          <w:lang w:val="en-GB"/>
        </w:rPr>
        <w:t xml:space="preserve"> take part in the a</w:t>
      </w:r>
      <w:r w:rsidRPr="00094608">
        <w:rPr>
          <w:rFonts w:ascii="Times New Roman" w:hAnsi="Times New Roman" w:cs="Times New Roman"/>
          <w:sz w:val="24"/>
          <w:szCs w:val="24"/>
          <w:lang w:val="en-GB"/>
        </w:rPr>
        <w:t>nalysis and interpretation of the result.</w:t>
      </w:r>
    </w:p>
    <w:p w14:paraId="18ED24D1" w14:textId="2E46C506" w:rsidR="00094608" w:rsidRPr="00094608" w:rsidRDefault="00094608" w:rsidP="00094608">
      <w:pPr>
        <w:spacing w:line="360" w:lineRule="auto"/>
        <w:rPr>
          <w:rFonts w:ascii="Times New Roman" w:hAnsi="Times New Roman" w:cs="Times New Roman"/>
          <w:b/>
          <w:bCs/>
          <w:sz w:val="24"/>
          <w:szCs w:val="24"/>
        </w:rPr>
      </w:pPr>
      <w:r w:rsidRPr="00094608">
        <w:rPr>
          <w:rFonts w:ascii="Times New Roman" w:hAnsi="Times New Roman" w:cs="Times New Roman"/>
          <w:b/>
          <w:bCs/>
          <w:sz w:val="24"/>
          <w:szCs w:val="24"/>
        </w:rPr>
        <w:t>Conflict of Interest</w:t>
      </w:r>
    </w:p>
    <w:p w14:paraId="2FFDC938" w14:textId="4440C67F" w:rsidR="00094608" w:rsidRDefault="00094608" w:rsidP="00094608">
      <w:pPr>
        <w:spacing w:line="360" w:lineRule="auto"/>
        <w:rPr>
          <w:rFonts w:ascii="Times New Roman" w:hAnsi="Times New Roman" w:cs="Times New Roman"/>
          <w:sz w:val="24"/>
          <w:szCs w:val="24"/>
        </w:rPr>
      </w:pPr>
      <w:r w:rsidRPr="00094608">
        <w:rPr>
          <w:rFonts w:ascii="Times New Roman" w:hAnsi="Times New Roman" w:cs="Times New Roman"/>
          <w:sz w:val="24"/>
          <w:szCs w:val="24"/>
        </w:rPr>
        <w:t>All authors declare no conflict of interest.</w:t>
      </w:r>
    </w:p>
    <w:p w14:paraId="2BE925CD" w14:textId="77777777" w:rsidR="00533412" w:rsidRPr="00533412" w:rsidRDefault="00533412" w:rsidP="00094608">
      <w:pPr>
        <w:spacing w:line="360" w:lineRule="auto"/>
        <w:rPr>
          <w:rFonts w:ascii="Times New Roman" w:hAnsi="Times New Roman" w:cs="Times New Roman"/>
          <w:b/>
          <w:bCs/>
          <w:sz w:val="24"/>
          <w:szCs w:val="24"/>
        </w:rPr>
      </w:pPr>
      <w:r w:rsidRPr="00533412">
        <w:rPr>
          <w:rFonts w:ascii="Times New Roman" w:hAnsi="Times New Roman" w:cs="Times New Roman"/>
          <w:b/>
          <w:bCs/>
          <w:sz w:val="24"/>
          <w:szCs w:val="24"/>
        </w:rPr>
        <w:t xml:space="preserve">Data Availability </w:t>
      </w:r>
    </w:p>
    <w:p w14:paraId="2684EAE9" w14:textId="3D0071D3" w:rsidR="00533412" w:rsidRDefault="00533412" w:rsidP="00094608">
      <w:pPr>
        <w:spacing w:line="360" w:lineRule="auto"/>
        <w:rPr>
          <w:rFonts w:ascii="Times New Roman" w:hAnsi="Times New Roman" w:cs="Times New Roman"/>
          <w:sz w:val="24"/>
          <w:szCs w:val="24"/>
        </w:rPr>
      </w:pPr>
      <w:r w:rsidRPr="00533412">
        <w:rPr>
          <w:rFonts w:ascii="Times New Roman" w:hAnsi="Times New Roman" w:cs="Times New Roman"/>
          <w:sz w:val="24"/>
          <w:szCs w:val="24"/>
        </w:rPr>
        <w:t xml:space="preserve">Data presented in this study will be available on a fair request to the corresponding author. </w:t>
      </w:r>
    </w:p>
    <w:p w14:paraId="0393440E" w14:textId="77777777" w:rsidR="00533412" w:rsidRPr="00533412" w:rsidRDefault="00533412" w:rsidP="00094608">
      <w:pPr>
        <w:spacing w:line="360" w:lineRule="auto"/>
        <w:rPr>
          <w:rFonts w:ascii="Times New Roman" w:hAnsi="Times New Roman" w:cs="Times New Roman"/>
          <w:b/>
          <w:bCs/>
          <w:sz w:val="24"/>
          <w:szCs w:val="24"/>
        </w:rPr>
      </w:pPr>
      <w:r w:rsidRPr="00533412">
        <w:rPr>
          <w:rFonts w:ascii="Times New Roman" w:hAnsi="Times New Roman" w:cs="Times New Roman"/>
          <w:b/>
          <w:bCs/>
          <w:sz w:val="24"/>
          <w:szCs w:val="24"/>
        </w:rPr>
        <w:t xml:space="preserve">Ethics Approval </w:t>
      </w:r>
    </w:p>
    <w:p w14:paraId="44EB466A" w14:textId="760F1E0B" w:rsidR="00533412" w:rsidRPr="00533412" w:rsidRDefault="00533412" w:rsidP="00094608">
      <w:pPr>
        <w:spacing w:line="360" w:lineRule="auto"/>
        <w:rPr>
          <w:rFonts w:ascii="Times New Roman" w:hAnsi="Times New Roman" w:cs="Times New Roman"/>
          <w:sz w:val="28"/>
          <w:szCs w:val="28"/>
          <w:lang w:val="en-GB"/>
        </w:rPr>
      </w:pPr>
      <w:r w:rsidRPr="00533412">
        <w:rPr>
          <w:rFonts w:ascii="Times New Roman" w:hAnsi="Times New Roman" w:cs="Times New Roman"/>
          <w:sz w:val="24"/>
          <w:szCs w:val="24"/>
        </w:rPr>
        <w:t>Not applicable to this paper</w:t>
      </w:r>
      <w:r>
        <w:rPr>
          <w:rFonts w:ascii="Times New Roman" w:hAnsi="Times New Roman" w:cs="Times New Roman"/>
          <w:sz w:val="24"/>
          <w:szCs w:val="24"/>
        </w:rPr>
        <w:t>.</w:t>
      </w:r>
    </w:p>
    <w:p w14:paraId="17DD43D6" w14:textId="77777777" w:rsidR="00213DF0" w:rsidRPr="003C3B21" w:rsidRDefault="00383D4B" w:rsidP="003C3B21">
      <w:pPr>
        <w:spacing w:line="360" w:lineRule="auto"/>
        <w:rPr>
          <w:rFonts w:ascii="Times New Roman" w:hAnsi="Times New Roman" w:cs="Times New Roman"/>
          <w:b/>
          <w:bCs/>
          <w:sz w:val="24"/>
          <w:szCs w:val="24"/>
          <w:lang w:val="en-GB"/>
        </w:rPr>
      </w:pPr>
      <w:r w:rsidRPr="003C3B21">
        <w:rPr>
          <w:rFonts w:ascii="Times New Roman" w:hAnsi="Times New Roman" w:cs="Times New Roman"/>
          <w:b/>
          <w:bCs/>
          <w:sz w:val="24"/>
          <w:szCs w:val="24"/>
          <w:lang w:val="en-GB"/>
        </w:rPr>
        <w:lastRenderedPageBreak/>
        <w:t>Reference</w:t>
      </w:r>
    </w:p>
    <w:p w14:paraId="25F3572F"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p>
    <w:p w14:paraId="03645AC1"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Ab Rahman, A. K., Abdullah, R., Mohd Shariff, F., and Simeh, M. A. (2008). The Malaysian palm oil supply chain: The role of the independent smallholders. </w:t>
      </w:r>
      <w:r w:rsidRPr="00745C3D">
        <w:rPr>
          <w:rFonts w:ascii="Times New Roman" w:hAnsi="Times New Roman" w:cs="Times New Roman"/>
          <w:i/>
          <w:iCs/>
          <w:sz w:val="24"/>
          <w:szCs w:val="24"/>
          <w:lang w:val="en-GB"/>
        </w:rPr>
        <w:t>Oil Palm Industry Economic Journal</w:t>
      </w:r>
      <w:r w:rsidRPr="00745C3D">
        <w:rPr>
          <w:rFonts w:ascii="Times New Roman" w:hAnsi="Times New Roman" w:cs="Times New Roman"/>
          <w:sz w:val="24"/>
          <w:szCs w:val="24"/>
          <w:lang w:val="en-GB"/>
        </w:rPr>
        <w:t xml:space="preserve">, </w:t>
      </w:r>
      <w:r w:rsidRPr="00745C3D">
        <w:rPr>
          <w:rFonts w:ascii="Times New Roman" w:hAnsi="Times New Roman" w:cs="Times New Roman"/>
          <w:i/>
          <w:iCs/>
          <w:sz w:val="24"/>
          <w:szCs w:val="24"/>
          <w:lang w:val="en-GB"/>
        </w:rPr>
        <w:t>8</w:t>
      </w:r>
      <w:r w:rsidRPr="00745C3D">
        <w:rPr>
          <w:rFonts w:ascii="Times New Roman" w:hAnsi="Times New Roman" w:cs="Times New Roman"/>
          <w:sz w:val="24"/>
          <w:szCs w:val="24"/>
          <w:lang w:val="en-GB"/>
        </w:rPr>
        <w:t>(2), 17-27.</w:t>
      </w:r>
    </w:p>
    <w:p w14:paraId="3BFA45D3"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Arora, S., and Gangopadhyay, S., (1995). Toward a theoretical model of voluntary over compliance. </w:t>
      </w:r>
      <w:r w:rsidRPr="00745C3D">
        <w:rPr>
          <w:rFonts w:ascii="Times New Roman" w:hAnsi="Times New Roman" w:cs="Times New Roman"/>
          <w:i/>
          <w:iCs/>
          <w:sz w:val="24"/>
          <w:szCs w:val="24"/>
          <w:lang w:val="en-GB"/>
        </w:rPr>
        <w:t xml:space="preserve">Journal of Economic Behavior and </w:t>
      </w:r>
      <w:r w:rsidRPr="00745C3D">
        <w:rPr>
          <w:rFonts w:ascii="Times New Roman" w:hAnsi="Times New Roman" w:cs="Times New Roman"/>
          <w:sz w:val="24"/>
          <w:szCs w:val="24"/>
          <w:lang w:val="en-GB"/>
        </w:rPr>
        <w:t>O</w:t>
      </w:r>
      <w:r w:rsidRPr="00745C3D">
        <w:rPr>
          <w:rFonts w:ascii="Times New Roman" w:hAnsi="Times New Roman" w:cs="Times New Roman"/>
          <w:i/>
          <w:iCs/>
          <w:sz w:val="24"/>
          <w:szCs w:val="24"/>
          <w:lang w:val="en-GB"/>
        </w:rPr>
        <w:t>rganization, 28</w:t>
      </w:r>
      <w:r w:rsidRPr="00745C3D">
        <w:rPr>
          <w:rFonts w:ascii="Times New Roman" w:hAnsi="Times New Roman" w:cs="Times New Roman"/>
          <w:sz w:val="24"/>
          <w:szCs w:val="24"/>
          <w:lang w:val="en-GB"/>
        </w:rPr>
        <w:t>(3), 289–309.</w:t>
      </w:r>
    </w:p>
    <w:p w14:paraId="0B5593D6" w14:textId="77777777" w:rsidR="00C740DB"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Azmi, R., and Nagiah, C. (2012). </w:t>
      </w:r>
      <w:r w:rsidRPr="00745C3D">
        <w:rPr>
          <w:rFonts w:ascii="Times New Roman" w:hAnsi="Times New Roman" w:cs="Times New Roman"/>
          <w:i/>
          <w:iCs/>
          <w:sz w:val="24"/>
          <w:szCs w:val="24"/>
          <w:lang w:val="en-GB"/>
        </w:rPr>
        <w:t>A Review of Smallholder Oil Palm Production</w:t>
      </w:r>
      <w:r w:rsidRPr="00745C3D">
        <w:rPr>
          <w:rFonts w:ascii="Times New Roman" w:hAnsi="Times New Roman" w:cs="Times New Roman"/>
          <w:sz w:val="24"/>
          <w:szCs w:val="24"/>
          <w:lang w:val="en-GB"/>
        </w:rPr>
        <w:t>. Kuala Lumpur: Wild Asia Malaysia</w:t>
      </w:r>
    </w:p>
    <w:p w14:paraId="6D152699" w14:textId="239BB89A" w:rsidR="00C740DB"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6971A7">
        <w:rPr>
          <w:rFonts w:ascii="Times New Roman" w:hAnsi="Times New Roman" w:cs="Times New Roman"/>
          <w:sz w:val="24"/>
          <w:szCs w:val="24"/>
        </w:rPr>
        <w:t xml:space="preserve">Azri, M. H., Ismail, S., &amp; Abdullah, R. (2018). Effects of Bacillus </w:t>
      </w:r>
      <w:proofErr w:type="spellStart"/>
      <w:r w:rsidRPr="006971A7">
        <w:rPr>
          <w:rFonts w:ascii="Times New Roman" w:hAnsi="Times New Roman" w:cs="Times New Roman"/>
          <w:sz w:val="24"/>
          <w:szCs w:val="24"/>
        </w:rPr>
        <w:t>salmalaya</w:t>
      </w:r>
      <w:proofErr w:type="spellEnd"/>
      <w:r w:rsidRPr="006971A7">
        <w:rPr>
          <w:rFonts w:ascii="Times New Roman" w:hAnsi="Times New Roman" w:cs="Times New Roman"/>
          <w:sz w:val="24"/>
          <w:szCs w:val="24"/>
        </w:rPr>
        <w:t xml:space="preserve"> strain 139SI inoculation on yield and nutrients uptake of oil palm. </w:t>
      </w:r>
      <w:r w:rsidRPr="006971A7">
        <w:rPr>
          <w:rFonts w:ascii="Times New Roman" w:hAnsi="Times New Roman" w:cs="Times New Roman"/>
          <w:i/>
          <w:iCs/>
          <w:sz w:val="24"/>
          <w:szCs w:val="24"/>
        </w:rPr>
        <w:t>Int</w:t>
      </w:r>
      <w:r w:rsidR="002E6496">
        <w:rPr>
          <w:rFonts w:ascii="Times New Roman" w:hAnsi="Times New Roman" w:cs="Times New Roman"/>
          <w:i/>
          <w:iCs/>
          <w:sz w:val="24"/>
          <w:szCs w:val="24"/>
        </w:rPr>
        <w:t>ernational</w:t>
      </w:r>
      <w:r w:rsidRPr="006971A7">
        <w:rPr>
          <w:rFonts w:ascii="Times New Roman" w:hAnsi="Times New Roman" w:cs="Times New Roman"/>
          <w:i/>
          <w:iCs/>
          <w:sz w:val="24"/>
          <w:szCs w:val="24"/>
        </w:rPr>
        <w:t xml:space="preserve"> J</w:t>
      </w:r>
      <w:r w:rsidR="002E6496">
        <w:rPr>
          <w:rFonts w:ascii="Times New Roman" w:hAnsi="Times New Roman" w:cs="Times New Roman"/>
          <w:i/>
          <w:iCs/>
          <w:sz w:val="24"/>
          <w:szCs w:val="24"/>
        </w:rPr>
        <w:t>ournal of</w:t>
      </w:r>
      <w:r w:rsidRPr="006971A7">
        <w:rPr>
          <w:rFonts w:ascii="Times New Roman" w:hAnsi="Times New Roman" w:cs="Times New Roman"/>
          <w:i/>
          <w:iCs/>
          <w:sz w:val="24"/>
          <w:szCs w:val="24"/>
        </w:rPr>
        <w:t xml:space="preserve"> Agric</w:t>
      </w:r>
      <w:r w:rsidR="002E6496">
        <w:rPr>
          <w:rFonts w:ascii="Times New Roman" w:hAnsi="Times New Roman" w:cs="Times New Roman"/>
          <w:i/>
          <w:iCs/>
          <w:sz w:val="24"/>
          <w:szCs w:val="24"/>
        </w:rPr>
        <w:t>ulture and</w:t>
      </w:r>
      <w:r w:rsidRPr="006971A7">
        <w:rPr>
          <w:rFonts w:ascii="Times New Roman" w:hAnsi="Times New Roman" w:cs="Times New Roman"/>
          <w:i/>
          <w:iCs/>
          <w:sz w:val="24"/>
          <w:szCs w:val="24"/>
        </w:rPr>
        <w:t xml:space="preserve"> Biol</w:t>
      </w:r>
      <w:r w:rsidR="002E6496">
        <w:rPr>
          <w:rFonts w:ascii="Times New Roman" w:hAnsi="Times New Roman" w:cs="Times New Roman"/>
          <w:i/>
          <w:iCs/>
          <w:sz w:val="24"/>
          <w:szCs w:val="24"/>
        </w:rPr>
        <w:t>ogy</w:t>
      </w:r>
      <w:r w:rsidRPr="006971A7">
        <w:rPr>
          <w:rFonts w:ascii="Times New Roman" w:hAnsi="Times New Roman" w:cs="Times New Roman"/>
          <w:sz w:val="24"/>
          <w:szCs w:val="24"/>
        </w:rPr>
        <w:t>, </w:t>
      </w:r>
      <w:r w:rsidRPr="006971A7">
        <w:rPr>
          <w:rFonts w:ascii="Times New Roman" w:hAnsi="Times New Roman" w:cs="Times New Roman"/>
          <w:i/>
          <w:iCs/>
          <w:sz w:val="24"/>
          <w:szCs w:val="24"/>
        </w:rPr>
        <w:t>20</w:t>
      </w:r>
      <w:r w:rsidRPr="006971A7">
        <w:rPr>
          <w:rFonts w:ascii="Times New Roman" w:hAnsi="Times New Roman" w:cs="Times New Roman"/>
          <w:sz w:val="24"/>
          <w:szCs w:val="24"/>
        </w:rPr>
        <w:t>, 499-506.</w:t>
      </w:r>
    </w:p>
    <w:p w14:paraId="5F769BB7"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Begum, H., Choy, E. A., Siwar, C., Alam, F., and Ishak, S. (2015). Smallholder’s practices towards environment sustainability. </w:t>
      </w:r>
      <w:r w:rsidRPr="00745C3D">
        <w:rPr>
          <w:rFonts w:ascii="Times New Roman" w:hAnsi="Times New Roman" w:cs="Times New Roman"/>
          <w:i/>
          <w:iCs/>
          <w:sz w:val="24"/>
          <w:szCs w:val="24"/>
          <w:lang w:val="en-GB"/>
        </w:rPr>
        <w:t>Advanced Science Letters, 21</w:t>
      </w:r>
      <w:r w:rsidRPr="00745C3D">
        <w:rPr>
          <w:rFonts w:ascii="Times New Roman" w:hAnsi="Times New Roman" w:cs="Times New Roman"/>
          <w:sz w:val="24"/>
          <w:szCs w:val="24"/>
          <w:lang w:val="en-GB"/>
        </w:rPr>
        <w:t>(6), 1742-1745.</w:t>
      </w:r>
    </w:p>
    <w:p w14:paraId="6440971E"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Bossle, M. B., De </w:t>
      </w:r>
      <w:proofErr w:type="spellStart"/>
      <w:r w:rsidRPr="00745C3D">
        <w:rPr>
          <w:rFonts w:ascii="Times New Roman" w:hAnsi="Times New Roman" w:cs="Times New Roman"/>
          <w:sz w:val="24"/>
          <w:szCs w:val="24"/>
          <w:lang w:val="en-GB"/>
        </w:rPr>
        <w:t>Barcellos</w:t>
      </w:r>
      <w:proofErr w:type="spellEnd"/>
      <w:r w:rsidRPr="00745C3D">
        <w:rPr>
          <w:rFonts w:ascii="Times New Roman" w:hAnsi="Times New Roman" w:cs="Times New Roman"/>
          <w:sz w:val="24"/>
          <w:szCs w:val="24"/>
          <w:lang w:val="en-GB"/>
        </w:rPr>
        <w:t xml:space="preserve">, M. D., and Vieira, L. M. (2016). Why food companies go green? The determinant factors to adopt eco-innovations. </w:t>
      </w:r>
      <w:r w:rsidRPr="00745C3D">
        <w:rPr>
          <w:rFonts w:ascii="Times New Roman" w:hAnsi="Times New Roman" w:cs="Times New Roman"/>
          <w:i/>
          <w:iCs/>
          <w:sz w:val="24"/>
          <w:szCs w:val="24"/>
          <w:lang w:val="en-GB"/>
        </w:rPr>
        <w:t>British Food Journal, 118</w:t>
      </w:r>
      <w:r w:rsidRPr="00745C3D">
        <w:rPr>
          <w:rFonts w:ascii="Times New Roman" w:hAnsi="Times New Roman" w:cs="Times New Roman"/>
          <w:sz w:val="24"/>
          <w:szCs w:val="24"/>
          <w:lang w:val="en-GB"/>
        </w:rPr>
        <w:t>(6), 1317-1333.</w:t>
      </w:r>
    </w:p>
    <w:p w14:paraId="1CF2395C"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Chekima, B., </w:t>
      </w:r>
      <w:proofErr w:type="spellStart"/>
      <w:r w:rsidRPr="00745C3D">
        <w:rPr>
          <w:rFonts w:ascii="Times New Roman" w:hAnsi="Times New Roman" w:cs="Times New Roman"/>
          <w:sz w:val="24"/>
          <w:szCs w:val="24"/>
          <w:lang w:val="en-GB"/>
        </w:rPr>
        <w:t>Wafa</w:t>
      </w:r>
      <w:proofErr w:type="spellEnd"/>
      <w:r w:rsidRPr="00745C3D">
        <w:rPr>
          <w:rFonts w:ascii="Times New Roman" w:hAnsi="Times New Roman" w:cs="Times New Roman"/>
          <w:sz w:val="24"/>
          <w:szCs w:val="24"/>
          <w:lang w:val="en-GB"/>
        </w:rPr>
        <w:t xml:space="preserve">, S. A. W. S. K., </w:t>
      </w:r>
      <w:proofErr w:type="spellStart"/>
      <w:r w:rsidRPr="00745C3D">
        <w:rPr>
          <w:rFonts w:ascii="Times New Roman" w:hAnsi="Times New Roman" w:cs="Times New Roman"/>
          <w:sz w:val="24"/>
          <w:szCs w:val="24"/>
          <w:lang w:val="en-GB"/>
        </w:rPr>
        <w:t>Igau</w:t>
      </w:r>
      <w:proofErr w:type="spellEnd"/>
      <w:r w:rsidRPr="00745C3D">
        <w:rPr>
          <w:rFonts w:ascii="Times New Roman" w:hAnsi="Times New Roman" w:cs="Times New Roman"/>
          <w:sz w:val="24"/>
          <w:szCs w:val="24"/>
          <w:lang w:val="en-GB"/>
        </w:rPr>
        <w:t xml:space="preserve">, O. A., Chekima, S., and </w:t>
      </w:r>
      <w:proofErr w:type="spellStart"/>
      <w:r w:rsidRPr="00745C3D">
        <w:rPr>
          <w:rFonts w:ascii="Times New Roman" w:hAnsi="Times New Roman" w:cs="Times New Roman"/>
          <w:sz w:val="24"/>
          <w:szCs w:val="24"/>
          <w:lang w:val="en-GB"/>
        </w:rPr>
        <w:t>Sondoh</w:t>
      </w:r>
      <w:proofErr w:type="spellEnd"/>
      <w:r w:rsidRPr="00745C3D">
        <w:rPr>
          <w:rFonts w:ascii="Times New Roman" w:hAnsi="Times New Roman" w:cs="Times New Roman"/>
          <w:sz w:val="24"/>
          <w:szCs w:val="24"/>
          <w:lang w:val="en-GB"/>
        </w:rPr>
        <w:t xml:space="preserve"> Jr, S. L. (2016). Examining green consumerism motivational drivers: does premium price and demographics matter to green purchasing? </w:t>
      </w:r>
      <w:r w:rsidRPr="00745C3D">
        <w:rPr>
          <w:rFonts w:ascii="Times New Roman" w:hAnsi="Times New Roman" w:cs="Times New Roman"/>
          <w:i/>
          <w:iCs/>
          <w:sz w:val="24"/>
          <w:szCs w:val="24"/>
          <w:lang w:val="en-GB"/>
        </w:rPr>
        <w:t>Journal of Cleaner Production, 112</w:t>
      </w:r>
      <w:r w:rsidRPr="00745C3D">
        <w:rPr>
          <w:rFonts w:ascii="Times New Roman" w:hAnsi="Times New Roman" w:cs="Times New Roman"/>
          <w:sz w:val="24"/>
          <w:szCs w:val="24"/>
          <w:lang w:val="en-GB"/>
        </w:rPr>
        <w:t>, 3436-3450.</w:t>
      </w:r>
    </w:p>
    <w:p w14:paraId="138F41A3"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Chin, W. W., Mills, A. M., Steel, D. J., and Schwarz, A. (2016). Multi-group invariance testing: An illustrative comparison of PLS permutation and covariance-based SEM invariance analysis. In </w:t>
      </w:r>
      <w:r w:rsidRPr="00745C3D">
        <w:rPr>
          <w:rFonts w:ascii="Times New Roman" w:hAnsi="Times New Roman" w:cs="Times New Roman"/>
          <w:i/>
          <w:iCs/>
          <w:sz w:val="24"/>
          <w:szCs w:val="24"/>
          <w:lang w:val="en-GB"/>
        </w:rPr>
        <w:t>The Multiple Facets of Partial Least Squares and Related Methods: PLS, Paris, France, 2014 8</w:t>
      </w:r>
      <w:r w:rsidRPr="00745C3D">
        <w:rPr>
          <w:rFonts w:ascii="Times New Roman" w:hAnsi="Times New Roman" w:cs="Times New Roman"/>
          <w:sz w:val="24"/>
          <w:szCs w:val="24"/>
          <w:lang w:val="en-GB"/>
        </w:rPr>
        <w:t> (pp. 267-284). Springer International Publishing.</w:t>
      </w:r>
    </w:p>
    <w:p w14:paraId="0FC3FDF1" w14:textId="398A924C" w:rsidR="002E6496" w:rsidRDefault="002E6496" w:rsidP="00660C6A">
      <w:pPr>
        <w:spacing w:after="240" w:line="360" w:lineRule="auto"/>
        <w:ind w:left="567" w:hanging="567"/>
        <w:contextualSpacing/>
        <w:jc w:val="both"/>
        <w:rPr>
          <w:rFonts w:ascii="Times New Roman" w:hAnsi="Times New Roman" w:cs="Times New Roman"/>
          <w:sz w:val="24"/>
          <w:szCs w:val="24"/>
        </w:rPr>
      </w:pPr>
      <w:r w:rsidRPr="002E6496">
        <w:rPr>
          <w:rFonts w:ascii="Times New Roman" w:hAnsi="Times New Roman" w:cs="Times New Roman"/>
          <w:sz w:val="24"/>
          <w:szCs w:val="24"/>
        </w:rPr>
        <w:t>Cohen</w:t>
      </w:r>
      <w:r w:rsidRPr="002E6496">
        <w:rPr>
          <w:rFonts w:ascii="Times New Roman" w:hAnsi="Times New Roman" w:cs="Times New Roman"/>
          <w:sz w:val="24"/>
          <w:szCs w:val="24"/>
        </w:rPr>
        <w:t>, S. (1988). Perceived stress in a probability sample of the United States. </w:t>
      </w:r>
      <w:r w:rsidRPr="002E6496">
        <w:rPr>
          <w:rFonts w:ascii="Times New Roman" w:hAnsi="Times New Roman" w:cs="Times New Roman"/>
          <w:i/>
          <w:iCs/>
          <w:sz w:val="24"/>
          <w:szCs w:val="24"/>
        </w:rPr>
        <w:t xml:space="preserve">The </w:t>
      </w:r>
      <w:r w:rsidRPr="002E6496">
        <w:rPr>
          <w:rFonts w:ascii="Times New Roman" w:hAnsi="Times New Roman" w:cs="Times New Roman"/>
          <w:i/>
          <w:iCs/>
          <w:sz w:val="24"/>
          <w:szCs w:val="24"/>
        </w:rPr>
        <w:t xml:space="preserve">Social Psychology </w:t>
      </w:r>
      <w:r>
        <w:rPr>
          <w:rFonts w:ascii="Times New Roman" w:hAnsi="Times New Roman" w:cs="Times New Roman"/>
          <w:i/>
          <w:iCs/>
          <w:sz w:val="24"/>
          <w:szCs w:val="24"/>
        </w:rPr>
        <w:t>o</w:t>
      </w:r>
      <w:r w:rsidRPr="002E6496">
        <w:rPr>
          <w:rFonts w:ascii="Times New Roman" w:hAnsi="Times New Roman" w:cs="Times New Roman"/>
          <w:i/>
          <w:iCs/>
          <w:sz w:val="24"/>
          <w:szCs w:val="24"/>
        </w:rPr>
        <w:t>f Health</w:t>
      </w:r>
      <w:r w:rsidRPr="002E6496">
        <w:rPr>
          <w:rFonts w:ascii="Times New Roman" w:hAnsi="Times New Roman" w:cs="Times New Roman"/>
          <w:sz w:val="24"/>
          <w:szCs w:val="24"/>
        </w:rPr>
        <w:t>, 31-67.</w:t>
      </w:r>
    </w:p>
    <w:p w14:paraId="17766580" w14:textId="5BB6D2DB"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Geisser, S. (1975). The predictive sample reuse method with applications. </w:t>
      </w:r>
      <w:r w:rsidRPr="00745C3D">
        <w:rPr>
          <w:rFonts w:ascii="Times New Roman" w:hAnsi="Times New Roman" w:cs="Times New Roman"/>
          <w:i/>
          <w:iCs/>
          <w:sz w:val="24"/>
          <w:szCs w:val="24"/>
          <w:lang w:val="en-GB"/>
        </w:rPr>
        <w:t>Journal of the American Statistical Association, 70</w:t>
      </w:r>
      <w:r w:rsidRPr="00745C3D">
        <w:rPr>
          <w:rFonts w:ascii="Times New Roman" w:hAnsi="Times New Roman" w:cs="Times New Roman"/>
          <w:sz w:val="24"/>
          <w:szCs w:val="24"/>
          <w:lang w:val="en-GB"/>
        </w:rPr>
        <w:t>(350), 320-328.</w:t>
      </w:r>
    </w:p>
    <w:p w14:paraId="3420AFC0"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Ghazoul, J., </w:t>
      </w:r>
      <w:proofErr w:type="spellStart"/>
      <w:r w:rsidRPr="00745C3D">
        <w:rPr>
          <w:rFonts w:ascii="Times New Roman" w:hAnsi="Times New Roman" w:cs="Times New Roman"/>
          <w:sz w:val="24"/>
          <w:szCs w:val="24"/>
          <w:lang w:val="en-GB"/>
        </w:rPr>
        <w:t>Levang</w:t>
      </w:r>
      <w:proofErr w:type="spellEnd"/>
      <w:r w:rsidRPr="00745C3D">
        <w:rPr>
          <w:rFonts w:ascii="Times New Roman" w:hAnsi="Times New Roman" w:cs="Times New Roman"/>
          <w:sz w:val="24"/>
          <w:szCs w:val="24"/>
          <w:lang w:val="en-GB"/>
        </w:rPr>
        <w:t xml:space="preserve">, P., Garcia, C., and Garcia-Ulloa, J. (2015). </w:t>
      </w:r>
      <w:r w:rsidRPr="00745C3D">
        <w:rPr>
          <w:rFonts w:ascii="Times New Roman" w:hAnsi="Times New Roman" w:cs="Times New Roman"/>
          <w:i/>
          <w:iCs/>
          <w:sz w:val="24"/>
          <w:szCs w:val="24"/>
          <w:lang w:val="en-GB"/>
        </w:rPr>
        <w:t>Declining palm oil prices: Good news and bad news for smallholders.</w:t>
      </w:r>
      <w:r w:rsidRPr="00745C3D">
        <w:rPr>
          <w:rFonts w:ascii="Times New Roman" w:hAnsi="Times New Roman" w:cs="Times New Roman"/>
          <w:lang w:val="en-GB"/>
        </w:rPr>
        <w:t xml:space="preserve"> </w:t>
      </w:r>
      <w:r w:rsidRPr="00745C3D">
        <w:rPr>
          <w:rFonts w:ascii="Times New Roman" w:hAnsi="Times New Roman" w:cs="Times New Roman"/>
          <w:sz w:val="24"/>
          <w:szCs w:val="24"/>
          <w:lang w:val="en-GB"/>
        </w:rPr>
        <w:t>Mongabay.com. https://news.mongabay.com/2015/03/declining-palm-oil-prices-good-news-and-bad-news-for-smallholders/</w:t>
      </w:r>
    </w:p>
    <w:p w14:paraId="650320D4"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lastRenderedPageBreak/>
        <w:t>Gillespie, P. (2012). Participation and power in Indonesian oil palm plantations</w:t>
      </w:r>
      <w:r w:rsidRPr="00745C3D">
        <w:rPr>
          <w:rFonts w:ascii="Times New Roman" w:hAnsi="Times New Roman" w:cs="Times New Roman"/>
          <w:i/>
          <w:iCs/>
          <w:sz w:val="24"/>
          <w:szCs w:val="24"/>
          <w:lang w:val="en-GB"/>
        </w:rPr>
        <w:t>. Asia Pacific Viewpoint, 53(</w:t>
      </w:r>
      <w:r w:rsidRPr="00745C3D">
        <w:rPr>
          <w:rFonts w:ascii="Times New Roman" w:hAnsi="Times New Roman" w:cs="Times New Roman"/>
          <w:sz w:val="24"/>
          <w:szCs w:val="24"/>
          <w:lang w:val="en-GB"/>
        </w:rPr>
        <w:t>3), 254-271.</w:t>
      </w:r>
    </w:p>
    <w:p w14:paraId="440F5B2D" w14:textId="6786029D"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Henseler, J., and Fassott, G. (2010). Testing moderating effects in PLS path models: An illustration of available procedures. In </w:t>
      </w:r>
      <w:r w:rsidRPr="00745C3D">
        <w:rPr>
          <w:rFonts w:ascii="Times New Roman" w:hAnsi="Times New Roman" w:cs="Times New Roman"/>
          <w:i/>
          <w:iCs/>
          <w:sz w:val="24"/>
          <w:szCs w:val="24"/>
          <w:lang w:val="en-GB"/>
        </w:rPr>
        <w:t xml:space="preserve">Handbook of </w:t>
      </w:r>
      <w:r w:rsidR="002E6496" w:rsidRPr="00745C3D">
        <w:rPr>
          <w:rFonts w:ascii="Times New Roman" w:hAnsi="Times New Roman" w:cs="Times New Roman"/>
          <w:i/>
          <w:iCs/>
          <w:sz w:val="24"/>
          <w:szCs w:val="24"/>
          <w:lang w:val="en-GB"/>
        </w:rPr>
        <w:t>Partial Least Squares</w:t>
      </w:r>
      <w:r w:rsidR="002E6496" w:rsidRPr="00745C3D">
        <w:rPr>
          <w:rFonts w:ascii="Times New Roman" w:hAnsi="Times New Roman" w:cs="Times New Roman"/>
          <w:sz w:val="24"/>
          <w:szCs w:val="24"/>
          <w:lang w:val="en-GB"/>
        </w:rPr>
        <w:t xml:space="preserve"> </w:t>
      </w:r>
      <w:r w:rsidRPr="00745C3D">
        <w:rPr>
          <w:rFonts w:ascii="Times New Roman" w:hAnsi="Times New Roman" w:cs="Times New Roman"/>
          <w:sz w:val="24"/>
          <w:szCs w:val="24"/>
          <w:lang w:val="en-GB"/>
        </w:rPr>
        <w:t>(pp. 713-735). Springer, Berlin, Heidelberg.</w:t>
      </w:r>
    </w:p>
    <w:p w14:paraId="1C29B859" w14:textId="047FDA14"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Hidayat, N. K., </w:t>
      </w:r>
      <w:proofErr w:type="spellStart"/>
      <w:r w:rsidRPr="00745C3D">
        <w:rPr>
          <w:rFonts w:ascii="Times New Roman" w:hAnsi="Times New Roman" w:cs="Times New Roman"/>
          <w:sz w:val="24"/>
          <w:szCs w:val="24"/>
          <w:lang w:val="en-GB"/>
        </w:rPr>
        <w:t>Offermans</w:t>
      </w:r>
      <w:proofErr w:type="spellEnd"/>
      <w:r w:rsidRPr="00745C3D">
        <w:rPr>
          <w:rFonts w:ascii="Times New Roman" w:hAnsi="Times New Roman" w:cs="Times New Roman"/>
          <w:sz w:val="24"/>
          <w:szCs w:val="24"/>
          <w:lang w:val="en-GB"/>
        </w:rPr>
        <w:t xml:space="preserve">, A., and </w:t>
      </w:r>
      <w:proofErr w:type="spellStart"/>
      <w:r w:rsidRPr="00745C3D">
        <w:rPr>
          <w:rFonts w:ascii="Times New Roman" w:hAnsi="Times New Roman" w:cs="Times New Roman"/>
          <w:sz w:val="24"/>
          <w:szCs w:val="24"/>
          <w:lang w:val="en-GB"/>
        </w:rPr>
        <w:t>Glasbergen</w:t>
      </w:r>
      <w:proofErr w:type="spellEnd"/>
      <w:r w:rsidRPr="00745C3D">
        <w:rPr>
          <w:rFonts w:ascii="Times New Roman" w:hAnsi="Times New Roman" w:cs="Times New Roman"/>
          <w:sz w:val="24"/>
          <w:szCs w:val="24"/>
          <w:lang w:val="en-GB"/>
        </w:rPr>
        <w:t xml:space="preserve">, P. (2016). On the profitability of sustainability certification: An analysis among Indonesian palm oil smallholders. </w:t>
      </w:r>
      <w:r w:rsidRPr="00745C3D">
        <w:rPr>
          <w:rFonts w:ascii="Times New Roman" w:hAnsi="Times New Roman" w:cs="Times New Roman"/>
          <w:i/>
          <w:iCs/>
          <w:sz w:val="24"/>
          <w:szCs w:val="24"/>
          <w:lang w:val="en-GB"/>
        </w:rPr>
        <w:t>Journal of Economics a</w:t>
      </w:r>
      <w:r>
        <w:rPr>
          <w:rFonts w:ascii="Times New Roman" w:hAnsi="Times New Roman" w:cs="Times New Roman"/>
          <w:i/>
          <w:iCs/>
          <w:sz w:val="24"/>
          <w:szCs w:val="24"/>
          <w:lang w:val="en-GB"/>
        </w:rPr>
        <w:t>n</w:t>
      </w:r>
      <w:r w:rsidRPr="00745C3D">
        <w:rPr>
          <w:rFonts w:ascii="Times New Roman" w:hAnsi="Times New Roman" w:cs="Times New Roman"/>
          <w:i/>
          <w:iCs/>
          <w:sz w:val="24"/>
          <w:szCs w:val="24"/>
          <w:lang w:val="en-GB"/>
        </w:rPr>
        <w:t>d Sustainable Development, 7</w:t>
      </w:r>
      <w:r w:rsidRPr="00745C3D">
        <w:rPr>
          <w:rFonts w:ascii="Times New Roman" w:hAnsi="Times New Roman" w:cs="Times New Roman"/>
          <w:sz w:val="24"/>
          <w:szCs w:val="24"/>
          <w:lang w:val="en-GB"/>
        </w:rPr>
        <w:t>(18), 45-62.</w:t>
      </w:r>
    </w:p>
    <w:p w14:paraId="0791F07F"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Jelsma, I., </w:t>
      </w:r>
      <w:proofErr w:type="spellStart"/>
      <w:r w:rsidRPr="00745C3D">
        <w:rPr>
          <w:rFonts w:ascii="Times New Roman" w:hAnsi="Times New Roman" w:cs="Times New Roman"/>
          <w:sz w:val="24"/>
          <w:szCs w:val="24"/>
          <w:lang w:val="en-GB"/>
        </w:rPr>
        <w:t>Giller</w:t>
      </w:r>
      <w:proofErr w:type="spellEnd"/>
      <w:r w:rsidRPr="00745C3D">
        <w:rPr>
          <w:rFonts w:ascii="Times New Roman" w:hAnsi="Times New Roman" w:cs="Times New Roman"/>
          <w:sz w:val="24"/>
          <w:szCs w:val="24"/>
          <w:lang w:val="en-GB"/>
        </w:rPr>
        <w:t>, K. E., and Fairhurst, T. (2010). </w:t>
      </w:r>
      <w:r w:rsidRPr="00745C3D">
        <w:rPr>
          <w:rFonts w:ascii="Times New Roman" w:hAnsi="Times New Roman" w:cs="Times New Roman"/>
          <w:i/>
          <w:iCs/>
          <w:sz w:val="24"/>
          <w:szCs w:val="24"/>
          <w:lang w:val="en-GB"/>
        </w:rPr>
        <w:t>Smallholder oil palm production systems in Indonesia: Lessons from the NESP Ophir project</w:t>
      </w:r>
      <w:r w:rsidRPr="00745C3D">
        <w:rPr>
          <w:rFonts w:ascii="Times New Roman" w:hAnsi="Times New Roman" w:cs="Times New Roman"/>
          <w:sz w:val="24"/>
          <w:szCs w:val="24"/>
          <w:lang w:val="en-GB"/>
        </w:rPr>
        <w:t>. Wageningen University.</w:t>
      </w:r>
    </w:p>
    <w:p w14:paraId="04C3FA87"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Korhonen, J. (2001). Four ecosystem principles for an industrial ecosystem. </w:t>
      </w:r>
      <w:r w:rsidRPr="00745C3D">
        <w:rPr>
          <w:rFonts w:ascii="Times New Roman" w:hAnsi="Times New Roman" w:cs="Times New Roman"/>
          <w:i/>
          <w:iCs/>
          <w:sz w:val="24"/>
          <w:szCs w:val="24"/>
          <w:lang w:val="en-GB"/>
        </w:rPr>
        <w:t>Journal of Cleaner Production, 9</w:t>
      </w:r>
      <w:r w:rsidRPr="00745C3D">
        <w:rPr>
          <w:rFonts w:ascii="Times New Roman" w:hAnsi="Times New Roman" w:cs="Times New Roman"/>
          <w:sz w:val="24"/>
          <w:szCs w:val="24"/>
          <w:lang w:val="en-GB"/>
        </w:rPr>
        <w:t>(3), 253-259.</w:t>
      </w:r>
    </w:p>
    <w:p w14:paraId="6D6EBDF8"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Kushairi, A., Ong-Abdullah, M., </w:t>
      </w:r>
      <w:proofErr w:type="spellStart"/>
      <w:r w:rsidRPr="00745C3D">
        <w:rPr>
          <w:rFonts w:ascii="Times New Roman" w:hAnsi="Times New Roman" w:cs="Times New Roman"/>
          <w:sz w:val="24"/>
          <w:szCs w:val="24"/>
          <w:lang w:val="en-GB"/>
        </w:rPr>
        <w:t>Nambiappan</w:t>
      </w:r>
      <w:proofErr w:type="spellEnd"/>
      <w:r w:rsidRPr="00745C3D">
        <w:rPr>
          <w:rFonts w:ascii="Times New Roman" w:hAnsi="Times New Roman" w:cs="Times New Roman"/>
          <w:sz w:val="24"/>
          <w:szCs w:val="24"/>
          <w:lang w:val="en-GB"/>
        </w:rPr>
        <w:t xml:space="preserve">, B., </w:t>
      </w:r>
      <w:proofErr w:type="spellStart"/>
      <w:r w:rsidRPr="00745C3D">
        <w:rPr>
          <w:rFonts w:ascii="Times New Roman" w:hAnsi="Times New Roman" w:cs="Times New Roman"/>
          <w:sz w:val="24"/>
          <w:szCs w:val="24"/>
          <w:lang w:val="en-GB"/>
        </w:rPr>
        <w:t>Hishamuddin</w:t>
      </w:r>
      <w:proofErr w:type="spellEnd"/>
      <w:r w:rsidRPr="00745C3D">
        <w:rPr>
          <w:rFonts w:ascii="Times New Roman" w:hAnsi="Times New Roman" w:cs="Times New Roman"/>
          <w:sz w:val="24"/>
          <w:szCs w:val="24"/>
          <w:lang w:val="en-GB"/>
        </w:rPr>
        <w:t xml:space="preserve">, E., </w:t>
      </w:r>
      <w:proofErr w:type="spellStart"/>
      <w:r w:rsidRPr="00745C3D">
        <w:rPr>
          <w:rFonts w:ascii="Times New Roman" w:hAnsi="Times New Roman" w:cs="Times New Roman"/>
          <w:sz w:val="24"/>
          <w:szCs w:val="24"/>
          <w:lang w:val="en-GB"/>
        </w:rPr>
        <w:t>Bidin</w:t>
      </w:r>
      <w:proofErr w:type="spellEnd"/>
      <w:r w:rsidRPr="00745C3D">
        <w:rPr>
          <w:rFonts w:ascii="Times New Roman" w:hAnsi="Times New Roman" w:cs="Times New Roman"/>
          <w:sz w:val="24"/>
          <w:szCs w:val="24"/>
          <w:lang w:val="en-GB"/>
        </w:rPr>
        <w:t xml:space="preserve">, M. N. I. Z., Ghazali, R., and </w:t>
      </w:r>
      <w:proofErr w:type="spellStart"/>
      <w:r w:rsidRPr="00745C3D">
        <w:rPr>
          <w:rFonts w:ascii="Times New Roman" w:hAnsi="Times New Roman" w:cs="Times New Roman"/>
          <w:sz w:val="24"/>
          <w:szCs w:val="24"/>
          <w:lang w:val="en-GB"/>
        </w:rPr>
        <w:t>Parveez</w:t>
      </w:r>
      <w:proofErr w:type="spellEnd"/>
      <w:r w:rsidRPr="00745C3D">
        <w:rPr>
          <w:rFonts w:ascii="Times New Roman" w:hAnsi="Times New Roman" w:cs="Times New Roman"/>
          <w:sz w:val="24"/>
          <w:szCs w:val="24"/>
          <w:lang w:val="en-GB"/>
        </w:rPr>
        <w:t xml:space="preserve">, G. K. A. (2019). Oil palm economic performance in Malaysia and </w:t>
      </w:r>
      <w:proofErr w:type="spellStart"/>
      <w:r w:rsidRPr="00745C3D">
        <w:rPr>
          <w:rFonts w:ascii="Times New Roman" w:hAnsi="Times New Roman" w:cs="Times New Roman"/>
          <w:sz w:val="24"/>
          <w:szCs w:val="24"/>
          <w:lang w:val="en-GB"/>
        </w:rPr>
        <w:t>RandD</w:t>
      </w:r>
      <w:proofErr w:type="spellEnd"/>
      <w:r w:rsidRPr="00745C3D">
        <w:rPr>
          <w:rFonts w:ascii="Times New Roman" w:hAnsi="Times New Roman" w:cs="Times New Roman"/>
          <w:sz w:val="24"/>
          <w:szCs w:val="24"/>
          <w:lang w:val="en-GB"/>
        </w:rPr>
        <w:t xml:space="preserve"> progress in 2018. </w:t>
      </w:r>
      <w:r w:rsidRPr="00745C3D">
        <w:rPr>
          <w:rFonts w:ascii="Times New Roman" w:hAnsi="Times New Roman" w:cs="Times New Roman"/>
          <w:i/>
          <w:iCs/>
          <w:sz w:val="24"/>
          <w:szCs w:val="24"/>
          <w:lang w:val="en-GB"/>
        </w:rPr>
        <w:t>Journal of Oil Palm Research, 31</w:t>
      </w:r>
      <w:r w:rsidRPr="00745C3D">
        <w:rPr>
          <w:rFonts w:ascii="Times New Roman" w:hAnsi="Times New Roman" w:cs="Times New Roman"/>
          <w:sz w:val="24"/>
          <w:szCs w:val="24"/>
          <w:lang w:val="en-GB"/>
        </w:rPr>
        <w:t>(2), 165-194.</w:t>
      </w:r>
    </w:p>
    <w:p w14:paraId="4C7AC463"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Noor, F. M. M., </w:t>
      </w:r>
      <w:proofErr w:type="spellStart"/>
      <w:r w:rsidRPr="00745C3D">
        <w:rPr>
          <w:rFonts w:ascii="Times New Roman" w:hAnsi="Times New Roman" w:cs="Times New Roman"/>
          <w:sz w:val="24"/>
          <w:szCs w:val="24"/>
          <w:lang w:val="en-GB"/>
        </w:rPr>
        <w:t>Gassner</w:t>
      </w:r>
      <w:proofErr w:type="spellEnd"/>
      <w:r w:rsidRPr="00745C3D">
        <w:rPr>
          <w:rFonts w:ascii="Times New Roman" w:hAnsi="Times New Roman" w:cs="Times New Roman"/>
          <w:sz w:val="24"/>
          <w:szCs w:val="24"/>
          <w:lang w:val="en-GB"/>
        </w:rPr>
        <w:t xml:space="preserve">, A., </w:t>
      </w:r>
      <w:proofErr w:type="spellStart"/>
      <w:r w:rsidRPr="00745C3D">
        <w:rPr>
          <w:rFonts w:ascii="Times New Roman" w:hAnsi="Times New Roman" w:cs="Times New Roman"/>
          <w:sz w:val="24"/>
          <w:szCs w:val="24"/>
          <w:lang w:val="en-GB"/>
        </w:rPr>
        <w:t>Terheggen</w:t>
      </w:r>
      <w:proofErr w:type="spellEnd"/>
      <w:r w:rsidRPr="00745C3D">
        <w:rPr>
          <w:rFonts w:ascii="Times New Roman" w:hAnsi="Times New Roman" w:cs="Times New Roman"/>
          <w:sz w:val="24"/>
          <w:szCs w:val="24"/>
          <w:lang w:val="en-GB"/>
        </w:rPr>
        <w:t>, A., and Dobie, P. (2017). Beyond sustainability criteria and principles in palm oil production: addressing consumer concerns through in setting. </w:t>
      </w:r>
      <w:r w:rsidRPr="00745C3D">
        <w:rPr>
          <w:rFonts w:ascii="Times New Roman" w:hAnsi="Times New Roman" w:cs="Times New Roman"/>
          <w:i/>
          <w:iCs/>
          <w:sz w:val="24"/>
          <w:szCs w:val="24"/>
          <w:lang w:val="en-GB"/>
        </w:rPr>
        <w:t>Ecology and Society</w:t>
      </w:r>
      <w:r w:rsidRPr="00745C3D">
        <w:rPr>
          <w:rFonts w:ascii="Times New Roman" w:hAnsi="Times New Roman" w:cs="Times New Roman"/>
          <w:sz w:val="24"/>
          <w:szCs w:val="24"/>
          <w:lang w:val="en-GB"/>
        </w:rPr>
        <w:t>, </w:t>
      </w:r>
      <w:r w:rsidRPr="00745C3D">
        <w:rPr>
          <w:rFonts w:ascii="Times New Roman" w:hAnsi="Times New Roman" w:cs="Times New Roman"/>
          <w:i/>
          <w:iCs/>
          <w:sz w:val="24"/>
          <w:szCs w:val="24"/>
          <w:lang w:val="en-GB"/>
        </w:rPr>
        <w:t>22</w:t>
      </w:r>
      <w:r w:rsidRPr="00745C3D">
        <w:rPr>
          <w:rFonts w:ascii="Times New Roman" w:hAnsi="Times New Roman" w:cs="Times New Roman"/>
          <w:sz w:val="24"/>
          <w:szCs w:val="24"/>
          <w:lang w:val="en-GB"/>
        </w:rPr>
        <w:t>(2).</w:t>
      </w:r>
    </w:p>
    <w:p w14:paraId="1CCCD605" w14:textId="5016A698" w:rsidR="00C740DB"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C740DB">
        <w:rPr>
          <w:rFonts w:ascii="Times New Roman" w:hAnsi="Times New Roman" w:cs="Times New Roman"/>
          <w:sz w:val="24"/>
          <w:szCs w:val="24"/>
        </w:rPr>
        <w:t>Nusaibah, S. A., Saad, G., &amp; Tan,</w:t>
      </w:r>
      <w:r w:rsidR="002E6496">
        <w:rPr>
          <w:rFonts w:ascii="Times New Roman" w:hAnsi="Times New Roman" w:cs="Times New Roman"/>
          <w:sz w:val="24"/>
          <w:szCs w:val="24"/>
        </w:rPr>
        <w:t xml:space="preserve"> and</w:t>
      </w:r>
      <w:r w:rsidRPr="00C740DB">
        <w:rPr>
          <w:rFonts w:ascii="Times New Roman" w:hAnsi="Times New Roman" w:cs="Times New Roman"/>
          <w:sz w:val="24"/>
          <w:szCs w:val="24"/>
        </w:rPr>
        <w:t xml:space="preserve"> G. H. (2017). Antagonistic efficacy of Trichoderma </w:t>
      </w:r>
      <w:proofErr w:type="spellStart"/>
      <w:r w:rsidRPr="00C740DB">
        <w:rPr>
          <w:rFonts w:ascii="Times New Roman" w:hAnsi="Times New Roman" w:cs="Times New Roman"/>
          <w:sz w:val="24"/>
          <w:szCs w:val="24"/>
        </w:rPr>
        <w:t>harzianum</w:t>
      </w:r>
      <w:proofErr w:type="spellEnd"/>
      <w:r w:rsidRPr="00C740DB">
        <w:rPr>
          <w:rFonts w:ascii="Times New Roman" w:hAnsi="Times New Roman" w:cs="Times New Roman"/>
          <w:sz w:val="24"/>
          <w:szCs w:val="24"/>
        </w:rPr>
        <w:t xml:space="preserve"> and Bacillus cereus against Ganoderma disease of oil palm via dip, </w:t>
      </w:r>
      <w:proofErr w:type="gramStart"/>
      <w:r w:rsidRPr="00C740DB">
        <w:rPr>
          <w:rFonts w:ascii="Times New Roman" w:hAnsi="Times New Roman" w:cs="Times New Roman"/>
          <w:sz w:val="24"/>
          <w:szCs w:val="24"/>
        </w:rPr>
        <w:t>place</w:t>
      </w:r>
      <w:proofErr w:type="gramEnd"/>
      <w:r w:rsidRPr="00C740DB">
        <w:rPr>
          <w:rFonts w:ascii="Times New Roman" w:hAnsi="Times New Roman" w:cs="Times New Roman"/>
          <w:sz w:val="24"/>
          <w:szCs w:val="24"/>
        </w:rPr>
        <w:t xml:space="preserve"> and drench (DPD) artificial inoculation technique. </w:t>
      </w:r>
      <w:r w:rsidRPr="00C740DB">
        <w:rPr>
          <w:rFonts w:ascii="Times New Roman" w:hAnsi="Times New Roman" w:cs="Times New Roman"/>
          <w:i/>
          <w:iCs/>
          <w:sz w:val="24"/>
          <w:szCs w:val="24"/>
        </w:rPr>
        <w:t>International Journal of Agriculture and Biology</w:t>
      </w:r>
      <w:r w:rsidRPr="00C740DB">
        <w:rPr>
          <w:rFonts w:ascii="Times New Roman" w:hAnsi="Times New Roman" w:cs="Times New Roman"/>
          <w:sz w:val="24"/>
          <w:szCs w:val="24"/>
        </w:rPr>
        <w:t>, </w:t>
      </w:r>
      <w:r w:rsidRPr="00C740DB">
        <w:rPr>
          <w:rFonts w:ascii="Times New Roman" w:hAnsi="Times New Roman" w:cs="Times New Roman"/>
          <w:i/>
          <w:iCs/>
          <w:sz w:val="24"/>
          <w:szCs w:val="24"/>
        </w:rPr>
        <w:t>19</w:t>
      </w:r>
      <w:r w:rsidRPr="00C740DB">
        <w:rPr>
          <w:rFonts w:ascii="Times New Roman" w:hAnsi="Times New Roman" w:cs="Times New Roman"/>
          <w:sz w:val="24"/>
          <w:szCs w:val="24"/>
        </w:rPr>
        <w:t>(2), 299-306.</w:t>
      </w:r>
    </w:p>
    <w:p w14:paraId="793B3F4D"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Pallant, J. (2007). </w:t>
      </w:r>
      <w:r w:rsidRPr="00745C3D">
        <w:rPr>
          <w:rFonts w:ascii="Times New Roman" w:hAnsi="Times New Roman" w:cs="Times New Roman"/>
          <w:i/>
          <w:iCs/>
          <w:sz w:val="24"/>
          <w:szCs w:val="24"/>
          <w:lang w:val="en-GB"/>
        </w:rPr>
        <w:t>SPSS survival manual 3rd edition</w:t>
      </w:r>
      <w:r w:rsidRPr="00745C3D">
        <w:rPr>
          <w:rFonts w:ascii="Times New Roman" w:hAnsi="Times New Roman" w:cs="Times New Roman"/>
          <w:sz w:val="24"/>
          <w:szCs w:val="24"/>
          <w:lang w:val="en-GB"/>
        </w:rPr>
        <w:t>. McGrath Hill, 15, 361-371.</w:t>
      </w:r>
    </w:p>
    <w:p w14:paraId="70F863BB"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Rahmat, S. R., </w:t>
      </w:r>
      <w:proofErr w:type="spellStart"/>
      <w:r w:rsidRPr="00745C3D">
        <w:rPr>
          <w:rFonts w:ascii="Times New Roman" w:hAnsi="Times New Roman" w:cs="Times New Roman"/>
          <w:sz w:val="24"/>
          <w:szCs w:val="24"/>
          <w:lang w:val="en-GB"/>
        </w:rPr>
        <w:t>Purwaningrum</w:t>
      </w:r>
      <w:proofErr w:type="spellEnd"/>
      <w:r w:rsidRPr="00745C3D">
        <w:rPr>
          <w:rFonts w:ascii="Times New Roman" w:hAnsi="Times New Roman" w:cs="Times New Roman"/>
          <w:sz w:val="24"/>
          <w:szCs w:val="24"/>
          <w:lang w:val="en-GB"/>
        </w:rPr>
        <w:t xml:space="preserve">, F., Salim, A. M., </w:t>
      </w:r>
      <w:proofErr w:type="spellStart"/>
      <w:r w:rsidRPr="00745C3D">
        <w:rPr>
          <w:rFonts w:ascii="Times New Roman" w:hAnsi="Times New Roman" w:cs="Times New Roman"/>
          <w:sz w:val="24"/>
          <w:szCs w:val="24"/>
          <w:lang w:val="en-GB"/>
        </w:rPr>
        <w:t>Shamsurijan</w:t>
      </w:r>
      <w:proofErr w:type="spellEnd"/>
      <w:r w:rsidRPr="00745C3D">
        <w:rPr>
          <w:rFonts w:ascii="Times New Roman" w:hAnsi="Times New Roman" w:cs="Times New Roman"/>
          <w:sz w:val="24"/>
          <w:szCs w:val="24"/>
          <w:lang w:val="en-GB"/>
        </w:rPr>
        <w:t xml:space="preserve">, M. S., Ann, L. C., and Mohamad, M. F. B. (2022). The Readiness of Smallholders to Pursue The Malaysian Sustainable Palm Oil Certification For Conservation And Sustainability Initiative: A Qualitative Study In 2020. </w:t>
      </w:r>
      <w:r w:rsidRPr="00745C3D">
        <w:rPr>
          <w:rFonts w:ascii="Times New Roman" w:hAnsi="Times New Roman" w:cs="Times New Roman"/>
          <w:i/>
          <w:iCs/>
          <w:sz w:val="24"/>
          <w:szCs w:val="24"/>
          <w:lang w:val="en-GB"/>
        </w:rPr>
        <w:t>Journal of Positive School Psychology, 6</w:t>
      </w:r>
      <w:r w:rsidRPr="00745C3D">
        <w:rPr>
          <w:rFonts w:ascii="Times New Roman" w:hAnsi="Times New Roman" w:cs="Times New Roman"/>
          <w:sz w:val="24"/>
          <w:szCs w:val="24"/>
          <w:lang w:val="en-GB"/>
        </w:rPr>
        <w:t>(9), 2341-2362.</w:t>
      </w:r>
    </w:p>
    <w:p w14:paraId="0416F965"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Rizal, A. R. A., and Nordin, S. M. (2022). Smallholders’ participation in sustainable certification: The mediating impact of deliberative communication and responsible leadership. </w:t>
      </w:r>
      <w:r w:rsidRPr="00745C3D">
        <w:rPr>
          <w:rFonts w:ascii="Times New Roman" w:hAnsi="Times New Roman" w:cs="Times New Roman"/>
          <w:i/>
          <w:iCs/>
          <w:sz w:val="24"/>
          <w:szCs w:val="24"/>
          <w:lang w:val="en-GB"/>
        </w:rPr>
        <w:t>Frontiers in Psychology</w:t>
      </w:r>
      <w:r w:rsidRPr="00745C3D">
        <w:rPr>
          <w:rFonts w:ascii="Times New Roman" w:hAnsi="Times New Roman" w:cs="Times New Roman"/>
          <w:sz w:val="24"/>
          <w:szCs w:val="24"/>
          <w:lang w:val="en-GB"/>
        </w:rPr>
        <w:t>, </w:t>
      </w:r>
      <w:r w:rsidRPr="00745C3D">
        <w:rPr>
          <w:rFonts w:ascii="Times New Roman" w:hAnsi="Times New Roman" w:cs="Times New Roman"/>
          <w:i/>
          <w:iCs/>
          <w:sz w:val="24"/>
          <w:szCs w:val="24"/>
          <w:lang w:val="en-GB"/>
        </w:rPr>
        <w:t>13</w:t>
      </w:r>
      <w:r w:rsidRPr="00745C3D">
        <w:rPr>
          <w:rFonts w:ascii="Times New Roman" w:hAnsi="Times New Roman" w:cs="Times New Roman"/>
          <w:sz w:val="24"/>
          <w:szCs w:val="24"/>
          <w:lang w:val="en-GB"/>
        </w:rPr>
        <w:t>.</w:t>
      </w:r>
    </w:p>
    <w:p w14:paraId="006A3FEF"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Senawi, R., Rahman, N. K., Mansor, N., and </w:t>
      </w:r>
      <w:proofErr w:type="spellStart"/>
      <w:r w:rsidRPr="00745C3D">
        <w:rPr>
          <w:rFonts w:ascii="Times New Roman" w:hAnsi="Times New Roman" w:cs="Times New Roman"/>
          <w:sz w:val="24"/>
          <w:szCs w:val="24"/>
          <w:lang w:val="en-GB"/>
        </w:rPr>
        <w:t>Kuntom</w:t>
      </w:r>
      <w:proofErr w:type="spellEnd"/>
      <w:r w:rsidRPr="00745C3D">
        <w:rPr>
          <w:rFonts w:ascii="Times New Roman" w:hAnsi="Times New Roman" w:cs="Times New Roman"/>
          <w:sz w:val="24"/>
          <w:szCs w:val="24"/>
          <w:lang w:val="en-GB"/>
        </w:rPr>
        <w:t xml:space="preserve">, A. (2019). Transformation of oil palm independent smallholders through Malaysian sustainable palm oil. </w:t>
      </w:r>
      <w:r w:rsidRPr="00745C3D">
        <w:rPr>
          <w:rFonts w:ascii="Times New Roman" w:hAnsi="Times New Roman" w:cs="Times New Roman"/>
          <w:i/>
          <w:iCs/>
          <w:sz w:val="24"/>
          <w:szCs w:val="24"/>
          <w:lang w:val="en-GB"/>
        </w:rPr>
        <w:t>Journal of Oil Palm Research, 31</w:t>
      </w:r>
      <w:r w:rsidRPr="00745C3D">
        <w:rPr>
          <w:rFonts w:ascii="Times New Roman" w:hAnsi="Times New Roman" w:cs="Times New Roman"/>
          <w:sz w:val="24"/>
          <w:szCs w:val="24"/>
          <w:lang w:val="en-GB"/>
        </w:rPr>
        <w:t>(3), 496-507.</w:t>
      </w:r>
    </w:p>
    <w:p w14:paraId="072355B2"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lastRenderedPageBreak/>
        <w:t xml:space="preserve">Shahida, S., </w:t>
      </w:r>
      <w:proofErr w:type="spellStart"/>
      <w:r w:rsidRPr="00745C3D">
        <w:rPr>
          <w:rFonts w:ascii="Times New Roman" w:hAnsi="Times New Roman" w:cs="Times New Roman"/>
          <w:sz w:val="24"/>
          <w:szCs w:val="24"/>
          <w:lang w:val="en-GB"/>
        </w:rPr>
        <w:t>Hafizuddin-Syah</w:t>
      </w:r>
      <w:proofErr w:type="spellEnd"/>
      <w:r w:rsidRPr="00745C3D">
        <w:rPr>
          <w:rFonts w:ascii="Times New Roman" w:hAnsi="Times New Roman" w:cs="Times New Roman"/>
          <w:sz w:val="24"/>
          <w:szCs w:val="24"/>
          <w:lang w:val="en-GB"/>
        </w:rPr>
        <w:t xml:space="preserve">, B. A. M., and Fuad, S. H. (2018). The effect of sustainability certification for export on operational profitability of Malaysian palm oil companies. </w:t>
      </w:r>
      <w:proofErr w:type="spellStart"/>
      <w:r w:rsidRPr="00745C3D">
        <w:rPr>
          <w:rFonts w:ascii="Times New Roman" w:hAnsi="Times New Roman" w:cs="Times New Roman"/>
          <w:i/>
          <w:iCs/>
          <w:sz w:val="24"/>
          <w:szCs w:val="24"/>
          <w:lang w:val="en-GB"/>
        </w:rPr>
        <w:t>Jurnal</w:t>
      </w:r>
      <w:proofErr w:type="spellEnd"/>
      <w:r w:rsidRPr="00745C3D">
        <w:rPr>
          <w:rFonts w:ascii="Times New Roman" w:hAnsi="Times New Roman" w:cs="Times New Roman"/>
          <w:i/>
          <w:iCs/>
          <w:sz w:val="24"/>
          <w:szCs w:val="24"/>
          <w:lang w:val="en-GB"/>
        </w:rPr>
        <w:t xml:space="preserve"> Ekonomi Malaysia, 52</w:t>
      </w:r>
      <w:r w:rsidRPr="00745C3D">
        <w:rPr>
          <w:rFonts w:ascii="Times New Roman" w:hAnsi="Times New Roman" w:cs="Times New Roman"/>
          <w:sz w:val="24"/>
          <w:szCs w:val="24"/>
          <w:lang w:val="en-GB"/>
        </w:rPr>
        <w:t>(2), 55-67.</w:t>
      </w:r>
    </w:p>
    <w:p w14:paraId="719B4509"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Weston, R., and Gore Jr, P. A. (2006). A brief guide to structural equation modelling. </w:t>
      </w:r>
      <w:r w:rsidRPr="00745C3D">
        <w:rPr>
          <w:rFonts w:ascii="Times New Roman" w:hAnsi="Times New Roman" w:cs="Times New Roman"/>
          <w:i/>
          <w:iCs/>
          <w:sz w:val="24"/>
          <w:szCs w:val="24"/>
          <w:lang w:val="en-GB"/>
        </w:rPr>
        <w:t>The Counselling Psychologist, 34</w:t>
      </w:r>
      <w:r w:rsidRPr="00745C3D">
        <w:rPr>
          <w:rFonts w:ascii="Times New Roman" w:hAnsi="Times New Roman" w:cs="Times New Roman"/>
          <w:sz w:val="24"/>
          <w:szCs w:val="24"/>
          <w:lang w:val="en-GB"/>
        </w:rPr>
        <w:t>(5), 719-751.</w:t>
      </w:r>
    </w:p>
    <w:p w14:paraId="6CB45886" w14:textId="77777777" w:rsidR="00C740DB" w:rsidRPr="00745C3D" w:rsidRDefault="00C740DB" w:rsidP="00660C6A">
      <w:pPr>
        <w:spacing w:after="240" w:line="360" w:lineRule="auto"/>
        <w:ind w:left="567" w:hanging="567"/>
        <w:contextualSpacing/>
        <w:jc w:val="both"/>
        <w:rPr>
          <w:rFonts w:ascii="Times New Roman" w:hAnsi="Times New Roman" w:cs="Times New Roman"/>
          <w:color w:val="222222"/>
          <w:sz w:val="24"/>
          <w:szCs w:val="24"/>
          <w:shd w:val="clear" w:color="auto" w:fill="FFFFFF"/>
          <w:lang w:val="en-GB"/>
        </w:rPr>
      </w:pPr>
      <w:r w:rsidRPr="00745C3D">
        <w:rPr>
          <w:rFonts w:ascii="Times New Roman" w:hAnsi="Times New Roman" w:cs="Times New Roman"/>
          <w:color w:val="222222"/>
          <w:sz w:val="24"/>
          <w:szCs w:val="24"/>
          <w:shd w:val="clear" w:color="auto" w:fill="FFFFFF"/>
          <w:lang w:val="en-GB"/>
        </w:rPr>
        <w:t>Yalabik, B., and Fairchild, R. J. (2011). Customer, regulatory, and competitive pressure as drivers of environmental innovation. </w:t>
      </w:r>
      <w:r w:rsidRPr="00745C3D">
        <w:rPr>
          <w:rFonts w:ascii="Times New Roman" w:hAnsi="Times New Roman" w:cs="Times New Roman"/>
          <w:i/>
          <w:iCs/>
          <w:color w:val="222222"/>
          <w:sz w:val="24"/>
          <w:szCs w:val="24"/>
          <w:shd w:val="clear" w:color="auto" w:fill="FFFFFF"/>
          <w:lang w:val="en-GB"/>
        </w:rPr>
        <w:t>International Journal of Production Economics</w:t>
      </w:r>
      <w:r w:rsidRPr="00745C3D">
        <w:rPr>
          <w:rFonts w:ascii="Times New Roman" w:hAnsi="Times New Roman" w:cs="Times New Roman"/>
          <w:color w:val="222222"/>
          <w:sz w:val="24"/>
          <w:szCs w:val="24"/>
          <w:shd w:val="clear" w:color="auto" w:fill="FFFFFF"/>
          <w:lang w:val="en-GB"/>
        </w:rPr>
        <w:t>, </w:t>
      </w:r>
      <w:r w:rsidRPr="00745C3D">
        <w:rPr>
          <w:rFonts w:ascii="Times New Roman" w:hAnsi="Times New Roman" w:cs="Times New Roman"/>
          <w:i/>
          <w:iCs/>
          <w:color w:val="222222"/>
          <w:sz w:val="24"/>
          <w:szCs w:val="24"/>
          <w:shd w:val="clear" w:color="auto" w:fill="FFFFFF"/>
          <w:lang w:val="en-GB"/>
        </w:rPr>
        <w:t>131</w:t>
      </w:r>
      <w:r w:rsidRPr="00745C3D">
        <w:rPr>
          <w:rFonts w:ascii="Times New Roman" w:hAnsi="Times New Roman" w:cs="Times New Roman"/>
          <w:color w:val="222222"/>
          <w:sz w:val="24"/>
          <w:szCs w:val="24"/>
          <w:shd w:val="clear" w:color="auto" w:fill="FFFFFF"/>
          <w:lang w:val="en-GB"/>
        </w:rPr>
        <w:t>(2), 519-527.</w:t>
      </w:r>
    </w:p>
    <w:p w14:paraId="5DB504A3" w14:textId="77777777" w:rsidR="00C740DB" w:rsidRPr="00745C3D" w:rsidRDefault="00C740DB" w:rsidP="00660C6A">
      <w:pPr>
        <w:spacing w:after="240" w:line="360" w:lineRule="auto"/>
        <w:ind w:left="567" w:hanging="567"/>
        <w:contextualSpacing/>
        <w:jc w:val="both"/>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Zhu, Q., and Sarkis, J. (2007). The moderating effects of institutional pressures on emergent green supply chain practices and performance. </w:t>
      </w:r>
      <w:r w:rsidRPr="00745C3D">
        <w:rPr>
          <w:rFonts w:ascii="Times New Roman" w:hAnsi="Times New Roman" w:cs="Times New Roman"/>
          <w:i/>
          <w:iCs/>
          <w:sz w:val="24"/>
          <w:szCs w:val="24"/>
          <w:lang w:val="en-GB"/>
        </w:rPr>
        <w:t>International Journal of Production Research, 45</w:t>
      </w:r>
      <w:r w:rsidRPr="00745C3D">
        <w:rPr>
          <w:rFonts w:ascii="Times New Roman" w:hAnsi="Times New Roman" w:cs="Times New Roman"/>
          <w:sz w:val="24"/>
          <w:szCs w:val="24"/>
          <w:lang w:val="en-GB"/>
        </w:rPr>
        <w:t>(18-19), 4333-4355.</w:t>
      </w:r>
    </w:p>
    <w:p w14:paraId="51638BF4" w14:textId="0DB730F1" w:rsidR="003C3B21" w:rsidRDefault="003C3B21" w:rsidP="00660C6A">
      <w:pPr>
        <w:spacing w:after="240" w:line="360" w:lineRule="auto"/>
        <w:ind w:left="567" w:hanging="567"/>
        <w:contextualSpacing/>
        <w:jc w:val="both"/>
        <w:rPr>
          <w:rFonts w:ascii="Times New Roman" w:hAnsi="Times New Roman" w:cs="Times New Roman"/>
          <w:sz w:val="24"/>
          <w:szCs w:val="24"/>
          <w:lang w:val="en-GB"/>
        </w:rPr>
      </w:pPr>
    </w:p>
    <w:p w14:paraId="47DD3497" w14:textId="7C7D8ABE" w:rsidR="00AC61D0" w:rsidRPr="00AC61D0" w:rsidRDefault="00AC61D0" w:rsidP="00660C6A">
      <w:pPr>
        <w:spacing w:after="240" w:line="360" w:lineRule="auto"/>
        <w:ind w:left="567" w:hanging="567"/>
        <w:contextualSpacing/>
        <w:jc w:val="both"/>
        <w:rPr>
          <w:rFonts w:ascii="Times New Roman" w:hAnsi="Times New Roman" w:cs="Times New Roman"/>
          <w:b/>
          <w:bCs/>
          <w:sz w:val="24"/>
          <w:szCs w:val="24"/>
          <w:u w:val="single"/>
          <w:lang w:val="en-GB"/>
        </w:rPr>
      </w:pPr>
      <w:r w:rsidRPr="00AC61D0">
        <w:rPr>
          <w:rFonts w:ascii="Times New Roman" w:hAnsi="Times New Roman" w:cs="Times New Roman"/>
          <w:b/>
          <w:bCs/>
          <w:sz w:val="24"/>
          <w:szCs w:val="24"/>
          <w:u w:val="single"/>
          <w:lang w:val="en-GB"/>
        </w:rPr>
        <w:t>Figures</w:t>
      </w:r>
    </w:p>
    <w:p w14:paraId="69315B84" w14:textId="28669213" w:rsidR="003C3B21" w:rsidRDefault="003C3B21" w:rsidP="00AC61D0">
      <w:pPr>
        <w:spacing w:after="240" w:line="360" w:lineRule="auto"/>
        <w:ind w:left="567" w:hanging="567"/>
        <w:contextualSpacing/>
        <w:jc w:val="both"/>
        <w:rPr>
          <w:rFonts w:ascii="Times New Roman" w:hAnsi="Times New Roman" w:cs="Times New Roman"/>
          <w:sz w:val="24"/>
          <w:szCs w:val="24"/>
          <w:lang w:val="en-GB"/>
        </w:rPr>
      </w:pPr>
    </w:p>
    <w:p w14:paraId="1A0D4E3C" w14:textId="77777777" w:rsidR="00AC61D0" w:rsidRDefault="00AC61D0" w:rsidP="00AC61D0">
      <w:pPr>
        <w:spacing w:line="360" w:lineRule="auto"/>
        <w:jc w:val="both"/>
        <w:rPr>
          <w:rFonts w:ascii="Times New Roman" w:hAnsi="Times New Roman" w:cs="Times New Roman"/>
          <w:sz w:val="24"/>
          <w:szCs w:val="24"/>
          <w:lang w:val="en-GB"/>
        </w:rPr>
      </w:pPr>
      <w:r w:rsidRPr="00745C3D">
        <w:rPr>
          <w:noProof/>
          <w:lang w:val="en-GB"/>
        </w:rPr>
        <mc:AlternateContent>
          <mc:Choice Requires="wpg">
            <w:drawing>
              <wp:anchor distT="0" distB="0" distL="114300" distR="114300" simplePos="0" relativeHeight="251659264" behindDoc="0" locked="0" layoutInCell="1" allowOverlap="1" wp14:anchorId="226F43CE" wp14:editId="6A8A3ADA">
                <wp:simplePos x="0" y="0"/>
                <wp:positionH relativeFrom="margin">
                  <wp:posOffset>-16625</wp:posOffset>
                </wp:positionH>
                <wp:positionV relativeFrom="paragraph">
                  <wp:posOffset>760961</wp:posOffset>
                </wp:positionV>
                <wp:extent cx="5731510" cy="1415829"/>
                <wp:effectExtent l="0" t="19050" r="21590" b="13335"/>
                <wp:wrapTopAndBottom/>
                <wp:docPr id="2" name="Group 2"/>
                <wp:cNvGraphicFramePr/>
                <a:graphic xmlns:a="http://schemas.openxmlformats.org/drawingml/2006/main">
                  <a:graphicData uri="http://schemas.microsoft.com/office/word/2010/wordprocessingGroup">
                    <wpg:wgp>
                      <wpg:cNvGrpSpPr/>
                      <wpg:grpSpPr>
                        <a:xfrm>
                          <a:off x="0" y="0"/>
                          <a:ext cx="5731510" cy="1415829"/>
                          <a:chOff x="6823" y="206050"/>
                          <a:chExt cx="5809142" cy="1415829"/>
                        </a:xfrm>
                      </wpg:grpSpPr>
                      <wpg:grpSp>
                        <wpg:cNvPr id="3" name="Group 3"/>
                        <wpg:cNvGrpSpPr/>
                        <wpg:grpSpPr>
                          <a:xfrm>
                            <a:off x="1014636" y="1207554"/>
                            <a:ext cx="3831315" cy="414325"/>
                            <a:chOff x="1014636" y="1207554"/>
                            <a:chExt cx="3831315" cy="414325"/>
                          </a:xfrm>
                        </wpg:grpSpPr>
                        <wps:wsp>
                          <wps:cNvPr id="4" name="Rectangle 4"/>
                          <wps:cNvSpPr/>
                          <wps:spPr>
                            <a:xfrm>
                              <a:off x="4025741" y="1207554"/>
                              <a:ext cx="695960" cy="28574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F9A616F" w14:textId="77777777" w:rsidR="00AC61D0" w:rsidRPr="004456D7" w:rsidRDefault="00AC61D0" w:rsidP="00AC61D0">
                                <w:pPr>
                                  <w:jc w:val="center"/>
                                  <w:rPr>
                                    <w:rFonts w:ascii="Times New Roman" w:hAnsi="Times New Roman" w:cs="Times New Roman"/>
                                    <w:sz w:val="24"/>
                                    <w:szCs w:val="24"/>
                                  </w:rPr>
                                </w:pPr>
                                <w:r w:rsidRPr="004456D7">
                                  <w:rPr>
                                    <w:rFonts w:ascii="Times New Roman" w:hAnsi="Times New Roman" w:cs="Times New Roman"/>
                                    <w:sz w:val="24"/>
                                    <w:szCs w:val="24"/>
                                  </w:rPr>
                                  <w:t>H3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76067" y="1300855"/>
                              <a:ext cx="1459865" cy="321024"/>
                            </a:xfrm>
                            <a:prstGeom prst="rect">
                              <a:avLst/>
                            </a:prstGeom>
                          </wps:spPr>
                          <wps:style>
                            <a:lnRef idx="2">
                              <a:schemeClr val="dk1"/>
                            </a:lnRef>
                            <a:fillRef idx="1">
                              <a:schemeClr val="lt1"/>
                            </a:fillRef>
                            <a:effectRef idx="0">
                              <a:schemeClr val="dk1"/>
                            </a:effectRef>
                            <a:fontRef idx="minor">
                              <a:schemeClr val="dk1"/>
                            </a:fontRef>
                          </wps:style>
                          <wps:txbx>
                            <w:txbxContent>
                              <w:p w14:paraId="1098C0E2" w14:textId="77777777" w:rsidR="00AC61D0" w:rsidRPr="004456D7" w:rsidRDefault="00AC61D0" w:rsidP="00AC61D0">
                                <w:pPr>
                                  <w:pStyle w:val="NormalWeb"/>
                                  <w:spacing w:before="0" w:beforeAutospacing="0" w:after="0" w:afterAutospacing="0" w:line="256" w:lineRule="auto"/>
                                  <w:jc w:val="center"/>
                                </w:pPr>
                                <w:r w:rsidRPr="004456D7">
                                  <w:rPr>
                                    <w:rFonts w:eastAsia="Calibri"/>
                                  </w:rPr>
                                  <w:t>Market Pressure</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6" name="Elbow Connector 252"/>
                          <wps:cNvCnPr/>
                          <wps:spPr>
                            <a:xfrm flipV="1">
                              <a:off x="3635932" y="1223838"/>
                              <a:ext cx="1210019" cy="237529"/>
                            </a:xfrm>
                            <a:prstGeom prst="bentConnector2">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8" name="Elbow Connector 253"/>
                          <wps:cNvCnPr/>
                          <wps:spPr>
                            <a:xfrm rot="16200000" flipH="1">
                              <a:off x="1476612" y="761528"/>
                              <a:ext cx="237479" cy="1161431"/>
                            </a:xfrm>
                            <a:prstGeom prst="bentConnector2">
                              <a:avLst/>
                            </a:prstGeom>
                            <a:ln>
                              <a:tailEnd type="triangle"/>
                            </a:ln>
                          </wps:spPr>
                          <wps:style>
                            <a:lnRef idx="3">
                              <a:schemeClr val="accent2"/>
                            </a:lnRef>
                            <a:fillRef idx="0">
                              <a:schemeClr val="accent2"/>
                            </a:fillRef>
                            <a:effectRef idx="2">
                              <a:schemeClr val="accent2"/>
                            </a:effectRef>
                            <a:fontRef idx="minor">
                              <a:schemeClr val="tx1"/>
                            </a:fontRef>
                          </wps:style>
                          <wps:bodyPr/>
                        </wps:wsp>
                      </wpg:grpSp>
                      <wpg:grpSp>
                        <wpg:cNvPr id="10" name="Group 10"/>
                        <wpg:cNvGrpSpPr/>
                        <wpg:grpSpPr>
                          <a:xfrm>
                            <a:off x="6823" y="206050"/>
                            <a:ext cx="4839091" cy="1017714"/>
                            <a:chOff x="6823" y="206050"/>
                            <a:chExt cx="4839091" cy="1017714"/>
                          </a:xfrm>
                        </wpg:grpSpPr>
                        <wps:wsp>
                          <wps:cNvPr id="12" name="Rectangle 12"/>
                          <wps:cNvSpPr/>
                          <wps:spPr>
                            <a:xfrm>
                              <a:off x="6823" y="418893"/>
                              <a:ext cx="2089479" cy="804871"/>
                            </a:xfrm>
                            <a:prstGeom prst="rect">
                              <a:avLst/>
                            </a:prstGeom>
                          </wps:spPr>
                          <wps:style>
                            <a:lnRef idx="2">
                              <a:schemeClr val="dk1"/>
                            </a:lnRef>
                            <a:fillRef idx="1">
                              <a:schemeClr val="lt1"/>
                            </a:fillRef>
                            <a:effectRef idx="0">
                              <a:schemeClr val="dk1"/>
                            </a:effectRef>
                            <a:fontRef idx="minor">
                              <a:schemeClr val="dk1"/>
                            </a:fontRef>
                          </wps:style>
                          <wps:txbx>
                            <w:txbxContent>
                              <w:p w14:paraId="4F2C64C2" w14:textId="38B16348" w:rsidR="00AC61D0" w:rsidRPr="004456D7" w:rsidRDefault="004456D7" w:rsidP="00AC61D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C61D0" w:rsidRPr="004456D7">
                                  <w:rPr>
                                    <w:rFonts w:ascii="Times New Roman" w:hAnsi="Times New Roman" w:cs="Times New Roman"/>
                                    <w:sz w:val="24"/>
                                    <w:szCs w:val="24"/>
                                  </w:rPr>
                                  <w:t>ttitudes towards sustainability</w:t>
                                </w:r>
                              </w:p>
                              <w:p w14:paraId="75224B54" w14:textId="77777777" w:rsidR="00AC61D0" w:rsidRPr="004456D7" w:rsidRDefault="00AC61D0" w:rsidP="00AC61D0">
                                <w:pPr>
                                  <w:pStyle w:val="ListParagraph"/>
                                  <w:numPr>
                                    <w:ilvl w:val="0"/>
                                    <w:numId w:val="1"/>
                                  </w:numPr>
                                  <w:spacing w:after="0" w:line="240" w:lineRule="auto"/>
                                  <w:rPr>
                                    <w:rFonts w:ascii="Times New Roman" w:hAnsi="Times New Roman" w:cs="Times New Roman"/>
                                    <w:sz w:val="24"/>
                                    <w:szCs w:val="24"/>
                                  </w:rPr>
                                </w:pPr>
                                <w:r w:rsidRPr="004456D7">
                                  <w:rPr>
                                    <w:rFonts w:ascii="Times New Roman" w:hAnsi="Times New Roman" w:cs="Times New Roman"/>
                                    <w:sz w:val="24"/>
                                    <w:szCs w:val="24"/>
                                  </w:rPr>
                                  <w:t>Economy</w:t>
                                </w:r>
                              </w:p>
                              <w:p w14:paraId="3FB0C216" w14:textId="77777777" w:rsidR="00AC61D0" w:rsidRPr="004456D7" w:rsidRDefault="00AC61D0" w:rsidP="00AC61D0">
                                <w:pPr>
                                  <w:pStyle w:val="ListParagraph"/>
                                  <w:numPr>
                                    <w:ilvl w:val="0"/>
                                    <w:numId w:val="1"/>
                                  </w:numPr>
                                  <w:spacing w:after="0" w:line="240" w:lineRule="auto"/>
                                  <w:rPr>
                                    <w:rFonts w:ascii="Times New Roman" w:hAnsi="Times New Roman" w:cs="Times New Roman"/>
                                    <w:sz w:val="24"/>
                                    <w:szCs w:val="24"/>
                                  </w:rPr>
                                </w:pPr>
                                <w:r w:rsidRPr="004456D7">
                                  <w:rPr>
                                    <w:rFonts w:ascii="Times New Roman" w:hAnsi="Times New Roman" w:cs="Times New Roman"/>
                                    <w:sz w:val="24"/>
                                    <w:szCs w:val="24"/>
                                  </w:rPr>
                                  <w:t>Politic</w:t>
                                </w:r>
                              </w:p>
                              <w:p w14:paraId="7B12A778" w14:textId="77777777" w:rsidR="00AC61D0" w:rsidRPr="004456D7" w:rsidRDefault="00AC61D0" w:rsidP="00AC61D0">
                                <w:pPr>
                                  <w:pStyle w:val="ListParagraph"/>
                                  <w:numPr>
                                    <w:ilvl w:val="0"/>
                                    <w:numId w:val="1"/>
                                  </w:numPr>
                                  <w:spacing w:after="0" w:line="240" w:lineRule="auto"/>
                                  <w:rPr>
                                    <w:rFonts w:ascii="Times New Roman" w:hAnsi="Times New Roman" w:cs="Times New Roman"/>
                                    <w:sz w:val="24"/>
                                    <w:szCs w:val="24"/>
                                  </w:rPr>
                                </w:pPr>
                                <w:r w:rsidRPr="004456D7">
                                  <w:rPr>
                                    <w:rFonts w:ascii="Times New Roman" w:hAnsi="Times New Roman" w:cs="Times New Roman"/>
                                    <w:sz w:val="24"/>
                                    <w:szCs w:val="24"/>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bow Connector 256"/>
                          <wps:cNvCnPr/>
                          <wps:spPr>
                            <a:xfrm rot="16200000" flipH="1">
                              <a:off x="2922596" y="-1489014"/>
                              <a:ext cx="15349" cy="3831287"/>
                            </a:xfrm>
                            <a:prstGeom prst="bentConnector3">
                              <a:avLst>
                                <a:gd name="adj1" fmla="val -1489348"/>
                              </a:avLst>
                            </a:prstGeom>
                            <a:ln>
                              <a:tailEnd type="triangle"/>
                            </a:ln>
                          </wps:spPr>
                          <wps:style>
                            <a:lnRef idx="3">
                              <a:schemeClr val="accent6"/>
                            </a:lnRef>
                            <a:fillRef idx="0">
                              <a:schemeClr val="accent6"/>
                            </a:fillRef>
                            <a:effectRef idx="2">
                              <a:schemeClr val="accent6"/>
                            </a:effectRef>
                            <a:fontRef idx="minor">
                              <a:schemeClr val="tx1"/>
                            </a:fontRef>
                          </wps:style>
                          <wps:bodyPr/>
                        </wps:wsp>
                        <wps:wsp>
                          <wps:cNvPr id="15" name="Rectangle 15"/>
                          <wps:cNvSpPr/>
                          <wps:spPr>
                            <a:xfrm>
                              <a:off x="2593000" y="206050"/>
                              <a:ext cx="696035" cy="238836"/>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15AFB2DD" w14:textId="77777777" w:rsidR="00AC61D0" w:rsidRPr="004456D7" w:rsidRDefault="00AC61D0" w:rsidP="00AC61D0">
                                <w:pPr>
                                  <w:jc w:val="center"/>
                                  <w:rPr>
                                    <w:rFonts w:ascii="Times New Roman" w:hAnsi="Times New Roman" w:cs="Times New Roman"/>
                                    <w:sz w:val="24"/>
                                    <w:szCs w:val="24"/>
                                  </w:rPr>
                                </w:pPr>
                                <w:r w:rsidRPr="004456D7">
                                  <w:rPr>
                                    <w:rFonts w:ascii="Times New Roman" w:hAnsi="Times New Roman" w:cs="Times New Roman"/>
                                    <w:sz w:val="24"/>
                                    <w:szCs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2906000" y="434304"/>
                            <a:ext cx="2909965" cy="877184"/>
                            <a:chOff x="2906000" y="434304"/>
                            <a:chExt cx="2909965" cy="877184"/>
                          </a:xfrm>
                        </wpg:grpSpPr>
                        <wps:wsp>
                          <wps:cNvPr id="17" name="Rectangle 17"/>
                          <wps:cNvSpPr/>
                          <wps:spPr>
                            <a:xfrm>
                              <a:off x="3875936" y="434304"/>
                              <a:ext cx="1940029" cy="789534"/>
                            </a:xfrm>
                            <a:prstGeom prst="rect">
                              <a:avLst/>
                            </a:prstGeom>
                          </wps:spPr>
                          <wps:style>
                            <a:lnRef idx="2">
                              <a:schemeClr val="dk1"/>
                            </a:lnRef>
                            <a:fillRef idx="1">
                              <a:schemeClr val="lt1"/>
                            </a:fillRef>
                            <a:effectRef idx="0">
                              <a:schemeClr val="dk1"/>
                            </a:effectRef>
                            <a:fontRef idx="minor">
                              <a:schemeClr val="dk1"/>
                            </a:fontRef>
                          </wps:style>
                          <wps:txbx>
                            <w:txbxContent>
                              <w:p w14:paraId="106D7CF7" w14:textId="77777777" w:rsidR="00AC61D0" w:rsidRPr="004456D7" w:rsidRDefault="00AC61D0" w:rsidP="00AC61D0">
                                <w:pPr>
                                  <w:spacing w:after="0" w:line="240" w:lineRule="auto"/>
                                  <w:jc w:val="center"/>
                                  <w:rPr>
                                    <w:rFonts w:ascii="Times New Roman" w:hAnsi="Times New Roman" w:cs="Times New Roman"/>
                                    <w:sz w:val="24"/>
                                    <w:szCs w:val="24"/>
                                  </w:rPr>
                                </w:pPr>
                                <w:r w:rsidRPr="004456D7">
                                  <w:rPr>
                                    <w:rFonts w:ascii="Times New Roman" w:hAnsi="Times New Roman" w:cs="Times New Roman"/>
                                    <w:sz w:val="24"/>
                                    <w:szCs w:val="24"/>
                                  </w:rPr>
                                  <w:t>Readiness to Implement Sustainability Certification.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012460" y="541639"/>
                              <a:ext cx="685333" cy="272862"/>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35FB771" w14:textId="77777777" w:rsidR="00AC61D0" w:rsidRPr="004456D7" w:rsidRDefault="00AC61D0" w:rsidP="00AC61D0">
                                <w:pPr>
                                  <w:jc w:val="center"/>
                                  <w:rPr>
                                    <w:rFonts w:ascii="Times New Roman" w:hAnsi="Times New Roman" w:cs="Times New Roman"/>
                                    <w:sz w:val="24"/>
                                    <w:szCs w:val="24"/>
                                  </w:rPr>
                                </w:pPr>
                                <w:r w:rsidRPr="004456D7">
                                  <w:rPr>
                                    <w:rFonts w:ascii="Times New Roman" w:hAnsi="Times New Roman" w:cs="Times New Roman"/>
                                    <w:sz w:val="24"/>
                                    <w:szCs w:val="24"/>
                                  </w:rPr>
                                  <w:t>H2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Elbow Connector 258"/>
                          <wps:cNvCnPr/>
                          <wps:spPr>
                            <a:xfrm rot="5400000" flipH="1" flipV="1">
                              <a:off x="3155076" y="590628"/>
                              <a:ext cx="471784" cy="969936"/>
                            </a:xfrm>
                            <a:prstGeom prst="bentConnector2">
                              <a:avLst/>
                            </a:prstGeom>
                            <a:ln>
                              <a:tailEnd type="triangle"/>
                            </a:ln>
                          </wps:spPr>
                          <wps:style>
                            <a:lnRef idx="3">
                              <a:schemeClr val="accent5"/>
                            </a:lnRef>
                            <a:fillRef idx="0">
                              <a:schemeClr val="accent5"/>
                            </a:fillRef>
                            <a:effectRef idx="2">
                              <a:schemeClr val="accent5"/>
                            </a:effectRef>
                            <a:fontRef idx="minor">
                              <a:schemeClr val="tx1"/>
                            </a:fontRef>
                          </wps:style>
                          <wps:bodyPr/>
                        </wps:wsp>
                      </wpg:grpSp>
                    </wpg:wgp>
                  </a:graphicData>
                </a:graphic>
              </wp:anchor>
            </w:drawing>
          </mc:Choice>
          <mc:Fallback>
            <w:pict>
              <v:group w14:anchorId="226F43CE" id="Group 2" o:spid="_x0000_s1026" style="position:absolute;left:0;text-align:left;margin-left:-1.3pt;margin-top:59.9pt;width:451.3pt;height:111.5pt;z-index:251659264;mso-position-horizontal-relative:margin" coordorigin="68,2060" coordsize="58091,1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">
                <v:group id="Group 3" o:spid="_x0000_s1027" style="position:absolute;left:10146;top:12075;width:38313;height:4143" coordorigin="10146,12075" coordsize="38313,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40257;top:12075;width:69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6F9A616F" w14:textId="77777777" w:rsidR="00AC61D0" w:rsidRPr="004456D7" w:rsidRDefault="00AC61D0" w:rsidP="00AC61D0">
                          <w:pPr>
                            <w:jc w:val="center"/>
                            <w:rPr>
                              <w:rFonts w:ascii="Times New Roman" w:hAnsi="Times New Roman" w:cs="Times New Roman"/>
                              <w:sz w:val="24"/>
                              <w:szCs w:val="24"/>
                            </w:rPr>
                          </w:pPr>
                          <w:r w:rsidRPr="004456D7">
                            <w:rPr>
                              <w:rFonts w:ascii="Times New Roman" w:hAnsi="Times New Roman" w:cs="Times New Roman"/>
                              <w:sz w:val="24"/>
                              <w:szCs w:val="24"/>
                            </w:rPr>
                            <w:t>H3</w:t>
                          </w:r>
                        </w:p>
                      </w:txbxContent>
                    </v:textbox>
                  </v:rect>
                  <v:rect id="Rectangle 5" o:spid="_x0000_s1029" style="position:absolute;left:21760;top:13008;width:14599;height: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" fillcolor="white [3201]" strokecolor="black [3200]" strokeweight="1pt">
                    <v:textbox inset="2mm,2mm,2mm,2mm">
                      <w:txbxContent>
                        <w:p w14:paraId="1098C0E2" w14:textId="77777777" w:rsidR="00AC61D0" w:rsidRPr="004456D7" w:rsidRDefault="00AC61D0" w:rsidP="00AC61D0">
                          <w:pPr>
                            <w:pStyle w:val="NormalWeb"/>
                            <w:spacing w:before="0" w:beforeAutospacing="0" w:after="0" w:afterAutospacing="0" w:line="256" w:lineRule="auto"/>
                            <w:jc w:val="center"/>
                          </w:pPr>
                          <w:r w:rsidRPr="004456D7">
                            <w:rPr>
                              <w:rFonts w:eastAsia="Calibri"/>
                            </w:rPr>
                            <w:t>Market Pressure</w:t>
                          </w:r>
                        </w:p>
                      </w:txbxContent>
                    </v:textbox>
                  </v:rect>
                  <v:shapetype id="_x0000_t33" coordsize="21600,21600" o:spt="33" o:oned="t" path="m,l21600,r,21600e" filled="f">
                    <v:stroke joinstyle="miter"/>
                    <v:path arrowok="t" fillok="f" o:connecttype="none"/>
                    <o:lock v:ext="edit" shapetype="t"/>
                  </v:shapetype>
                  <v:shape id="Elbow Connector 252" o:spid="_x0000_s1030" type="#_x0000_t33" style="position:absolute;left:36359;top:12238;width:12100;height:23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" strokecolor="#ed7d31 [3205]" strokeweight="1.5pt">
                    <v:stroke endarrow="block"/>
                  </v:shape>
                  <v:shape id="Elbow Connector 253" o:spid="_x0000_s1031" type="#_x0000_t33" style="position:absolute;left:14766;top:7615;width:2374;height:116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" strokecolor="#ed7d31 [3205]" strokeweight="1.5pt">
                    <v:stroke endarrow="block"/>
                  </v:shape>
                </v:group>
                <v:group id="Group 10" o:spid="_x0000_s1032" style="position:absolute;left:68;top:2060;width:48391;height:10177" coordorigin="68,2060" coordsize="48390,1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 o:spid="_x0000_s1033" style="position:absolute;left:68;top:4188;width:20895;height:8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4F2C64C2" w14:textId="38B16348" w:rsidR="00AC61D0" w:rsidRPr="004456D7" w:rsidRDefault="004456D7" w:rsidP="00AC61D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C61D0" w:rsidRPr="004456D7">
                            <w:rPr>
                              <w:rFonts w:ascii="Times New Roman" w:hAnsi="Times New Roman" w:cs="Times New Roman"/>
                              <w:sz w:val="24"/>
                              <w:szCs w:val="24"/>
                            </w:rPr>
                            <w:t>ttitudes towards sustainability</w:t>
                          </w:r>
                        </w:p>
                        <w:p w14:paraId="75224B54" w14:textId="77777777" w:rsidR="00AC61D0" w:rsidRPr="004456D7" w:rsidRDefault="00AC61D0" w:rsidP="00AC61D0">
                          <w:pPr>
                            <w:pStyle w:val="ListParagraph"/>
                            <w:numPr>
                              <w:ilvl w:val="0"/>
                              <w:numId w:val="1"/>
                            </w:numPr>
                            <w:spacing w:after="0" w:line="240" w:lineRule="auto"/>
                            <w:rPr>
                              <w:rFonts w:ascii="Times New Roman" w:hAnsi="Times New Roman" w:cs="Times New Roman"/>
                              <w:sz w:val="24"/>
                              <w:szCs w:val="24"/>
                            </w:rPr>
                          </w:pPr>
                          <w:r w:rsidRPr="004456D7">
                            <w:rPr>
                              <w:rFonts w:ascii="Times New Roman" w:hAnsi="Times New Roman" w:cs="Times New Roman"/>
                              <w:sz w:val="24"/>
                              <w:szCs w:val="24"/>
                            </w:rPr>
                            <w:t>Economy</w:t>
                          </w:r>
                        </w:p>
                        <w:p w14:paraId="3FB0C216" w14:textId="77777777" w:rsidR="00AC61D0" w:rsidRPr="004456D7" w:rsidRDefault="00AC61D0" w:rsidP="00AC61D0">
                          <w:pPr>
                            <w:pStyle w:val="ListParagraph"/>
                            <w:numPr>
                              <w:ilvl w:val="0"/>
                              <w:numId w:val="1"/>
                            </w:numPr>
                            <w:spacing w:after="0" w:line="240" w:lineRule="auto"/>
                            <w:rPr>
                              <w:rFonts w:ascii="Times New Roman" w:hAnsi="Times New Roman" w:cs="Times New Roman"/>
                              <w:sz w:val="24"/>
                              <w:szCs w:val="24"/>
                            </w:rPr>
                          </w:pPr>
                          <w:r w:rsidRPr="004456D7">
                            <w:rPr>
                              <w:rFonts w:ascii="Times New Roman" w:hAnsi="Times New Roman" w:cs="Times New Roman"/>
                              <w:sz w:val="24"/>
                              <w:szCs w:val="24"/>
                            </w:rPr>
                            <w:t>Politic</w:t>
                          </w:r>
                        </w:p>
                        <w:p w14:paraId="7B12A778" w14:textId="77777777" w:rsidR="00AC61D0" w:rsidRPr="004456D7" w:rsidRDefault="00AC61D0" w:rsidP="00AC61D0">
                          <w:pPr>
                            <w:pStyle w:val="ListParagraph"/>
                            <w:numPr>
                              <w:ilvl w:val="0"/>
                              <w:numId w:val="1"/>
                            </w:numPr>
                            <w:spacing w:after="0" w:line="240" w:lineRule="auto"/>
                            <w:rPr>
                              <w:rFonts w:ascii="Times New Roman" w:hAnsi="Times New Roman" w:cs="Times New Roman"/>
                              <w:sz w:val="24"/>
                              <w:szCs w:val="24"/>
                            </w:rPr>
                          </w:pPr>
                          <w:r w:rsidRPr="004456D7">
                            <w:rPr>
                              <w:rFonts w:ascii="Times New Roman" w:hAnsi="Times New Roman" w:cs="Times New Roman"/>
                              <w:sz w:val="24"/>
                              <w:szCs w:val="24"/>
                            </w:rPr>
                            <w:t>Social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6" o:spid="_x0000_s1034" type="#_x0000_t34" style="position:absolute;left:29226;top:-14891;width:154;height:383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" adj="-321699" strokecolor="#70ad47 [3209]" strokeweight="1.5pt">
                    <v:stroke endarrow="block"/>
                  </v:shape>
                  <v:rect id="Rectangle 15" o:spid="_x0000_s1035" style="position:absolute;left:25930;top:2060;width:6960;height: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" fillcolor="white [3201]" stroked="f" strokeweight="1pt">
                    <v:textbox>
                      <w:txbxContent>
                        <w:p w14:paraId="15AFB2DD" w14:textId="77777777" w:rsidR="00AC61D0" w:rsidRPr="004456D7" w:rsidRDefault="00AC61D0" w:rsidP="00AC61D0">
                          <w:pPr>
                            <w:jc w:val="center"/>
                            <w:rPr>
                              <w:rFonts w:ascii="Times New Roman" w:hAnsi="Times New Roman" w:cs="Times New Roman"/>
                              <w:sz w:val="24"/>
                              <w:szCs w:val="24"/>
                            </w:rPr>
                          </w:pPr>
                          <w:r w:rsidRPr="004456D7">
                            <w:rPr>
                              <w:rFonts w:ascii="Times New Roman" w:hAnsi="Times New Roman" w:cs="Times New Roman"/>
                              <w:sz w:val="24"/>
                              <w:szCs w:val="24"/>
                            </w:rPr>
                            <w:t>H1</w:t>
                          </w:r>
                        </w:p>
                      </w:txbxContent>
                    </v:textbox>
                  </v:rect>
                </v:group>
                <v:group id="Group 16" o:spid="_x0000_s1036" style="position:absolute;left:29060;top:4343;width:29099;height:8771" coordorigin="29060,4343" coordsize="29099,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7" style="position:absolute;left:38759;top:4343;width:19400;height:7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14:paraId="106D7CF7" w14:textId="77777777" w:rsidR="00AC61D0" w:rsidRPr="004456D7" w:rsidRDefault="00AC61D0" w:rsidP="00AC61D0">
                          <w:pPr>
                            <w:spacing w:after="0" w:line="240" w:lineRule="auto"/>
                            <w:jc w:val="center"/>
                            <w:rPr>
                              <w:rFonts w:ascii="Times New Roman" w:hAnsi="Times New Roman" w:cs="Times New Roman"/>
                              <w:sz w:val="24"/>
                              <w:szCs w:val="24"/>
                            </w:rPr>
                          </w:pPr>
                          <w:r w:rsidRPr="004456D7">
                            <w:rPr>
                              <w:rFonts w:ascii="Times New Roman" w:hAnsi="Times New Roman" w:cs="Times New Roman"/>
                              <w:sz w:val="24"/>
                              <w:szCs w:val="24"/>
                            </w:rPr>
                            <w:t>Readiness to Implement Sustainability Certification.</w:t>
                          </w:r>
                        </w:p>
                      </w:txbxContent>
                    </v:textbox>
                  </v:rect>
                  <v:rect id="Rectangle 18" o:spid="_x0000_s1038" style="position:absolute;left:30124;top:5416;width:6853;height: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" fillcolor="white [3201]" stroked="f" strokeweight="1pt">
                    <v:textbox>
                      <w:txbxContent>
                        <w:p w14:paraId="535FB771" w14:textId="77777777" w:rsidR="00AC61D0" w:rsidRPr="004456D7" w:rsidRDefault="00AC61D0" w:rsidP="00AC61D0">
                          <w:pPr>
                            <w:jc w:val="center"/>
                            <w:rPr>
                              <w:rFonts w:ascii="Times New Roman" w:hAnsi="Times New Roman" w:cs="Times New Roman"/>
                              <w:sz w:val="24"/>
                              <w:szCs w:val="24"/>
                            </w:rPr>
                          </w:pPr>
                          <w:r w:rsidRPr="004456D7">
                            <w:rPr>
                              <w:rFonts w:ascii="Times New Roman" w:hAnsi="Times New Roman" w:cs="Times New Roman"/>
                              <w:sz w:val="24"/>
                              <w:szCs w:val="24"/>
                            </w:rPr>
                            <w:t>H2</w:t>
                          </w:r>
                        </w:p>
                      </w:txbxContent>
                    </v:textbox>
                  </v:rect>
                  <v:shape id="Elbow Connector 258" o:spid="_x0000_s1039" type="#_x0000_t33" style="position:absolute;left:31551;top:5906;width:4717;height:969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" strokecolor="#4472c4 [3208]" strokeweight="1.5pt">
                    <v:stroke endarrow="block"/>
                  </v:shape>
                </v:group>
                <w10:wrap type="topAndBottom" anchorx="margin"/>
              </v:group>
            </w:pict>
          </mc:Fallback>
        </mc:AlternateContent>
      </w:r>
      <w:r w:rsidRPr="00745C3D">
        <w:rPr>
          <w:rFonts w:ascii="Times New Roman" w:hAnsi="Times New Roman" w:cs="Times New Roman"/>
          <w:sz w:val="24"/>
          <w:szCs w:val="24"/>
          <w:lang w:val="en-GB"/>
        </w:rPr>
        <w:t>Figure 1 presents the model that was constructed for this study based on the hypotheses and the previous research that was reviewed.</w:t>
      </w:r>
    </w:p>
    <w:p w14:paraId="0B7F01A8" w14:textId="77777777" w:rsidR="00AC61D0" w:rsidRPr="00745C3D" w:rsidRDefault="00AC61D0" w:rsidP="00AC61D0">
      <w:pPr>
        <w:spacing w:line="360" w:lineRule="auto"/>
        <w:jc w:val="center"/>
        <w:rPr>
          <w:rFonts w:ascii="Times New Roman" w:hAnsi="Times New Roman" w:cs="Times New Roman"/>
          <w:i/>
          <w:iCs/>
          <w:sz w:val="24"/>
          <w:szCs w:val="24"/>
          <w:lang w:val="en-GB"/>
        </w:rPr>
      </w:pPr>
      <w:r w:rsidRPr="00745C3D">
        <w:rPr>
          <w:rFonts w:ascii="Times New Roman" w:hAnsi="Times New Roman" w:cs="Times New Roman"/>
          <w:i/>
          <w:iCs/>
          <w:sz w:val="24"/>
          <w:szCs w:val="24"/>
          <w:lang w:val="en-GB"/>
        </w:rPr>
        <w:t>Figure 1 Conceptual framework of the study</w:t>
      </w:r>
    </w:p>
    <w:p w14:paraId="01FEBB2C" w14:textId="16F2DE0F"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7E3DA582" w14:textId="5C8D5328"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34BBFB2D" w14:textId="2A9FB86D"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4C730796" w14:textId="73F6E519"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61BFE797" w14:textId="1A248145"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057FFFBF" w14:textId="1A830766"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2FBF92B2" w14:textId="636B8ACF"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2FB9005D" w14:textId="1B9BC8FB"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519675F7" w14:textId="77777777" w:rsidR="00AC61D0" w:rsidRDefault="00AC61D0" w:rsidP="004456D7">
      <w:pPr>
        <w:spacing w:after="0" w:line="240" w:lineRule="auto"/>
        <w:jc w:val="center"/>
        <w:rPr>
          <w:rFonts w:ascii="Times New Roman" w:hAnsi="Times New Roman" w:cs="Times New Roman"/>
          <w:i/>
          <w:iCs/>
          <w:sz w:val="24"/>
          <w:szCs w:val="24"/>
          <w:lang w:val="en-GB"/>
        </w:rPr>
      </w:pPr>
      <w:r>
        <w:rPr>
          <w:noProof/>
        </w:rPr>
        <w:lastRenderedPageBreak/>
        <w:drawing>
          <wp:inline distT="0" distB="0" distL="0" distR="0" wp14:anchorId="5137BCB8" wp14:editId="624FC4E5">
            <wp:extent cx="5731510" cy="2599690"/>
            <wp:effectExtent l="0" t="0" r="2540"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a:blip r:embed="rId8"/>
                    <a:stretch>
                      <a:fillRect/>
                    </a:stretch>
                  </pic:blipFill>
                  <pic:spPr>
                    <a:xfrm>
                      <a:off x="0" y="0"/>
                      <a:ext cx="5731510" cy="2599690"/>
                    </a:xfrm>
                    <a:prstGeom prst="rect">
                      <a:avLst/>
                    </a:prstGeom>
                  </pic:spPr>
                </pic:pic>
              </a:graphicData>
            </a:graphic>
          </wp:inline>
        </w:drawing>
      </w:r>
    </w:p>
    <w:p w14:paraId="14385C40" w14:textId="77777777" w:rsidR="00AC61D0" w:rsidRPr="00745C3D" w:rsidRDefault="00AC61D0" w:rsidP="004456D7">
      <w:pPr>
        <w:spacing w:after="0" w:line="240" w:lineRule="auto"/>
        <w:jc w:val="center"/>
        <w:rPr>
          <w:rFonts w:ascii="Times New Roman" w:hAnsi="Times New Roman" w:cs="Times New Roman"/>
          <w:i/>
          <w:iCs/>
          <w:sz w:val="24"/>
          <w:szCs w:val="24"/>
          <w:lang w:val="en-GB"/>
        </w:rPr>
      </w:pPr>
      <w:r w:rsidRPr="00745C3D">
        <w:rPr>
          <w:rFonts w:ascii="Times New Roman" w:hAnsi="Times New Roman" w:cs="Times New Roman"/>
          <w:i/>
          <w:iCs/>
          <w:sz w:val="24"/>
          <w:szCs w:val="24"/>
          <w:lang w:val="en-GB"/>
        </w:rPr>
        <w:t>Figure 2 Presented the factor loadings/outer loadings and AVE of all latent variables calculated through the PLS-Algorithm.</w:t>
      </w:r>
    </w:p>
    <w:p w14:paraId="427A01BA" w14:textId="5DA10D6B"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068C9B57" w14:textId="6E7F9359"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78AF9EF7" w14:textId="77777777" w:rsidR="00AC61D0" w:rsidRDefault="00AC61D0" w:rsidP="004456D7">
      <w:pPr>
        <w:spacing w:after="0" w:line="240" w:lineRule="auto"/>
        <w:jc w:val="center"/>
        <w:rPr>
          <w:rFonts w:ascii="Times New Roman" w:hAnsi="Times New Roman" w:cs="Times New Roman"/>
          <w:i/>
          <w:iCs/>
          <w:sz w:val="24"/>
          <w:szCs w:val="24"/>
          <w:lang w:val="en-GB"/>
        </w:rPr>
      </w:pPr>
      <w:r>
        <w:rPr>
          <w:noProof/>
        </w:rPr>
        <w:drawing>
          <wp:inline distT="0" distB="0" distL="0" distR="0" wp14:anchorId="333474B5" wp14:editId="7E6E254F">
            <wp:extent cx="5731510" cy="2557780"/>
            <wp:effectExtent l="0" t="0" r="2540" b="0"/>
            <wp:docPr id="7" name="Picture 7"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ubble chart&#10;&#10;Description automatically generated"/>
                    <pic:cNvPicPr/>
                  </pic:nvPicPr>
                  <pic:blipFill>
                    <a:blip r:embed="rId9"/>
                    <a:stretch>
                      <a:fillRect/>
                    </a:stretch>
                  </pic:blipFill>
                  <pic:spPr>
                    <a:xfrm>
                      <a:off x="0" y="0"/>
                      <a:ext cx="5731510" cy="2557780"/>
                    </a:xfrm>
                    <a:prstGeom prst="rect">
                      <a:avLst/>
                    </a:prstGeom>
                  </pic:spPr>
                </pic:pic>
              </a:graphicData>
            </a:graphic>
          </wp:inline>
        </w:drawing>
      </w:r>
    </w:p>
    <w:p w14:paraId="0472625E" w14:textId="77777777" w:rsidR="00AC61D0" w:rsidRPr="00745C3D" w:rsidRDefault="00AC61D0" w:rsidP="004456D7">
      <w:pPr>
        <w:spacing w:after="0" w:line="240" w:lineRule="auto"/>
        <w:jc w:val="center"/>
        <w:rPr>
          <w:rFonts w:ascii="Times New Roman" w:hAnsi="Times New Roman" w:cs="Times New Roman"/>
          <w:i/>
          <w:iCs/>
          <w:sz w:val="24"/>
          <w:szCs w:val="24"/>
          <w:lang w:val="en-GB"/>
        </w:rPr>
      </w:pPr>
      <w:r w:rsidRPr="00745C3D">
        <w:rPr>
          <w:rFonts w:ascii="Times New Roman" w:hAnsi="Times New Roman" w:cs="Times New Roman"/>
          <w:i/>
          <w:iCs/>
          <w:sz w:val="24"/>
          <w:szCs w:val="24"/>
          <w:lang w:val="en-GB"/>
        </w:rPr>
        <w:t>Figure 3 Structural Model with t-values (Bootstrapping result)</w:t>
      </w:r>
    </w:p>
    <w:p w14:paraId="2F44AD0D" w14:textId="77777777"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7C9DA232" w14:textId="712E9729"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2369F2C3" w14:textId="3292E7DA"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48D554D6" w14:textId="3B2469E3"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7EFF02A0" w14:textId="1814BA2D"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6E37022C" w14:textId="77777777"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0F1B2874" w14:textId="64F9ED22"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630B1814" w14:textId="3BA7923B"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26A1A88B" w14:textId="77777777"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2CE529C1" w14:textId="77777777"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5C9A1B51" w14:textId="6DA639CE" w:rsidR="00AC61D0" w:rsidRPr="00AC61D0" w:rsidRDefault="00AC61D0" w:rsidP="00AC61D0">
      <w:pPr>
        <w:spacing w:after="240" w:line="360" w:lineRule="auto"/>
        <w:ind w:left="567" w:hanging="567"/>
        <w:contextualSpacing/>
        <w:jc w:val="both"/>
        <w:rPr>
          <w:rFonts w:ascii="Times New Roman" w:hAnsi="Times New Roman" w:cs="Times New Roman"/>
          <w:b/>
          <w:bCs/>
          <w:sz w:val="24"/>
          <w:szCs w:val="24"/>
          <w:u w:val="single"/>
          <w:lang w:val="en-GB"/>
        </w:rPr>
      </w:pPr>
      <w:r w:rsidRPr="00AC61D0">
        <w:rPr>
          <w:rFonts w:ascii="Times New Roman" w:hAnsi="Times New Roman" w:cs="Times New Roman"/>
          <w:b/>
          <w:bCs/>
          <w:sz w:val="24"/>
          <w:szCs w:val="24"/>
          <w:u w:val="single"/>
          <w:lang w:val="en-GB"/>
        </w:rPr>
        <w:lastRenderedPageBreak/>
        <w:t>Tables</w:t>
      </w:r>
    </w:p>
    <w:p w14:paraId="7B5FACF5" w14:textId="207B1D1B"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3A27C9EB" w14:textId="77777777" w:rsidR="00AC61D0" w:rsidRPr="00745C3D" w:rsidRDefault="00AC61D0" w:rsidP="00AC61D0">
      <w:pPr>
        <w:spacing w:after="0" w:line="360" w:lineRule="auto"/>
        <w:rPr>
          <w:rFonts w:ascii="Times New Roman" w:hAnsi="Times New Roman" w:cs="Times New Roman"/>
          <w:b/>
          <w:bCs/>
          <w:sz w:val="24"/>
          <w:szCs w:val="24"/>
          <w:lang w:val="en-GB"/>
        </w:rPr>
      </w:pPr>
      <w:bookmarkStart w:id="2" w:name="_Hlk131118575"/>
      <w:r w:rsidRPr="00745C3D">
        <w:rPr>
          <w:rFonts w:ascii="Times New Roman" w:hAnsi="Times New Roman" w:cs="Times New Roman"/>
          <w:b/>
          <w:bCs/>
          <w:sz w:val="24"/>
          <w:szCs w:val="24"/>
          <w:lang w:val="en-GB"/>
        </w:rPr>
        <w:t>Table 1: Demographic Profile Of The Respondents</w:t>
      </w:r>
    </w:p>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C61D0" w:rsidRPr="00F46CC3" w14:paraId="690B7D79" w14:textId="77777777" w:rsidTr="006E2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none" w:sz="0" w:space="0" w:color="auto"/>
              <w:bottom w:val="single" w:sz="4" w:space="0" w:color="auto"/>
            </w:tcBorders>
            <w:shd w:val="clear" w:color="auto" w:fill="D9D9D9" w:themeFill="background1" w:themeFillShade="D9"/>
            <w:vAlign w:val="center"/>
          </w:tcPr>
          <w:p w14:paraId="237A1158" w14:textId="77777777" w:rsidR="00AC61D0" w:rsidRPr="00F46CC3" w:rsidRDefault="00AC61D0" w:rsidP="006E2B99">
            <w:pPr>
              <w:spacing w:line="276" w:lineRule="auto"/>
              <w:jc w:val="center"/>
              <w:rPr>
                <w:rFonts w:ascii="Times New Roman" w:hAnsi="Times New Roman" w:cs="Times New Roman"/>
                <w:color w:val="auto"/>
                <w:sz w:val="24"/>
                <w:szCs w:val="24"/>
                <w:lang w:val="en-GB"/>
              </w:rPr>
            </w:pPr>
          </w:p>
        </w:tc>
        <w:tc>
          <w:tcPr>
            <w:tcW w:w="3005" w:type="dxa"/>
            <w:tcBorders>
              <w:top w:val="single" w:sz="4" w:space="0" w:color="auto"/>
              <w:bottom w:val="single" w:sz="4" w:space="0" w:color="auto"/>
            </w:tcBorders>
            <w:shd w:val="clear" w:color="auto" w:fill="D9D9D9" w:themeFill="background1" w:themeFillShade="D9"/>
            <w:vAlign w:val="center"/>
          </w:tcPr>
          <w:p w14:paraId="1CF80FB3" w14:textId="77777777" w:rsidR="00AC61D0" w:rsidRPr="00F46CC3" w:rsidRDefault="00AC61D0" w:rsidP="006E2B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GB"/>
              </w:rPr>
            </w:pPr>
            <w:r w:rsidRPr="00F46CC3">
              <w:rPr>
                <w:rFonts w:ascii="Times New Roman" w:hAnsi="Times New Roman" w:cs="Times New Roman"/>
                <w:color w:val="auto"/>
                <w:sz w:val="24"/>
                <w:szCs w:val="24"/>
                <w:lang w:val="en-GB"/>
              </w:rPr>
              <w:t>Frequency</w:t>
            </w:r>
          </w:p>
        </w:tc>
        <w:tc>
          <w:tcPr>
            <w:tcW w:w="3006" w:type="dxa"/>
            <w:tcBorders>
              <w:top w:val="single" w:sz="4" w:space="0" w:color="auto"/>
              <w:bottom w:val="single" w:sz="4" w:space="0" w:color="auto"/>
              <w:right w:val="none" w:sz="0" w:space="0" w:color="auto"/>
            </w:tcBorders>
            <w:shd w:val="clear" w:color="auto" w:fill="D9D9D9" w:themeFill="background1" w:themeFillShade="D9"/>
            <w:vAlign w:val="center"/>
          </w:tcPr>
          <w:p w14:paraId="737EF860" w14:textId="77777777" w:rsidR="00AC61D0" w:rsidRPr="00F46CC3" w:rsidRDefault="00AC61D0" w:rsidP="006E2B9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GB"/>
              </w:rPr>
            </w:pPr>
            <w:r w:rsidRPr="00F46CC3">
              <w:rPr>
                <w:rFonts w:ascii="Times New Roman" w:hAnsi="Times New Roman" w:cs="Times New Roman"/>
                <w:color w:val="auto"/>
                <w:sz w:val="24"/>
                <w:szCs w:val="24"/>
                <w:lang w:val="en-GB"/>
              </w:rPr>
              <w:t>Percentage</w:t>
            </w:r>
          </w:p>
        </w:tc>
      </w:tr>
      <w:tr w:rsidR="00AC61D0" w:rsidRPr="00F46CC3" w14:paraId="2525D1C8"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tcBorders>
            <w:shd w:val="clear" w:color="auto" w:fill="D9D9D9" w:themeFill="background1" w:themeFillShade="D9"/>
            <w:vAlign w:val="center"/>
          </w:tcPr>
          <w:p w14:paraId="78D97BD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State</w:t>
            </w:r>
          </w:p>
        </w:tc>
        <w:tc>
          <w:tcPr>
            <w:tcW w:w="3005" w:type="dxa"/>
            <w:tcBorders>
              <w:top w:val="single" w:sz="4" w:space="0" w:color="auto"/>
            </w:tcBorders>
            <w:shd w:val="clear" w:color="auto" w:fill="D9D9D9" w:themeFill="background1" w:themeFillShade="D9"/>
            <w:vAlign w:val="center"/>
          </w:tcPr>
          <w:p w14:paraId="4A720FF3" w14:textId="77777777" w:rsidR="00AC61D0" w:rsidRPr="00F46CC3" w:rsidRDefault="00AC61D0" w:rsidP="006E2B9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c>
          <w:tcPr>
            <w:tcW w:w="3006" w:type="dxa"/>
            <w:tcBorders>
              <w:top w:val="single" w:sz="4" w:space="0" w:color="auto"/>
            </w:tcBorders>
            <w:shd w:val="clear" w:color="auto" w:fill="D9D9D9" w:themeFill="background1" w:themeFillShade="D9"/>
            <w:vAlign w:val="center"/>
          </w:tcPr>
          <w:p w14:paraId="14DAB386" w14:textId="77777777" w:rsidR="00AC61D0" w:rsidRPr="00F46CC3" w:rsidRDefault="00AC61D0" w:rsidP="006E2B9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r>
      <w:tr w:rsidR="00AC61D0" w:rsidRPr="00F46CC3" w14:paraId="4B88F845"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6ED9EA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Sabah</w:t>
            </w:r>
          </w:p>
        </w:tc>
        <w:tc>
          <w:tcPr>
            <w:tcW w:w="3005" w:type="dxa"/>
            <w:shd w:val="clear" w:color="auto" w:fill="auto"/>
            <w:vAlign w:val="center"/>
          </w:tcPr>
          <w:p w14:paraId="54ED3574"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45</w:t>
            </w:r>
          </w:p>
        </w:tc>
        <w:tc>
          <w:tcPr>
            <w:tcW w:w="3006" w:type="dxa"/>
            <w:shd w:val="clear" w:color="auto" w:fill="auto"/>
            <w:vAlign w:val="center"/>
          </w:tcPr>
          <w:p w14:paraId="2B287E7B"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11</w:t>
            </w:r>
          </w:p>
        </w:tc>
      </w:tr>
      <w:tr w:rsidR="00AC61D0" w:rsidRPr="00F46CC3" w14:paraId="63373781"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60A942C2"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Sarawak</w:t>
            </w:r>
          </w:p>
        </w:tc>
        <w:tc>
          <w:tcPr>
            <w:tcW w:w="3005" w:type="dxa"/>
            <w:shd w:val="clear" w:color="auto" w:fill="auto"/>
            <w:vAlign w:val="center"/>
          </w:tcPr>
          <w:p w14:paraId="5873088F"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64</w:t>
            </w:r>
          </w:p>
        </w:tc>
        <w:tc>
          <w:tcPr>
            <w:tcW w:w="3006" w:type="dxa"/>
            <w:shd w:val="clear" w:color="auto" w:fill="auto"/>
            <w:vAlign w:val="center"/>
          </w:tcPr>
          <w:p w14:paraId="501C27FF"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16</w:t>
            </w:r>
          </w:p>
        </w:tc>
      </w:tr>
      <w:tr w:rsidR="00AC61D0" w:rsidRPr="00F46CC3" w14:paraId="164D5CD2"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58592FD8"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Pahang</w:t>
            </w:r>
          </w:p>
        </w:tc>
        <w:tc>
          <w:tcPr>
            <w:tcW w:w="3005" w:type="dxa"/>
            <w:shd w:val="clear" w:color="auto" w:fill="auto"/>
            <w:vAlign w:val="center"/>
          </w:tcPr>
          <w:p w14:paraId="708D6575"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31</w:t>
            </w:r>
          </w:p>
        </w:tc>
        <w:tc>
          <w:tcPr>
            <w:tcW w:w="3006" w:type="dxa"/>
            <w:shd w:val="clear" w:color="auto" w:fill="auto"/>
            <w:vAlign w:val="center"/>
          </w:tcPr>
          <w:p w14:paraId="7B7A1A3C"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w:t>
            </w:r>
          </w:p>
        </w:tc>
      </w:tr>
      <w:tr w:rsidR="00AC61D0" w:rsidRPr="00F46CC3" w14:paraId="6011B070"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0EEA2DB"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Selangor</w:t>
            </w:r>
          </w:p>
        </w:tc>
        <w:tc>
          <w:tcPr>
            <w:tcW w:w="3005" w:type="dxa"/>
            <w:shd w:val="clear" w:color="auto" w:fill="auto"/>
            <w:vAlign w:val="center"/>
          </w:tcPr>
          <w:p w14:paraId="4DEA78BC"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18</w:t>
            </w:r>
          </w:p>
        </w:tc>
        <w:tc>
          <w:tcPr>
            <w:tcW w:w="3006" w:type="dxa"/>
            <w:shd w:val="clear" w:color="auto" w:fill="auto"/>
            <w:vAlign w:val="center"/>
          </w:tcPr>
          <w:p w14:paraId="3726A195"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w:t>
            </w:r>
          </w:p>
        </w:tc>
      </w:tr>
      <w:tr w:rsidR="00AC61D0" w:rsidRPr="00F46CC3" w14:paraId="2968151B"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1AA945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Melaka</w:t>
            </w:r>
          </w:p>
        </w:tc>
        <w:tc>
          <w:tcPr>
            <w:tcW w:w="3005" w:type="dxa"/>
            <w:shd w:val="clear" w:color="auto" w:fill="auto"/>
            <w:vAlign w:val="center"/>
          </w:tcPr>
          <w:p w14:paraId="2809139D"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w:t>
            </w:r>
          </w:p>
        </w:tc>
        <w:tc>
          <w:tcPr>
            <w:tcW w:w="3006" w:type="dxa"/>
            <w:shd w:val="clear" w:color="auto" w:fill="auto"/>
            <w:vAlign w:val="center"/>
          </w:tcPr>
          <w:p w14:paraId="7F42313E"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w:t>
            </w:r>
          </w:p>
        </w:tc>
      </w:tr>
      <w:tr w:rsidR="00AC61D0" w:rsidRPr="00F46CC3" w14:paraId="2C1E11B6"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8FE70C5"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Johor</w:t>
            </w:r>
          </w:p>
        </w:tc>
        <w:tc>
          <w:tcPr>
            <w:tcW w:w="3005" w:type="dxa"/>
            <w:shd w:val="clear" w:color="auto" w:fill="auto"/>
            <w:vAlign w:val="center"/>
          </w:tcPr>
          <w:p w14:paraId="743905BD"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124</w:t>
            </w:r>
          </w:p>
        </w:tc>
        <w:tc>
          <w:tcPr>
            <w:tcW w:w="3006" w:type="dxa"/>
            <w:shd w:val="clear" w:color="auto" w:fill="auto"/>
            <w:vAlign w:val="center"/>
          </w:tcPr>
          <w:p w14:paraId="4A9E0B2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30</w:t>
            </w:r>
          </w:p>
        </w:tc>
      </w:tr>
      <w:tr w:rsidR="00AC61D0" w:rsidRPr="00F46CC3" w14:paraId="441E0CFF"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89A3E59"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Negeri Sembilan</w:t>
            </w:r>
          </w:p>
        </w:tc>
        <w:tc>
          <w:tcPr>
            <w:tcW w:w="3005" w:type="dxa"/>
            <w:shd w:val="clear" w:color="auto" w:fill="auto"/>
            <w:vAlign w:val="center"/>
          </w:tcPr>
          <w:p w14:paraId="70569DE4"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w:t>
            </w:r>
          </w:p>
        </w:tc>
        <w:tc>
          <w:tcPr>
            <w:tcW w:w="3006" w:type="dxa"/>
            <w:shd w:val="clear" w:color="auto" w:fill="auto"/>
            <w:vAlign w:val="center"/>
          </w:tcPr>
          <w:p w14:paraId="45F4318F"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w:t>
            </w:r>
          </w:p>
        </w:tc>
      </w:tr>
      <w:tr w:rsidR="00AC61D0" w:rsidRPr="00F46CC3" w14:paraId="14290F3D"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4FE56881"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Perak</w:t>
            </w:r>
          </w:p>
        </w:tc>
        <w:tc>
          <w:tcPr>
            <w:tcW w:w="3005" w:type="dxa"/>
            <w:shd w:val="clear" w:color="auto" w:fill="auto"/>
            <w:vAlign w:val="center"/>
          </w:tcPr>
          <w:p w14:paraId="2EE6FCD9"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36</w:t>
            </w:r>
          </w:p>
        </w:tc>
        <w:tc>
          <w:tcPr>
            <w:tcW w:w="3006" w:type="dxa"/>
            <w:shd w:val="clear" w:color="auto" w:fill="auto"/>
            <w:vAlign w:val="center"/>
          </w:tcPr>
          <w:p w14:paraId="6E7EDE75"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9</w:t>
            </w:r>
          </w:p>
        </w:tc>
      </w:tr>
      <w:tr w:rsidR="00AC61D0" w:rsidRPr="00F46CC3" w14:paraId="74493CB0"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63A5DD2"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Kedah</w:t>
            </w:r>
          </w:p>
        </w:tc>
        <w:tc>
          <w:tcPr>
            <w:tcW w:w="3005" w:type="dxa"/>
            <w:shd w:val="clear" w:color="auto" w:fill="auto"/>
            <w:vAlign w:val="center"/>
          </w:tcPr>
          <w:p w14:paraId="082DFFC8"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9</w:t>
            </w:r>
          </w:p>
        </w:tc>
        <w:tc>
          <w:tcPr>
            <w:tcW w:w="3006" w:type="dxa"/>
            <w:shd w:val="clear" w:color="auto" w:fill="auto"/>
            <w:vAlign w:val="center"/>
          </w:tcPr>
          <w:p w14:paraId="67BA61DD"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w:t>
            </w:r>
          </w:p>
        </w:tc>
      </w:tr>
      <w:tr w:rsidR="00AC61D0" w:rsidRPr="00F46CC3" w14:paraId="4433F022"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8AA313C"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Pulau Pinang</w:t>
            </w:r>
          </w:p>
        </w:tc>
        <w:tc>
          <w:tcPr>
            <w:tcW w:w="3005" w:type="dxa"/>
            <w:shd w:val="clear" w:color="auto" w:fill="auto"/>
            <w:vAlign w:val="center"/>
          </w:tcPr>
          <w:p w14:paraId="742FAA07"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w:t>
            </w:r>
          </w:p>
        </w:tc>
        <w:tc>
          <w:tcPr>
            <w:tcW w:w="3006" w:type="dxa"/>
            <w:shd w:val="clear" w:color="auto" w:fill="auto"/>
            <w:vAlign w:val="center"/>
          </w:tcPr>
          <w:p w14:paraId="639AC99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w:t>
            </w:r>
          </w:p>
        </w:tc>
      </w:tr>
      <w:tr w:rsidR="00AC61D0" w:rsidRPr="00F46CC3" w14:paraId="52054606"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7901921"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Perlis</w:t>
            </w:r>
          </w:p>
        </w:tc>
        <w:tc>
          <w:tcPr>
            <w:tcW w:w="3005" w:type="dxa"/>
            <w:shd w:val="clear" w:color="auto" w:fill="auto"/>
            <w:vAlign w:val="center"/>
          </w:tcPr>
          <w:p w14:paraId="0E20B320"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10</w:t>
            </w:r>
          </w:p>
        </w:tc>
        <w:tc>
          <w:tcPr>
            <w:tcW w:w="3006" w:type="dxa"/>
            <w:shd w:val="clear" w:color="auto" w:fill="auto"/>
            <w:vAlign w:val="center"/>
          </w:tcPr>
          <w:p w14:paraId="17848594"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w:t>
            </w:r>
          </w:p>
        </w:tc>
      </w:tr>
      <w:tr w:rsidR="00AC61D0" w:rsidRPr="00F46CC3" w14:paraId="3A675EBB"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F5C240E"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Kelantan</w:t>
            </w:r>
          </w:p>
        </w:tc>
        <w:tc>
          <w:tcPr>
            <w:tcW w:w="3005" w:type="dxa"/>
            <w:shd w:val="clear" w:color="auto" w:fill="auto"/>
            <w:vAlign w:val="center"/>
          </w:tcPr>
          <w:p w14:paraId="7CDFF8AF"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w:t>
            </w:r>
          </w:p>
        </w:tc>
        <w:tc>
          <w:tcPr>
            <w:tcW w:w="3006" w:type="dxa"/>
            <w:shd w:val="clear" w:color="auto" w:fill="auto"/>
            <w:vAlign w:val="center"/>
          </w:tcPr>
          <w:p w14:paraId="37545C58"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w:t>
            </w:r>
          </w:p>
        </w:tc>
      </w:tr>
      <w:tr w:rsidR="00AC61D0" w:rsidRPr="00F46CC3" w14:paraId="7F0EA80A"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AA9FFB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Terengganu</w:t>
            </w:r>
          </w:p>
        </w:tc>
        <w:tc>
          <w:tcPr>
            <w:tcW w:w="3005" w:type="dxa"/>
            <w:shd w:val="clear" w:color="auto" w:fill="auto"/>
            <w:vAlign w:val="center"/>
          </w:tcPr>
          <w:p w14:paraId="56C37913"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33</w:t>
            </w:r>
          </w:p>
        </w:tc>
        <w:tc>
          <w:tcPr>
            <w:tcW w:w="3006" w:type="dxa"/>
            <w:shd w:val="clear" w:color="auto" w:fill="auto"/>
            <w:vAlign w:val="center"/>
          </w:tcPr>
          <w:p w14:paraId="2408C231"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w:t>
            </w:r>
          </w:p>
        </w:tc>
      </w:tr>
      <w:tr w:rsidR="00AC61D0" w:rsidRPr="00F46CC3" w14:paraId="0744BD89"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70518A7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Gender</w:t>
            </w:r>
          </w:p>
        </w:tc>
        <w:tc>
          <w:tcPr>
            <w:tcW w:w="3005" w:type="dxa"/>
            <w:shd w:val="clear" w:color="auto" w:fill="D9D9D9" w:themeFill="background1" w:themeFillShade="D9"/>
            <w:vAlign w:val="center"/>
          </w:tcPr>
          <w:p w14:paraId="03398A0B"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51716BE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AC61D0" w:rsidRPr="00F46CC3" w14:paraId="60C6D19A"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327E19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Male</w:t>
            </w:r>
          </w:p>
        </w:tc>
        <w:tc>
          <w:tcPr>
            <w:tcW w:w="3005" w:type="dxa"/>
            <w:shd w:val="clear" w:color="auto" w:fill="auto"/>
            <w:vAlign w:val="center"/>
          </w:tcPr>
          <w:p w14:paraId="5C077B15"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355</w:t>
            </w:r>
          </w:p>
        </w:tc>
        <w:tc>
          <w:tcPr>
            <w:tcW w:w="3006" w:type="dxa"/>
            <w:shd w:val="clear" w:color="auto" w:fill="auto"/>
            <w:vAlign w:val="center"/>
          </w:tcPr>
          <w:p w14:paraId="2609CB3E"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87</w:t>
            </w:r>
          </w:p>
        </w:tc>
      </w:tr>
      <w:tr w:rsidR="00AC61D0" w:rsidRPr="00F46CC3" w14:paraId="5766F62C"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4663F71B"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Female</w:t>
            </w:r>
          </w:p>
        </w:tc>
        <w:tc>
          <w:tcPr>
            <w:tcW w:w="3005" w:type="dxa"/>
            <w:shd w:val="clear" w:color="auto" w:fill="auto"/>
            <w:vAlign w:val="center"/>
          </w:tcPr>
          <w:p w14:paraId="040BB1CF"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53</w:t>
            </w:r>
          </w:p>
        </w:tc>
        <w:tc>
          <w:tcPr>
            <w:tcW w:w="3006" w:type="dxa"/>
            <w:shd w:val="clear" w:color="auto" w:fill="auto"/>
            <w:vAlign w:val="center"/>
          </w:tcPr>
          <w:p w14:paraId="4FB1145C"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13</w:t>
            </w:r>
          </w:p>
        </w:tc>
      </w:tr>
      <w:tr w:rsidR="00AC61D0" w:rsidRPr="00F46CC3" w14:paraId="5B4A7BD4"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23FECD47"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Age</w:t>
            </w:r>
          </w:p>
        </w:tc>
        <w:tc>
          <w:tcPr>
            <w:tcW w:w="3005" w:type="dxa"/>
            <w:shd w:val="clear" w:color="auto" w:fill="D9D9D9" w:themeFill="background1" w:themeFillShade="D9"/>
            <w:vAlign w:val="center"/>
          </w:tcPr>
          <w:p w14:paraId="0115E7BA"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40677042"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AC61D0" w:rsidRPr="00F46CC3" w14:paraId="25004E5B"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537D4FE0"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18-30</w:t>
            </w:r>
          </w:p>
        </w:tc>
        <w:tc>
          <w:tcPr>
            <w:tcW w:w="3005" w:type="dxa"/>
            <w:shd w:val="clear" w:color="auto" w:fill="auto"/>
            <w:vAlign w:val="center"/>
          </w:tcPr>
          <w:p w14:paraId="096E38BE"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17</w:t>
            </w:r>
          </w:p>
        </w:tc>
        <w:tc>
          <w:tcPr>
            <w:tcW w:w="3006" w:type="dxa"/>
            <w:shd w:val="clear" w:color="auto" w:fill="auto"/>
            <w:vAlign w:val="center"/>
          </w:tcPr>
          <w:p w14:paraId="648387DE"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w:t>
            </w:r>
          </w:p>
        </w:tc>
      </w:tr>
      <w:tr w:rsidR="00AC61D0" w:rsidRPr="00F46CC3" w14:paraId="4965624B"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7CAB275"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31-40</w:t>
            </w:r>
          </w:p>
        </w:tc>
        <w:tc>
          <w:tcPr>
            <w:tcW w:w="3005" w:type="dxa"/>
            <w:shd w:val="clear" w:color="auto" w:fill="auto"/>
            <w:vAlign w:val="center"/>
          </w:tcPr>
          <w:p w14:paraId="562CEB39"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69</w:t>
            </w:r>
          </w:p>
        </w:tc>
        <w:tc>
          <w:tcPr>
            <w:tcW w:w="3006" w:type="dxa"/>
            <w:shd w:val="clear" w:color="auto" w:fill="auto"/>
            <w:vAlign w:val="center"/>
          </w:tcPr>
          <w:p w14:paraId="1448D6CE"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17</w:t>
            </w:r>
          </w:p>
        </w:tc>
      </w:tr>
      <w:tr w:rsidR="00AC61D0" w:rsidRPr="00F46CC3" w14:paraId="3824F892"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5178BFB2"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41-50</w:t>
            </w:r>
          </w:p>
        </w:tc>
        <w:tc>
          <w:tcPr>
            <w:tcW w:w="3005" w:type="dxa"/>
            <w:shd w:val="clear" w:color="auto" w:fill="auto"/>
            <w:vAlign w:val="center"/>
          </w:tcPr>
          <w:p w14:paraId="205EF17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110</w:t>
            </w:r>
          </w:p>
        </w:tc>
        <w:tc>
          <w:tcPr>
            <w:tcW w:w="3006" w:type="dxa"/>
            <w:shd w:val="clear" w:color="auto" w:fill="auto"/>
            <w:vAlign w:val="center"/>
          </w:tcPr>
          <w:p w14:paraId="75617DD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27</w:t>
            </w:r>
          </w:p>
        </w:tc>
      </w:tr>
      <w:tr w:rsidR="00AC61D0" w:rsidRPr="00F46CC3" w14:paraId="08BF462A"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D60C8A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51-60</w:t>
            </w:r>
          </w:p>
        </w:tc>
        <w:tc>
          <w:tcPr>
            <w:tcW w:w="3005" w:type="dxa"/>
            <w:shd w:val="clear" w:color="auto" w:fill="auto"/>
            <w:vAlign w:val="center"/>
          </w:tcPr>
          <w:p w14:paraId="04FFE501"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137</w:t>
            </w:r>
          </w:p>
        </w:tc>
        <w:tc>
          <w:tcPr>
            <w:tcW w:w="3006" w:type="dxa"/>
            <w:shd w:val="clear" w:color="auto" w:fill="auto"/>
            <w:vAlign w:val="center"/>
          </w:tcPr>
          <w:p w14:paraId="6800FB8D"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34</w:t>
            </w:r>
          </w:p>
        </w:tc>
      </w:tr>
      <w:tr w:rsidR="00AC61D0" w:rsidRPr="00F46CC3" w14:paraId="2DED9123"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CF368F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Above 61</w:t>
            </w:r>
          </w:p>
        </w:tc>
        <w:tc>
          <w:tcPr>
            <w:tcW w:w="3005" w:type="dxa"/>
            <w:shd w:val="clear" w:color="auto" w:fill="auto"/>
            <w:vAlign w:val="center"/>
          </w:tcPr>
          <w:p w14:paraId="110F8070"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75</w:t>
            </w:r>
          </w:p>
        </w:tc>
        <w:tc>
          <w:tcPr>
            <w:tcW w:w="3006" w:type="dxa"/>
            <w:shd w:val="clear" w:color="auto" w:fill="auto"/>
            <w:vAlign w:val="center"/>
          </w:tcPr>
          <w:p w14:paraId="1ABF09F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18</w:t>
            </w:r>
          </w:p>
        </w:tc>
      </w:tr>
      <w:tr w:rsidR="00AC61D0" w:rsidRPr="00F46CC3" w14:paraId="796656AB"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0DE5A7BC"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Ethnic</w:t>
            </w:r>
          </w:p>
        </w:tc>
        <w:tc>
          <w:tcPr>
            <w:tcW w:w="3005" w:type="dxa"/>
            <w:shd w:val="clear" w:color="auto" w:fill="D9D9D9" w:themeFill="background1" w:themeFillShade="D9"/>
            <w:vAlign w:val="center"/>
          </w:tcPr>
          <w:p w14:paraId="3E609DBB"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1B8FDEE2"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AC61D0" w:rsidRPr="00F46CC3" w14:paraId="26A7C68D"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6617E4C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Malay</w:t>
            </w:r>
          </w:p>
        </w:tc>
        <w:tc>
          <w:tcPr>
            <w:tcW w:w="3005" w:type="dxa"/>
            <w:shd w:val="clear" w:color="auto" w:fill="auto"/>
            <w:vAlign w:val="center"/>
          </w:tcPr>
          <w:p w14:paraId="3DB01CC7"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227</w:t>
            </w:r>
          </w:p>
        </w:tc>
        <w:tc>
          <w:tcPr>
            <w:tcW w:w="3006" w:type="dxa"/>
            <w:shd w:val="clear" w:color="auto" w:fill="auto"/>
            <w:vAlign w:val="center"/>
          </w:tcPr>
          <w:p w14:paraId="284CD58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56</w:t>
            </w:r>
          </w:p>
        </w:tc>
      </w:tr>
      <w:tr w:rsidR="00AC61D0" w:rsidRPr="00F46CC3" w14:paraId="3E59DEC2"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D78DF66"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Chinese</w:t>
            </w:r>
          </w:p>
        </w:tc>
        <w:tc>
          <w:tcPr>
            <w:tcW w:w="3005" w:type="dxa"/>
            <w:shd w:val="clear" w:color="auto" w:fill="auto"/>
            <w:vAlign w:val="center"/>
          </w:tcPr>
          <w:p w14:paraId="711F0D2A"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73</w:t>
            </w:r>
          </w:p>
        </w:tc>
        <w:tc>
          <w:tcPr>
            <w:tcW w:w="3006" w:type="dxa"/>
            <w:shd w:val="clear" w:color="auto" w:fill="auto"/>
            <w:vAlign w:val="center"/>
          </w:tcPr>
          <w:p w14:paraId="4F48FE8A"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18</w:t>
            </w:r>
          </w:p>
        </w:tc>
      </w:tr>
      <w:tr w:rsidR="00AC61D0" w:rsidRPr="00F46CC3" w14:paraId="09E118A4"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8C37E2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Indian</w:t>
            </w:r>
          </w:p>
        </w:tc>
        <w:tc>
          <w:tcPr>
            <w:tcW w:w="3005" w:type="dxa"/>
            <w:shd w:val="clear" w:color="auto" w:fill="auto"/>
            <w:vAlign w:val="center"/>
          </w:tcPr>
          <w:p w14:paraId="1ECBC1E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17</w:t>
            </w:r>
          </w:p>
        </w:tc>
        <w:tc>
          <w:tcPr>
            <w:tcW w:w="3006" w:type="dxa"/>
            <w:shd w:val="clear" w:color="auto" w:fill="auto"/>
            <w:vAlign w:val="center"/>
          </w:tcPr>
          <w:p w14:paraId="09D9F6E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w:t>
            </w:r>
          </w:p>
        </w:tc>
      </w:tr>
      <w:tr w:rsidR="00AC61D0" w:rsidRPr="00F46CC3" w14:paraId="7E2978BB"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B7B0B92"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Others</w:t>
            </w:r>
          </w:p>
        </w:tc>
        <w:tc>
          <w:tcPr>
            <w:tcW w:w="3005" w:type="dxa"/>
            <w:shd w:val="clear" w:color="auto" w:fill="auto"/>
            <w:vAlign w:val="center"/>
          </w:tcPr>
          <w:p w14:paraId="5A779829"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91</w:t>
            </w:r>
          </w:p>
        </w:tc>
        <w:tc>
          <w:tcPr>
            <w:tcW w:w="3006" w:type="dxa"/>
            <w:shd w:val="clear" w:color="auto" w:fill="auto"/>
            <w:vAlign w:val="center"/>
          </w:tcPr>
          <w:p w14:paraId="3915389C"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22</w:t>
            </w:r>
          </w:p>
        </w:tc>
      </w:tr>
      <w:tr w:rsidR="00AC61D0" w:rsidRPr="00F46CC3" w14:paraId="28830D7F"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1809A9C1"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Status</w:t>
            </w:r>
          </w:p>
        </w:tc>
        <w:tc>
          <w:tcPr>
            <w:tcW w:w="3005" w:type="dxa"/>
            <w:shd w:val="clear" w:color="auto" w:fill="D9D9D9" w:themeFill="background1" w:themeFillShade="D9"/>
            <w:vAlign w:val="center"/>
          </w:tcPr>
          <w:p w14:paraId="45C2027E"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3EE66A26"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AC61D0" w:rsidRPr="00F46CC3" w14:paraId="5FAE26D1"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46A984D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Single</w:t>
            </w:r>
          </w:p>
        </w:tc>
        <w:tc>
          <w:tcPr>
            <w:tcW w:w="3005" w:type="dxa"/>
            <w:shd w:val="clear" w:color="auto" w:fill="auto"/>
            <w:vAlign w:val="center"/>
          </w:tcPr>
          <w:p w14:paraId="705B40A4"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19</w:t>
            </w:r>
          </w:p>
        </w:tc>
        <w:tc>
          <w:tcPr>
            <w:tcW w:w="3006" w:type="dxa"/>
            <w:shd w:val="clear" w:color="auto" w:fill="auto"/>
            <w:vAlign w:val="center"/>
          </w:tcPr>
          <w:p w14:paraId="77CBC76A"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w:t>
            </w:r>
          </w:p>
        </w:tc>
      </w:tr>
      <w:tr w:rsidR="00AC61D0" w:rsidRPr="00F46CC3" w14:paraId="152AC48B"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713FCC3"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Married</w:t>
            </w:r>
          </w:p>
        </w:tc>
        <w:tc>
          <w:tcPr>
            <w:tcW w:w="3005" w:type="dxa"/>
            <w:shd w:val="clear" w:color="auto" w:fill="auto"/>
            <w:vAlign w:val="center"/>
          </w:tcPr>
          <w:p w14:paraId="14D4A0B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381</w:t>
            </w:r>
          </w:p>
        </w:tc>
        <w:tc>
          <w:tcPr>
            <w:tcW w:w="3006" w:type="dxa"/>
            <w:shd w:val="clear" w:color="auto" w:fill="auto"/>
            <w:vAlign w:val="center"/>
          </w:tcPr>
          <w:p w14:paraId="3C25E76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93</w:t>
            </w:r>
          </w:p>
        </w:tc>
      </w:tr>
      <w:tr w:rsidR="00AC61D0" w:rsidRPr="00F46CC3" w14:paraId="091A2B69"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4C2BA7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Divorced/ Widowed</w:t>
            </w:r>
          </w:p>
        </w:tc>
        <w:tc>
          <w:tcPr>
            <w:tcW w:w="3005" w:type="dxa"/>
            <w:shd w:val="clear" w:color="auto" w:fill="auto"/>
            <w:vAlign w:val="center"/>
          </w:tcPr>
          <w:p w14:paraId="5D7893B7"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w:t>
            </w:r>
          </w:p>
        </w:tc>
        <w:tc>
          <w:tcPr>
            <w:tcW w:w="3006" w:type="dxa"/>
            <w:shd w:val="clear" w:color="auto" w:fill="auto"/>
            <w:vAlign w:val="center"/>
          </w:tcPr>
          <w:p w14:paraId="75C7B290"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w:t>
            </w:r>
          </w:p>
        </w:tc>
      </w:tr>
      <w:tr w:rsidR="00AC61D0" w:rsidRPr="00F46CC3" w14:paraId="7631ED5E"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4C00209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Number of Household</w:t>
            </w:r>
          </w:p>
        </w:tc>
        <w:tc>
          <w:tcPr>
            <w:tcW w:w="3005" w:type="dxa"/>
            <w:shd w:val="clear" w:color="auto" w:fill="D9D9D9" w:themeFill="background1" w:themeFillShade="D9"/>
            <w:vAlign w:val="center"/>
          </w:tcPr>
          <w:p w14:paraId="3BEF9C65"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724FB078"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AC61D0" w:rsidRPr="00F46CC3" w14:paraId="2DEFD8D5"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46C2010"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Less than 2</w:t>
            </w:r>
          </w:p>
        </w:tc>
        <w:tc>
          <w:tcPr>
            <w:tcW w:w="3005" w:type="dxa"/>
            <w:shd w:val="clear" w:color="auto" w:fill="auto"/>
            <w:vAlign w:val="center"/>
          </w:tcPr>
          <w:p w14:paraId="7316FBD2"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40</w:t>
            </w:r>
          </w:p>
        </w:tc>
        <w:tc>
          <w:tcPr>
            <w:tcW w:w="3006" w:type="dxa"/>
            <w:shd w:val="clear" w:color="auto" w:fill="auto"/>
            <w:vAlign w:val="center"/>
          </w:tcPr>
          <w:p w14:paraId="53C7AACA"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10</w:t>
            </w:r>
          </w:p>
        </w:tc>
      </w:tr>
      <w:tr w:rsidR="00AC61D0" w:rsidRPr="00F46CC3" w14:paraId="5A0AE3E7"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655E27D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3 -5</w:t>
            </w:r>
          </w:p>
        </w:tc>
        <w:tc>
          <w:tcPr>
            <w:tcW w:w="3005" w:type="dxa"/>
            <w:shd w:val="clear" w:color="auto" w:fill="auto"/>
            <w:vAlign w:val="center"/>
          </w:tcPr>
          <w:p w14:paraId="682C23DF"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274</w:t>
            </w:r>
          </w:p>
        </w:tc>
        <w:tc>
          <w:tcPr>
            <w:tcW w:w="3006" w:type="dxa"/>
            <w:shd w:val="clear" w:color="auto" w:fill="auto"/>
            <w:vAlign w:val="center"/>
          </w:tcPr>
          <w:p w14:paraId="00691302"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67</w:t>
            </w:r>
          </w:p>
        </w:tc>
      </w:tr>
      <w:tr w:rsidR="00AC61D0" w:rsidRPr="00F46CC3" w14:paraId="77EE42CA"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6ED60D40"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6 – 10</w:t>
            </w:r>
          </w:p>
        </w:tc>
        <w:tc>
          <w:tcPr>
            <w:tcW w:w="3005" w:type="dxa"/>
            <w:shd w:val="clear" w:color="auto" w:fill="auto"/>
            <w:vAlign w:val="center"/>
          </w:tcPr>
          <w:p w14:paraId="24C753E7"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89</w:t>
            </w:r>
          </w:p>
        </w:tc>
        <w:tc>
          <w:tcPr>
            <w:tcW w:w="3006" w:type="dxa"/>
            <w:shd w:val="clear" w:color="auto" w:fill="auto"/>
            <w:vAlign w:val="center"/>
          </w:tcPr>
          <w:p w14:paraId="0DEA7DF1"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22</w:t>
            </w:r>
          </w:p>
        </w:tc>
      </w:tr>
      <w:tr w:rsidR="00AC61D0" w:rsidRPr="00F46CC3" w14:paraId="4553577A"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A854116"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More than 11</w:t>
            </w:r>
          </w:p>
        </w:tc>
        <w:tc>
          <w:tcPr>
            <w:tcW w:w="3005" w:type="dxa"/>
            <w:shd w:val="clear" w:color="auto" w:fill="auto"/>
            <w:vAlign w:val="center"/>
          </w:tcPr>
          <w:p w14:paraId="351EACA7"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w:t>
            </w:r>
          </w:p>
        </w:tc>
        <w:tc>
          <w:tcPr>
            <w:tcW w:w="3006" w:type="dxa"/>
            <w:shd w:val="clear" w:color="auto" w:fill="auto"/>
            <w:vAlign w:val="center"/>
          </w:tcPr>
          <w:p w14:paraId="74D25D5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w:t>
            </w:r>
          </w:p>
        </w:tc>
      </w:tr>
      <w:tr w:rsidR="00AC61D0" w:rsidRPr="00F46CC3" w14:paraId="0218419C"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294FB5D1"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Household income</w:t>
            </w:r>
          </w:p>
        </w:tc>
        <w:tc>
          <w:tcPr>
            <w:tcW w:w="3005" w:type="dxa"/>
            <w:shd w:val="clear" w:color="auto" w:fill="D9D9D9" w:themeFill="background1" w:themeFillShade="D9"/>
            <w:vAlign w:val="center"/>
          </w:tcPr>
          <w:p w14:paraId="71FEEC3D"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5BB9CDC7"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AC61D0" w:rsidRPr="00F46CC3" w14:paraId="4C6D75F8"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799A9E0"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Less than RM1000</w:t>
            </w:r>
          </w:p>
        </w:tc>
        <w:tc>
          <w:tcPr>
            <w:tcW w:w="3005" w:type="dxa"/>
            <w:shd w:val="clear" w:color="auto" w:fill="auto"/>
            <w:vAlign w:val="center"/>
          </w:tcPr>
          <w:p w14:paraId="5D16FD06"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31</w:t>
            </w:r>
          </w:p>
        </w:tc>
        <w:tc>
          <w:tcPr>
            <w:tcW w:w="3006" w:type="dxa"/>
            <w:shd w:val="clear" w:color="auto" w:fill="auto"/>
            <w:vAlign w:val="center"/>
          </w:tcPr>
          <w:p w14:paraId="55F5A951"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7</w:t>
            </w:r>
          </w:p>
        </w:tc>
      </w:tr>
      <w:tr w:rsidR="00AC61D0" w:rsidRPr="00F46CC3" w14:paraId="21E82643"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E539A5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lastRenderedPageBreak/>
              <w:t>RM1001 – RM2000</w:t>
            </w:r>
          </w:p>
        </w:tc>
        <w:tc>
          <w:tcPr>
            <w:tcW w:w="3005" w:type="dxa"/>
            <w:shd w:val="clear" w:color="auto" w:fill="auto"/>
            <w:vAlign w:val="center"/>
          </w:tcPr>
          <w:p w14:paraId="0855B183"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121</w:t>
            </w:r>
          </w:p>
        </w:tc>
        <w:tc>
          <w:tcPr>
            <w:tcW w:w="3006" w:type="dxa"/>
            <w:shd w:val="clear" w:color="auto" w:fill="auto"/>
            <w:vAlign w:val="center"/>
          </w:tcPr>
          <w:p w14:paraId="5A87AC41"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30</w:t>
            </w:r>
          </w:p>
        </w:tc>
      </w:tr>
      <w:tr w:rsidR="00AC61D0" w:rsidRPr="00F46CC3" w14:paraId="36D30605"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62109A5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RM2001 – RM3000</w:t>
            </w:r>
          </w:p>
        </w:tc>
        <w:tc>
          <w:tcPr>
            <w:tcW w:w="3005" w:type="dxa"/>
            <w:shd w:val="clear" w:color="auto" w:fill="auto"/>
            <w:vAlign w:val="center"/>
          </w:tcPr>
          <w:p w14:paraId="31FE4982"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130</w:t>
            </w:r>
          </w:p>
        </w:tc>
        <w:tc>
          <w:tcPr>
            <w:tcW w:w="3006" w:type="dxa"/>
            <w:shd w:val="clear" w:color="auto" w:fill="auto"/>
            <w:vAlign w:val="center"/>
          </w:tcPr>
          <w:p w14:paraId="0356DFC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32</w:t>
            </w:r>
          </w:p>
        </w:tc>
      </w:tr>
      <w:tr w:rsidR="00AC61D0" w:rsidRPr="00F46CC3" w14:paraId="43D22FA2"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589AC0E9"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RM3001 – RM4000</w:t>
            </w:r>
          </w:p>
        </w:tc>
        <w:tc>
          <w:tcPr>
            <w:tcW w:w="3005" w:type="dxa"/>
            <w:shd w:val="clear" w:color="auto" w:fill="auto"/>
            <w:vAlign w:val="center"/>
          </w:tcPr>
          <w:p w14:paraId="43E79558"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68</w:t>
            </w:r>
          </w:p>
        </w:tc>
        <w:tc>
          <w:tcPr>
            <w:tcW w:w="3006" w:type="dxa"/>
            <w:shd w:val="clear" w:color="auto" w:fill="auto"/>
            <w:vAlign w:val="center"/>
          </w:tcPr>
          <w:p w14:paraId="26591D9F"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17</w:t>
            </w:r>
          </w:p>
        </w:tc>
      </w:tr>
      <w:tr w:rsidR="00AC61D0" w:rsidRPr="00F46CC3" w14:paraId="3ABC9B2F"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17A2FA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RM4001 – RM5000</w:t>
            </w:r>
          </w:p>
        </w:tc>
        <w:tc>
          <w:tcPr>
            <w:tcW w:w="3005" w:type="dxa"/>
            <w:shd w:val="clear" w:color="auto" w:fill="auto"/>
            <w:vAlign w:val="center"/>
          </w:tcPr>
          <w:p w14:paraId="7782A5F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33</w:t>
            </w:r>
          </w:p>
        </w:tc>
        <w:tc>
          <w:tcPr>
            <w:tcW w:w="3006" w:type="dxa"/>
            <w:shd w:val="clear" w:color="auto" w:fill="auto"/>
            <w:vAlign w:val="center"/>
          </w:tcPr>
          <w:p w14:paraId="6A2579C0"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w:t>
            </w:r>
          </w:p>
        </w:tc>
      </w:tr>
      <w:tr w:rsidR="00AC61D0" w:rsidRPr="00F46CC3" w14:paraId="41BF4751"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09A2B25"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More than RM5001</w:t>
            </w:r>
          </w:p>
        </w:tc>
        <w:tc>
          <w:tcPr>
            <w:tcW w:w="3005" w:type="dxa"/>
            <w:shd w:val="clear" w:color="auto" w:fill="auto"/>
            <w:vAlign w:val="center"/>
          </w:tcPr>
          <w:p w14:paraId="657618CF"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25</w:t>
            </w:r>
          </w:p>
        </w:tc>
        <w:tc>
          <w:tcPr>
            <w:tcW w:w="3006" w:type="dxa"/>
            <w:shd w:val="clear" w:color="auto" w:fill="auto"/>
            <w:vAlign w:val="center"/>
          </w:tcPr>
          <w:p w14:paraId="7EA2AC77"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w:t>
            </w:r>
          </w:p>
        </w:tc>
      </w:tr>
      <w:tr w:rsidR="00AC61D0" w:rsidRPr="00F46CC3" w14:paraId="15D7E095"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621FD27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Education</w:t>
            </w:r>
          </w:p>
        </w:tc>
        <w:tc>
          <w:tcPr>
            <w:tcW w:w="3005" w:type="dxa"/>
            <w:shd w:val="clear" w:color="auto" w:fill="D9D9D9" w:themeFill="background1" w:themeFillShade="D9"/>
            <w:vAlign w:val="center"/>
          </w:tcPr>
          <w:p w14:paraId="79D998C9"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2BC73F65"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AC61D0" w:rsidRPr="00F46CC3" w14:paraId="224D4BE6"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5CF7445"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No formal education</w:t>
            </w:r>
          </w:p>
        </w:tc>
        <w:tc>
          <w:tcPr>
            <w:tcW w:w="3005" w:type="dxa"/>
            <w:shd w:val="clear" w:color="auto" w:fill="auto"/>
            <w:vAlign w:val="center"/>
          </w:tcPr>
          <w:p w14:paraId="52AC4120"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14</w:t>
            </w:r>
          </w:p>
        </w:tc>
        <w:tc>
          <w:tcPr>
            <w:tcW w:w="3006" w:type="dxa"/>
            <w:shd w:val="clear" w:color="auto" w:fill="auto"/>
            <w:vAlign w:val="center"/>
          </w:tcPr>
          <w:p w14:paraId="354B3C19"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w:t>
            </w:r>
          </w:p>
        </w:tc>
      </w:tr>
      <w:tr w:rsidR="00AC61D0" w:rsidRPr="00F46CC3" w14:paraId="52C5AA46"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A656E9B"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Primary school</w:t>
            </w:r>
          </w:p>
        </w:tc>
        <w:tc>
          <w:tcPr>
            <w:tcW w:w="3005" w:type="dxa"/>
            <w:shd w:val="clear" w:color="auto" w:fill="auto"/>
            <w:vAlign w:val="center"/>
          </w:tcPr>
          <w:p w14:paraId="7050DEB0"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78</w:t>
            </w:r>
          </w:p>
        </w:tc>
        <w:tc>
          <w:tcPr>
            <w:tcW w:w="3006" w:type="dxa"/>
            <w:shd w:val="clear" w:color="auto" w:fill="auto"/>
            <w:vAlign w:val="center"/>
          </w:tcPr>
          <w:p w14:paraId="697BF07C"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19</w:t>
            </w:r>
          </w:p>
        </w:tc>
      </w:tr>
      <w:tr w:rsidR="00AC61D0" w:rsidRPr="00F46CC3" w14:paraId="3BF83B1C"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422287C"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High school</w:t>
            </w:r>
          </w:p>
        </w:tc>
        <w:tc>
          <w:tcPr>
            <w:tcW w:w="3005" w:type="dxa"/>
            <w:shd w:val="clear" w:color="auto" w:fill="auto"/>
            <w:vAlign w:val="center"/>
          </w:tcPr>
          <w:p w14:paraId="2D77C37D"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204</w:t>
            </w:r>
          </w:p>
        </w:tc>
        <w:tc>
          <w:tcPr>
            <w:tcW w:w="3006" w:type="dxa"/>
            <w:shd w:val="clear" w:color="auto" w:fill="auto"/>
            <w:vAlign w:val="center"/>
          </w:tcPr>
          <w:p w14:paraId="66934CDA"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50</w:t>
            </w:r>
          </w:p>
        </w:tc>
      </w:tr>
      <w:tr w:rsidR="00AC61D0" w:rsidRPr="00F46CC3" w14:paraId="6B76AA74"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D007AF0"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Certificate</w:t>
            </w:r>
          </w:p>
        </w:tc>
        <w:tc>
          <w:tcPr>
            <w:tcW w:w="3005" w:type="dxa"/>
            <w:shd w:val="clear" w:color="auto" w:fill="auto"/>
            <w:vAlign w:val="center"/>
          </w:tcPr>
          <w:p w14:paraId="567913E4"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42</w:t>
            </w:r>
          </w:p>
        </w:tc>
        <w:tc>
          <w:tcPr>
            <w:tcW w:w="3006" w:type="dxa"/>
            <w:shd w:val="clear" w:color="auto" w:fill="auto"/>
            <w:vAlign w:val="center"/>
          </w:tcPr>
          <w:p w14:paraId="7DFCEF56"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10</w:t>
            </w:r>
          </w:p>
        </w:tc>
      </w:tr>
      <w:tr w:rsidR="00AC61D0" w:rsidRPr="00F46CC3" w14:paraId="23F33ED3"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427619D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Diploma</w:t>
            </w:r>
          </w:p>
        </w:tc>
        <w:tc>
          <w:tcPr>
            <w:tcW w:w="3005" w:type="dxa"/>
            <w:shd w:val="clear" w:color="auto" w:fill="auto"/>
            <w:vAlign w:val="center"/>
          </w:tcPr>
          <w:p w14:paraId="47CAA7D2"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47</w:t>
            </w:r>
          </w:p>
        </w:tc>
        <w:tc>
          <w:tcPr>
            <w:tcW w:w="3006" w:type="dxa"/>
            <w:shd w:val="clear" w:color="auto" w:fill="auto"/>
            <w:vAlign w:val="center"/>
          </w:tcPr>
          <w:p w14:paraId="44950525"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w:t>
            </w:r>
          </w:p>
        </w:tc>
      </w:tr>
      <w:tr w:rsidR="00AC61D0" w:rsidRPr="00F46CC3" w14:paraId="755A7F8B"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45BDEB16"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Undergraduate</w:t>
            </w:r>
          </w:p>
        </w:tc>
        <w:tc>
          <w:tcPr>
            <w:tcW w:w="3005" w:type="dxa"/>
            <w:shd w:val="clear" w:color="auto" w:fill="auto"/>
            <w:vAlign w:val="center"/>
          </w:tcPr>
          <w:p w14:paraId="21F07AF1"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w:t>
            </w:r>
          </w:p>
        </w:tc>
        <w:tc>
          <w:tcPr>
            <w:tcW w:w="3006" w:type="dxa"/>
            <w:shd w:val="clear" w:color="auto" w:fill="auto"/>
            <w:vAlign w:val="center"/>
          </w:tcPr>
          <w:p w14:paraId="21A94220"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w:t>
            </w:r>
          </w:p>
        </w:tc>
      </w:tr>
      <w:tr w:rsidR="00AC61D0" w:rsidRPr="00F46CC3" w14:paraId="3032FCA9"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BDBE0F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Postgraduate</w:t>
            </w:r>
          </w:p>
        </w:tc>
        <w:tc>
          <w:tcPr>
            <w:tcW w:w="3005" w:type="dxa"/>
            <w:shd w:val="clear" w:color="auto" w:fill="auto"/>
            <w:vAlign w:val="center"/>
          </w:tcPr>
          <w:p w14:paraId="2D5366E3"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20</w:t>
            </w:r>
          </w:p>
        </w:tc>
        <w:tc>
          <w:tcPr>
            <w:tcW w:w="3006" w:type="dxa"/>
            <w:shd w:val="clear" w:color="auto" w:fill="auto"/>
            <w:vAlign w:val="center"/>
          </w:tcPr>
          <w:p w14:paraId="739EDA8B"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w:t>
            </w:r>
          </w:p>
        </w:tc>
      </w:tr>
      <w:tr w:rsidR="00AC61D0" w:rsidRPr="00F46CC3" w14:paraId="04AA6099"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vAlign w:val="center"/>
          </w:tcPr>
          <w:p w14:paraId="2F13A41B"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Number of children</w:t>
            </w:r>
          </w:p>
        </w:tc>
        <w:tc>
          <w:tcPr>
            <w:tcW w:w="3005" w:type="dxa"/>
            <w:shd w:val="clear" w:color="auto" w:fill="D9D9D9" w:themeFill="background1" w:themeFillShade="D9"/>
            <w:vAlign w:val="center"/>
          </w:tcPr>
          <w:p w14:paraId="1F8B68F1"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p>
        </w:tc>
        <w:tc>
          <w:tcPr>
            <w:tcW w:w="3006" w:type="dxa"/>
            <w:shd w:val="clear" w:color="auto" w:fill="D9D9D9" w:themeFill="background1" w:themeFillShade="D9"/>
            <w:vAlign w:val="center"/>
          </w:tcPr>
          <w:p w14:paraId="4245A3D1"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AC61D0" w:rsidRPr="00F46CC3" w14:paraId="57736703"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7486EA1"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1</w:t>
            </w:r>
          </w:p>
        </w:tc>
        <w:tc>
          <w:tcPr>
            <w:tcW w:w="3005" w:type="dxa"/>
            <w:shd w:val="clear" w:color="auto" w:fill="auto"/>
            <w:vAlign w:val="center"/>
          </w:tcPr>
          <w:p w14:paraId="50C8CDEF"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24</w:t>
            </w:r>
          </w:p>
        </w:tc>
        <w:tc>
          <w:tcPr>
            <w:tcW w:w="3006" w:type="dxa"/>
            <w:shd w:val="clear" w:color="auto" w:fill="auto"/>
            <w:vAlign w:val="center"/>
          </w:tcPr>
          <w:p w14:paraId="4291338C"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w:t>
            </w:r>
          </w:p>
        </w:tc>
      </w:tr>
      <w:tr w:rsidR="00AC61D0" w:rsidRPr="00F46CC3" w14:paraId="7026450D"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143C02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2</w:t>
            </w:r>
          </w:p>
        </w:tc>
        <w:tc>
          <w:tcPr>
            <w:tcW w:w="3005" w:type="dxa"/>
            <w:shd w:val="clear" w:color="auto" w:fill="auto"/>
            <w:vAlign w:val="center"/>
          </w:tcPr>
          <w:p w14:paraId="1F3028E9"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64</w:t>
            </w:r>
          </w:p>
        </w:tc>
        <w:tc>
          <w:tcPr>
            <w:tcW w:w="3006" w:type="dxa"/>
            <w:shd w:val="clear" w:color="auto" w:fill="auto"/>
            <w:vAlign w:val="center"/>
          </w:tcPr>
          <w:p w14:paraId="159E2CB8"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16</w:t>
            </w:r>
          </w:p>
        </w:tc>
      </w:tr>
      <w:tr w:rsidR="00AC61D0" w:rsidRPr="00F46CC3" w14:paraId="4ED7C599"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73400B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3</w:t>
            </w:r>
          </w:p>
        </w:tc>
        <w:tc>
          <w:tcPr>
            <w:tcW w:w="3005" w:type="dxa"/>
            <w:shd w:val="clear" w:color="auto" w:fill="auto"/>
            <w:vAlign w:val="center"/>
          </w:tcPr>
          <w:p w14:paraId="710D4260"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131</w:t>
            </w:r>
          </w:p>
        </w:tc>
        <w:tc>
          <w:tcPr>
            <w:tcW w:w="3006" w:type="dxa"/>
            <w:shd w:val="clear" w:color="auto" w:fill="auto"/>
            <w:vAlign w:val="center"/>
          </w:tcPr>
          <w:p w14:paraId="24B85669"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32</w:t>
            </w:r>
          </w:p>
        </w:tc>
      </w:tr>
      <w:tr w:rsidR="00AC61D0" w:rsidRPr="00F46CC3" w14:paraId="79B13C95"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46C4550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4</w:t>
            </w:r>
          </w:p>
        </w:tc>
        <w:tc>
          <w:tcPr>
            <w:tcW w:w="3005" w:type="dxa"/>
            <w:shd w:val="clear" w:color="auto" w:fill="auto"/>
            <w:vAlign w:val="center"/>
          </w:tcPr>
          <w:p w14:paraId="74FF9EB9"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82</w:t>
            </w:r>
          </w:p>
        </w:tc>
        <w:tc>
          <w:tcPr>
            <w:tcW w:w="3006" w:type="dxa"/>
            <w:shd w:val="clear" w:color="auto" w:fill="auto"/>
            <w:vAlign w:val="center"/>
          </w:tcPr>
          <w:p w14:paraId="0D791898"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20</w:t>
            </w:r>
          </w:p>
        </w:tc>
      </w:tr>
      <w:tr w:rsidR="00AC61D0" w:rsidRPr="00F46CC3" w14:paraId="6C203081"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F6E1744"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5</w:t>
            </w:r>
          </w:p>
        </w:tc>
        <w:tc>
          <w:tcPr>
            <w:tcW w:w="3005" w:type="dxa"/>
            <w:shd w:val="clear" w:color="auto" w:fill="auto"/>
            <w:vAlign w:val="center"/>
          </w:tcPr>
          <w:p w14:paraId="5D7F5E59"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60</w:t>
            </w:r>
          </w:p>
        </w:tc>
        <w:tc>
          <w:tcPr>
            <w:tcW w:w="3006" w:type="dxa"/>
            <w:shd w:val="clear" w:color="auto" w:fill="auto"/>
            <w:vAlign w:val="center"/>
          </w:tcPr>
          <w:p w14:paraId="7A536394"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15</w:t>
            </w:r>
          </w:p>
        </w:tc>
      </w:tr>
      <w:tr w:rsidR="00AC61D0" w:rsidRPr="00F46CC3" w14:paraId="1EC68E16"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9F1BBE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More than 6</w:t>
            </w:r>
          </w:p>
        </w:tc>
        <w:tc>
          <w:tcPr>
            <w:tcW w:w="3005" w:type="dxa"/>
            <w:shd w:val="clear" w:color="auto" w:fill="auto"/>
            <w:vAlign w:val="center"/>
          </w:tcPr>
          <w:p w14:paraId="39C33EB3"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47</w:t>
            </w:r>
          </w:p>
        </w:tc>
        <w:tc>
          <w:tcPr>
            <w:tcW w:w="3006" w:type="dxa"/>
            <w:shd w:val="clear" w:color="auto" w:fill="auto"/>
            <w:vAlign w:val="center"/>
          </w:tcPr>
          <w:p w14:paraId="12493D6F"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11</w:t>
            </w:r>
          </w:p>
        </w:tc>
      </w:tr>
      <w:tr w:rsidR="00AC61D0" w:rsidRPr="00F46CC3" w14:paraId="42E4C6F8" w14:textId="77777777" w:rsidTr="006E2B99">
        <w:tc>
          <w:tcPr>
            <w:cnfStyle w:val="001000000000" w:firstRow="0" w:lastRow="0" w:firstColumn="1" w:lastColumn="0" w:oddVBand="0" w:evenVBand="0" w:oddHBand="0" w:evenHBand="0" w:firstRowFirstColumn="0" w:firstRowLastColumn="0" w:lastRowFirstColumn="0" w:lastRowLastColumn="0"/>
            <w:tcW w:w="6010" w:type="dxa"/>
            <w:gridSpan w:val="2"/>
            <w:shd w:val="clear" w:color="auto" w:fill="D9D9D9" w:themeFill="background1" w:themeFillShade="D9"/>
            <w:vAlign w:val="center"/>
          </w:tcPr>
          <w:p w14:paraId="4245B5C3" w14:textId="77777777" w:rsidR="00AC61D0" w:rsidRPr="00F46CC3" w:rsidRDefault="00AC61D0" w:rsidP="006E2B99">
            <w:pPr>
              <w:spacing w:line="276" w:lineRule="auto"/>
              <w:rPr>
                <w:rFonts w:ascii="Times New Roman" w:hAnsi="Times New Roman" w:cs="Times New Roman"/>
                <w:b w:val="0"/>
                <w:bCs w:val="0"/>
                <w:sz w:val="24"/>
                <w:szCs w:val="24"/>
                <w:lang w:val="en-GB"/>
              </w:rPr>
            </w:pPr>
            <w:r w:rsidRPr="00F46CC3">
              <w:rPr>
                <w:rFonts w:ascii="Times New Roman" w:hAnsi="Times New Roman" w:cs="Times New Roman"/>
                <w:sz w:val="24"/>
                <w:szCs w:val="24"/>
                <w:lang w:val="en-GB"/>
              </w:rPr>
              <w:t>Number of children involved in palm oil farm</w:t>
            </w:r>
          </w:p>
        </w:tc>
        <w:tc>
          <w:tcPr>
            <w:tcW w:w="3006" w:type="dxa"/>
            <w:shd w:val="clear" w:color="auto" w:fill="D9D9D9" w:themeFill="background1" w:themeFillShade="D9"/>
            <w:vAlign w:val="center"/>
          </w:tcPr>
          <w:p w14:paraId="075AD688"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AC61D0" w:rsidRPr="00F46CC3" w14:paraId="2D57A389"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5DB1EE56"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1</w:t>
            </w:r>
          </w:p>
        </w:tc>
        <w:tc>
          <w:tcPr>
            <w:tcW w:w="3005" w:type="dxa"/>
            <w:shd w:val="clear" w:color="auto" w:fill="auto"/>
            <w:vAlign w:val="center"/>
          </w:tcPr>
          <w:p w14:paraId="0E1135B5"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17</w:t>
            </w:r>
          </w:p>
        </w:tc>
        <w:tc>
          <w:tcPr>
            <w:tcW w:w="3006" w:type="dxa"/>
            <w:shd w:val="clear" w:color="auto" w:fill="auto"/>
            <w:vAlign w:val="center"/>
          </w:tcPr>
          <w:p w14:paraId="454619C6"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4.2</w:t>
            </w:r>
          </w:p>
        </w:tc>
      </w:tr>
      <w:tr w:rsidR="00AC61D0" w:rsidRPr="00F46CC3" w14:paraId="1EC15AB4"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16299A1C"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2</w:t>
            </w:r>
          </w:p>
        </w:tc>
        <w:tc>
          <w:tcPr>
            <w:tcW w:w="3005" w:type="dxa"/>
            <w:shd w:val="clear" w:color="auto" w:fill="auto"/>
            <w:vAlign w:val="center"/>
          </w:tcPr>
          <w:p w14:paraId="5509E7C2"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47</w:t>
            </w:r>
          </w:p>
        </w:tc>
        <w:tc>
          <w:tcPr>
            <w:tcW w:w="3006" w:type="dxa"/>
            <w:shd w:val="clear" w:color="auto" w:fill="auto"/>
            <w:vAlign w:val="center"/>
          </w:tcPr>
          <w:p w14:paraId="780CD12B"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11.5</w:t>
            </w:r>
          </w:p>
        </w:tc>
      </w:tr>
      <w:tr w:rsidR="00AC61D0" w:rsidRPr="00F46CC3" w14:paraId="28B1187C"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7AC17D6F"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3</w:t>
            </w:r>
          </w:p>
        </w:tc>
        <w:tc>
          <w:tcPr>
            <w:tcW w:w="3005" w:type="dxa"/>
            <w:shd w:val="clear" w:color="auto" w:fill="auto"/>
            <w:vAlign w:val="center"/>
          </w:tcPr>
          <w:p w14:paraId="6BF6078E"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117</w:t>
            </w:r>
          </w:p>
        </w:tc>
        <w:tc>
          <w:tcPr>
            <w:tcW w:w="3006" w:type="dxa"/>
            <w:shd w:val="clear" w:color="auto" w:fill="auto"/>
            <w:vAlign w:val="center"/>
          </w:tcPr>
          <w:p w14:paraId="588CB2B8"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28.7</w:t>
            </w:r>
          </w:p>
        </w:tc>
      </w:tr>
      <w:tr w:rsidR="00AC61D0" w:rsidRPr="00F46CC3" w14:paraId="4D7C6D6D"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D050625"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4</w:t>
            </w:r>
          </w:p>
        </w:tc>
        <w:tc>
          <w:tcPr>
            <w:tcW w:w="3005" w:type="dxa"/>
            <w:shd w:val="clear" w:color="auto" w:fill="auto"/>
            <w:vAlign w:val="center"/>
          </w:tcPr>
          <w:p w14:paraId="34C97CA7"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42</w:t>
            </w:r>
          </w:p>
        </w:tc>
        <w:tc>
          <w:tcPr>
            <w:tcW w:w="3006" w:type="dxa"/>
            <w:shd w:val="clear" w:color="auto" w:fill="auto"/>
            <w:vAlign w:val="center"/>
          </w:tcPr>
          <w:p w14:paraId="30BFE9E3"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10.3</w:t>
            </w:r>
          </w:p>
        </w:tc>
      </w:tr>
      <w:tr w:rsidR="00AC61D0" w:rsidRPr="00F46CC3" w14:paraId="4D1A3BA1"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97EBEC6"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5</w:t>
            </w:r>
          </w:p>
        </w:tc>
        <w:tc>
          <w:tcPr>
            <w:tcW w:w="3005" w:type="dxa"/>
            <w:shd w:val="clear" w:color="auto" w:fill="auto"/>
            <w:vAlign w:val="center"/>
          </w:tcPr>
          <w:p w14:paraId="4E69730B"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32</w:t>
            </w:r>
          </w:p>
        </w:tc>
        <w:tc>
          <w:tcPr>
            <w:tcW w:w="3006" w:type="dxa"/>
            <w:shd w:val="clear" w:color="auto" w:fill="auto"/>
            <w:vAlign w:val="center"/>
          </w:tcPr>
          <w:p w14:paraId="3E6F40EB"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7.9</w:t>
            </w:r>
          </w:p>
        </w:tc>
      </w:tr>
      <w:tr w:rsidR="00AC61D0" w:rsidRPr="00F46CC3" w14:paraId="064B2285"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26E7B8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More than 6</w:t>
            </w:r>
          </w:p>
        </w:tc>
        <w:tc>
          <w:tcPr>
            <w:tcW w:w="3005" w:type="dxa"/>
            <w:shd w:val="clear" w:color="auto" w:fill="auto"/>
            <w:vAlign w:val="center"/>
          </w:tcPr>
          <w:p w14:paraId="63860DC2"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30</w:t>
            </w:r>
          </w:p>
        </w:tc>
        <w:tc>
          <w:tcPr>
            <w:tcW w:w="3006" w:type="dxa"/>
            <w:shd w:val="clear" w:color="auto" w:fill="auto"/>
            <w:vAlign w:val="center"/>
          </w:tcPr>
          <w:p w14:paraId="28CAC743"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7.4</w:t>
            </w:r>
          </w:p>
        </w:tc>
      </w:tr>
      <w:tr w:rsidR="00AC61D0" w:rsidRPr="00F46CC3" w14:paraId="704327E4"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0B77FF3E"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None</w:t>
            </w:r>
          </w:p>
        </w:tc>
        <w:tc>
          <w:tcPr>
            <w:tcW w:w="3005" w:type="dxa"/>
            <w:shd w:val="clear" w:color="auto" w:fill="auto"/>
            <w:vAlign w:val="center"/>
          </w:tcPr>
          <w:p w14:paraId="1587A679"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123</w:t>
            </w:r>
          </w:p>
        </w:tc>
        <w:tc>
          <w:tcPr>
            <w:tcW w:w="3006" w:type="dxa"/>
            <w:shd w:val="clear" w:color="auto" w:fill="auto"/>
            <w:vAlign w:val="center"/>
          </w:tcPr>
          <w:p w14:paraId="100A253C"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30</w:t>
            </w:r>
          </w:p>
        </w:tc>
      </w:tr>
      <w:tr w:rsidR="00AC61D0" w:rsidRPr="00F46CC3" w14:paraId="7953F60B" w14:textId="77777777" w:rsidTr="006E2B99">
        <w:tc>
          <w:tcPr>
            <w:cnfStyle w:val="001000000000" w:firstRow="0" w:lastRow="0" w:firstColumn="1" w:lastColumn="0" w:oddVBand="0" w:evenVBand="0" w:oddHBand="0" w:evenHBand="0" w:firstRowFirstColumn="0" w:firstRowLastColumn="0" w:lastRowFirstColumn="0" w:lastRowLastColumn="0"/>
            <w:tcW w:w="6010" w:type="dxa"/>
            <w:gridSpan w:val="2"/>
            <w:shd w:val="clear" w:color="auto" w:fill="D9D9D9" w:themeFill="background1" w:themeFillShade="D9"/>
            <w:vAlign w:val="center"/>
          </w:tcPr>
          <w:p w14:paraId="5B5E3F67" w14:textId="77777777" w:rsidR="00AC61D0" w:rsidRPr="00F46CC3" w:rsidRDefault="00AC61D0" w:rsidP="006E2B99">
            <w:pPr>
              <w:spacing w:line="276" w:lineRule="auto"/>
              <w:rPr>
                <w:rFonts w:ascii="Times New Roman" w:hAnsi="Times New Roman" w:cs="Times New Roman"/>
                <w:b w:val="0"/>
                <w:bCs w:val="0"/>
                <w:sz w:val="24"/>
                <w:szCs w:val="24"/>
                <w:lang w:val="en-GB"/>
              </w:rPr>
            </w:pPr>
            <w:proofErr w:type="gramStart"/>
            <w:r w:rsidRPr="00F46CC3">
              <w:rPr>
                <w:rFonts w:ascii="Times New Roman" w:hAnsi="Times New Roman" w:cs="Times New Roman"/>
                <w:sz w:val="24"/>
                <w:szCs w:val="24"/>
                <w:lang w:val="en-GB"/>
              </w:rPr>
              <w:t>A number of</w:t>
            </w:r>
            <w:proofErr w:type="gramEnd"/>
            <w:r w:rsidRPr="00F46CC3">
              <w:rPr>
                <w:rFonts w:ascii="Times New Roman" w:hAnsi="Times New Roman" w:cs="Times New Roman"/>
                <w:sz w:val="24"/>
                <w:szCs w:val="24"/>
                <w:lang w:val="en-GB"/>
              </w:rPr>
              <w:t xml:space="preserve"> schooled children work in palm oil farm</w:t>
            </w:r>
          </w:p>
        </w:tc>
        <w:tc>
          <w:tcPr>
            <w:tcW w:w="3006" w:type="dxa"/>
            <w:shd w:val="clear" w:color="auto" w:fill="D9D9D9" w:themeFill="background1" w:themeFillShade="D9"/>
            <w:vAlign w:val="center"/>
          </w:tcPr>
          <w:p w14:paraId="49B329B6"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AC61D0" w:rsidRPr="00F46CC3" w14:paraId="5449ED2D"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2512F66A"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Age under 15 years old</w:t>
            </w:r>
          </w:p>
        </w:tc>
        <w:tc>
          <w:tcPr>
            <w:tcW w:w="3005" w:type="dxa"/>
            <w:shd w:val="clear" w:color="auto" w:fill="auto"/>
            <w:vAlign w:val="center"/>
          </w:tcPr>
          <w:p w14:paraId="63840211"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16</w:t>
            </w:r>
          </w:p>
        </w:tc>
        <w:tc>
          <w:tcPr>
            <w:tcW w:w="3006" w:type="dxa"/>
            <w:shd w:val="clear" w:color="auto" w:fill="auto"/>
            <w:vAlign w:val="center"/>
          </w:tcPr>
          <w:p w14:paraId="5A5043E7"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4</w:t>
            </w:r>
          </w:p>
        </w:tc>
      </w:tr>
      <w:tr w:rsidR="00AC61D0" w:rsidRPr="00F46CC3" w14:paraId="0F1BB90C" w14:textId="77777777" w:rsidTr="006E2B99">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31CC5A5"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Age 16 – 18 years old</w:t>
            </w:r>
          </w:p>
        </w:tc>
        <w:tc>
          <w:tcPr>
            <w:tcW w:w="3005" w:type="dxa"/>
            <w:shd w:val="clear" w:color="auto" w:fill="auto"/>
            <w:vAlign w:val="center"/>
          </w:tcPr>
          <w:p w14:paraId="71D70CCD"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34</w:t>
            </w:r>
          </w:p>
        </w:tc>
        <w:tc>
          <w:tcPr>
            <w:tcW w:w="3006" w:type="dxa"/>
            <w:shd w:val="clear" w:color="auto" w:fill="auto"/>
            <w:vAlign w:val="center"/>
          </w:tcPr>
          <w:p w14:paraId="621307B6"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8</w:t>
            </w:r>
          </w:p>
        </w:tc>
      </w:tr>
      <w:tr w:rsidR="00AC61D0" w:rsidRPr="00F46CC3" w14:paraId="46F19D17" w14:textId="77777777" w:rsidTr="006E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vAlign w:val="center"/>
          </w:tcPr>
          <w:p w14:paraId="3596B25D"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Age above 18 years old</w:t>
            </w:r>
          </w:p>
        </w:tc>
        <w:tc>
          <w:tcPr>
            <w:tcW w:w="3005" w:type="dxa"/>
            <w:shd w:val="clear" w:color="auto" w:fill="auto"/>
            <w:vAlign w:val="center"/>
          </w:tcPr>
          <w:p w14:paraId="71456BAE"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235</w:t>
            </w:r>
          </w:p>
        </w:tc>
        <w:tc>
          <w:tcPr>
            <w:tcW w:w="3006" w:type="dxa"/>
            <w:shd w:val="clear" w:color="auto" w:fill="auto"/>
            <w:vAlign w:val="center"/>
          </w:tcPr>
          <w:p w14:paraId="0F40E082" w14:textId="77777777" w:rsidR="00AC61D0" w:rsidRPr="00F46CC3" w:rsidRDefault="00AC61D0" w:rsidP="006E2B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58</w:t>
            </w:r>
          </w:p>
        </w:tc>
      </w:tr>
      <w:tr w:rsidR="00AC61D0" w:rsidRPr="00F46CC3" w14:paraId="4515C280" w14:textId="77777777" w:rsidTr="006E2B99">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tcBorders>
            <w:shd w:val="clear" w:color="auto" w:fill="auto"/>
            <w:vAlign w:val="center"/>
          </w:tcPr>
          <w:p w14:paraId="3E24483B" w14:textId="77777777" w:rsidR="00AC61D0" w:rsidRPr="00F46CC3" w:rsidRDefault="00AC61D0" w:rsidP="006E2B99">
            <w:pPr>
              <w:spacing w:line="276" w:lineRule="auto"/>
              <w:jc w:val="center"/>
              <w:rPr>
                <w:rFonts w:ascii="Times New Roman" w:hAnsi="Times New Roman" w:cs="Times New Roman"/>
                <w:b w:val="0"/>
                <w:bCs w:val="0"/>
                <w:sz w:val="24"/>
                <w:szCs w:val="24"/>
                <w:lang w:val="en-GB"/>
              </w:rPr>
            </w:pPr>
            <w:r w:rsidRPr="00F46CC3">
              <w:rPr>
                <w:rFonts w:ascii="Times New Roman" w:hAnsi="Times New Roman" w:cs="Times New Roman"/>
                <w:b w:val="0"/>
                <w:bCs w:val="0"/>
                <w:sz w:val="24"/>
                <w:szCs w:val="24"/>
                <w:lang w:val="en-GB"/>
              </w:rPr>
              <w:t>None</w:t>
            </w:r>
          </w:p>
        </w:tc>
        <w:tc>
          <w:tcPr>
            <w:tcW w:w="3005" w:type="dxa"/>
            <w:tcBorders>
              <w:bottom w:val="single" w:sz="4" w:space="0" w:color="auto"/>
            </w:tcBorders>
            <w:shd w:val="clear" w:color="auto" w:fill="auto"/>
            <w:vAlign w:val="center"/>
          </w:tcPr>
          <w:p w14:paraId="10F3E736"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123</w:t>
            </w:r>
          </w:p>
        </w:tc>
        <w:tc>
          <w:tcPr>
            <w:tcW w:w="3006" w:type="dxa"/>
            <w:tcBorders>
              <w:bottom w:val="single" w:sz="4" w:space="0" w:color="auto"/>
            </w:tcBorders>
            <w:shd w:val="clear" w:color="auto" w:fill="auto"/>
            <w:vAlign w:val="center"/>
          </w:tcPr>
          <w:p w14:paraId="77F9CC0B" w14:textId="77777777" w:rsidR="00AC61D0" w:rsidRPr="00F46CC3" w:rsidRDefault="00AC61D0" w:rsidP="006E2B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46CC3">
              <w:rPr>
                <w:rFonts w:ascii="Times New Roman" w:hAnsi="Times New Roman" w:cs="Times New Roman"/>
                <w:sz w:val="24"/>
                <w:szCs w:val="24"/>
                <w:lang w:val="en-GB"/>
              </w:rPr>
              <w:t>30</w:t>
            </w:r>
          </w:p>
        </w:tc>
      </w:tr>
    </w:tbl>
    <w:p w14:paraId="6ED36FC1" w14:textId="77777777" w:rsidR="00AC61D0" w:rsidRPr="00745C3D" w:rsidRDefault="00AC61D0" w:rsidP="00AC61D0">
      <w:pPr>
        <w:spacing w:line="360" w:lineRule="auto"/>
        <w:rPr>
          <w:rFonts w:ascii="Times New Roman" w:hAnsi="Times New Roman" w:cs="Times New Roman"/>
          <w:sz w:val="24"/>
          <w:szCs w:val="24"/>
          <w:lang w:val="en-GB"/>
        </w:rPr>
      </w:pPr>
      <w:r w:rsidRPr="00745C3D">
        <w:rPr>
          <w:rFonts w:ascii="Times New Roman" w:hAnsi="Times New Roman" w:cs="Times New Roman"/>
          <w:sz w:val="24"/>
          <w:szCs w:val="24"/>
          <w:lang w:val="en-GB"/>
        </w:rPr>
        <w:t>Source: Author’s primary survey</w:t>
      </w:r>
    </w:p>
    <w:bookmarkEnd w:id="2"/>
    <w:p w14:paraId="2E185014" w14:textId="4F5B4A2B" w:rsidR="00AC61D0" w:rsidRDefault="00AC61D0" w:rsidP="00AC61D0">
      <w:pPr>
        <w:spacing w:after="240" w:line="360" w:lineRule="auto"/>
        <w:ind w:left="567" w:hanging="567"/>
        <w:contextualSpacing/>
        <w:jc w:val="both"/>
        <w:rPr>
          <w:rFonts w:ascii="Times New Roman" w:hAnsi="Times New Roman" w:cs="Times New Roman"/>
          <w:sz w:val="24"/>
          <w:szCs w:val="24"/>
          <w:lang w:val="en-GB"/>
        </w:rPr>
      </w:pPr>
    </w:p>
    <w:p w14:paraId="7C393AF2" w14:textId="3A974243"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57D5D0FE" w14:textId="40BF7325"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0BB1283D" w14:textId="26615ED0"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007F2350" w14:textId="287A6E0F"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7BDCFF8D" w14:textId="6844C236"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30DB8F20" w14:textId="77777777" w:rsidR="004456D7" w:rsidRDefault="004456D7" w:rsidP="00AC61D0">
      <w:pPr>
        <w:spacing w:after="240" w:line="360" w:lineRule="auto"/>
        <w:ind w:left="567" w:hanging="567"/>
        <w:contextualSpacing/>
        <w:jc w:val="both"/>
        <w:rPr>
          <w:rFonts w:ascii="Times New Roman" w:hAnsi="Times New Roman" w:cs="Times New Roman"/>
          <w:sz w:val="24"/>
          <w:szCs w:val="24"/>
          <w:lang w:val="en-GB"/>
        </w:rPr>
      </w:pPr>
    </w:p>
    <w:p w14:paraId="1ED21A1C" w14:textId="77777777" w:rsidR="00AC61D0" w:rsidRPr="00745C3D" w:rsidRDefault="00AC61D0" w:rsidP="00AC61D0">
      <w:pPr>
        <w:spacing w:line="360" w:lineRule="auto"/>
        <w:jc w:val="both"/>
        <w:rPr>
          <w:rFonts w:ascii="Times New Roman" w:hAnsi="Times New Roman" w:cs="Times New Roman"/>
          <w:b/>
          <w:bCs/>
          <w:sz w:val="24"/>
          <w:szCs w:val="24"/>
          <w:lang w:val="en-GB"/>
        </w:rPr>
      </w:pPr>
      <w:r w:rsidRPr="00745C3D">
        <w:rPr>
          <w:rFonts w:ascii="Times New Roman" w:hAnsi="Times New Roman" w:cs="Times New Roman"/>
          <w:b/>
          <w:bCs/>
          <w:sz w:val="24"/>
          <w:szCs w:val="24"/>
          <w:lang w:val="en-GB"/>
        </w:rPr>
        <w:lastRenderedPageBreak/>
        <w:t>Table 2: Internal consistency and convergence validity results</w:t>
      </w:r>
    </w:p>
    <w:tbl>
      <w:tblPr>
        <w:tblW w:w="9072" w:type="dxa"/>
        <w:tblLook w:val="04A0" w:firstRow="1" w:lastRow="0" w:firstColumn="1" w:lastColumn="0" w:noHBand="0" w:noVBand="1"/>
      </w:tblPr>
      <w:tblGrid>
        <w:gridCol w:w="1560"/>
        <w:gridCol w:w="1842"/>
        <w:gridCol w:w="1276"/>
        <w:gridCol w:w="1418"/>
        <w:gridCol w:w="1700"/>
        <w:gridCol w:w="1276"/>
      </w:tblGrid>
      <w:tr w:rsidR="00AC61D0" w:rsidRPr="00AC61D0" w14:paraId="1F8A2A2B" w14:textId="77777777" w:rsidTr="006E2B99">
        <w:trPr>
          <w:trHeight w:val="390"/>
        </w:trPr>
        <w:tc>
          <w:tcPr>
            <w:tcW w:w="1560" w:type="dxa"/>
            <w:tcBorders>
              <w:top w:val="single" w:sz="4" w:space="0" w:color="auto"/>
              <w:left w:val="nil"/>
              <w:bottom w:val="single" w:sz="4" w:space="0" w:color="auto"/>
              <w:right w:val="nil"/>
            </w:tcBorders>
            <w:shd w:val="clear" w:color="000000" w:fill="D9D9D9"/>
            <w:noWrap/>
            <w:vAlign w:val="center"/>
            <w:hideMark/>
          </w:tcPr>
          <w:p w14:paraId="7D4064E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Constructs</w:t>
            </w:r>
          </w:p>
        </w:tc>
        <w:tc>
          <w:tcPr>
            <w:tcW w:w="1842" w:type="dxa"/>
            <w:tcBorders>
              <w:top w:val="single" w:sz="4" w:space="0" w:color="auto"/>
              <w:left w:val="nil"/>
              <w:bottom w:val="single" w:sz="4" w:space="0" w:color="auto"/>
              <w:right w:val="nil"/>
            </w:tcBorders>
            <w:shd w:val="clear" w:color="000000" w:fill="D9D9D9"/>
            <w:noWrap/>
            <w:vAlign w:val="center"/>
            <w:hideMark/>
          </w:tcPr>
          <w:p w14:paraId="2A6C161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Items</w:t>
            </w:r>
          </w:p>
        </w:tc>
        <w:tc>
          <w:tcPr>
            <w:tcW w:w="1276" w:type="dxa"/>
            <w:tcBorders>
              <w:top w:val="single" w:sz="4" w:space="0" w:color="auto"/>
              <w:left w:val="nil"/>
              <w:bottom w:val="single" w:sz="4" w:space="0" w:color="auto"/>
              <w:right w:val="nil"/>
            </w:tcBorders>
            <w:shd w:val="clear" w:color="000000" w:fill="D9D9D9"/>
            <w:noWrap/>
            <w:vAlign w:val="center"/>
            <w:hideMark/>
          </w:tcPr>
          <w:p w14:paraId="0F9822E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F.L</w:t>
            </w:r>
          </w:p>
        </w:tc>
        <w:tc>
          <w:tcPr>
            <w:tcW w:w="1418" w:type="dxa"/>
            <w:tcBorders>
              <w:top w:val="single" w:sz="4" w:space="0" w:color="auto"/>
              <w:left w:val="nil"/>
              <w:bottom w:val="single" w:sz="4" w:space="0" w:color="auto"/>
              <w:right w:val="nil"/>
            </w:tcBorders>
            <w:shd w:val="clear" w:color="000000" w:fill="D9D9D9"/>
            <w:noWrap/>
            <w:vAlign w:val="center"/>
            <w:hideMark/>
          </w:tcPr>
          <w:p w14:paraId="5A80F59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CA</w:t>
            </w:r>
          </w:p>
        </w:tc>
        <w:tc>
          <w:tcPr>
            <w:tcW w:w="1700" w:type="dxa"/>
            <w:tcBorders>
              <w:top w:val="single" w:sz="4" w:space="0" w:color="auto"/>
              <w:left w:val="nil"/>
              <w:bottom w:val="single" w:sz="4" w:space="0" w:color="auto"/>
              <w:right w:val="nil"/>
            </w:tcBorders>
            <w:shd w:val="clear" w:color="000000" w:fill="D9D9D9"/>
            <w:noWrap/>
            <w:vAlign w:val="center"/>
            <w:hideMark/>
          </w:tcPr>
          <w:p w14:paraId="205AF96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CR</w:t>
            </w:r>
          </w:p>
        </w:tc>
        <w:tc>
          <w:tcPr>
            <w:tcW w:w="1276" w:type="dxa"/>
            <w:tcBorders>
              <w:top w:val="single" w:sz="4" w:space="0" w:color="auto"/>
              <w:left w:val="nil"/>
              <w:bottom w:val="single" w:sz="4" w:space="0" w:color="auto"/>
              <w:right w:val="nil"/>
            </w:tcBorders>
            <w:shd w:val="clear" w:color="000000" w:fill="D9D9D9"/>
            <w:noWrap/>
            <w:vAlign w:val="center"/>
            <w:hideMark/>
          </w:tcPr>
          <w:p w14:paraId="5D1F945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AVE</w:t>
            </w:r>
          </w:p>
        </w:tc>
      </w:tr>
      <w:tr w:rsidR="00AC61D0" w:rsidRPr="00AC61D0" w14:paraId="769AB053" w14:textId="77777777" w:rsidTr="006E2B99">
        <w:trPr>
          <w:trHeight w:val="300"/>
        </w:trPr>
        <w:tc>
          <w:tcPr>
            <w:tcW w:w="1560" w:type="dxa"/>
            <w:tcBorders>
              <w:top w:val="nil"/>
              <w:left w:val="nil"/>
              <w:bottom w:val="nil"/>
              <w:right w:val="nil"/>
            </w:tcBorders>
            <w:shd w:val="clear" w:color="auto" w:fill="auto"/>
            <w:noWrap/>
            <w:vAlign w:val="center"/>
            <w:hideMark/>
          </w:tcPr>
          <w:p w14:paraId="12806A5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BP</w:t>
            </w:r>
          </w:p>
        </w:tc>
        <w:tc>
          <w:tcPr>
            <w:tcW w:w="1842" w:type="dxa"/>
            <w:tcBorders>
              <w:top w:val="nil"/>
              <w:left w:val="nil"/>
              <w:bottom w:val="nil"/>
              <w:right w:val="nil"/>
            </w:tcBorders>
            <w:shd w:val="clear" w:color="auto" w:fill="auto"/>
            <w:noWrap/>
            <w:vAlign w:val="center"/>
            <w:hideMark/>
          </w:tcPr>
          <w:p w14:paraId="637B963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BP1</w:t>
            </w:r>
          </w:p>
        </w:tc>
        <w:tc>
          <w:tcPr>
            <w:tcW w:w="1276" w:type="dxa"/>
            <w:tcBorders>
              <w:top w:val="nil"/>
              <w:left w:val="nil"/>
              <w:bottom w:val="nil"/>
              <w:right w:val="nil"/>
            </w:tcBorders>
            <w:shd w:val="clear" w:color="auto" w:fill="auto"/>
            <w:noWrap/>
            <w:vAlign w:val="center"/>
            <w:hideMark/>
          </w:tcPr>
          <w:p w14:paraId="173DBDC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0.818</w:t>
            </w:r>
          </w:p>
        </w:tc>
        <w:tc>
          <w:tcPr>
            <w:tcW w:w="1418" w:type="dxa"/>
            <w:tcBorders>
              <w:top w:val="nil"/>
              <w:left w:val="nil"/>
              <w:bottom w:val="nil"/>
              <w:right w:val="nil"/>
            </w:tcBorders>
            <w:shd w:val="clear" w:color="auto" w:fill="auto"/>
            <w:noWrap/>
            <w:vAlign w:val="center"/>
            <w:hideMark/>
          </w:tcPr>
          <w:p w14:paraId="36A73FC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0.916</w:t>
            </w:r>
          </w:p>
        </w:tc>
        <w:tc>
          <w:tcPr>
            <w:tcW w:w="1700" w:type="dxa"/>
            <w:tcBorders>
              <w:top w:val="nil"/>
              <w:left w:val="nil"/>
              <w:bottom w:val="nil"/>
              <w:right w:val="nil"/>
            </w:tcBorders>
            <w:shd w:val="clear" w:color="auto" w:fill="auto"/>
            <w:noWrap/>
            <w:vAlign w:val="center"/>
            <w:hideMark/>
          </w:tcPr>
          <w:p w14:paraId="4947B5F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0.930</w:t>
            </w:r>
          </w:p>
        </w:tc>
        <w:tc>
          <w:tcPr>
            <w:tcW w:w="1276" w:type="dxa"/>
            <w:tcBorders>
              <w:top w:val="nil"/>
              <w:left w:val="nil"/>
              <w:bottom w:val="nil"/>
              <w:right w:val="nil"/>
            </w:tcBorders>
            <w:shd w:val="clear" w:color="auto" w:fill="auto"/>
            <w:noWrap/>
            <w:vAlign w:val="center"/>
            <w:hideMark/>
          </w:tcPr>
          <w:p w14:paraId="5F1D002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0.548</w:t>
            </w:r>
          </w:p>
        </w:tc>
      </w:tr>
      <w:tr w:rsidR="00AC61D0" w:rsidRPr="00AC61D0" w14:paraId="6476ADFF" w14:textId="77777777" w:rsidTr="006E2B99">
        <w:trPr>
          <w:trHeight w:val="300"/>
        </w:trPr>
        <w:tc>
          <w:tcPr>
            <w:tcW w:w="1560" w:type="dxa"/>
            <w:tcBorders>
              <w:top w:val="nil"/>
              <w:left w:val="nil"/>
              <w:bottom w:val="nil"/>
              <w:right w:val="nil"/>
            </w:tcBorders>
            <w:shd w:val="clear" w:color="auto" w:fill="auto"/>
            <w:noWrap/>
            <w:vAlign w:val="center"/>
            <w:hideMark/>
          </w:tcPr>
          <w:p w14:paraId="276B652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E144C8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BP11</w:t>
            </w:r>
          </w:p>
        </w:tc>
        <w:tc>
          <w:tcPr>
            <w:tcW w:w="1276" w:type="dxa"/>
            <w:tcBorders>
              <w:top w:val="nil"/>
              <w:left w:val="nil"/>
              <w:bottom w:val="nil"/>
              <w:right w:val="nil"/>
            </w:tcBorders>
            <w:shd w:val="clear" w:color="auto" w:fill="auto"/>
            <w:noWrap/>
            <w:vAlign w:val="center"/>
            <w:hideMark/>
          </w:tcPr>
          <w:p w14:paraId="4BC8BC3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0.674</w:t>
            </w:r>
          </w:p>
        </w:tc>
        <w:tc>
          <w:tcPr>
            <w:tcW w:w="1418" w:type="dxa"/>
            <w:tcBorders>
              <w:top w:val="nil"/>
              <w:left w:val="nil"/>
              <w:bottom w:val="nil"/>
              <w:right w:val="nil"/>
            </w:tcBorders>
            <w:shd w:val="clear" w:color="auto" w:fill="auto"/>
            <w:noWrap/>
            <w:vAlign w:val="center"/>
            <w:hideMark/>
          </w:tcPr>
          <w:p w14:paraId="6EE8AC3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F24BDC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F928EA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3882DFF" w14:textId="77777777" w:rsidTr="006E2B99">
        <w:trPr>
          <w:trHeight w:val="300"/>
        </w:trPr>
        <w:tc>
          <w:tcPr>
            <w:tcW w:w="1560" w:type="dxa"/>
            <w:tcBorders>
              <w:top w:val="nil"/>
              <w:left w:val="nil"/>
              <w:bottom w:val="nil"/>
              <w:right w:val="nil"/>
            </w:tcBorders>
            <w:shd w:val="clear" w:color="auto" w:fill="auto"/>
            <w:noWrap/>
            <w:vAlign w:val="center"/>
            <w:hideMark/>
          </w:tcPr>
          <w:p w14:paraId="37FE050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7148F6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BP12</w:t>
            </w:r>
          </w:p>
        </w:tc>
        <w:tc>
          <w:tcPr>
            <w:tcW w:w="1276" w:type="dxa"/>
            <w:tcBorders>
              <w:top w:val="nil"/>
              <w:left w:val="nil"/>
              <w:bottom w:val="nil"/>
              <w:right w:val="nil"/>
            </w:tcBorders>
            <w:shd w:val="clear" w:color="auto" w:fill="auto"/>
            <w:noWrap/>
            <w:vAlign w:val="center"/>
            <w:hideMark/>
          </w:tcPr>
          <w:p w14:paraId="5ACE276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0.630</w:t>
            </w:r>
          </w:p>
        </w:tc>
        <w:tc>
          <w:tcPr>
            <w:tcW w:w="1418" w:type="dxa"/>
            <w:tcBorders>
              <w:top w:val="nil"/>
              <w:left w:val="nil"/>
              <w:bottom w:val="nil"/>
              <w:right w:val="nil"/>
            </w:tcBorders>
            <w:shd w:val="clear" w:color="auto" w:fill="auto"/>
            <w:noWrap/>
            <w:vAlign w:val="center"/>
            <w:hideMark/>
          </w:tcPr>
          <w:p w14:paraId="31CB659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305991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8CEE08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9E7580E" w14:textId="77777777" w:rsidTr="006E2B99">
        <w:trPr>
          <w:trHeight w:val="300"/>
        </w:trPr>
        <w:tc>
          <w:tcPr>
            <w:tcW w:w="1560" w:type="dxa"/>
            <w:tcBorders>
              <w:top w:val="nil"/>
              <w:left w:val="nil"/>
              <w:bottom w:val="nil"/>
              <w:right w:val="nil"/>
            </w:tcBorders>
            <w:shd w:val="clear" w:color="auto" w:fill="auto"/>
            <w:noWrap/>
            <w:vAlign w:val="center"/>
            <w:hideMark/>
          </w:tcPr>
          <w:p w14:paraId="7A598E1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8ADDFC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BP13</w:t>
            </w:r>
          </w:p>
        </w:tc>
        <w:tc>
          <w:tcPr>
            <w:tcW w:w="1276" w:type="dxa"/>
            <w:tcBorders>
              <w:top w:val="nil"/>
              <w:left w:val="nil"/>
              <w:bottom w:val="nil"/>
              <w:right w:val="nil"/>
            </w:tcBorders>
            <w:shd w:val="clear" w:color="auto" w:fill="auto"/>
            <w:noWrap/>
            <w:vAlign w:val="center"/>
            <w:hideMark/>
          </w:tcPr>
          <w:p w14:paraId="216DB44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0.682</w:t>
            </w:r>
          </w:p>
        </w:tc>
        <w:tc>
          <w:tcPr>
            <w:tcW w:w="1418" w:type="dxa"/>
            <w:tcBorders>
              <w:top w:val="nil"/>
              <w:left w:val="nil"/>
              <w:bottom w:val="nil"/>
              <w:right w:val="nil"/>
            </w:tcBorders>
            <w:shd w:val="clear" w:color="auto" w:fill="auto"/>
            <w:noWrap/>
            <w:vAlign w:val="center"/>
            <w:hideMark/>
          </w:tcPr>
          <w:p w14:paraId="08A9AE0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0854EA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526506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71BE66B" w14:textId="77777777" w:rsidTr="006E2B99">
        <w:trPr>
          <w:trHeight w:val="300"/>
        </w:trPr>
        <w:tc>
          <w:tcPr>
            <w:tcW w:w="1560" w:type="dxa"/>
            <w:tcBorders>
              <w:top w:val="nil"/>
              <w:left w:val="nil"/>
              <w:bottom w:val="nil"/>
              <w:right w:val="nil"/>
            </w:tcBorders>
            <w:shd w:val="clear" w:color="auto" w:fill="auto"/>
            <w:noWrap/>
            <w:vAlign w:val="center"/>
            <w:hideMark/>
          </w:tcPr>
          <w:p w14:paraId="6B2A0CB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736BD7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BP14</w:t>
            </w:r>
          </w:p>
        </w:tc>
        <w:tc>
          <w:tcPr>
            <w:tcW w:w="1276" w:type="dxa"/>
            <w:tcBorders>
              <w:top w:val="nil"/>
              <w:left w:val="nil"/>
              <w:bottom w:val="nil"/>
              <w:right w:val="nil"/>
            </w:tcBorders>
            <w:shd w:val="clear" w:color="auto" w:fill="auto"/>
            <w:noWrap/>
            <w:vAlign w:val="center"/>
            <w:hideMark/>
          </w:tcPr>
          <w:p w14:paraId="1A0E86B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0.685</w:t>
            </w:r>
          </w:p>
        </w:tc>
        <w:tc>
          <w:tcPr>
            <w:tcW w:w="1418" w:type="dxa"/>
            <w:tcBorders>
              <w:top w:val="nil"/>
              <w:left w:val="nil"/>
              <w:bottom w:val="nil"/>
              <w:right w:val="nil"/>
            </w:tcBorders>
            <w:shd w:val="clear" w:color="auto" w:fill="auto"/>
            <w:noWrap/>
            <w:vAlign w:val="center"/>
            <w:hideMark/>
          </w:tcPr>
          <w:p w14:paraId="3A53258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2D44A7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53AAD6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4E9CDF3" w14:textId="77777777" w:rsidTr="006E2B99">
        <w:trPr>
          <w:trHeight w:val="300"/>
        </w:trPr>
        <w:tc>
          <w:tcPr>
            <w:tcW w:w="1560" w:type="dxa"/>
            <w:tcBorders>
              <w:top w:val="nil"/>
              <w:left w:val="nil"/>
              <w:bottom w:val="nil"/>
              <w:right w:val="nil"/>
            </w:tcBorders>
            <w:shd w:val="clear" w:color="auto" w:fill="auto"/>
            <w:noWrap/>
            <w:vAlign w:val="center"/>
            <w:hideMark/>
          </w:tcPr>
          <w:p w14:paraId="04637D1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7C2127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BP15</w:t>
            </w:r>
          </w:p>
        </w:tc>
        <w:tc>
          <w:tcPr>
            <w:tcW w:w="1276" w:type="dxa"/>
            <w:tcBorders>
              <w:top w:val="nil"/>
              <w:left w:val="nil"/>
              <w:bottom w:val="nil"/>
              <w:right w:val="nil"/>
            </w:tcBorders>
            <w:shd w:val="clear" w:color="auto" w:fill="auto"/>
            <w:noWrap/>
            <w:vAlign w:val="center"/>
            <w:hideMark/>
          </w:tcPr>
          <w:p w14:paraId="6B4AA9B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0.665</w:t>
            </w:r>
          </w:p>
        </w:tc>
        <w:tc>
          <w:tcPr>
            <w:tcW w:w="1418" w:type="dxa"/>
            <w:tcBorders>
              <w:top w:val="nil"/>
              <w:left w:val="nil"/>
              <w:bottom w:val="nil"/>
              <w:right w:val="nil"/>
            </w:tcBorders>
            <w:shd w:val="clear" w:color="auto" w:fill="auto"/>
            <w:noWrap/>
            <w:vAlign w:val="center"/>
            <w:hideMark/>
          </w:tcPr>
          <w:p w14:paraId="2A5E50C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F4D1CF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C5DC8B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23DF918" w14:textId="77777777" w:rsidTr="006E2B99">
        <w:trPr>
          <w:trHeight w:val="300"/>
        </w:trPr>
        <w:tc>
          <w:tcPr>
            <w:tcW w:w="1560" w:type="dxa"/>
            <w:tcBorders>
              <w:top w:val="nil"/>
              <w:left w:val="nil"/>
              <w:bottom w:val="nil"/>
              <w:right w:val="nil"/>
            </w:tcBorders>
            <w:shd w:val="clear" w:color="auto" w:fill="auto"/>
            <w:noWrap/>
            <w:vAlign w:val="center"/>
            <w:hideMark/>
          </w:tcPr>
          <w:p w14:paraId="588EC95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8CE847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BP2</w:t>
            </w:r>
          </w:p>
        </w:tc>
        <w:tc>
          <w:tcPr>
            <w:tcW w:w="1276" w:type="dxa"/>
            <w:tcBorders>
              <w:top w:val="nil"/>
              <w:left w:val="nil"/>
              <w:bottom w:val="nil"/>
              <w:right w:val="nil"/>
            </w:tcBorders>
            <w:shd w:val="clear" w:color="auto" w:fill="auto"/>
            <w:noWrap/>
            <w:vAlign w:val="center"/>
            <w:hideMark/>
          </w:tcPr>
          <w:p w14:paraId="25BD9B9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0.852</w:t>
            </w:r>
          </w:p>
        </w:tc>
        <w:tc>
          <w:tcPr>
            <w:tcW w:w="1418" w:type="dxa"/>
            <w:tcBorders>
              <w:top w:val="nil"/>
              <w:left w:val="nil"/>
              <w:bottom w:val="nil"/>
              <w:right w:val="nil"/>
            </w:tcBorders>
            <w:shd w:val="clear" w:color="auto" w:fill="auto"/>
            <w:noWrap/>
            <w:vAlign w:val="center"/>
            <w:hideMark/>
          </w:tcPr>
          <w:p w14:paraId="76076E3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61CE75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DE3ABA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5371871" w14:textId="77777777" w:rsidTr="006E2B99">
        <w:trPr>
          <w:trHeight w:val="300"/>
        </w:trPr>
        <w:tc>
          <w:tcPr>
            <w:tcW w:w="1560" w:type="dxa"/>
            <w:tcBorders>
              <w:top w:val="nil"/>
              <w:left w:val="nil"/>
              <w:bottom w:val="nil"/>
              <w:right w:val="nil"/>
            </w:tcBorders>
            <w:shd w:val="clear" w:color="auto" w:fill="auto"/>
            <w:noWrap/>
            <w:vAlign w:val="center"/>
            <w:hideMark/>
          </w:tcPr>
          <w:p w14:paraId="2E89E14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A93B57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BP3</w:t>
            </w:r>
          </w:p>
        </w:tc>
        <w:tc>
          <w:tcPr>
            <w:tcW w:w="1276" w:type="dxa"/>
            <w:tcBorders>
              <w:top w:val="nil"/>
              <w:left w:val="nil"/>
              <w:bottom w:val="nil"/>
              <w:right w:val="nil"/>
            </w:tcBorders>
            <w:shd w:val="clear" w:color="auto" w:fill="auto"/>
            <w:noWrap/>
            <w:vAlign w:val="center"/>
            <w:hideMark/>
          </w:tcPr>
          <w:p w14:paraId="0FA6305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0.749</w:t>
            </w:r>
          </w:p>
        </w:tc>
        <w:tc>
          <w:tcPr>
            <w:tcW w:w="1418" w:type="dxa"/>
            <w:tcBorders>
              <w:top w:val="nil"/>
              <w:left w:val="nil"/>
              <w:bottom w:val="nil"/>
              <w:right w:val="nil"/>
            </w:tcBorders>
            <w:shd w:val="clear" w:color="auto" w:fill="auto"/>
            <w:noWrap/>
            <w:vAlign w:val="center"/>
            <w:hideMark/>
          </w:tcPr>
          <w:p w14:paraId="7599286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FB1185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7FECE2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3D9DCCC" w14:textId="77777777" w:rsidTr="006E2B99">
        <w:trPr>
          <w:trHeight w:val="300"/>
        </w:trPr>
        <w:tc>
          <w:tcPr>
            <w:tcW w:w="1560" w:type="dxa"/>
            <w:tcBorders>
              <w:top w:val="nil"/>
              <w:left w:val="nil"/>
              <w:bottom w:val="nil"/>
              <w:right w:val="nil"/>
            </w:tcBorders>
            <w:shd w:val="clear" w:color="auto" w:fill="auto"/>
            <w:noWrap/>
            <w:vAlign w:val="center"/>
            <w:hideMark/>
          </w:tcPr>
          <w:p w14:paraId="4DB166F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9C7E94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BP4</w:t>
            </w:r>
          </w:p>
        </w:tc>
        <w:tc>
          <w:tcPr>
            <w:tcW w:w="1276" w:type="dxa"/>
            <w:tcBorders>
              <w:top w:val="nil"/>
              <w:left w:val="nil"/>
              <w:bottom w:val="nil"/>
              <w:right w:val="nil"/>
            </w:tcBorders>
            <w:shd w:val="clear" w:color="auto" w:fill="auto"/>
            <w:noWrap/>
            <w:vAlign w:val="center"/>
            <w:hideMark/>
          </w:tcPr>
          <w:p w14:paraId="754BF5B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0.762</w:t>
            </w:r>
          </w:p>
        </w:tc>
        <w:tc>
          <w:tcPr>
            <w:tcW w:w="1418" w:type="dxa"/>
            <w:tcBorders>
              <w:top w:val="nil"/>
              <w:left w:val="nil"/>
              <w:bottom w:val="nil"/>
              <w:right w:val="nil"/>
            </w:tcBorders>
            <w:shd w:val="clear" w:color="auto" w:fill="auto"/>
            <w:noWrap/>
            <w:vAlign w:val="center"/>
            <w:hideMark/>
          </w:tcPr>
          <w:p w14:paraId="7E1E79E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2372F5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A1F0A4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99A13A8" w14:textId="77777777" w:rsidTr="006E2B99">
        <w:trPr>
          <w:trHeight w:val="300"/>
        </w:trPr>
        <w:tc>
          <w:tcPr>
            <w:tcW w:w="1560" w:type="dxa"/>
            <w:tcBorders>
              <w:top w:val="nil"/>
              <w:left w:val="nil"/>
              <w:bottom w:val="nil"/>
              <w:right w:val="nil"/>
            </w:tcBorders>
            <w:shd w:val="clear" w:color="auto" w:fill="auto"/>
            <w:noWrap/>
            <w:vAlign w:val="center"/>
            <w:hideMark/>
          </w:tcPr>
          <w:p w14:paraId="77F84EE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BF7069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BP5</w:t>
            </w:r>
          </w:p>
        </w:tc>
        <w:tc>
          <w:tcPr>
            <w:tcW w:w="1276" w:type="dxa"/>
            <w:tcBorders>
              <w:top w:val="nil"/>
              <w:left w:val="nil"/>
              <w:bottom w:val="nil"/>
              <w:right w:val="nil"/>
            </w:tcBorders>
            <w:shd w:val="clear" w:color="auto" w:fill="auto"/>
            <w:noWrap/>
            <w:vAlign w:val="center"/>
            <w:hideMark/>
          </w:tcPr>
          <w:p w14:paraId="1EC4F4F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0.792</w:t>
            </w:r>
          </w:p>
        </w:tc>
        <w:tc>
          <w:tcPr>
            <w:tcW w:w="1418" w:type="dxa"/>
            <w:tcBorders>
              <w:top w:val="nil"/>
              <w:left w:val="nil"/>
              <w:bottom w:val="nil"/>
              <w:right w:val="nil"/>
            </w:tcBorders>
            <w:shd w:val="clear" w:color="auto" w:fill="auto"/>
            <w:noWrap/>
            <w:vAlign w:val="center"/>
            <w:hideMark/>
          </w:tcPr>
          <w:p w14:paraId="04F6C2B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9977F5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3FC857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0B92822" w14:textId="77777777" w:rsidTr="006E2B99">
        <w:trPr>
          <w:trHeight w:val="300"/>
        </w:trPr>
        <w:tc>
          <w:tcPr>
            <w:tcW w:w="1560" w:type="dxa"/>
            <w:tcBorders>
              <w:top w:val="nil"/>
              <w:left w:val="nil"/>
              <w:bottom w:val="nil"/>
              <w:right w:val="nil"/>
            </w:tcBorders>
            <w:shd w:val="clear" w:color="auto" w:fill="auto"/>
            <w:noWrap/>
            <w:vAlign w:val="center"/>
            <w:hideMark/>
          </w:tcPr>
          <w:p w14:paraId="06F0E88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3163ED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BP6</w:t>
            </w:r>
          </w:p>
        </w:tc>
        <w:tc>
          <w:tcPr>
            <w:tcW w:w="1276" w:type="dxa"/>
            <w:tcBorders>
              <w:top w:val="nil"/>
              <w:left w:val="nil"/>
              <w:bottom w:val="nil"/>
              <w:right w:val="nil"/>
            </w:tcBorders>
            <w:shd w:val="clear" w:color="auto" w:fill="auto"/>
            <w:noWrap/>
            <w:vAlign w:val="center"/>
            <w:hideMark/>
          </w:tcPr>
          <w:p w14:paraId="677695B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0.797</w:t>
            </w:r>
          </w:p>
        </w:tc>
        <w:tc>
          <w:tcPr>
            <w:tcW w:w="1418" w:type="dxa"/>
            <w:tcBorders>
              <w:top w:val="nil"/>
              <w:left w:val="nil"/>
              <w:bottom w:val="nil"/>
              <w:right w:val="nil"/>
            </w:tcBorders>
            <w:shd w:val="clear" w:color="auto" w:fill="auto"/>
            <w:noWrap/>
            <w:vAlign w:val="center"/>
            <w:hideMark/>
          </w:tcPr>
          <w:p w14:paraId="4B5ADA8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77F7F8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14D621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767FA32"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1A456C1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CLR</w:t>
            </w:r>
          </w:p>
        </w:tc>
        <w:tc>
          <w:tcPr>
            <w:tcW w:w="1842" w:type="dxa"/>
            <w:tcBorders>
              <w:top w:val="single" w:sz="4" w:space="0" w:color="auto"/>
              <w:left w:val="nil"/>
              <w:bottom w:val="nil"/>
              <w:right w:val="nil"/>
            </w:tcBorders>
            <w:shd w:val="clear" w:color="auto" w:fill="auto"/>
            <w:noWrap/>
            <w:vAlign w:val="center"/>
            <w:hideMark/>
          </w:tcPr>
          <w:p w14:paraId="745113C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CLR1</w:t>
            </w:r>
          </w:p>
        </w:tc>
        <w:tc>
          <w:tcPr>
            <w:tcW w:w="1276" w:type="dxa"/>
            <w:tcBorders>
              <w:top w:val="single" w:sz="4" w:space="0" w:color="auto"/>
              <w:left w:val="nil"/>
              <w:bottom w:val="nil"/>
              <w:right w:val="nil"/>
            </w:tcBorders>
            <w:shd w:val="clear" w:color="auto" w:fill="auto"/>
            <w:noWrap/>
            <w:vAlign w:val="center"/>
            <w:hideMark/>
          </w:tcPr>
          <w:p w14:paraId="6570E6E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0.919</w:t>
            </w:r>
          </w:p>
        </w:tc>
        <w:tc>
          <w:tcPr>
            <w:tcW w:w="1418" w:type="dxa"/>
            <w:tcBorders>
              <w:top w:val="single" w:sz="4" w:space="0" w:color="auto"/>
              <w:left w:val="nil"/>
              <w:bottom w:val="nil"/>
              <w:right w:val="nil"/>
            </w:tcBorders>
            <w:shd w:val="clear" w:color="auto" w:fill="auto"/>
            <w:noWrap/>
            <w:vAlign w:val="center"/>
            <w:hideMark/>
          </w:tcPr>
          <w:p w14:paraId="3757008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0.913</w:t>
            </w:r>
          </w:p>
        </w:tc>
        <w:tc>
          <w:tcPr>
            <w:tcW w:w="1700" w:type="dxa"/>
            <w:tcBorders>
              <w:top w:val="single" w:sz="4" w:space="0" w:color="auto"/>
              <w:left w:val="nil"/>
              <w:bottom w:val="nil"/>
              <w:right w:val="nil"/>
            </w:tcBorders>
            <w:shd w:val="clear" w:color="auto" w:fill="auto"/>
            <w:noWrap/>
            <w:vAlign w:val="center"/>
            <w:hideMark/>
          </w:tcPr>
          <w:p w14:paraId="1FBB7E3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0.938</w:t>
            </w:r>
          </w:p>
        </w:tc>
        <w:tc>
          <w:tcPr>
            <w:tcW w:w="1276" w:type="dxa"/>
            <w:tcBorders>
              <w:top w:val="single" w:sz="4" w:space="0" w:color="auto"/>
              <w:left w:val="nil"/>
              <w:bottom w:val="nil"/>
              <w:right w:val="nil"/>
            </w:tcBorders>
            <w:shd w:val="clear" w:color="auto" w:fill="auto"/>
            <w:noWrap/>
            <w:vAlign w:val="center"/>
            <w:hideMark/>
          </w:tcPr>
          <w:p w14:paraId="76E557D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0.757</w:t>
            </w:r>
          </w:p>
        </w:tc>
      </w:tr>
      <w:tr w:rsidR="00AC61D0" w:rsidRPr="00AC61D0" w14:paraId="011AF74A" w14:textId="77777777" w:rsidTr="006E2B99">
        <w:trPr>
          <w:trHeight w:val="300"/>
        </w:trPr>
        <w:tc>
          <w:tcPr>
            <w:tcW w:w="1560" w:type="dxa"/>
            <w:tcBorders>
              <w:top w:val="nil"/>
              <w:left w:val="nil"/>
              <w:bottom w:val="nil"/>
              <w:right w:val="nil"/>
            </w:tcBorders>
            <w:shd w:val="clear" w:color="auto" w:fill="auto"/>
            <w:noWrap/>
            <w:vAlign w:val="center"/>
            <w:hideMark/>
          </w:tcPr>
          <w:p w14:paraId="4AF62C6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11235E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CLR2</w:t>
            </w:r>
          </w:p>
        </w:tc>
        <w:tc>
          <w:tcPr>
            <w:tcW w:w="1276" w:type="dxa"/>
            <w:tcBorders>
              <w:top w:val="nil"/>
              <w:left w:val="nil"/>
              <w:bottom w:val="nil"/>
              <w:right w:val="nil"/>
            </w:tcBorders>
            <w:shd w:val="clear" w:color="auto" w:fill="auto"/>
            <w:noWrap/>
            <w:vAlign w:val="center"/>
            <w:hideMark/>
          </w:tcPr>
          <w:p w14:paraId="12AA812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0.937</w:t>
            </w:r>
          </w:p>
        </w:tc>
        <w:tc>
          <w:tcPr>
            <w:tcW w:w="1418" w:type="dxa"/>
            <w:tcBorders>
              <w:top w:val="nil"/>
              <w:left w:val="nil"/>
              <w:bottom w:val="nil"/>
              <w:right w:val="nil"/>
            </w:tcBorders>
            <w:shd w:val="clear" w:color="auto" w:fill="auto"/>
            <w:noWrap/>
            <w:vAlign w:val="center"/>
            <w:hideMark/>
          </w:tcPr>
          <w:p w14:paraId="3229DC1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AEDEC5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48FF0E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0D6B78D" w14:textId="77777777" w:rsidTr="006E2B99">
        <w:trPr>
          <w:trHeight w:val="300"/>
        </w:trPr>
        <w:tc>
          <w:tcPr>
            <w:tcW w:w="1560" w:type="dxa"/>
            <w:tcBorders>
              <w:top w:val="nil"/>
              <w:left w:val="nil"/>
              <w:bottom w:val="nil"/>
              <w:right w:val="nil"/>
            </w:tcBorders>
            <w:shd w:val="clear" w:color="auto" w:fill="auto"/>
            <w:noWrap/>
            <w:vAlign w:val="center"/>
            <w:hideMark/>
          </w:tcPr>
          <w:p w14:paraId="028D8C0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B41C09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CLR3</w:t>
            </w:r>
          </w:p>
        </w:tc>
        <w:tc>
          <w:tcPr>
            <w:tcW w:w="1276" w:type="dxa"/>
            <w:tcBorders>
              <w:top w:val="nil"/>
              <w:left w:val="nil"/>
              <w:bottom w:val="nil"/>
              <w:right w:val="nil"/>
            </w:tcBorders>
            <w:shd w:val="clear" w:color="auto" w:fill="auto"/>
            <w:noWrap/>
            <w:vAlign w:val="center"/>
            <w:hideMark/>
          </w:tcPr>
          <w:p w14:paraId="748609E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0.941</w:t>
            </w:r>
          </w:p>
        </w:tc>
        <w:tc>
          <w:tcPr>
            <w:tcW w:w="1418" w:type="dxa"/>
            <w:tcBorders>
              <w:top w:val="nil"/>
              <w:left w:val="nil"/>
              <w:bottom w:val="nil"/>
              <w:right w:val="nil"/>
            </w:tcBorders>
            <w:shd w:val="clear" w:color="auto" w:fill="auto"/>
            <w:noWrap/>
            <w:vAlign w:val="center"/>
            <w:hideMark/>
          </w:tcPr>
          <w:p w14:paraId="5535BD9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9B7749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E01A9A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749CB7D" w14:textId="77777777" w:rsidTr="006E2B99">
        <w:trPr>
          <w:trHeight w:val="300"/>
        </w:trPr>
        <w:tc>
          <w:tcPr>
            <w:tcW w:w="1560" w:type="dxa"/>
            <w:tcBorders>
              <w:top w:val="nil"/>
              <w:left w:val="nil"/>
              <w:bottom w:val="nil"/>
              <w:right w:val="nil"/>
            </w:tcBorders>
            <w:shd w:val="clear" w:color="auto" w:fill="auto"/>
            <w:noWrap/>
            <w:vAlign w:val="center"/>
            <w:hideMark/>
          </w:tcPr>
          <w:p w14:paraId="484C591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401A78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CLR4</w:t>
            </w:r>
          </w:p>
        </w:tc>
        <w:tc>
          <w:tcPr>
            <w:tcW w:w="1276" w:type="dxa"/>
            <w:tcBorders>
              <w:top w:val="nil"/>
              <w:left w:val="nil"/>
              <w:bottom w:val="nil"/>
              <w:right w:val="nil"/>
            </w:tcBorders>
            <w:shd w:val="clear" w:color="auto" w:fill="auto"/>
            <w:noWrap/>
            <w:vAlign w:val="center"/>
            <w:hideMark/>
          </w:tcPr>
          <w:p w14:paraId="3E85073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0.896</w:t>
            </w:r>
          </w:p>
        </w:tc>
        <w:tc>
          <w:tcPr>
            <w:tcW w:w="1418" w:type="dxa"/>
            <w:tcBorders>
              <w:top w:val="nil"/>
              <w:left w:val="nil"/>
              <w:bottom w:val="nil"/>
              <w:right w:val="nil"/>
            </w:tcBorders>
            <w:shd w:val="clear" w:color="auto" w:fill="auto"/>
            <w:noWrap/>
            <w:vAlign w:val="center"/>
            <w:hideMark/>
          </w:tcPr>
          <w:p w14:paraId="107297A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730D73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7BDCC0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6085ACB" w14:textId="77777777" w:rsidTr="006E2B99">
        <w:trPr>
          <w:trHeight w:val="300"/>
        </w:trPr>
        <w:tc>
          <w:tcPr>
            <w:tcW w:w="1560" w:type="dxa"/>
            <w:tcBorders>
              <w:top w:val="nil"/>
              <w:left w:val="nil"/>
              <w:bottom w:val="nil"/>
              <w:right w:val="nil"/>
            </w:tcBorders>
            <w:shd w:val="clear" w:color="auto" w:fill="auto"/>
            <w:noWrap/>
            <w:vAlign w:val="center"/>
            <w:hideMark/>
          </w:tcPr>
          <w:p w14:paraId="4510602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045F85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CLR5</w:t>
            </w:r>
          </w:p>
        </w:tc>
        <w:tc>
          <w:tcPr>
            <w:tcW w:w="1276" w:type="dxa"/>
            <w:tcBorders>
              <w:top w:val="nil"/>
              <w:left w:val="nil"/>
              <w:bottom w:val="nil"/>
              <w:right w:val="nil"/>
            </w:tcBorders>
            <w:shd w:val="clear" w:color="auto" w:fill="auto"/>
            <w:noWrap/>
            <w:vAlign w:val="center"/>
            <w:hideMark/>
          </w:tcPr>
          <w:p w14:paraId="3755B7B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0.608</w:t>
            </w:r>
          </w:p>
        </w:tc>
        <w:tc>
          <w:tcPr>
            <w:tcW w:w="1418" w:type="dxa"/>
            <w:tcBorders>
              <w:top w:val="nil"/>
              <w:left w:val="nil"/>
              <w:bottom w:val="nil"/>
              <w:right w:val="nil"/>
            </w:tcBorders>
            <w:shd w:val="clear" w:color="auto" w:fill="auto"/>
            <w:noWrap/>
            <w:vAlign w:val="center"/>
            <w:hideMark/>
          </w:tcPr>
          <w:p w14:paraId="6E76B11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A749A9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65C828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73F9E7F"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6990113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ECO</w:t>
            </w:r>
          </w:p>
        </w:tc>
        <w:tc>
          <w:tcPr>
            <w:tcW w:w="1842" w:type="dxa"/>
            <w:tcBorders>
              <w:top w:val="single" w:sz="4" w:space="0" w:color="auto"/>
              <w:left w:val="nil"/>
              <w:bottom w:val="nil"/>
              <w:right w:val="nil"/>
            </w:tcBorders>
            <w:shd w:val="clear" w:color="auto" w:fill="auto"/>
            <w:noWrap/>
            <w:vAlign w:val="center"/>
            <w:hideMark/>
          </w:tcPr>
          <w:p w14:paraId="56F11AEF"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ECO1</w:t>
            </w:r>
          </w:p>
        </w:tc>
        <w:tc>
          <w:tcPr>
            <w:tcW w:w="1276" w:type="dxa"/>
            <w:tcBorders>
              <w:top w:val="single" w:sz="4" w:space="0" w:color="auto"/>
              <w:left w:val="nil"/>
              <w:bottom w:val="nil"/>
              <w:right w:val="nil"/>
            </w:tcBorders>
            <w:shd w:val="clear" w:color="auto" w:fill="auto"/>
            <w:noWrap/>
            <w:vAlign w:val="center"/>
            <w:hideMark/>
          </w:tcPr>
          <w:p w14:paraId="7AA3264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0.803</w:t>
            </w:r>
          </w:p>
        </w:tc>
        <w:tc>
          <w:tcPr>
            <w:tcW w:w="1418" w:type="dxa"/>
            <w:tcBorders>
              <w:top w:val="single" w:sz="4" w:space="0" w:color="auto"/>
              <w:left w:val="nil"/>
              <w:bottom w:val="nil"/>
              <w:right w:val="nil"/>
            </w:tcBorders>
            <w:shd w:val="clear" w:color="auto" w:fill="auto"/>
            <w:noWrap/>
            <w:vAlign w:val="center"/>
            <w:hideMark/>
          </w:tcPr>
          <w:p w14:paraId="5FFF66E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0.946</w:t>
            </w:r>
          </w:p>
        </w:tc>
        <w:tc>
          <w:tcPr>
            <w:tcW w:w="1700" w:type="dxa"/>
            <w:tcBorders>
              <w:top w:val="single" w:sz="4" w:space="0" w:color="auto"/>
              <w:left w:val="nil"/>
              <w:bottom w:val="nil"/>
              <w:right w:val="nil"/>
            </w:tcBorders>
            <w:shd w:val="clear" w:color="auto" w:fill="auto"/>
            <w:noWrap/>
            <w:vAlign w:val="center"/>
            <w:hideMark/>
          </w:tcPr>
          <w:p w14:paraId="641A828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0.957</w:t>
            </w:r>
          </w:p>
        </w:tc>
        <w:tc>
          <w:tcPr>
            <w:tcW w:w="1276" w:type="dxa"/>
            <w:tcBorders>
              <w:top w:val="single" w:sz="4" w:space="0" w:color="auto"/>
              <w:left w:val="nil"/>
              <w:bottom w:val="nil"/>
              <w:right w:val="nil"/>
            </w:tcBorders>
            <w:shd w:val="clear" w:color="auto" w:fill="auto"/>
            <w:noWrap/>
            <w:vAlign w:val="center"/>
            <w:hideMark/>
          </w:tcPr>
          <w:p w14:paraId="680D749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0.788</w:t>
            </w:r>
          </w:p>
        </w:tc>
      </w:tr>
      <w:tr w:rsidR="00AC61D0" w:rsidRPr="00AC61D0" w14:paraId="0318377D" w14:textId="77777777" w:rsidTr="006E2B99">
        <w:trPr>
          <w:trHeight w:val="300"/>
        </w:trPr>
        <w:tc>
          <w:tcPr>
            <w:tcW w:w="1560" w:type="dxa"/>
            <w:tcBorders>
              <w:top w:val="nil"/>
              <w:left w:val="nil"/>
              <w:bottom w:val="nil"/>
              <w:right w:val="nil"/>
            </w:tcBorders>
            <w:shd w:val="clear" w:color="auto" w:fill="auto"/>
            <w:noWrap/>
            <w:vAlign w:val="center"/>
            <w:hideMark/>
          </w:tcPr>
          <w:p w14:paraId="0EB06AD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0FEB75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ECO2</w:t>
            </w:r>
          </w:p>
        </w:tc>
        <w:tc>
          <w:tcPr>
            <w:tcW w:w="1276" w:type="dxa"/>
            <w:tcBorders>
              <w:top w:val="nil"/>
              <w:left w:val="nil"/>
              <w:bottom w:val="nil"/>
              <w:right w:val="nil"/>
            </w:tcBorders>
            <w:shd w:val="clear" w:color="auto" w:fill="auto"/>
            <w:noWrap/>
            <w:vAlign w:val="center"/>
            <w:hideMark/>
          </w:tcPr>
          <w:p w14:paraId="66CCF95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0.914</w:t>
            </w:r>
          </w:p>
        </w:tc>
        <w:tc>
          <w:tcPr>
            <w:tcW w:w="1418" w:type="dxa"/>
            <w:tcBorders>
              <w:top w:val="nil"/>
              <w:left w:val="nil"/>
              <w:bottom w:val="nil"/>
              <w:right w:val="nil"/>
            </w:tcBorders>
            <w:shd w:val="clear" w:color="auto" w:fill="auto"/>
            <w:noWrap/>
            <w:vAlign w:val="center"/>
            <w:hideMark/>
          </w:tcPr>
          <w:p w14:paraId="6085A1C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19BDA6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315B6F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DF590BD" w14:textId="77777777" w:rsidTr="006E2B99">
        <w:trPr>
          <w:trHeight w:val="300"/>
        </w:trPr>
        <w:tc>
          <w:tcPr>
            <w:tcW w:w="1560" w:type="dxa"/>
            <w:tcBorders>
              <w:top w:val="nil"/>
              <w:left w:val="nil"/>
              <w:bottom w:val="nil"/>
              <w:right w:val="nil"/>
            </w:tcBorders>
            <w:shd w:val="clear" w:color="auto" w:fill="auto"/>
            <w:noWrap/>
            <w:vAlign w:val="center"/>
            <w:hideMark/>
          </w:tcPr>
          <w:p w14:paraId="53155F9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6022CD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ECO3</w:t>
            </w:r>
          </w:p>
        </w:tc>
        <w:tc>
          <w:tcPr>
            <w:tcW w:w="1276" w:type="dxa"/>
            <w:tcBorders>
              <w:top w:val="nil"/>
              <w:left w:val="nil"/>
              <w:bottom w:val="nil"/>
              <w:right w:val="nil"/>
            </w:tcBorders>
            <w:shd w:val="clear" w:color="auto" w:fill="auto"/>
            <w:noWrap/>
            <w:vAlign w:val="center"/>
            <w:hideMark/>
          </w:tcPr>
          <w:p w14:paraId="4C7FB31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0.902</w:t>
            </w:r>
          </w:p>
        </w:tc>
        <w:tc>
          <w:tcPr>
            <w:tcW w:w="1418" w:type="dxa"/>
            <w:tcBorders>
              <w:top w:val="nil"/>
              <w:left w:val="nil"/>
              <w:bottom w:val="nil"/>
              <w:right w:val="nil"/>
            </w:tcBorders>
            <w:shd w:val="clear" w:color="auto" w:fill="auto"/>
            <w:noWrap/>
            <w:vAlign w:val="center"/>
            <w:hideMark/>
          </w:tcPr>
          <w:p w14:paraId="5A0631A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AAAB0C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14C7A1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40AFD76" w14:textId="77777777" w:rsidTr="006E2B99">
        <w:trPr>
          <w:trHeight w:val="300"/>
        </w:trPr>
        <w:tc>
          <w:tcPr>
            <w:tcW w:w="1560" w:type="dxa"/>
            <w:tcBorders>
              <w:top w:val="nil"/>
              <w:left w:val="nil"/>
              <w:bottom w:val="nil"/>
              <w:right w:val="nil"/>
            </w:tcBorders>
            <w:shd w:val="clear" w:color="auto" w:fill="auto"/>
            <w:noWrap/>
            <w:vAlign w:val="center"/>
            <w:hideMark/>
          </w:tcPr>
          <w:p w14:paraId="40BE733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5569C3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ECO4</w:t>
            </w:r>
          </w:p>
        </w:tc>
        <w:tc>
          <w:tcPr>
            <w:tcW w:w="1276" w:type="dxa"/>
            <w:tcBorders>
              <w:top w:val="nil"/>
              <w:left w:val="nil"/>
              <w:bottom w:val="nil"/>
              <w:right w:val="nil"/>
            </w:tcBorders>
            <w:shd w:val="clear" w:color="auto" w:fill="auto"/>
            <w:noWrap/>
            <w:vAlign w:val="center"/>
            <w:hideMark/>
          </w:tcPr>
          <w:p w14:paraId="46B382E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0.921</w:t>
            </w:r>
          </w:p>
        </w:tc>
        <w:tc>
          <w:tcPr>
            <w:tcW w:w="1418" w:type="dxa"/>
            <w:tcBorders>
              <w:top w:val="nil"/>
              <w:left w:val="nil"/>
              <w:bottom w:val="nil"/>
              <w:right w:val="nil"/>
            </w:tcBorders>
            <w:shd w:val="clear" w:color="auto" w:fill="auto"/>
            <w:noWrap/>
            <w:vAlign w:val="center"/>
            <w:hideMark/>
          </w:tcPr>
          <w:p w14:paraId="6FB2D0F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A07217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E9ACF2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99FC79E" w14:textId="77777777" w:rsidTr="006E2B99">
        <w:trPr>
          <w:trHeight w:val="300"/>
        </w:trPr>
        <w:tc>
          <w:tcPr>
            <w:tcW w:w="1560" w:type="dxa"/>
            <w:tcBorders>
              <w:top w:val="nil"/>
              <w:left w:val="nil"/>
              <w:bottom w:val="nil"/>
              <w:right w:val="nil"/>
            </w:tcBorders>
            <w:shd w:val="clear" w:color="auto" w:fill="auto"/>
            <w:noWrap/>
            <w:vAlign w:val="center"/>
            <w:hideMark/>
          </w:tcPr>
          <w:p w14:paraId="44AA8B5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DB0123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ECO5</w:t>
            </w:r>
          </w:p>
        </w:tc>
        <w:tc>
          <w:tcPr>
            <w:tcW w:w="1276" w:type="dxa"/>
            <w:tcBorders>
              <w:top w:val="nil"/>
              <w:left w:val="nil"/>
              <w:bottom w:val="nil"/>
              <w:right w:val="nil"/>
            </w:tcBorders>
            <w:shd w:val="clear" w:color="auto" w:fill="auto"/>
            <w:noWrap/>
            <w:vAlign w:val="center"/>
            <w:hideMark/>
          </w:tcPr>
          <w:p w14:paraId="46B6EB9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0.898</w:t>
            </w:r>
          </w:p>
        </w:tc>
        <w:tc>
          <w:tcPr>
            <w:tcW w:w="1418" w:type="dxa"/>
            <w:tcBorders>
              <w:top w:val="nil"/>
              <w:left w:val="nil"/>
              <w:bottom w:val="nil"/>
              <w:right w:val="nil"/>
            </w:tcBorders>
            <w:shd w:val="clear" w:color="auto" w:fill="auto"/>
            <w:noWrap/>
            <w:vAlign w:val="center"/>
            <w:hideMark/>
          </w:tcPr>
          <w:p w14:paraId="7279017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73AAEA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14B87A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1B35F1A" w14:textId="77777777" w:rsidTr="006E2B99">
        <w:trPr>
          <w:trHeight w:val="300"/>
        </w:trPr>
        <w:tc>
          <w:tcPr>
            <w:tcW w:w="1560" w:type="dxa"/>
            <w:tcBorders>
              <w:top w:val="nil"/>
              <w:left w:val="nil"/>
              <w:bottom w:val="nil"/>
              <w:right w:val="nil"/>
            </w:tcBorders>
            <w:shd w:val="clear" w:color="auto" w:fill="auto"/>
            <w:noWrap/>
            <w:vAlign w:val="center"/>
            <w:hideMark/>
          </w:tcPr>
          <w:p w14:paraId="21B9C9D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F814E5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ECO6</w:t>
            </w:r>
          </w:p>
        </w:tc>
        <w:tc>
          <w:tcPr>
            <w:tcW w:w="1276" w:type="dxa"/>
            <w:tcBorders>
              <w:top w:val="nil"/>
              <w:left w:val="nil"/>
              <w:bottom w:val="nil"/>
              <w:right w:val="nil"/>
            </w:tcBorders>
            <w:shd w:val="clear" w:color="auto" w:fill="auto"/>
            <w:noWrap/>
            <w:vAlign w:val="center"/>
            <w:hideMark/>
          </w:tcPr>
          <w:p w14:paraId="4EA6540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0.884</w:t>
            </w:r>
          </w:p>
        </w:tc>
        <w:tc>
          <w:tcPr>
            <w:tcW w:w="1418" w:type="dxa"/>
            <w:tcBorders>
              <w:top w:val="nil"/>
              <w:left w:val="nil"/>
              <w:bottom w:val="nil"/>
              <w:right w:val="nil"/>
            </w:tcBorders>
            <w:shd w:val="clear" w:color="auto" w:fill="auto"/>
            <w:noWrap/>
            <w:vAlign w:val="center"/>
            <w:hideMark/>
          </w:tcPr>
          <w:p w14:paraId="5DF1E82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464240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0C787D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E07F143"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09546F6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ENB</w:t>
            </w:r>
          </w:p>
        </w:tc>
        <w:tc>
          <w:tcPr>
            <w:tcW w:w="1842" w:type="dxa"/>
            <w:tcBorders>
              <w:top w:val="single" w:sz="4" w:space="0" w:color="auto"/>
              <w:left w:val="nil"/>
              <w:bottom w:val="nil"/>
              <w:right w:val="nil"/>
            </w:tcBorders>
            <w:shd w:val="clear" w:color="auto" w:fill="auto"/>
            <w:noWrap/>
            <w:vAlign w:val="center"/>
            <w:hideMark/>
          </w:tcPr>
          <w:p w14:paraId="07422E6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w:t>
            </w:r>
          </w:p>
        </w:tc>
        <w:tc>
          <w:tcPr>
            <w:tcW w:w="1276" w:type="dxa"/>
            <w:tcBorders>
              <w:top w:val="single" w:sz="4" w:space="0" w:color="auto"/>
              <w:left w:val="nil"/>
              <w:bottom w:val="nil"/>
              <w:right w:val="nil"/>
            </w:tcBorders>
            <w:shd w:val="clear" w:color="auto" w:fill="auto"/>
            <w:noWrap/>
            <w:vAlign w:val="center"/>
            <w:hideMark/>
          </w:tcPr>
          <w:p w14:paraId="10FB5F3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0.832</w:t>
            </w:r>
          </w:p>
        </w:tc>
        <w:tc>
          <w:tcPr>
            <w:tcW w:w="1418" w:type="dxa"/>
            <w:tcBorders>
              <w:top w:val="single" w:sz="4" w:space="0" w:color="auto"/>
              <w:left w:val="nil"/>
              <w:bottom w:val="nil"/>
              <w:right w:val="nil"/>
            </w:tcBorders>
            <w:shd w:val="clear" w:color="auto" w:fill="auto"/>
            <w:noWrap/>
            <w:vAlign w:val="center"/>
            <w:hideMark/>
          </w:tcPr>
          <w:p w14:paraId="168192F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0.951</w:t>
            </w:r>
          </w:p>
        </w:tc>
        <w:tc>
          <w:tcPr>
            <w:tcW w:w="1700" w:type="dxa"/>
            <w:tcBorders>
              <w:top w:val="single" w:sz="4" w:space="0" w:color="auto"/>
              <w:left w:val="nil"/>
              <w:bottom w:val="nil"/>
              <w:right w:val="nil"/>
            </w:tcBorders>
            <w:shd w:val="clear" w:color="auto" w:fill="auto"/>
            <w:noWrap/>
            <w:vAlign w:val="center"/>
            <w:hideMark/>
          </w:tcPr>
          <w:p w14:paraId="03F08FA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0.956</w:t>
            </w:r>
          </w:p>
        </w:tc>
        <w:tc>
          <w:tcPr>
            <w:tcW w:w="1276" w:type="dxa"/>
            <w:tcBorders>
              <w:top w:val="single" w:sz="4" w:space="0" w:color="auto"/>
              <w:left w:val="nil"/>
              <w:bottom w:val="nil"/>
              <w:right w:val="nil"/>
            </w:tcBorders>
            <w:shd w:val="clear" w:color="auto" w:fill="auto"/>
            <w:noWrap/>
            <w:vAlign w:val="center"/>
            <w:hideMark/>
          </w:tcPr>
          <w:p w14:paraId="3EC31BA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0.579</w:t>
            </w:r>
          </w:p>
        </w:tc>
      </w:tr>
      <w:tr w:rsidR="00AC61D0" w:rsidRPr="00AC61D0" w14:paraId="472627D4" w14:textId="77777777" w:rsidTr="006E2B99">
        <w:trPr>
          <w:trHeight w:val="300"/>
        </w:trPr>
        <w:tc>
          <w:tcPr>
            <w:tcW w:w="1560" w:type="dxa"/>
            <w:tcBorders>
              <w:top w:val="nil"/>
              <w:left w:val="nil"/>
              <w:bottom w:val="nil"/>
              <w:right w:val="nil"/>
            </w:tcBorders>
            <w:shd w:val="clear" w:color="auto" w:fill="auto"/>
            <w:noWrap/>
            <w:vAlign w:val="center"/>
            <w:hideMark/>
          </w:tcPr>
          <w:p w14:paraId="71BF884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BDB1B8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ENB10</w:t>
            </w:r>
          </w:p>
        </w:tc>
        <w:tc>
          <w:tcPr>
            <w:tcW w:w="1276" w:type="dxa"/>
            <w:tcBorders>
              <w:top w:val="nil"/>
              <w:left w:val="nil"/>
              <w:bottom w:val="nil"/>
              <w:right w:val="nil"/>
            </w:tcBorders>
            <w:shd w:val="clear" w:color="auto" w:fill="auto"/>
            <w:noWrap/>
            <w:vAlign w:val="center"/>
            <w:hideMark/>
          </w:tcPr>
          <w:p w14:paraId="7FBCC67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0.802</w:t>
            </w:r>
          </w:p>
        </w:tc>
        <w:tc>
          <w:tcPr>
            <w:tcW w:w="1418" w:type="dxa"/>
            <w:tcBorders>
              <w:top w:val="nil"/>
              <w:left w:val="nil"/>
              <w:bottom w:val="nil"/>
              <w:right w:val="nil"/>
            </w:tcBorders>
            <w:shd w:val="clear" w:color="auto" w:fill="auto"/>
            <w:noWrap/>
            <w:vAlign w:val="center"/>
            <w:hideMark/>
          </w:tcPr>
          <w:p w14:paraId="08169FB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6F928D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FA063E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483518A" w14:textId="77777777" w:rsidTr="006E2B99">
        <w:trPr>
          <w:trHeight w:val="300"/>
        </w:trPr>
        <w:tc>
          <w:tcPr>
            <w:tcW w:w="1560" w:type="dxa"/>
            <w:tcBorders>
              <w:top w:val="nil"/>
              <w:left w:val="nil"/>
              <w:bottom w:val="nil"/>
              <w:right w:val="nil"/>
            </w:tcBorders>
            <w:shd w:val="clear" w:color="auto" w:fill="auto"/>
            <w:noWrap/>
            <w:vAlign w:val="center"/>
            <w:hideMark/>
          </w:tcPr>
          <w:p w14:paraId="1DD2DAC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D204B0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ENB11</w:t>
            </w:r>
          </w:p>
        </w:tc>
        <w:tc>
          <w:tcPr>
            <w:tcW w:w="1276" w:type="dxa"/>
            <w:tcBorders>
              <w:top w:val="nil"/>
              <w:left w:val="nil"/>
              <w:bottom w:val="nil"/>
              <w:right w:val="nil"/>
            </w:tcBorders>
            <w:shd w:val="clear" w:color="auto" w:fill="auto"/>
            <w:noWrap/>
            <w:vAlign w:val="center"/>
            <w:hideMark/>
          </w:tcPr>
          <w:p w14:paraId="1AEA341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0.827</w:t>
            </w:r>
          </w:p>
        </w:tc>
        <w:tc>
          <w:tcPr>
            <w:tcW w:w="1418" w:type="dxa"/>
            <w:tcBorders>
              <w:top w:val="nil"/>
              <w:left w:val="nil"/>
              <w:bottom w:val="nil"/>
              <w:right w:val="nil"/>
            </w:tcBorders>
            <w:shd w:val="clear" w:color="auto" w:fill="auto"/>
            <w:noWrap/>
            <w:vAlign w:val="center"/>
            <w:hideMark/>
          </w:tcPr>
          <w:p w14:paraId="25DE12B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38058E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DDEB99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7384F11" w14:textId="77777777" w:rsidTr="006E2B99">
        <w:trPr>
          <w:trHeight w:val="300"/>
        </w:trPr>
        <w:tc>
          <w:tcPr>
            <w:tcW w:w="1560" w:type="dxa"/>
            <w:tcBorders>
              <w:top w:val="nil"/>
              <w:left w:val="nil"/>
              <w:bottom w:val="nil"/>
              <w:right w:val="nil"/>
            </w:tcBorders>
            <w:shd w:val="clear" w:color="auto" w:fill="auto"/>
            <w:noWrap/>
            <w:vAlign w:val="center"/>
            <w:hideMark/>
          </w:tcPr>
          <w:p w14:paraId="1CDBFA1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E153D5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ENB12</w:t>
            </w:r>
          </w:p>
        </w:tc>
        <w:tc>
          <w:tcPr>
            <w:tcW w:w="1276" w:type="dxa"/>
            <w:tcBorders>
              <w:top w:val="nil"/>
              <w:left w:val="nil"/>
              <w:bottom w:val="nil"/>
              <w:right w:val="nil"/>
            </w:tcBorders>
            <w:shd w:val="clear" w:color="auto" w:fill="auto"/>
            <w:noWrap/>
            <w:vAlign w:val="center"/>
            <w:hideMark/>
          </w:tcPr>
          <w:p w14:paraId="4FDED9F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0.808</w:t>
            </w:r>
          </w:p>
        </w:tc>
        <w:tc>
          <w:tcPr>
            <w:tcW w:w="1418" w:type="dxa"/>
            <w:tcBorders>
              <w:top w:val="nil"/>
              <w:left w:val="nil"/>
              <w:bottom w:val="nil"/>
              <w:right w:val="nil"/>
            </w:tcBorders>
            <w:shd w:val="clear" w:color="auto" w:fill="auto"/>
            <w:noWrap/>
            <w:vAlign w:val="center"/>
            <w:hideMark/>
          </w:tcPr>
          <w:p w14:paraId="335BDA4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5D0B21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24C612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260FE78" w14:textId="77777777" w:rsidTr="006E2B99">
        <w:trPr>
          <w:trHeight w:val="300"/>
        </w:trPr>
        <w:tc>
          <w:tcPr>
            <w:tcW w:w="1560" w:type="dxa"/>
            <w:tcBorders>
              <w:top w:val="nil"/>
              <w:left w:val="nil"/>
              <w:bottom w:val="nil"/>
              <w:right w:val="nil"/>
            </w:tcBorders>
            <w:shd w:val="clear" w:color="auto" w:fill="auto"/>
            <w:noWrap/>
            <w:vAlign w:val="center"/>
            <w:hideMark/>
          </w:tcPr>
          <w:p w14:paraId="663E0B9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54FF74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ENB13</w:t>
            </w:r>
          </w:p>
        </w:tc>
        <w:tc>
          <w:tcPr>
            <w:tcW w:w="1276" w:type="dxa"/>
            <w:tcBorders>
              <w:top w:val="nil"/>
              <w:left w:val="nil"/>
              <w:bottom w:val="nil"/>
              <w:right w:val="nil"/>
            </w:tcBorders>
            <w:shd w:val="clear" w:color="auto" w:fill="auto"/>
            <w:noWrap/>
            <w:vAlign w:val="center"/>
            <w:hideMark/>
          </w:tcPr>
          <w:p w14:paraId="17CE1A9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0.764</w:t>
            </w:r>
          </w:p>
        </w:tc>
        <w:tc>
          <w:tcPr>
            <w:tcW w:w="1418" w:type="dxa"/>
            <w:tcBorders>
              <w:top w:val="nil"/>
              <w:left w:val="nil"/>
              <w:bottom w:val="nil"/>
              <w:right w:val="nil"/>
            </w:tcBorders>
            <w:shd w:val="clear" w:color="auto" w:fill="auto"/>
            <w:noWrap/>
            <w:vAlign w:val="center"/>
            <w:hideMark/>
          </w:tcPr>
          <w:p w14:paraId="58DEC48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5267FA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0FC193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9FCA779" w14:textId="77777777" w:rsidTr="006E2B99">
        <w:trPr>
          <w:trHeight w:val="300"/>
        </w:trPr>
        <w:tc>
          <w:tcPr>
            <w:tcW w:w="1560" w:type="dxa"/>
            <w:tcBorders>
              <w:top w:val="nil"/>
              <w:left w:val="nil"/>
              <w:bottom w:val="nil"/>
              <w:right w:val="nil"/>
            </w:tcBorders>
            <w:shd w:val="clear" w:color="auto" w:fill="auto"/>
            <w:noWrap/>
            <w:vAlign w:val="center"/>
            <w:hideMark/>
          </w:tcPr>
          <w:p w14:paraId="1E0F1C1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4B621D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ENB14</w:t>
            </w:r>
          </w:p>
        </w:tc>
        <w:tc>
          <w:tcPr>
            <w:tcW w:w="1276" w:type="dxa"/>
            <w:tcBorders>
              <w:top w:val="nil"/>
              <w:left w:val="nil"/>
              <w:bottom w:val="nil"/>
              <w:right w:val="nil"/>
            </w:tcBorders>
            <w:shd w:val="clear" w:color="auto" w:fill="auto"/>
            <w:noWrap/>
            <w:vAlign w:val="center"/>
            <w:hideMark/>
          </w:tcPr>
          <w:p w14:paraId="1A3CC30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0.787</w:t>
            </w:r>
          </w:p>
        </w:tc>
        <w:tc>
          <w:tcPr>
            <w:tcW w:w="1418" w:type="dxa"/>
            <w:tcBorders>
              <w:top w:val="nil"/>
              <w:left w:val="nil"/>
              <w:bottom w:val="nil"/>
              <w:right w:val="nil"/>
            </w:tcBorders>
            <w:shd w:val="clear" w:color="auto" w:fill="auto"/>
            <w:noWrap/>
            <w:vAlign w:val="center"/>
            <w:hideMark/>
          </w:tcPr>
          <w:p w14:paraId="28134E9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7BAEFA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98838E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8FECBEF" w14:textId="77777777" w:rsidTr="006E2B99">
        <w:trPr>
          <w:trHeight w:val="300"/>
        </w:trPr>
        <w:tc>
          <w:tcPr>
            <w:tcW w:w="1560" w:type="dxa"/>
            <w:tcBorders>
              <w:top w:val="nil"/>
              <w:left w:val="nil"/>
              <w:bottom w:val="nil"/>
              <w:right w:val="nil"/>
            </w:tcBorders>
            <w:shd w:val="clear" w:color="auto" w:fill="auto"/>
            <w:noWrap/>
            <w:vAlign w:val="center"/>
            <w:hideMark/>
          </w:tcPr>
          <w:p w14:paraId="1CB1C2D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A8BC16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ENB16</w:t>
            </w:r>
          </w:p>
        </w:tc>
        <w:tc>
          <w:tcPr>
            <w:tcW w:w="1276" w:type="dxa"/>
            <w:tcBorders>
              <w:top w:val="nil"/>
              <w:left w:val="nil"/>
              <w:bottom w:val="nil"/>
              <w:right w:val="nil"/>
            </w:tcBorders>
            <w:shd w:val="clear" w:color="auto" w:fill="auto"/>
            <w:noWrap/>
            <w:vAlign w:val="center"/>
            <w:hideMark/>
          </w:tcPr>
          <w:p w14:paraId="0E87D22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0.814</w:t>
            </w:r>
          </w:p>
        </w:tc>
        <w:tc>
          <w:tcPr>
            <w:tcW w:w="1418" w:type="dxa"/>
            <w:tcBorders>
              <w:top w:val="nil"/>
              <w:left w:val="nil"/>
              <w:bottom w:val="nil"/>
              <w:right w:val="nil"/>
            </w:tcBorders>
            <w:shd w:val="clear" w:color="auto" w:fill="auto"/>
            <w:noWrap/>
            <w:vAlign w:val="center"/>
            <w:hideMark/>
          </w:tcPr>
          <w:p w14:paraId="0B96096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5F4334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45EEED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374C9C1" w14:textId="77777777" w:rsidTr="006E2B99">
        <w:trPr>
          <w:trHeight w:val="300"/>
        </w:trPr>
        <w:tc>
          <w:tcPr>
            <w:tcW w:w="1560" w:type="dxa"/>
            <w:tcBorders>
              <w:top w:val="nil"/>
              <w:left w:val="nil"/>
              <w:bottom w:val="nil"/>
              <w:right w:val="nil"/>
            </w:tcBorders>
            <w:shd w:val="clear" w:color="auto" w:fill="auto"/>
            <w:noWrap/>
            <w:vAlign w:val="center"/>
            <w:hideMark/>
          </w:tcPr>
          <w:p w14:paraId="41E2716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724831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ENB2</w:t>
            </w:r>
          </w:p>
        </w:tc>
        <w:tc>
          <w:tcPr>
            <w:tcW w:w="1276" w:type="dxa"/>
            <w:tcBorders>
              <w:top w:val="nil"/>
              <w:left w:val="nil"/>
              <w:bottom w:val="nil"/>
              <w:right w:val="nil"/>
            </w:tcBorders>
            <w:shd w:val="clear" w:color="auto" w:fill="auto"/>
            <w:noWrap/>
            <w:vAlign w:val="center"/>
            <w:hideMark/>
          </w:tcPr>
          <w:p w14:paraId="3EC6A01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0.833</w:t>
            </w:r>
          </w:p>
        </w:tc>
        <w:tc>
          <w:tcPr>
            <w:tcW w:w="1418" w:type="dxa"/>
            <w:tcBorders>
              <w:top w:val="nil"/>
              <w:left w:val="nil"/>
              <w:bottom w:val="nil"/>
              <w:right w:val="nil"/>
            </w:tcBorders>
            <w:shd w:val="clear" w:color="auto" w:fill="auto"/>
            <w:noWrap/>
            <w:vAlign w:val="center"/>
            <w:hideMark/>
          </w:tcPr>
          <w:p w14:paraId="64F860C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7A69F7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E418AC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2D48B52" w14:textId="77777777" w:rsidTr="006E2B99">
        <w:trPr>
          <w:trHeight w:val="300"/>
        </w:trPr>
        <w:tc>
          <w:tcPr>
            <w:tcW w:w="1560" w:type="dxa"/>
            <w:tcBorders>
              <w:top w:val="nil"/>
              <w:left w:val="nil"/>
              <w:bottom w:val="nil"/>
              <w:right w:val="nil"/>
            </w:tcBorders>
            <w:shd w:val="clear" w:color="auto" w:fill="auto"/>
            <w:noWrap/>
            <w:vAlign w:val="center"/>
            <w:hideMark/>
          </w:tcPr>
          <w:p w14:paraId="626CE16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6111D9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ENB24</w:t>
            </w:r>
          </w:p>
        </w:tc>
        <w:tc>
          <w:tcPr>
            <w:tcW w:w="1276" w:type="dxa"/>
            <w:tcBorders>
              <w:top w:val="nil"/>
              <w:left w:val="nil"/>
              <w:bottom w:val="nil"/>
              <w:right w:val="nil"/>
            </w:tcBorders>
            <w:shd w:val="clear" w:color="auto" w:fill="auto"/>
            <w:noWrap/>
            <w:vAlign w:val="center"/>
            <w:hideMark/>
          </w:tcPr>
          <w:p w14:paraId="59A9018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0.634</w:t>
            </w:r>
          </w:p>
        </w:tc>
        <w:tc>
          <w:tcPr>
            <w:tcW w:w="1418" w:type="dxa"/>
            <w:tcBorders>
              <w:top w:val="nil"/>
              <w:left w:val="nil"/>
              <w:bottom w:val="nil"/>
              <w:right w:val="nil"/>
            </w:tcBorders>
            <w:shd w:val="clear" w:color="auto" w:fill="auto"/>
            <w:noWrap/>
            <w:vAlign w:val="center"/>
            <w:hideMark/>
          </w:tcPr>
          <w:p w14:paraId="43AC391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116DEC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56E483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89E0757" w14:textId="77777777" w:rsidTr="006E2B99">
        <w:trPr>
          <w:trHeight w:val="300"/>
        </w:trPr>
        <w:tc>
          <w:tcPr>
            <w:tcW w:w="1560" w:type="dxa"/>
            <w:tcBorders>
              <w:top w:val="nil"/>
              <w:left w:val="nil"/>
              <w:bottom w:val="nil"/>
              <w:right w:val="nil"/>
            </w:tcBorders>
            <w:shd w:val="clear" w:color="auto" w:fill="auto"/>
            <w:noWrap/>
            <w:vAlign w:val="center"/>
            <w:hideMark/>
          </w:tcPr>
          <w:p w14:paraId="7EF1848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1275402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ENB25</w:t>
            </w:r>
          </w:p>
        </w:tc>
        <w:tc>
          <w:tcPr>
            <w:tcW w:w="1276" w:type="dxa"/>
            <w:tcBorders>
              <w:top w:val="nil"/>
              <w:left w:val="nil"/>
              <w:bottom w:val="nil"/>
              <w:right w:val="nil"/>
            </w:tcBorders>
            <w:shd w:val="clear" w:color="auto" w:fill="auto"/>
            <w:noWrap/>
            <w:vAlign w:val="center"/>
            <w:hideMark/>
          </w:tcPr>
          <w:p w14:paraId="372AD23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0.684</w:t>
            </w:r>
          </w:p>
        </w:tc>
        <w:tc>
          <w:tcPr>
            <w:tcW w:w="1418" w:type="dxa"/>
            <w:tcBorders>
              <w:top w:val="nil"/>
              <w:left w:val="nil"/>
              <w:bottom w:val="nil"/>
              <w:right w:val="nil"/>
            </w:tcBorders>
            <w:shd w:val="clear" w:color="auto" w:fill="auto"/>
            <w:noWrap/>
            <w:vAlign w:val="center"/>
            <w:hideMark/>
          </w:tcPr>
          <w:p w14:paraId="00D03F3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016A8C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056AFA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84F7E5B" w14:textId="77777777" w:rsidTr="006E2B99">
        <w:trPr>
          <w:trHeight w:val="300"/>
        </w:trPr>
        <w:tc>
          <w:tcPr>
            <w:tcW w:w="1560" w:type="dxa"/>
            <w:tcBorders>
              <w:top w:val="nil"/>
              <w:left w:val="nil"/>
              <w:bottom w:val="nil"/>
              <w:right w:val="nil"/>
            </w:tcBorders>
            <w:shd w:val="clear" w:color="auto" w:fill="auto"/>
            <w:noWrap/>
            <w:vAlign w:val="center"/>
            <w:hideMark/>
          </w:tcPr>
          <w:p w14:paraId="118C74B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467523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ENB26</w:t>
            </w:r>
          </w:p>
        </w:tc>
        <w:tc>
          <w:tcPr>
            <w:tcW w:w="1276" w:type="dxa"/>
            <w:tcBorders>
              <w:top w:val="nil"/>
              <w:left w:val="nil"/>
              <w:bottom w:val="nil"/>
              <w:right w:val="nil"/>
            </w:tcBorders>
            <w:shd w:val="clear" w:color="auto" w:fill="auto"/>
            <w:noWrap/>
            <w:vAlign w:val="center"/>
            <w:hideMark/>
          </w:tcPr>
          <w:p w14:paraId="1ACA2D3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0.641</w:t>
            </w:r>
          </w:p>
        </w:tc>
        <w:tc>
          <w:tcPr>
            <w:tcW w:w="1418" w:type="dxa"/>
            <w:tcBorders>
              <w:top w:val="nil"/>
              <w:left w:val="nil"/>
              <w:bottom w:val="nil"/>
              <w:right w:val="nil"/>
            </w:tcBorders>
            <w:shd w:val="clear" w:color="auto" w:fill="auto"/>
            <w:noWrap/>
            <w:vAlign w:val="center"/>
            <w:hideMark/>
          </w:tcPr>
          <w:p w14:paraId="5934C4D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87102C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283E0B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DA53627" w14:textId="77777777" w:rsidTr="006E2B99">
        <w:trPr>
          <w:trHeight w:val="300"/>
        </w:trPr>
        <w:tc>
          <w:tcPr>
            <w:tcW w:w="1560" w:type="dxa"/>
            <w:tcBorders>
              <w:top w:val="nil"/>
              <w:left w:val="nil"/>
              <w:bottom w:val="nil"/>
              <w:right w:val="nil"/>
            </w:tcBorders>
            <w:shd w:val="clear" w:color="auto" w:fill="auto"/>
            <w:noWrap/>
            <w:vAlign w:val="center"/>
            <w:hideMark/>
          </w:tcPr>
          <w:p w14:paraId="3CAF284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6A9E824"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ENB27</w:t>
            </w:r>
          </w:p>
        </w:tc>
        <w:tc>
          <w:tcPr>
            <w:tcW w:w="1276" w:type="dxa"/>
            <w:tcBorders>
              <w:top w:val="nil"/>
              <w:left w:val="nil"/>
              <w:bottom w:val="nil"/>
              <w:right w:val="nil"/>
            </w:tcBorders>
            <w:shd w:val="clear" w:color="auto" w:fill="auto"/>
            <w:noWrap/>
            <w:vAlign w:val="center"/>
            <w:hideMark/>
          </w:tcPr>
          <w:p w14:paraId="5F3B829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0.665</w:t>
            </w:r>
          </w:p>
        </w:tc>
        <w:tc>
          <w:tcPr>
            <w:tcW w:w="1418" w:type="dxa"/>
            <w:tcBorders>
              <w:top w:val="nil"/>
              <w:left w:val="nil"/>
              <w:bottom w:val="nil"/>
              <w:right w:val="nil"/>
            </w:tcBorders>
            <w:shd w:val="clear" w:color="auto" w:fill="auto"/>
            <w:noWrap/>
            <w:vAlign w:val="center"/>
            <w:hideMark/>
          </w:tcPr>
          <w:p w14:paraId="090CFE8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28DFCB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C254A6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CDD27EA" w14:textId="77777777" w:rsidTr="006E2B99">
        <w:trPr>
          <w:trHeight w:val="300"/>
        </w:trPr>
        <w:tc>
          <w:tcPr>
            <w:tcW w:w="1560" w:type="dxa"/>
            <w:tcBorders>
              <w:top w:val="nil"/>
              <w:left w:val="nil"/>
              <w:bottom w:val="nil"/>
              <w:right w:val="nil"/>
            </w:tcBorders>
            <w:shd w:val="clear" w:color="auto" w:fill="auto"/>
            <w:noWrap/>
            <w:vAlign w:val="center"/>
            <w:hideMark/>
          </w:tcPr>
          <w:p w14:paraId="361B47F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FA59C3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ENB3</w:t>
            </w:r>
          </w:p>
        </w:tc>
        <w:tc>
          <w:tcPr>
            <w:tcW w:w="1276" w:type="dxa"/>
            <w:tcBorders>
              <w:top w:val="nil"/>
              <w:left w:val="nil"/>
              <w:bottom w:val="nil"/>
              <w:right w:val="nil"/>
            </w:tcBorders>
            <w:shd w:val="clear" w:color="auto" w:fill="auto"/>
            <w:noWrap/>
            <w:vAlign w:val="center"/>
            <w:hideMark/>
          </w:tcPr>
          <w:p w14:paraId="1F67962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0.825</w:t>
            </w:r>
          </w:p>
        </w:tc>
        <w:tc>
          <w:tcPr>
            <w:tcW w:w="1418" w:type="dxa"/>
            <w:tcBorders>
              <w:top w:val="nil"/>
              <w:left w:val="nil"/>
              <w:bottom w:val="nil"/>
              <w:right w:val="nil"/>
            </w:tcBorders>
            <w:shd w:val="clear" w:color="auto" w:fill="auto"/>
            <w:noWrap/>
            <w:vAlign w:val="center"/>
            <w:hideMark/>
          </w:tcPr>
          <w:p w14:paraId="63F7D5F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5D769D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40487D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318F846" w14:textId="77777777" w:rsidTr="006E2B99">
        <w:trPr>
          <w:trHeight w:val="300"/>
        </w:trPr>
        <w:tc>
          <w:tcPr>
            <w:tcW w:w="1560" w:type="dxa"/>
            <w:tcBorders>
              <w:top w:val="nil"/>
              <w:left w:val="nil"/>
              <w:bottom w:val="nil"/>
              <w:right w:val="nil"/>
            </w:tcBorders>
            <w:shd w:val="clear" w:color="auto" w:fill="auto"/>
            <w:noWrap/>
            <w:vAlign w:val="center"/>
            <w:hideMark/>
          </w:tcPr>
          <w:p w14:paraId="2B5114C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097B95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ENB7</w:t>
            </w:r>
          </w:p>
        </w:tc>
        <w:tc>
          <w:tcPr>
            <w:tcW w:w="1276" w:type="dxa"/>
            <w:tcBorders>
              <w:top w:val="nil"/>
              <w:left w:val="nil"/>
              <w:bottom w:val="nil"/>
              <w:right w:val="nil"/>
            </w:tcBorders>
            <w:shd w:val="clear" w:color="auto" w:fill="auto"/>
            <w:noWrap/>
            <w:vAlign w:val="center"/>
            <w:hideMark/>
          </w:tcPr>
          <w:p w14:paraId="37AD1EC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0.685</w:t>
            </w:r>
          </w:p>
        </w:tc>
        <w:tc>
          <w:tcPr>
            <w:tcW w:w="1418" w:type="dxa"/>
            <w:tcBorders>
              <w:top w:val="nil"/>
              <w:left w:val="nil"/>
              <w:bottom w:val="nil"/>
              <w:right w:val="nil"/>
            </w:tcBorders>
            <w:shd w:val="clear" w:color="auto" w:fill="auto"/>
            <w:noWrap/>
            <w:vAlign w:val="center"/>
            <w:hideMark/>
          </w:tcPr>
          <w:p w14:paraId="0782CE0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025ACB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05EE23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0AD5219" w14:textId="77777777" w:rsidTr="006E2B99">
        <w:trPr>
          <w:trHeight w:val="300"/>
        </w:trPr>
        <w:tc>
          <w:tcPr>
            <w:tcW w:w="1560" w:type="dxa"/>
            <w:tcBorders>
              <w:top w:val="nil"/>
              <w:left w:val="nil"/>
              <w:bottom w:val="nil"/>
              <w:right w:val="nil"/>
            </w:tcBorders>
            <w:shd w:val="clear" w:color="auto" w:fill="auto"/>
            <w:noWrap/>
            <w:vAlign w:val="center"/>
            <w:hideMark/>
          </w:tcPr>
          <w:p w14:paraId="7FF97A4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0D5171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ENB8</w:t>
            </w:r>
          </w:p>
        </w:tc>
        <w:tc>
          <w:tcPr>
            <w:tcW w:w="1276" w:type="dxa"/>
            <w:tcBorders>
              <w:top w:val="nil"/>
              <w:left w:val="nil"/>
              <w:bottom w:val="nil"/>
              <w:right w:val="nil"/>
            </w:tcBorders>
            <w:shd w:val="clear" w:color="auto" w:fill="auto"/>
            <w:noWrap/>
            <w:vAlign w:val="center"/>
            <w:hideMark/>
          </w:tcPr>
          <w:p w14:paraId="29E4903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0.764</w:t>
            </w:r>
          </w:p>
        </w:tc>
        <w:tc>
          <w:tcPr>
            <w:tcW w:w="1418" w:type="dxa"/>
            <w:tcBorders>
              <w:top w:val="nil"/>
              <w:left w:val="nil"/>
              <w:bottom w:val="nil"/>
              <w:right w:val="nil"/>
            </w:tcBorders>
            <w:shd w:val="clear" w:color="auto" w:fill="auto"/>
            <w:noWrap/>
            <w:vAlign w:val="center"/>
            <w:hideMark/>
          </w:tcPr>
          <w:p w14:paraId="407DA8A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FBB251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98AE62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0CF0B4A" w14:textId="77777777" w:rsidTr="006E2B99">
        <w:trPr>
          <w:trHeight w:val="300"/>
        </w:trPr>
        <w:tc>
          <w:tcPr>
            <w:tcW w:w="1560" w:type="dxa"/>
            <w:tcBorders>
              <w:top w:val="nil"/>
              <w:left w:val="nil"/>
              <w:bottom w:val="nil"/>
              <w:right w:val="nil"/>
            </w:tcBorders>
            <w:shd w:val="clear" w:color="auto" w:fill="auto"/>
            <w:noWrap/>
            <w:vAlign w:val="center"/>
            <w:hideMark/>
          </w:tcPr>
          <w:p w14:paraId="3433455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DF75C7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ENB9</w:t>
            </w:r>
          </w:p>
        </w:tc>
        <w:tc>
          <w:tcPr>
            <w:tcW w:w="1276" w:type="dxa"/>
            <w:tcBorders>
              <w:top w:val="nil"/>
              <w:left w:val="nil"/>
              <w:bottom w:val="nil"/>
              <w:right w:val="nil"/>
            </w:tcBorders>
            <w:shd w:val="clear" w:color="auto" w:fill="auto"/>
            <w:noWrap/>
            <w:vAlign w:val="center"/>
            <w:hideMark/>
          </w:tcPr>
          <w:p w14:paraId="05A4115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0.759</w:t>
            </w:r>
          </w:p>
        </w:tc>
        <w:tc>
          <w:tcPr>
            <w:tcW w:w="1418" w:type="dxa"/>
            <w:tcBorders>
              <w:top w:val="nil"/>
              <w:left w:val="nil"/>
              <w:bottom w:val="nil"/>
              <w:right w:val="nil"/>
            </w:tcBorders>
            <w:shd w:val="clear" w:color="auto" w:fill="auto"/>
            <w:noWrap/>
            <w:vAlign w:val="center"/>
            <w:hideMark/>
          </w:tcPr>
          <w:p w14:paraId="023ACA1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468B69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0329D7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337E386"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71F0C66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ENV</w:t>
            </w:r>
          </w:p>
        </w:tc>
        <w:tc>
          <w:tcPr>
            <w:tcW w:w="1842" w:type="dxa"/>
            <w:tcBorders>
              <w:top w:val="single" w:sz="4" w:space="0" w:color="auto"/>
              <w:left w:val="nil"/>
              <w:bottom w:val="nil"/>
              <w:right w:val="nil"/>
            </w:tcBorders>
            <w:shd w:val="clear" w:color="auto" w:fill="auto"/>
            <w:noWrap/>
            <w:vAlign w:val="center"/>
            <w:hideMark/>
          </w:tcPr>
          <w:p w14:paraId="3CF9852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ENV1</w:t>
            </w:r>
          </w:p>
        </w:tc>
        <w:tc>
          <w:tcPr>
            <w:tcW w:w="1276" w:type="dxa"/>
            <w:tcBorders>
              <w:top w:val="single" w:sz="4" w:space="0" w:color="auto"/>
              <w:left w:val="nil"/>
              <w:bottom w:val="nil"/>
              <w:right w:val="nil"/>
            </w:tcBorders>
            <w:shd w:val="clear" w:color="auto" w:fill="auto"/>
            <w:noWrap/>
            <w:vAlign w:val="center"/>
            <w:hideMark/>
          </w:tcPr>
          <w:p w14:paraId="4B75707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0.887</w:t>
            </w:r>
          </w:p>
        </w:tc>
        <w:tc>
          <w:tcPr>
            <w:tcW w:w="1418" w:type="dxa"/>
            <w:tcBorders>
              <w:top w:val="single" w:sz="4" w:space="0" w:color="auto"/>
              <w:left w:val="nil"/>
              <w:bottom w:val="nil"/>
              <w:right w:val="nil"/>
            </w:tcBorders>
            <w:shd w:val="clear" w:color="auto" w:fill="auto"/>
            <w:noWrap/>
            <w:vAlign w:val="center"/>
            <w:hideMark/>
          </w:tcPr>
          <w:p w14:paraId="7367B25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0.948</w:t>
            </w:r>
          </w:p>
        </w:tc>
        <w:tc>
          <w:tcPr>
            <w:tcW w:w="1700" w:type="dxa"/>
            <w:tcBorders>
              <w:top w:val="single" w:sz="4" w:space="0" w:color="auto"/>
              <w:left w:val="nil"/>
              <w:bottom w:val="nil"/>
              <w:right w:val="nil"/>
            </w:tcBorders>
            <w:shd w:val="clear" w:color="auto" w:fill="auto"/>
            <w:noWrap/>
            <w:vAlign w:val="center"/>
            <w:hideMark/>
          </w:tcPr>
          <w:p w14:paraId="6C32514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0.958</w:t>
            </w:r>
          </w:p>
        </w:tc>
        <w:tc>
          <w:tcPr>
            <w:tcW w:w="1276" w:type="dxa"/>
            <w:tcBorders>
              <w:top w:val="single" w:sz="4" w:space="0" w:color="auto"/>
              <w:left w:val="nil"/>
              <w:bottom w:val="nil"/>
              <w:right w:val="nil"/>
            </w:tcBorders>
            <w:shd w:val="clear" w:color="auto" w:fill="auto"/>
            <w:noWrap/>
            <w:vAlign w:val="center"/>
            <w:hideMark/>
          </w:tcPr>
          <w:p w14:paraId="61660E1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0.744</w:t>
            </w:r>
          </w:p>
        </w:tc>
      </w:tr>
      <w:tr w:rsidR="00AC61D0" w:rsidRPr="00AC61D0" w14:paraId="03788ACA" w14:textId="77777777" w:rsidTr="006E2B99">
        <w:trPr>
          <w:trHeight w:val="300"/>
        </w:trPr>
        <w:tc>
          <w:tcPr>
            <w:tcW w:w="1560" w:type="dxa"/>
            <w:tcBorders>
              <w:top w:val="nil"/>
              <w:left w:val="nil"/>
              <w:bottom w:val="nil"/>
              <w:right w:val="nil"/>
            </w:tcBorders>
            <w:shd w:val="clear" w:color="auto" w:fill="auto"/>
            <w:noWrap/>
            <w:vAlign w:val="center"/>
            <w:hideMark/>
          </w:tcPr>
          <w:p w14:paraId="32204A9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1BDB7F6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ENV2</w:t>
            </w:r>
          </w:p>
        </w:tc>
        <w:tc>
          <w:tcPr>
            <w:tcW w:w="1276" w:type="dxa"/>
            <w:tcBorders>
              <w:top w:val="nil"/>
              <w:left w:val="nil"/>
              <w:bottom w:val="nil"/>
              <w:right w:val="nil"/>
            </w:tcBorders>
            <w:shd w:val="clear" w:color="auto" w:fill="auto"/>
            <w:noWrap/>
            <w:vAlign w:val="center"/>
            <w:hideMark/>
          </w:tcPr>
          <w:p w14:paraId="4EB3F48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0.932</w:t>
            </w:r>
          </w:p>
        </w:tc>
        <w:tc>
          <w:tcPr>
            <w:tcW w:w="1418" w:type="dxa"/>
            <w:tcBorders>
              <w:top w:val="nil"/>
              <w:left w:val="nil"/>
              <w:bottom w:val="nil"/>
              <w:right w:val="nil"/>
            </w:tcBorders>
            <w:shd w:val="clear" w:color="auto" w:fill="auto"/>
            <w:noWrap/>
            <w:vAlign w:val="center"/>
            <w:hideMark/>
          </w:tcPr>
          <w:p w14:paraId="68B9A66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531ADD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DE5C9B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5E9CB00" w14:textId="77777777" w:rsidTr="006E2B99">
        <w:trPr>
          <w:trHeight w:val="300"/>
        </w:trPr>
        <w:tc>
          <w:tcPr>
            <w:tcW w:w="1560" w:type="dxa"/>
            <w:tcBorders>
              <w:top w:val="nil"/>
              <w:left w:val="nil"/>
              <w:bottom w:val="nil"/>
              <w:right w:val="nil"/>
            </w:tcBorders>
            <w:shd w:val="clear" w:color="auto" w:fill="auto"/>
            <w:noWrap/>
            <w:vAlign w:val="center"/>
            <w:hideMark/>
          </w:tcPr>
          <w:p w14:paraId="42710CE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60993A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ENV3</w:t>
            </w:r>
          </w:p>
        </w:tc>
        <w:tc>
          <w:tcPr>
            <w:tcW w:w="1276" w:type="dxa"/>
            <w:tcBorders>
              <w:top w:val="nil"/>
              <w:left w:val="nil"/>
              <w:bottom w:val="nil"/>
              <w:right w:val="nil"/>
            </w:tcBorders>
            <w:shd w:val="clear" w:color="auto" w:fill="auto"/>
            <w:noWrap/>
            <w:vAlign w:val="center"/>
            <w:hideMark/>
          </w:tcPr>
          <w:p w14:paraId="38721FF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0.938</w:t>
            </w:r>
          </w:p>
        </w:tc>
        <w:tc>
          <w:tcPr>
            <w:tcW w:w="1418" w:type="dxa"/>
            <w:tcBorders>
              <w:top w:val="nil"/>
              <w:left w:val="nil"/>
              <w:bottom w:val="nil"/>
              <w:right w:val="nil"/>
            </w:tcBorders>
            <w:shd w:val="clear" w:color="auto" w:fill="auto"/>
            <w:noWrap/>
            <w:vAlign w:val="center"/>
            <w:hideMark/>
          </w:tcPr>
          <w:p w14:paraId="0D405C3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91D45A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306C61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6E571DE" w14:textId="77777777" w:rsidTr="006E2B99">
        <w:trPr>
          <w:trHeight w:val="300"/>
        </w:trPr>
        <w:tc>
          <w:tcPr>
            <w:tcW w:w="1560" w:type="dxa"/>
            <w:tcBorders>
              <w:top w:val="nil"/>
              <w:left w:val="nil"/>
              <w:bottom w:val="nil"/>
              <w:right w:val="nil"/>
            </w:tcBorders>
            <w:shd w:val="clear" w:color="auto" w:fill="auto"/>
            <w:noWrap/>
            <w:vAlign w:val="center"/>
            <w:hideMark/>
          </w:tcPr>
          <w:p w14:paraId="551DA1D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CD6324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ENV4</w:t>
            </w:r>
          </w:p>
        </w:tc>
        <w:tc>
          <w:tcPr>
            <w:tcW w:w="1276" w:type="dxa"/>
            <w:tcBorders>
              <w:top w:val="nil"/>
              <w:left w:val="nil"/>
              <w:bottom w:val="nil"/>
              <w:right w:val="nil"/>
            </w:tcBorders>
            <w:shd w:val="clear" w:color="auto" w:fill="auto"/>
            <w:noWrap/>
            <w:vAlign w:val="center"/>
            <w:hideMark/>
          </w:tcPr>
          <w:p w14:paraId="7052EB8F"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0.930</w:t>
            </w:r>
          </w:p>
        </w:tc>
        <w:tc>
          <w:tcPr>
            <w:tcW w:w="1418" w:type="dxa"/>
            <w:tcBorders>
              <w:top w:val="nil"/>
              <w:left w:val="nil"/>
              <w:bottom w:val="nil"/>
              <w:right w:val="nil"/>
            </w:tcBorders>
            <w:shd w:val="clear" w:color="auto" w:fill="auto"/>
            <w:noWrap/>
            <w:vAlign w:val="center"/>
            <w:hideMark/>
          </w:tcPr>
          <w:p w14:paraId="3823C83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FC46B7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D5AFE9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61E98AB" w14:textId="77777777" w:rsidTr="006E2B99">
        <w:trPr>
          <w:trHeight w:val="300"/>
        </w:trPr>
        <w:tc>
          <w:tcPr>
            <w:tcW w:w="1560" w:type="dxa"/>
            <w:tcBorders>
              <w:top w:val="nil"/>
              <w:left w:val="nil"/>
              <w:bottom w:val="nil"/>
              <w:right w:val="nil"/>
            </w:tcBorders>
            <w:shd w:val="clear" w:color="auto" w:fill="auto"/>
            <w:noWrap/>
            <w:vAlign w:val="center"/>
            <w:hideMark/>
          </w:tcPr>
          <w:p w14:paraId="0B4E466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4EF1DA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ENV5</w:t>
            </w:r>
          </w:p>
        </w:tc>
        <w:tc>
          <w:tcPr>
            <w:tcW w:w="1276" w:type="dxa"/>
            <w:tcBorders>
              <w:top w:val="nil"/>
              <w:left w:val="nil"/>
              <w:bottom w:val="nil"/>
              <w:right w:val="nil"/>
            </w:tcBorders>
            <w:shd w:val="clear" w:color="auto" w:fill="auto"/>
            <w:noWrap/>
            <w:vAlign w:val="center"/>
            <w:hideMark/>
          </w:tcPr>
          <w:p w14:paraId="745179C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0.905</w:t>
            </w:r>
          </w:p>
        </w:tc>
        <w:tc>
          <w:tcPr>
            <w:tcW w:w="1418" w:type="dxa"/>
            <w:tcBorders>
              <w:top w:val="nil"/>
              <w:left w:val="nil"/>
              <w:bottom w:val="nil"/>
              <w:right w:val="nil"/>
            </w:tcBorders>
            <w:shd w:val="clear" w:color="auto" w:fill="auto"/>
            <w:noWrap/>
            <w:vAlign w:val="center"/>
            <w:hideMark/>
          </w:tcPr>
          <w:p w14:paraId="74B935D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053204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00AB71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5A7ECEC" w14:textId="77777777" w:rsidTr="006E2B99">
        <w:trPr>
          <w:trHeight w:val="300"/>
        </w:trPr>
        <w:tc>
          <w:tcPr>
            <w:tcW w:w="1560" w:type="dxa"/>
            <w:tcBorders>
              <w:top w:val="nil"/>
              <w:left w:val="nil"/>
              <w:bottom w:val="nil"/>
              <w:right w:val="nil"/>
            </w:tcBorders>
            <w:shd w:val="clear" w:color="auto" w:fill="auto"/>
            <w:noWrap/>
            <w:vAlign w:val="center"/>
            <w:hideMark/>
          </w:tcPr>
          <w:p w14:paraId="5ED3998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6B52E3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ENV6</w:t>
            </w:r>
          </w:p>
        </w:tc>
        <w:tc>
          <w:tcPr>
            <w:tcW w:w="1276" w:type="dxa"/>
            <w:tcBorders>
              <w:top w:val="nil"/>
              <w:left w:val="nil"/>
              <w:bottom w:val="nil"/>
              <w:right w:val="nil"/>
            </w:tcBorders>
            <w:shd w:val="clear" w:color="auto" w:fill="auto"/>
            <w:noWrap/>
            <w:vAlign w:val="center"/>
            <w:hideMark/>
          </w:tcPr>
          <w:p w14:paraId="1FBB723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0.611</w:t>
            </w:r>
          </w:p>
        </w:tc>
        <w:tc>
          <w:tcPr>
            <w:tcW w:w="1418" w:type="dxa"/>
            <w:tcBorders>
              <w:top w:val="nil"/>
              <w:left w:val="nil"/>
              <w:bottom w:val="nil"/>
              <w:right w:val="nil"/>
            </w:tcBorders>
            <w:shd w:val="clear" w:color="auto" w:fill="auto"/>
            <w:noWrap/>
            <w:vAlign w:val="center"/>
            <w:hideMark/>
          </w:tcPr>
          <w:p w14:paraId="7519674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A9C94B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403177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995860B" w14:textId="77777777" w:rsidTr="006E2B99">
        <w:trPr>
          <w:trHeight w:val="300"/>
        </w:trPr>
        <w:tc>
          <w:tcPr>
            <w:tcW w:w="1560" w:type="dxa"/>
            <w:tcBorders>
              <w:top w:val="nil"/>
              <w:left w:val="nil"/>
              <w:bottom w:val="nil"/>
              <w:right w:val="nil"/>
            </w:tcBorders>
            <w:shd w:val="clear" w:color="auto" w:fill="auto"/>
            <w:noWrap/>
            <w:vAlign w:val="center"/>
            <w:hideMark/>
          </w:tcPr>
          <w:p w14:paraId="2638F88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2A2D78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ENV7</w:t>
            </w:r>
          </w:p>
        </w:tc>
        <w:tc>
          <w:tcPr>
            <w:tcW w:w="1276" w:type="dxa"/>
            <w:tcBorders>
              <w:top w:val="nil"/>
              <w:left w:val="nil"/>
              <w:bottom w:val="nil"/>
              <w:right w:val="nil"/>
            </w:tcBorders>
            <w:shd w:val="clear" w:color="auto" w:fill="auto"/>
            <w:noWrap/>
            <w:vAlign w:val="center"/>
            <w:hideMark/>
          </w:tcPr>
          <w:p w14:paraId="6C339F1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0.739</w:t>
            </w:r>
          </w:p>
        </w:tc>
        <w:tc>
          <w:tcPr>
            <w:tcW w:w="1418" w:type="dxa"/>
            <w:tcBorders>
              <w:top w:val="nil"/>
              <w:left w:val="nil"/>
              <w:bottom w:val="nil"/>
              <w:right w:val="nil"/>
            </w:tcBorders>
            <w:shd w:val="clear" w:color="auto" w:fill="auto"/>
            <w:noWrap/>
            <w:vAlign w:val="center"/>
            <w:hideMark/>
          </w:tcPr>
          <w:p w14:paraId="136A82E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82DB50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C85F1A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929472B" w14:textId="77777777" w:rsidTr="006E2B99">
        <w:trPr>
          <w:trHeight w:val="300"/>
        </w:trPr>
        <w:tc>
          <w:tcPr>
            <w:tcW w:w="1560" w:type="dxa"/>
            <w:tcBorders>
              <w:top w:val="nil"/>
              <w:left w:val="nil"/>
              <w:bottom w:val="nil"/>
              <w:right w:val="nil"/>
            </w:tcBorders>
            <w:shd w:val="clear" w:color="auto" w:fill="auto"/>
            <w:noWrap/>
            <w:vAlign w:val="center"/>
            <w:hideMark/>
          </w:tcPr>
          <w:p w14:paraId="484401B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402289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ENV8</w:t>
            </w:r>
          </w:p>
        </w:tc>
        <w:tc>
          <w:tcPr>
            <w:tcW w:w="1276" w:type="dxa"/>
            <w:tcBorders>
              <w:top w:val="nil"/>
              <w:left w:val="nil"/>
              <w:bottom w:val="nil"/>
              <w:right w:val="nil"/>
            </w:tcBorders>
            <w:shd w:val="clear" w:color="auto" w:fill="auto"/>
            <w:noWrap/>
            <w:vAlign w:val="center"/>
            <w:hideMark/>
          </w:tcPr>
          <w:p w14:paraId="11DBE64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0.904</w:t>
            </w:r>
          </w:p>
        </w:tc>
        <w:tc>
          <w:tcPr>
            <w:tcW w:w="1418" w:type="dxa"/>
            <w:tcBorders>
              <w:top w:val="nil"/>
              <w:left w:val="nil"/>
              <w:bottom w:val="nil"/>
              <w:right w:val="nil"/>
            </w:tcBorders>
            <w:shd w:val="clear" w:color="auto" w:fill="auto"/>
            <w:noWrap/>
            <w:vAlign w:val="center"/>
            <w:hideMark/>
          </w:tcPr>
          <w:p w14:paraId="3C1EC95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41F501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04F9C3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80D29D4"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4F9C1E4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IMP</w:t>
            </w:r>
          </w:p>
        </w:tc>
        <w:tc>
          <w:tcPr>
            <w:tcW w:w="1842" w:type="dxa"/>
            <w:tcBorders>
              <w:top w:val="single" w:sz="4" w:space="0" w:color="auto"/>
              <w:left w:val="nil"/>
              <w:bottom w:val="nil"/>
              <w:right w:val="nil"/>
            </w:tcBorders>
            <w:shd w:val="clear" w:color="auto" w:fill="auto"/>
            <w:noWrap/>
            <w:vAlign w:val="center"/>
            <w:hideMark/>
          </w:tcPr>
          <w:p w14:paraId="3341711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IMP1</w:t>
            </w:r>
          </w:p>
        </w:tc>
        <w:tc>
          <w:tcPr>
            <w:tcW w:w="1276" w:type="dxa"/>
            <w:tcBorders>
              <w:top w:val="single" w:sz="4" w:space="0" w:color="auto"/>
              <w:left w:val="nil"/>
              <w:bottom w:val="nil"/>
              <w:right w:val="nil"/>
            </w:tcBorders>
            <w:shd w:val="clear" w:color="auto" w:fill="auto"/>
            <w:noWrap/>
            <w:vAlign w:val="center"/>
            <w:hideMark/>
          </w:tcPr>
          <w:p w14:paraId="709C522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0.937</w:t>
            </w:r>
          </w:p>
        </w:tc>
        <w:tc>
          <w:tcPr>
            <w:tcW w:w="1418" w:type="dxa"/>
            <w:tcBorders>
              <w:top w:val="single" w:sz="4" w:space="0" w:color="auto"/>
              <w:left w:val="nil"/>
              <w:bottom w:val="nil"/>
              <w:right w:val="nil"/>
            </w:tcBorders>
            <w:shd w:val="clear" w:color="auto" w:fill="auto"/>
            <w:noWrap/>
            <w:vAlign w:val="center"/>
            <w:hideMark/>
          </w:tcPr>
          <w:p w14:paraId="380870F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0.949</w:t>
            </w:r>
          </w:p>
        </w:tc>
        <w:tc>
          <w:tcPr>
            <w:tcW w:w="1700" w:type="dxa"/>
            <w:tcBorders>
              <w:top w:val="single" w:sz="4" w:space="0" w:color="auto"/>
              <w:left w:val="nil"/>
              <w:bottom w:val="nil"/>
              <w:right w:val="nil"/>
            </w:tcBorders>
            <w:shd w:val="clear" w:color="auto" w:fill="auto"/>
            <w:noWrap/>
            <w:vAlign w:val="center"/>
            <w:hideMark/>
          </w:tcPr>
          <w:p w14:paraId="36E39D6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0.963</w:t>
            </w:r>
          </w:p>
        </w:tc>
        <w:tc>
          <w:tcPr>
            <w:tcW w:w="1276" w:type="dxa"/>
            <w:tcBorders>
              <w:top w:val="single" w:sz="4" w:space="0" w:color="auto"/>
              <w:left w:val="nil"/>
              <w:bottom w:val="nil"/>
              <w:right w:val="nil"/>
            </w:tcBorders>
            <w:shd w:val="clear" w:color="auto" w:fill="auto"/>
            <w:noWrap/>
            <w:vAlign w:val="center"/>
            <w:hideMark/>
          </w:tcPr>
          <w:p w14:paraId="551A968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0.868</w:t>
            </w:r>
          </w:p>
        </w:tc>
      </w:tr>
      <w:tr w:rsidR="00AC61D0" w:rsidRPr="00AC61D0" w14:paraId="7287F1C0" w14:textId="77777777" w:rsidTr="006E2B99">
        <w:trPr>
          <w:trHeight w:val="300"/>
        </w:trPr>
        <w:tc>
          <w:tcPr>
            <w:tcW w:w="1560" w:type="dxa"/>
            <w:tcBorders>
              <w:top w:val="nil"/>
              <w:left w:val="nil"/>
              <w:bottom w:val="nil"/>
              <w:right w:val="nil"/>
            </w:tcBorders>
            <w:shd w:val="clear" w:color="auto" w:fill="auto"/>
            <w:noWrap/>
            <w:vAlign w:val="center"/>
            <w:hideMark/>
          </w:tcPr>
          <w:p w14:paraId="2C0AAF1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0EBCF9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IMP2</w:t>
            </w:r>
          </w:p>
        </w:tc>
        <w:tc>
          <w:tcPr>
            <w:tcW w:w="1276" w:type="dxa"/>
            <w:tcBorders>
              <w:top w:val="nil"/>
              <w:left w:val="nil"/>
              <w:bottom w:val="nil"/>
              <w:right w:val="nil"/>
            </w:tcBorders>
            <w:shd w:val="clear" w:color="auto" w:fill="auto"/>
            <w:noWrap/>
            <w:vAlign w:val="center"/>
            <w:hideMark/>
          </w:tcPr>
          <w:p w14:paraId="61886DB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0.967</w:t>
            </w:r>
          </w:p>
        </w:tc>
        <w:tc>
          <w:tcPr>
            <w:tcW w:w="1418" w:type="dxa"/>
            <w:tcBorders>
              <w:top w:val="nil"/>
              <w:left w:val="nil"/>
              <w:bottom w:val="nil"/>
              <w:right w:val="nil"/>
            </w:tcBorders>
            <w:shd w:val="clear" w:color="auto" w:fill="auto"/>
            <w:noWrap/>
            <w:vAlign w:val="center"/>
            <w:hideMark/>
          </w:tcPr>
          <w:p w14:paraId="49E6ABE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15C7D6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443A7C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7902724" w14:textId="77777777" w:rsidTr="006E2B99">
        <w:trPr>
          <w:trHeight w:val="300"/>
        </w:trPr>
        <w:tc>
          <w:tcPr>
            <w:tcW w:w="1560" w:type="dxa"/>
            <w:tcBorders>
              <w:top w:val="nil"/>
              <w:left w:val="nil"/>
              <w:bottom w:val="nil"/>
              <w:right w:val="nil"/>
            </w:tcBorders>
            <w:shd w:val="clear" w:color="auto" w:fill="auto"/>
            <w:noWrap/>
            <w:vAlign w:val="center"/>
            <w:hideMark/>
          </w:tcPr>
          <w:p w14:paraId="6452540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56D6A94"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IMP3</w:t>
            </w:r>
          </w:p>
        </w:tc>
        <w:tc>
          <w:tcPr>
            <w:tcW w:w="1276" w:type="dxa"/>
            <w:tcBorders>
              <w:top w:val="nil"/>
              <w:left w:val="nil"/>
              <w:bottom w:val="nil"/>
              <w:right w:val="nil"/>
            </w:tcBorders>
            <w:shd w:val="clear" w:color="auto" w:fill="auto"/>
            <w:noWrap/>
            <w:vAlign w:val="center"/>
            <w:hideMark/>
          </w:tcPr>
          <w:p w14:paraId="119E7CC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0.935</w:t>
            </w:r>
          </w:p>
        </w:tc>
        <w:tc>
          <w:tcPr>
            <w:tcW w:w="1418" w:type="dxa"/>
            <w:tcBorders>
              <w:top w:val="nil"/>
              <w:left w:val="nil"/>
              <w:bottom w:val="nil"/>
              <w:right w:val="nil"/>
            </w:tcBorders>
            <w:shd w:val="clear" w:color="auto" w:fill="auto"/>
            <w:noWrap/>
            <w:vAlign w:val="center"/>
            <w:hideMark/>
          </w:tcPr>
          <w:p w14:paraId="0826471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F824B4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48E70F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213C6B4" w14:textId="77777777" w:rsidTr="006E2B99">
        <w:trPr>
          <w:trHeight w:val="300"/>
        </w:trPr>
        <w:tc>
          <w:tcPr>
            <w:tcW w:w="1560" w:type="dxa"/>
            <w:tcBorders>
              <w:top w:val="nil"/>
              <w:left w:val="nil"/>
              <w:bottom w:val="nil"/>
              <w:right w:val="nil"/>
            </w:tcBorders>
            <w:shd w:val="clear" w:color="auto" w:fill="auto"/>
            <w:noWrap/>
            <w:vAlign w:val="center"/>
            <w:hideMark/>
          </w:tcPr>
          <w:p w14:paraId="203A7C8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EC70DF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IMP4</w:t>
            </w:r>
          </w:p>
        </w:tc>
        <w:tc>
          <w:tcPr>
            <w:tcW w:w="1276" w:type="dxa"/>
            <w:tcBorders>
              <w:top w:val="nil"/>
              <w:left w:val="nil"/>
              <w:bottom w:val="nil"/>
              <w:right w:val="nil"/>
            </w:tcBorders>
            <w:shd w:val="clear" w:color="auto" w:fill="auto"/>
            <w:noWrap/>
            <w:vAlign w:val="center"/>
            <w:hideMark/>
          </w:tcPr>
          <w:p w14:paraId="356FCA4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0.885</w:t>
            </w:r>
          </w:p>
        </w:tc>
        <w:tc>
          <w:tcPr>
            <w:tcW w:w="1418" w:type="dxa"/>
            <w:tcBorders>
              <w:top w:val="nil"/>
              <w:left w:val="nil"/>
              <w:bottom w:val="nil"/>
              <w:right w:val="nil"/>
            </w:tcBorders>
            <w:shd w:val="clear" w:color="auto" w:fill="auto"/>
            <w:noWrap/>
            <w:vAlign w:val="center"/>
            <w:hideMark/>
          </w:tcPr>
          <w:p w14:paraId="1CAF978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755D7F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349D24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948525F"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5BBABEF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MRC</w:t>
            </w:r>
          </w:p>
        </w:tc>
        <w:tc>
          <w:tcPr>
            <w:tcW w:w="1842" w:type="dxa"/>
            <w:tcBorders>
              <w:top w:val="single" w:sz="4" w:space="0" w:color="auto"/>
              <w:left w:val="nil"/>
              <w:bottom w:val="nil"/>
              <w:right w:val="nil"/>
            </w:tcBorders>
            <w:shd w:val="clear" w:color="auto" w:fill="auto"/>
            <w:noWrap/>
            <w:vAlign w:val="center"/>
            <w:hideMark/>
          </w:tcPr>
          <w:p w14:paraId="263D89F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MRC10</w:t>
            </w:r>
          </w:p>
        </w:tc>
        <w:tc>
          <w:tcPr>
            <w:tcW w:w="1276" w:type="dxa"/>
            <w:tcBorders>
              <w:top w:val="single" w:sz="4" w:space="0" w:color="auto"/>
              <w:left w:val="nil"/>
              <w:bottom w:val="nil"/>
              <w:right w:val="nil"/>
            </w:tcBorders>
            <w:shd w:val="clear" w:color="auto" w:fill="auto"/>
            <w:noWrap/>
            <w:vAlign w:val="center"/>
            <w:hideMark/>
          </w:tcPr>
          <w:p w14:paraId="21E36A7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0.855</w:t>
            </w:r>
          </w:p>
        </w:tc>
        <w:tc>
          <w:tcPr>
            <w:tcW w:w="1418" w:type="dxa"/>
            <w:tcBorders>
              <w:top w:val="single" w:sz="4" w:space="0" w:color="auto"/>
              <w:left w:val="nil"/>
              <w:bottom w:val="nil"/>
              <w:right w:val="nil"/>
            </w:tcBorders>
            <w:shd w:val="clear" w:color="auto" w:fill="auto"/>
            <w:noWrap/>
            <w:vAlign w:val="center"/>
            <w:hideMark/>
          </w:tcPr>
          <w:p w14:paraId="2C78B3A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0.893</w:t>
            </w:r>
          </w:p>
        </w:tc>
        <w:tc>
          <w:tcPr>
            <w:tcW w:w="1700" w:type="dxa"/>
            <w:tcBorders>
              <w:top w:val="single" w:sz="4" w:space="0" w:color="auto"/>
              <w:left w:val="nil"/>
              <w:bottom w:val="nil"/>
              <w:right w:val="nil"/>
            </w:tcBorders>
            <w:shd w:val="clear" w:color="auto" w:fill="auto"/>
            <w:noWrap/>
            <w:vAlign w:val="center"/>
            <w:hideMark/>
          </w:tcPr>
          <w:p w14:paraId="2D918FC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0.921</w:t>
            </w:r>
          </w:p>
        </w:tc>
        <w:tc>
          <w:tcPr>
            <w:tcW w:w="1276" w:type="dxa"/>
            <w:tcBorders>
              <w:top w:val="single" w:sz="4" w:space="0" w:color="auto"/>
              <w:left w:val="nil"/>
              <w:bottom w:val="nil"/>
              <w:right w:val="nil"/>
            </w:tcBorders>
            <w:shd w:val="clear" w:color="auto" w:fill="auto"/>
            <w:noWrap/>
            <w:vAlign w:val="center"/>
            <w:hideMark/>
          </w:tcPr>
          <w:p w14:paraId="4446556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0.574</w:t>
            </w:r>
          </w:p>
        </w:tc>
      </w:tr>
      <w:tr w:rsidR="00AC61D0" w:rsidRPr="00AC61D0" w14:paraId="17CE8301" w14:textId="77777777" w:rsidTr="006E2B99">
        <w:trPr>
          <w:trHeight w:val="300"/>
        </w:trPr>
        <w:tc>
          <w:tcPr>
            <w:tcW w:w="1560" w:type="dxa"/>
            <w:tcBorders>
              <w:top w:val="nil"/>
              <w:left w:val="nil"/>
              <w:bottom w:val="nil"/>
              <w:right w:val="nil"/>
            </w:tcBorders>
            <w:shd w:val="clear" w:color="auto" w:fill="auto"/>
            <w:noWrap/>
            <w:vAlign w:val="center"/>
            <w:hideMark/>
          </w:tcPr>
          <w:p w14:paraId="468CF88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928249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MRC11</w:t>
            </w:r>
          </w:p>
        </w:tc>
        <w:tc>
          <w:tcPr>
            <w:tcW w:w="1276" w:type="dxa"/>
            <w:tcBorders>
              <w:top w:val="nil"/>
              <w:left w:val="nil"/>
              <w:bottom w:val="nil"/>
              <w:right w:val="nil"/>
            </w:tcBorders>
            <w:shd w:val="clear" w:color="auto" w:fill="auto"/>
            <w:noWrap/>
            <w:vAlign w:val="center"/>
            <w:hideMark/>
          </w:tcPr>
          <w:p w14:paraId="0410C03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0.875</w:t>
            </w:r>
          </w:p>
        </w:tc>
        <w:tc>
          <w:tcPr>
            <w:tcW w:w="1418" w:type="dxa"/>
            <w:tcBorders>
              <w:top w:val="nil"/>
              <w:left w:val="nil"/>
              <w:bottom w:val="nil"/>
              <w:right w:val="nil"/>
            </w:tcBorders>
            <w:shd w:val="clear" w:color="auto" w:fill="auto"/>
            <w:noWrap/>
            <w:vAlign w:val="center"/>
            <w:hideMark/>
          </w:tcPr>
          <w:p w14:paraId="11AB1ED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CCB6A5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2BC2B1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CBDD69A" w14:textId="77777777" w:rsidTr="006E2B99">
        <w:trPr>
          <w:trHeight w:val="300"/>
        </w:trPr>
        <w:tc>
          <w:tcPr>
            <w:tcW w:w="1560" w:type="dxa"/>
            <w:tcBorders>
              <w:top w:val="nil"/>
              <w:left w:val="nil"/>
              <w:bottom w:val="nil"/>
              <w:right w:val="nil"/>
            </w:tcBorders>
            <w:shd w:val="clear" w:color="auto" w:fill="auto"/>
            <w:noWrap/>
            <w:vAlign w:val="center"/>
            <w:hideMark/>
          </w:tcPr>
          <w:p w14:paraId="688468D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AB6279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MRC12</w:t>
            </w:r>
          </w:p>
        </w:tc>
        <w:tc>
          <w:tcPr>
            <w:tcW w:w="1276" w:type="dxa"/>
            <w:tcBorders>
              <w:top w:val="nil"/>
              <w:left w:val="nil"/>
              <w:bottom w:val="nil"/>
              <w:right w:val="nil"/>
            </w:tcBorders>
            <w:shd w:val="clear" w:color="auto" w:fill="auto"/>
            <w:noWrap/>
            <w:vAlign w:val="center"/>
            <w:hideMark/>
          </w:tcPr>
          <w:p w14:paraId="791A9E6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0.873</w:t>
            </w:r>
          </w:p>
        </w:tc>
        <w:tc>
          <w:tcPr>
            <w:tcW w:w="1418" w:type="dxa"/>
            <w:tcBorders>
              <w:top w:val="nil"/>
              <w:left w:val="nil"/>
              <w:bottom w:val="nil"/>
              <w:right w:val="nil"/>
            </w:tcBorders>
            <w:shd w:val="clear" w:color="auto" w:fill="auto"/>
            <w:noWrap/>
            <w:vAlign w:val="center"/>
            <w:hideMark/>
          </w:tcPr>
          <w:p w14:paraId="0D3AE21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700EAD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93D38E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E6A9C46" w14:textId="77777777" w:rsidTr="006E2B99">
        <w:trPr>
          <w:trHeight w:val="300"/>
        </w:trPr>
        <w:tc>
          <w:tcPr>
            <w:tcW w:w="1560" w:type="dxa"/>
            <w:tcBorders>
              <w:top w:val="nil"/>
              <w:left w:val="nil"/>
              <w:bottom w:val="nil"/>
              <w:right w:val="nil"/>
            </w:tcBorders>
            <w:shd w:val="clear" w:color="auto" w:fill="auto"/>
            <w:noWrap/>
            <w:vAlign w:val="center"/>
            <w:hideMark/>
          </w:tcPr>
          <w:p w14:paraId="49DED17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416EEC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MRC13</w:t>
            </w:r>
          </w:p>
        </w:tc>
        <w:tc>
          <w:tcPr>
            <w:tcW w:w="1276" w:type="dxa"/>
            <w:tcBorders>
              <w:top w:val="nil"/>
              <w:left w:val="nil"/>
              <w:bottom w:val="nil"/>
              <w:right w:val="nil"/>
            </w:tcBorders>
            <w:shd w:val="clear" w:color="auto" w:fill="auto"/>
            <w:noWrap/>
            <w:vAlign w:val="center"/>
            <w:hideMark/>
          </w:tcPr>
          <w:p w14:paraId="7ED3A16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0.857</w:t>
            </w:r>
          </w:p>
        </w:tc>
        <w:tc>
          <w:tcPr>
            <w:tcW w:w="1418" w:type="dxa"/>
            <w:tcBorders>
              <w:top w:val="nil"/>
              <w:left w:val="nil"/>
              <w:bottom w:val="nil"/>
              <w:right w:val="nil"/>
            </w:tcBorders>
            <w:shd w:val="clear" w:color="auto" w:fill="auto"/>
            <w:noWrap/>
            <w:vAlign w:val="center"/>
            <w:hideMark/>
          </w:tcPr>
          <w:p w14:paraId="17E5084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87C37E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0789EA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B662286" w14:textId="77777777" w:rsidTr="006E2B99">
        <w:trPr>
          <w:trHeight w:val="300"/>
        </w:trPr>
        <w:tc>
          <w:tcPr>
            <w:tcW w:w="1560" w:type="dxa"/>
            <w:tcBorders>
              <w:top w:val="nil"/>
              <w:left w:val="nil"/>
              <w:bottom w:val="nil"/>
              <w:right w:val="nil"/>
            </w:tcBorders>
            <w:shd w:val="clear" w:color="auto" w:fill="auto"/>
            <w:noWrap/>
            <w:vAlign w:val="center"/>
            <w:hideMark/>
          </w:tcPr>
          <w:p w14:paraId="2AF9E0B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F2F1B5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MRC14</w:t>
            </w:r>
          </w:p>
        </w:tc>
        <w:tc>
          <w:tcPr>
            <w:tcW w:w="1276" w:type="dxa"/>
            <w:tcBorders>
              <w:top w:val="nil"/>
              <w:left w:val="nil"/>
              <w:bottom w:val="nil"/>
              <w:right w:val="nil"/>
            </w:tcBorders>
            <w:shd w:val="clear" w:color="auto" w:fill="auto"/>
            <w:noWrap/>
            <w:vAlign w:val="center"/>
            <w:hideMark/>
          </w:tcPr>
          <w:p w14:paraId="5D395F74"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0.857</w:t>
            </w:r>
          </w:p>
        </w:tc>
        <w:tc>
          <w:tcPr>
            <w:tcW w:w="1418" w:type="dxa"/>
            <w:tcBorders>
              <w:top w:val="nil"/>
              <w:left w:val="nil"/>
              <w:bottom w:val="nil"/>
              <w:right w:val="nil"/>
            </w:tcBorders>
            <w:shd w:val="clear" w:color="auto" w:fill="auto"/>
            <w:noWrap/>
            <w:vAlign w:val="center"/>
            <w:hideMark/>
          </w:tcPr>
          <w:p w14:paraId="7D0FC67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13DE7E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EF72C2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D3170FE" w14:textId="77777777" w:rsidTr="006E2B99">
        <w:trPr>
          <w:trHeight w:val="300"/>
        </w:trPr>
        <w:tc>
          <w:tcPr>
            <w:tcW w:w="1560" w:type="dxa"/>
            <w:tcBorders>
              <w:top w:val="nil"/>
              <w:left w:val="nil"/>
              <w:bottom w:val="nil"/>
              <w:right w:val="nil"/>
            </w:tcBorders>
            <w:shd w:val="clear" w:color="auto" w:fill="auto"/>
            <w:noWrap/>
            <w:vAlign w:val="center"/>
            <w:hideMark/>
          </w:tcPr>
          <w:p w14:paraId="68472B4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D54DA6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MRC2</w:t>
            </w:r>
          </w:p>
        </w:tc>
        <w:tc>
          <w:tcPr>
            <w:tcW w:w="1276" w:type="dxa"/>
            <w:tcBorders>
              <w:top w:val="nil"/>
              <w:left w:val="nil"/>
              <w:bottom w:val="nil"/>
              <w:right w:val="nil"/>
            </w:tcBorders>
            <w:shd w:val="clear" w:color="auto" w:fill="auto"/>
            <w:noWrap/>
            <w:vAlign w:val="center"/>
            <w:hideMark/>
          </w:tcPr>
          <w:p w14:paraId="0B4C5CF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0.796</w:t>
            </w:r>
          </w:p>
        </w:tc>
        <w:tc>
          <w:tcPr>
            <w:tcW w:w="1418" w:type="dxa"/>
            <w:tcBorders>
              <w:top w:val="nil"/>
              <w:left w:val="nil"/>
              <w:bottom w:val="nil"/>
              <w:right w:val="nil"/>
            </w:tcBorders>
            <w:shd w:val="clear" w:color="auto" w:fill="auto"/>
            <w:noWrap/>
            <w:vAlign w:val="center"/>
            <w:hideMark/>
          </w:tcPr>
          <w:p w14:paraId="0B965F1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2CBEC6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437D6A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3367AF51" w14:textId="77777777" w:rsidTr="006E2B99">
        <w:trPr>
          <w:trHeight w:val="300"/>
        </w:trPr>
        <w:tc>
          <w:tcPr>
            <w:tcW w:w="1560" w:type="dxa"/>
            <w:tcBorders>
              <w:top w:val="nil"/>
              <w:left w:val="nil"/>
              <w:bottom w:val="nil"/>
              <w:right w:val="nil"/>
            </w:tcBorders>
            <w:shd w:val="clear" w:color="auto" w:fill="auto"/>
            <w:noWrap/>
            <w:vAlign w:val="center"/>
            <w:hideMark/>
          </w:tcPr>
          <w:p w14:paraId="1CC8BB4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BC6831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MRC3</w:t>
            </w:r>
          </w:p>
        </w:tc>
        <w:tc>
          <w:tcPr>
            <w:tcW w:w="1276" w:type="dxa"/>
            <w:tcBorders>
              <w:top w:val="nil"/>
              <w:left w:val="nil"/>
              <w:bottom w:val="nil"/>
              <w:right w:val="nil"/>
            </w:tcBorders>
            <w:shd w:val="clear" w:color="auto" w:fill="auto"/>
            <w:noWrap/>
            <w:vAlign w:val="center"/>
            <w:hideMark/>
          </w:tcPr>
          <w:p w14:paraId="699EF3F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0.746</w:t>
            </w:r>
          </w:p>
        </w:tc>
        <w:tc>
          <w:tcPr>
            <w:tcW w:w="1418" w:type="dxa"/>
            <w:tcBorders>
              <w:top w:val="nil"/>
              <w:left w:val="nil"/>
              <w:bottom w:val="nil"/>
              <w:right w:val="nil"/>
            </w:tcBorders>
            <w:shd w:val="clear" w:color="auto" w:fill="auto"/>
            <w:noWrap/>
            <w:vAlign w:val="center"/>
            <w:hideMark/>
          </w:tcPr>
          <w:p w14:paraId="120183C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F291C3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72D642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07DA169" w14:textId="77777777" w:rsidTr="006E2B99">
        <w:trPr>
          <w:trHeight w:val="300"/>
        </w:trPr>
        <w:tc>
          <w:tcPr>
            <w:tcW w:w="1560" w:type="dxa"/>
            <w:tcBorders>
              <w:top w:val="nil"/>
              <w:left w:val="nil"/>
              <w:bottom w:val="nil"/>
              <w:right w:val="nil"/>
            </w:tcBorders>
            <w:shd w:val="clear" w:color="auto" w:fill="auto"/>
            <w:noWrap/>
            <w:vAlign w:val="center"/>
            <w:hideMark/>
          </w:tcPr>
          <w:p w14:paraId="2BBD820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0322AF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MRC9</w:t>
            </w:r>
          </w:p>
        </w:tc>
        <w:tc>
          <w:tcPr>
            <w:tcW w:w="1276" w:type="dxa"/>
            <w:tcBorders>
              <w:top w:val="nil"/>
              <w:left w:val="nil"/>
              <w:bottom w:val="nil"/>
              <w:right w:val="nil"/>
            </w:tcBorders>
            <w:shd w:val="clear" w:color="auto" w:fill="auto"/>
            <w:noWrap/>
            <w:vAlign w:val="center"/>
            <w:hideMark/>
          </w:tcPr>
          <w:p w14:paraId="3FA66F0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0.874</w:t>
            </w:r>
          </w:p>
        </w:tc>
        <w:tc>
          <w:tcPr>
            <w:tcW w:w="1418" w:type="dxa"/>
            <w:tcBorders>
              <w:top w:val="nil"/>
              <w:left w:val="nil"/>
              <w:bottom w:val="nil"/>
              <w:right w:val="nil"/>
            </w:tcBorders>
            <w:shd w:val="clear" w:color="auto" w:fill="auto"/>
            <w:noWrap/>
            <w:vAlign w:val="center"/>
            <w:hideMark/>
          </w:tcPr>
          <w:p w14:paraId="6EFEA66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A429A1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81ECBD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38C49FC5" w14:textId="77777777" w:rsidTr="006E2B99">
        <w:trPr>
          <w:trHeight w:val="300"/>
        </w:trPr>
        <w:tc>
          <w:tcPr>
            <w:tcW w:w="1560" w:type="dxa"/>
            <w:tcBorders>
              <w:top w:val="nil"/>
              <w:left w:val="nil"/>
              <w:bottom w:val="nil"/>
              <w:right w:val="nil"/>
            </w:tcBorders>
            <w:shd w:val="clear" w:color="auto" w:fill="auto"/>
            <w:noWrap/>
            <w:vAlign w:val="center"/>
            <w:hideMark/>
          </w:tcPr>
          <w:p w14:paraId="2EA6117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3F9A1C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ahoma" w:eastAsia="Times New Roman" w:hAnsi="Tahoma" w:cs="Tahoma"/>
                <w:sz w:val="24"/>
                <w:szCs w:val="24"/>
                <w:lang w:val="en-GB" w:eastAsia="en-GB"/>
              </w:rPr>
              <w:t>﻿</w:t>
            </w:r>
            <w:r w:rsidRPr="00AC61D0">
              <w:rPr>
                <w:rFonts w:ascii="Times New Roman" w:eastAsia="Times New Roman" w:hAnsi="Times New Roman" w:cs="Times New Roman"/>
                <w:sz w:val="24"/>
                <w:szCs w:val="24"/>
                <w:lang w:val="en-GB" w:eastAsia="en-GB"/>
              </w:rPr>
              <w:t>MRC1</w:t>
            </w:r>
          </w:p>
        </w:tc>
        <w:tc>
          <w:tcPr>
            <w:tcW w:w="1276" w:type="dxa"/>
            <w:tcBorders>
              <w:top w:val="nil"/>
              <w:left w:val="nil"/>
              <w:bottom w:val="nil"/>
              <w:right w:val="nil"/>
            </w:tcBorders>
            <w:shd w:val="clear" w:color="auto" w:fill="auto"/>
            <w:noWrap/>
            <w:vAlign w:val="center"/>
            <w:hideMark/>
          </w:tcPr>
          <w:p w14:paraId="0AC13AE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0.790</w:t>
            </w:r>
          </w:p>
        </w:tc>
        <w:tc>
          <w:tcPr>
            <w:tcW w:w="1418" w:type="dxa"/>
            <w:tcBorders>
              <w:top w:val="nil"/>
              <w:left w:val="nil"/>
              <w:bottom w:val="nil"/>
              <w:right w:val="nil"/>
            </w:tcBorders>
            <w:shd w:val="clear" w:color="auto" w:fill="auto"/>
            <w:noWrap/>
            <w:vAlign w:val="center"/>
            <w:hideMark/>
          </w:tcPr>
          <w:p w14:paraId="31FE367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07C5F0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E575E2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5521025"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6A32091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MT</w:t>
            </w:r>
          </w:p>
        </w:tc>
        <w:tc>
          <w:tcPr>
            <w:tcW w:w="1842" w:type="dxa"/>
            <w:tcBorders>
              <w:top w:val="single" w:sz="4" w:space="0" w:color="auto"/>
              <w:left w:val="nil"/>
              <w:bottom w:val="nil"/>
              <w:right w:val="nil"/>
            </w:tcBorders>
            <w:shd w:val="clear" w:color="auto" w:fill="auto"/>
            <w:noWrap/>
            <w:vAlign w:val="center"/>
            <w:hideMark/>
          </w:tcPr>
          <w:p w14:paraId="1C932D2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MT1</w:t>
            </w:r>
          </w:p>
        </w:tc>
        <w:tc>
          <w:tcPr>
            <w:tcW w:w="1276" w:type="dxa"/>
            <w:tcBorders>
              <w:top w:val="single" w:sz="4" w:space="0" w:color="auto"/>
              <w:left w:val="nil"/>
              <w:bottom w:val="nil"/>
              <w:right w:val="nil"/>
            </w:tcBorders>
            <w:shd w:val="clear" w:color="auto" w:fill="auto"/>
            <w:noWrap/>
            <w:vAlign w:val="center"/>
            <w:hideMark/>
          </w:tcPr>
          <w:p w14:paraId="5538897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0.904</w:t>
            </w:r>
          </w:p>
        </w:tc>
        <w:tc>
          <w:tcPr>
            <w:tcW w:w="1418" w:type="dxa"/>
            <w:tcBorders>
              <w:top w:val="single" w:sz="4" w:space="0" w:color="auto"/>
              <w:left w:val="nil"/>
              <w:bottom w:val="nil"/>
              <w:right w:val="nil"/>
            </w:tcBorders>
            <w:shd w:val="clear" w:color="auto" w:fill="auto"/>
            <w:noWrap/>
            <w:vAlign w:val="center"/>
            <w:hideMark/>
          </w:tcPr>
          <w:p w14:paraId="74FF431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0.891</w:t>
            </w:r>
          </w:p>
        </w:tc>
        <w:tc>
          <w:tcPr>
            <w:tcW w:w="1700" w:type="dxa"/>
            <w:tcBorders>
              <w:top w:val="single" w:sz="4" w:space="0" w:color="auto"/>
              <w:left w:val="nil"/>
              <w:bottom w:val="nil"/>
              <w:right w:val="nil"/>
            </w:tcBorders>
            <w:shd w:val="clear" w:color="auto" w:fill="auto"/>
            <w:noWrap/>
            <w:vAlign w:val="center"/>
            <w:hideMark/>
          </w:tcPr>
          <w:p w14:paraId="7FBDE2E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0.917</w:t>
            </w:r>
          </w:p>
        </w:tc>
        <w:tc>
          <w:tcPr>
            <w:tcW w:w="1276" w:type="dxa"/>
            <w:tcBorders>
              <w:top w:val="single" w:sz="4" w:space="0" w:color="auto"/>
              <w:left w:val="nil"/>
              <w:bottom w:val="nil"/>
              <w:right w:val="nil"/>
            </w:tcBorders>
            <w:shd w:val="clear" w:color="auto" w:fill="auto"/>
            <w:noWrap/>
            <w:vAlign w:val="center"/>
            <w:hideMark/>
          </w:tcPr>
          <w:p w14:paraId="32B5D8F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0.650</w:t>
            </w:r>
          </w:p>
        </w:tc>
      </w:tr>
      <w:tr w:rsidR="00AC61D0" w:rsidRPr="00AC61D0" w14:paraId="12C29CCE" w14:textId="77777777" w:rsidTr="006E2B99">
        <w:trPr>
          <w:trHeight w:val="300"/>
        </w:trPr>
        <w:tc>
          <w:tcPr>
            <w:tcW w:w="1560" w:type="dxa"/>
            <w:tcBorders>
              <w:top w:val="nil"/>
              <w:left w:val="nil"/>
              <w:bottom w:val="nil"/>
              <w:right w:val="nil"/>
            </w:tcBorders>
            <w:shd w:val="clear" w:color="auto" w:fill="auto"/>
            <w:noWrap/>
            <w:vAlign w:val="center"/>
            <w:hideMark/>
          </w:tcPr>
          <w:p w14:paraId="384211B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9AD7A4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MT2</w:t>
            </w:r>
          </w:p>
        </w:tc>
        <w:tc>
          <w:tcPr>
            <w:tcW w:w="1276" w:type="dxa"/>
            <w:tcBorders>
              <w:top w:val="nil"/>
              <w:left w:val="nil"/>
              <w:bottom w:val="nil"/>
              <w:right w:val="nil"/>
            </w:tcBorders>
            <w:shd w:val="clear" w:color="auto" w:fill="auto"/>
            <w:noWrap/>
            <w:vAlign w:val="center"/>
            <w:hideMark/>
          </w:tcPr>
          <w:p w14:paraId="6F38105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0.716</w:t>
            </w:r>
          </w:p>
        </w:tc>
        <w:tc>
          <w:tcPr>
            <w:tcW w:w="1418" w:type="dxa"/>
            <w:tcBorders>
              <w:top w:val="nil"/>
              <w:left w:val="nil"/>
              <w:bottom w:val="nil"/>
              <w:right w:val="nil"/>
            </w:tcBorders>
            <w:shd w:val="clear" w:color="auto" w:fill="auto"/>
            <w:noWrap/>
            <w:vAlign w:val="center"/>
            <w:hideMark/>
          </w:tcPr>
          <w:p w14:paraId="54D7B5B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2622A4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AFCE3F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C47BF26" w14:textId="77777777" w:rsidTr="006E2B99">
        <w:trPr>
          <w:trHeight w:val="300"/>
        </w:trPr>
        <w:tc>
          <w:tcPr>
            <w:tcW w:w="1560" w:type="dxa"/>
            <w:tcBorders>
              <w:top w:val="nil"/>
              <w:left w:val="nil"/>
              <w:bottom w:val="nil"/>
              <w:right w:val="nil"/>
            </w:tcBorders>
            <w:shd w:val="clear" w:color="auto" w:fill="auto"/>
            <w:noWrap/>
            <w:vAlign w:val="center"/>
            <w:hideMark/>
          </w:tcPr>
          <w:p w14:paraId="4F063A0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CED7C1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MT3</w:t>
            </w:r>
          </w:p>
        </w:tc>
        <w:tc>
          <w:tcPr>
            <w:tcW w:w="1276" w:type="dxa"/>
            <w:tcBorders>
              <w:top w:val="nil"/>
              <w:left w:val="nil"/>
              <w:bottom w:val="nil"/>
              <w:right w:val="nil"/>
            </w:tcBorders>
            <w:shd w:val="clear" w:color="auto" w:fill="auto"/>
            <w:noWrap/>
            <w:vAlign w:val="center"/>
            <w:hideMark/>
          </w:tcPr>
          <w:p w14:paraId="7DBEF5E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0.823</w:t>
            </w:r>
          </w:p>
        </w:tc>
        <w:tc>
          <w:tcPr>
            <w:tcW w:w="1418" w:type="dxa"/>
            <w:tcBorders>
              <w:top w:val="nil"/>
              <w:left w:val="nil"/>
              <w:bottom w:val="nil"/>
              <w:right w:val="nil"/>
            </w:tcBorders>
            <w:shd w:val="clear" w:color="auto" w:fill="auto"/>
            <w:noWrap/>
            <w:vAlign w:val="center"/>
            <w:hideMark/>
          </w:tcPr>
          <w:p w14:paraId="21ED179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FAF6A0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7845F4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1CC43CB" w14:textId="77777777" w:rsidTr="006E2B99">
        <w:trPr>
          <w:trHeight w:val="300"/>
        </w:trPr>
        <w:tc>
          <w:tcPr>
            <w:tcW w:w="1560" w:type="dxa"/>
            <w:tcBorders>
              <w:top w:val="nil"/>
              <w:left w:val="nil"/>
              <w:bottom w:val="nil"/>
              <w:right w:val="nil"/>
            </w:tcBorders>
            <w:shd w:val="clear" w:color="auto" w:fill="auto"/>
            <w:noWrap/>
            <w:vAlign w:val="center"/>
            <w:hideMark/>
          </w:tcPr>
          <w:p w14:paraId="077CC98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94D21A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MT4</w:t>
            </w:r>
          </w:p>
        </w:tc>
        <w:tc>
          <w:tcPr>
            <w:tcW w:w="1276" w:type="dxa"/>
            <w:tcBorders>
              <w:top w:val="nil"/>
              <w:left w:val="nil"/>
              <w:bottom w:val="nil"/>
              <w:right w:val="nil"/>
            </w:tcBorders>
            <w:shd w:val="clear" w:color="auto" w:fill="auto"/>
            <w:noWrap/>
            <w:vAlign w:val="center"/>
            <w:hideMark/>
          </w:tcPr>
          <w:p w14:paraId="7F0FFD8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0.746</w:t>
            </w:r>
          </w:p>
        </w:tc>
        <w:tc>
          <w:tcPr>
            <w:tcW w:w="1418" w:type="dxa"/>
            <w:tcBorders>
              <w:top w:val="nil"/>
              <w:left w:val="nil"/>
              <w:bottom w:val="nil"/>
              <w:right w:val="nil"/>
            </w:tcBorders>
            <w:shd w:val="clear" w:color="auto" w:fill="auto"/>
            <w:noWrap/>
            <w:vAlign w:val="center"/>
            <w:hideMark/>
          </w:tcPr>
          <w:p w14:paraId="237EB87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F7716D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6B390F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B0FE258" w14:textId="77777777" w:rsidTr="006E2B99">
        <w:trPr>
          <w:trHeight w:val="300"/>
        </w:trPr>
        <w:tc>
          <w:tcPr>
            <w:tcW w:w="1560" w:type="dxa"/>
            <w:tcBorders>
              <w:top w:val="nil"/>
              <w:left w:val="nil"/>
              <w:bottom w:val="nil"/>
              <w:right w:val="nil"/>
            </w:tcBorders>
            <w:shd w:val="clear" w:color="auto" w:fill="auto"/>
            <w:noWrap/>
            <w:vAlign w:val="center"/>
            <w:hideMark/>
          </w:tcPr>
          <w:p w14:paraId="24519F3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A5593A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MT5</w:t>
            </w:r>
          </w:p>
        </w:tc>
        <w:tc>
          <w:tcPr>
            <w:tcW w:w="1276" w:type="dxa"/>
            <w:tcBorders>
              <w:top w:val="nil"/>
              <w:left w:val="nil"/>
              <w:bottom w:val="nil"/>
              <w:right w:val="nil"/>
            </w:tcBorders>
            <w:shd w:val="clear" w:color="auto" w:fill="auto"/>
            <w:noWrap/>
            <w:vAlign w:val="center"/>
            <w:hideMark/>
          </w:tcPr>
          <w:p w14:paraId="700DB6D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0.827</w:t>
            </w:r>
          </w:p>
        </w:tc>
        <w:tc>
          <w:tcPr>
            <w:tcW w:w="1418" w:type="dxa"/>
            <w:tcBorders>
              <w:top w:val="nil"/>
              <w:left w:val="nil"/>
              <w:bottom w:val="nil"/>
              <w:right w:val="nil"/>
            </w:tcBorders>
            <w:shd w:val="clear" w:color="auto" w:fill="auto"/>
            <w:noWrap/>
            <w:vAlign w:val="center"/>
            <w:hideMark/>
          </w:tcPr>
          <w:p w14:paraId="592B71A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2B2F12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5DA197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F79B5D2" w14:textId="77777777" w:rsidTr="006E2B99">
        <w:trPr>
          <w:trHeight w:val="300"/>
        </w:trPr>
        <w:tc>
          <w:tcPr>
            <w:tcW w:w="1560" w:type="dxa"/>
            <w:tcBorders>
              <w:top w:val="nil"/>
              <w:left w:val="nil"/>
              <w:bottom w:val="nil"/>
              <w:right w:val="nil"/>
            </w:tcBorders>
            <w:shd w:val="clear" w:color="auto" w:fill="auto"/>
            <w:noWrap/>
            <w:vAlign w:val="center"/>
            <w:hideMark/>
          </w:tcPr>
          <w:p w14:paraId="1B6B03F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383E4D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MT6</w:t>
            </w:r>
          </w:p>
        </w:tc>
        <w:tc>
          <w:tcPr>
            <w:tcW w:w="1276" w:type="dxa"/>
            <w:tcBorders>
              <w:top w:val="nil"/>
              <w:left w:val="nil"/>
              <w:bottom w:val="nil"/>
              <w:right w:val="nil"/>
            </w:tcBorders>
            <w:shd w:val="clear" w:color="auto" w:fill="auto"/>
            <w:noWrap/>
            <w:vAlign w:val="center"/>
            <w:hideMark/>
          </w:tcPr>
          <w:p w14:paraId="25EEB1DF"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0.809</w:t>
            </w:r>
          </w:p>
        </w:tc>
        <w:tc>
          <w:tcPr>
            <w:tcW w:w="1418" w:type="dxa"/>
            <w:tcBorders>
              <w:top w:val="nil"/>
              <w:left w:val="nil"/>
              <w:bottom w:val="nil"/>
              <w:right w:val="nil"/>
            </w:tcBorders>
            <w:shd w:val="clear" w:color="auto" w:fill="auto"/>
            <w:noWrap/>
            <w:vAlign w:val="center"/>
            <w:hideMark/>
          </w:tcPr>
          <w:p w14:paraId="512A807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68F47D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1C50C6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87541C5"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1B40EA1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NDP</w:t>
            </w:r>
          </w:p>
        </w:tc>
        <w:tc>
          <w:tcPr>
            <w:tcW w:w="1842" w:type="dxa"/>
            <w:tcBorders>
              <w:top w:val="single" w:sz="4" w:space="0" w:color="auto"/>
              <w:left w:val="nil"/>
              <w:bottom w:val="nil"/>
              <w:right w:val="nil"/>
            </w:tcBorders>
            <w:shd w:val="clear" w:color="auto" w:fill="auto"/>
            <w:noWrap/>
            <w:vAlign w:val="center"/>
            <w:hideMark/>
          </w:tcPr>
          <w:p w14:paraId="2460718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NDP1</w:t>
            </w:r>
          </w:p>
        </w:tc>
        <w:tc>
          <w:tcPr>
            <w:tcW w:w="1276" w:type="dxa"/>
            <w:tcBorders>
              <w:top w:val="single" w:sz="4" w:space="0" w:color="auto"/>
              <w:left w:val="nil"/>
              <w:bottom w:val="nil"/>
              <w:right w:val="nil"/>
            </w:tcBorders>
            <w:shd w:val="clear" w:color="auto" w:fill="auto"/>
            <w:noWrap/>
            <w:vAlign w:val="center"/>
            <w:hideMark/>
          </w:tcPr>
          <w:p w14:paraId="22F042B4"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0.806</w:t>
            </w:r>
          </w:p>
        </w:tc>
        <w:tc>
          <w:tcPr>
            <w:tcW w:w="1418" w:type="dxa"/>
            <w:tcBorders>
              <w:top w:val="single" w:sz="4" w:space="0" w:color="auto"/>
              <w:left w:val="nil"/>
              <w:bottom w:val="nil"/>
              <w:right w:val="nil"/>
            </w:tcBorders>
            <w:shd w:val="clear" w:color="auto" w:fill="auto"/>
            <w:noWrap/>
            <w:vAlign w:val="center"/>
            <w:hideMark/>
          </w:tcPr>
          <w:p w14:paraId="763BB42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0.849</w:t>
            </w:r>
          </w:p>
        </w:tc>
        <w:tc>
          <w:tcPr>
            <w:tcW w:w="1700" w:type="dxa"/>
            <w:tcBorders>
              <w:top w:val="single" w:sz="4" w:space="0" w:color="auto"/>
              <w:left w:val="nil"/>
              <w:bottom w:val="nil"/>
              <w:right w:val="nil"/>
            </w:tcBorders>
            <w:shd w:val="clear" w:color="auto" w:fill="auto"/>
            <w:noWrap/>
            <w:vAlign w:val="center"/>
            <w:hideMark/>
          </w:tcPr>
          <w:p w14:paraId="6B7A2D6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0.888</w:t>
            </w:r>
          </w:p>
        </w:tc>
        <w:tc>
          <w:tcPr>
            <w:tcW w:w="1276" w:type="dxa"/>
            <w:tcBorders>
              <w:top w:val="single" w:sz="4" w:space="0" w:color="auto"/>
              <w:left w:val="nil"/>
              <w:bottom w:val="nil"/>
              <w:right w:val="nil"/>
            </w:tcBorders>
            <w:shd w:val="clear" w:color="auto" w:fill="auto"/>
            <w:noWrap/>
            <w:vAlign w:val="center"/>
            <w:hideMark/>
          </w:tcPr>
          <w:p w14:paraId="492DADE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0.519</w:t>
            </w:r>
          </w:p>
        </w:tc>
      </w:tr>
      <w:tr w:rsidR="00AC61D0" w:rsidRPr="00AC61D0" w14:paraId="3D4F8267" w14:textId="77777777" w:rsidTr="006E2B99">
        <w:trPr>
          <w:trHeight w:val="300"/>
        </w:trPr>
        <w:tc>
          <w:tcPr>
            <w:tcW w:w="1560" w:type="dxa"/>
            <w:tcBorders>
              <w:top w:val="nil"/>
              <w:left w:val="nil"/>
              <w:bottom w:val="nil"/>
              <w:right w:val="nil"/>
            </w:tcBorders>
            <w:shd w:val="clear" w:color="auto" w:fill="auto"/>
            <w:noWrap/>
            <w:vAlign w:val="center"/>
            <w:hideMark/>
          </w:tcPr>
          <w:p w14:paraId="45690E0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A4B753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NDP3</w:t>
            </w:r>
          </w:p>
        </w:tc>
        <w:tc>
          <w:tcPr>
            <w:tcW w:w="1276" w:type="dxa"/>
            <w:tcBorders>
              <w:top w:val="nil"/>
              <w:left w:val="nil"/>
              <w:bottom w:val="nil"/>
              <w:right w:val="nil"/>
            </w:tcBorders>
            <w:shd w:val="clear" w:color="auto" w:fill="auto"/>
            <w:noWrap/>
            <w:vAlign w:val="center"/>
            <w:hideMark/>
          </w:tcPr>
          <w:p w14:paraId="6BDC769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0.698</w:t>
            </w:r>
          </w:p>
        </w:tc>
        <w:tc>
          <w:tcPr>
            <w:tcW w:w="1418" w:type="dxa"/>
            <w:tcBorders>
              <w:top w:val="nil"/>
              <w:left w:val="nil"/>
              <w:bottom w:val="nil"/>
              <w:right w:val="nil"/>
            </w:tcBorders>
            <w:shd w:val="clear" w:color="auto" w:fill="auto"/>
            <w:noWrap/>
            <w:vAlign w:val="center"/>
            <w:hideMark/>
          </w:tcPr>
          <w:p w14:paraId="03BDDD1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5D68BC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2BDFAE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68481ED" w14:textId="77777777" w:rsidTr="006E2B99">
        <w:trPr>
          <w:trHeight w:val="300"/>
        </w:trPr>
        <w:tc>
          <w:tcPr>
            <w:tcW w:w="1560" w:type="dxa"/>
            <w:tcBorders>
              <w:top w:val="nil"/>
              <w:left w:val="nil"/>
              <w:bottom w:val="nil"/>
              <w:right w:val="nil"/>
            </w:tcBorders>
            <w:shd w:val="clear" w:color="auto" w:fill="auto"/>
            <w:noWrap/>
            <w:vAlign w:val="center"/>
            <w:hideMark/>
          </w:tcPr>
          <w:p w14:paraId="2E4A876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C38658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NDP4</w:t>
            </w:r>
          </w:p>
        </w:tc>
        <w:tc>
          <w:tcPr>
            <w:tcW w:w="1276" w:type="dxa"/>
            <w:tcBorders>
              <w:top w:val="nil"/>
              <w:left w:val="nil"/>
              <w:bottom w:val="nil"/>
              <w:right w:val="nil"/>
            </w:tcBorders>
            <w:shd w:val="clear" w:color="auto" w:fill="auto"/>
            <w:noWrap/>
            <w:vAlign w:val="center"/>
            <w:hideMark/>
          </w:tcPr>
          <w:p w14:paraId="1A9C15AF"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0.772</w:t>
            </w:r>
          </w:p>
        </w:tc>
        <w:tc>
          <w:tcPr>
            <w:tcW w:w="1418" w:type="dxa"/>
            <w:tcBorders>
              <w:top w:val="nil"/>
              <w:left w:val="nil"/>
              <w:bottom w:val="nil"/>
              <w:right w:val="nil"/>
            </w:tcBorders>
            <w:shd w:val="clear" w:color="auto" w:fill="auto"/>
            <w:noWrap/>
            <w:vAlign w:val="center"/>
            <w:hideMark/>
          </w:tcPr>
          <w:p w14:paraId="70F8970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BC74AE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790511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1C5969D" w14:textId="77777777" w:rsidTr="006E2B99">
        <w:trPr>
          <w:trHeight w:val="300"/>
        </w:trPr>
        <w:tc>
          <w:tcPr>
            <w:tcW w:w="1560" w:type="dxa"/>
            <w:tcBorders>
              <w:top w:val="nil"/>
              <w:left w:val="nil"/>
              <w:bottom w:val="nil"/>
              <w:right w:val="nil"/>
            </w:tcBorders>
            <w:shd w:val="clear" w:color="auto" w:fill="auto"/>
            <w:noWrap/>
            <w:vAlign w:val="center"/>
            <w:hideMark/>
          </w:tcPr>
          <w:p w14:paraId="54794A8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C2CC00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NDP5</w:t>
            </w:r>
          </w:p>
        </w:tc>
        <w:tc>
          <w:tcPr>
            <w:tcW w:w="1276" w:type="dxa"/>
            <w:tcBorders>
              <w:top w:val="nil"/>
              <w:left w:val="nil"/>
              <w:bottom w:val="nil"/>
              <w:right w:val="nil"/>
            </w:tcBorders>
            <w:shd w:val="clear" w:color="auto" w:fill="auto"/>
            <w:noWrap/>
            <w:vAlign w:val="center"/>
            <w:hideMark/>
          </w:tcPr>
          <w:p w14:paraId="6BCFEC7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0.801</w:t>
            </w:r>
          </w:p>
        </w:tc>
        <w:tc>
          <w:tcPr>
            <w:tcW w:w="1418" w:type="dxa"/>
            <w:tcBorders>
              <w:top w:val="nil"/>
              <w:left w:val="nil"/>
              <w:bottom w:val="nil"/>
              <w:right w:val="nil"/>
            </w:tcBorders>
            <w:shd w:val="clear" w:color="auto" w:fill="auto"/>
            <w:noWrap/>
            <w:vAlign w:val="center"/>
            <w:hideMark/>
          </w:tcPr>
          <w:p w14:paraId="22AE765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9FF49A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1B9D8F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F4E234B" w14:textId="77777777" w:rsidTr="006E2B99">
        <w:trPr>
          <w:trHeight w:val="300"/>
        </w:trPr>
        <w:tc>
          <w:tcPr>
            <w:tcW w:w="1560" w:type="dxa"/>
            <w:tcBorders>
              <w:top w:val="nil"/>
              <w:left w:val="nil"/>
              <w:bottom w:val="nil"/>
              <w:right w:val="nil"/>
            </w:tcBorders>
            <w:shd w:val="clear" w:color="auto" w:fill="auto"/>
            <w:noWrap/>
            <w:vAlign w:val="center"/>
            <w:hideMark/>
          </w:tcPr>
          <w:p w14:paraId="142FA38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2A16F7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NDP6</w:t>
            </w:r>
          </w:p>
        </w:tc>
        <w:tc>
          <w:tcPr>
            <w:tcW w:w="1276" w:type="dxa"/>
            <w:tcBorders>
              <w:top w:val="nil"/>
              <w:left w:val="nil"/>
              <w:bottom w:val="nil"/>
              <w:right w:val="nil"/>
            </w:tcBorders>
            <w:shd w:val="clear" w:color="auto" w:fill="auto"/>
            <w:noWrap/>
            <w:vAlign w:val="center"/>
            <w:hideMark/>
          </w:tcPr>
          <w:p w14:paraId="063E685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0.755</w:t>
            </w:r>
          </w:p>
        </w:tc>
        <w:tc>
          <w:tcPr>
            <w:tcW w:w="1418" w:type="dxa"/>
            <w:tcBorders>
              <w:top w:val="nil"/>
              <w:left w:val="nil"/>
              <w:bottom w:val="nil"/>
              <w:right w:val="nil"/>
            </w:tcBorders>
            <w:shd w:val="clear" w:color="auto" w:fill="auto"/>
            <w:noWrap/>
            <w:vAlign w:val="center"/>
            <w:hideMark/>
          </w:tcPr>
          <w:p w14:paraId="2335EDA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6EC2AC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D31170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CA6F590" w14:textId="77777777" w:rsidTr="006E2B99">
        <w:trPr>
          <w:trHeight w:val="300"/>
        </w:trPr>
        <w:tc>
          <w:tcPr>
            <w:tcW w:w="1560" w:type="dxa"/>
            <w:tcBorders>
              <w:top w:val="nil"/>
              <w:left w:val="nil"/>
              <w:bottom w:val="nil"/>
              <w:right w:val="nil"/>
            </w:tcBorders>
            <w:shd w:val="clear" w:color="auto" w:fill="auto"/>
            <w:noWrap/>
            <w:vAlign w:val="center"/>
            <w:hideMark/>
          </w:tcPr>
          <w:p w14:paraId="63ACB85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429592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NDP7</w:t>
            </w:r>
          </w:p>
        </w:tc>
        <w:tc>
          <w:tcPr>
            <w:tcW w:w="1276" w:type="dxa"/>
            <w:tcBorders>
              <w:top w:val="nil"/>
              <w:left w:val="nil"/>
              <w:bottom w:val="nil"/>
              <w:right w:val="nil"/>
            </w:tcBorders>
            <w:shd w:val="clear" w:color="auto" w:fill="auto"/>
            <w:noWrap/>
            <w:vAlign w:val="center"/>
            <w:hideMark/>
          </w:tcPr>
          <w:p w14:paraId="714EA5D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0.744</w:t>
            </w:r>
          </w:p>
        </w:tc>
        <w:tc>
          <w:tcPr>
            <w:tcW w:w="1418" w:type="dxa"/>
            <w:tcBorders>
              <w:top w:val="nil"/>
              <w:left w:val="nil"/>
              <w:bottom w:val="nil"/>
              <w:right w:val="nil"/>
            </w:tcBorders>
            <w:shd w:val="clear" w:color="auto" w:fill="auto"/>
            <w:noWrap/>
            <w:vAlign w:val="center"/>
            <w:hideMark/>
          </w:tcPr>
          <w:p w14:paraId="713D974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2E24F9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F14665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A31DD33" w14:textId="77777777" w:rsidTr="006E2B99">
        <w:trPr>
          <w:trHeight w:val="300"/>
        </w:trPr>
        <w:tc>
          <w:tcPr>
            <w:tcW w:w="1560" w:type="dxa"/>
            <w:tcBorders>
              <w:top w:val="nil"/>
              <w:left w:val="nil"/>
              <w:bottom w:val="nil"/>
              <w:right w:val="nil"/>
            </w:tcBorders>
            <w:shd w:val="clear" w:color="auto" w:fill="auto"/>
            <w:noWrap/>
            <w:vAlign w:val="center"/>
            <w:hideMark/>
          </w:tcPr>
          <w:p w14:paraId="5C278CF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458097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NDP8</w:t>
            </w:r>
          </w:p>
        </w:tc>
        <w:tc>
          <w:tcPr>
            <w:tcW w:w="1276" w:type="dxa"/>
            <w:tcBorders>
              <w:top w:val="nil"/>
              <w:left w:val="nil"/>
              <w:bottom w:val="nil"/>
              <w:right w:val="nil"/>
            </w:tcBorders>
            <w:shd w:val="clear" w:color="auto" w:fill="auto"/>
            <w:noWrap/>
            <w:vAlign w:val="center"/>
            <w:hideMark/>
          </w:tcPr>
          <w:p w14:paraId="706F1DD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0.797</w:t>
            </w:r>
          </w:p>
        </w:tc>
        <w:tc>
          <w:tcPr>
            <w:tcW w:w="1418" w:type="dxa"/>
            <w:tcBorders>
              <w:top w:val="nil"/>
              <w:left w:val="nil"/>
              <w:bottom w:val="nil"/>
              <w:right w:val="nil"/>
            </w:tcBorders>
            <w:shd w:val="clear" w:color="auto" w:fill="auto"/>
            <w:noWrap/>
            <w:vAlign w:val="center"/>
            <w:hideMark/>
          </w:tcPr>
          <w:p w14:paraId="71D8F9F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BF9E3A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CA03C3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DCC1C29"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05FFA64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SOC</w:t>
            </w:r>
          </w:p>
        </w:tc>
        <w:tc>
          <w:tcPr>
            <w:tcW w:w="1842" w:type="dxa"/>
            <w:tcBorders>
              <w:top w:val="single" w:sz="4" w:space="0" w:color="auto"/>
              <w:left w:val="nil"/>
              <w:bottom w:val="nil"/>
              <w:right w:val="nil"/>
            </w:tcBorders>
            <w:shd w:val="clear" w:color="auto" w:fill="auto"/>
            <w:noWrap/>
            <w:vAlign w:val="center"/>
            <w:hideMark/>
          </w:tcPr>
          <w:p w14:paraId="3B99ABF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SOC1</w:t>
            </w:r>
          </w:p>
        </w:tc>
        <w:tc>
          <w:tcPr>
            <w:tcW w:w="1276" w:type="dxa"/>
            <w:tcBorders>
              <w:top w:val="single" w:sz="4" w:space="0" w:color="auto"/>
              <w:left w:val="nil"/>
              <w:bottom w:val="nil"/>
              <w:right w:val="nil"/>
            </w:tcBorders>
            <w:shd w:val="clear" w:color="auto" w:fill="auto"/>
            <w:noWrap/>
            <w:vAlign w:val="center"/>
            <w:hideMark/>
          </w:tcPr>
          <w:p w14:paraId="1167A80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0.866</w:t>
            </w:r>
          </w:p>
        </w:tc>
        <w:tc>
          <w:tcPr>
            <w:tcW w:w="1418" w:type="dxa"/>
            <w:tcBorders>
              <w:top w:val="single" w:sz="4" w:space="0" w:color="auto"/>
              <w:left w:val="nil"/>
              <w:bottom w:val="nil"/>
              <w:right w:val="nil"/>
            </w:tcBorders>
            <w:shd w:val="clear" w:color="auto" w:fill="auto"/>
            <w:noWrap/>
            <w:vAlign w:val="center"/>
            <w:hideMark/>
          </w:tcPr>
          <w:p w14:paraId="50A516D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0.959</w:t>
            </w:r>
          </w:p>
        </w:tc>
        <w:tc>
          <w:tcPr>
            <w:tcW w:w="1700" w:type="dxa"/>
            <w:tcBorders>
              <w:top w:val="single" w:sz="4" w:space="0" w:color="auto"/>
              <w:left w:val="nil"/>
              <w:bottom w:val="nil"/>
              <w:right w:val="nil"/>
            </w:tcBorders>
            <w:shd w:val="clear" w:color="auto" w:fill="auto"/>
            <w:noWrap/>
            <w:vAlign w:val="center"/>
            <w:hideMark/>
          </w:tcPr>
          <w:p w14:paraId="68690B5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0.966</w:t>
            </w:r>
          </w:p>
        </w:tc>
        <w:tc>
          <w:tcPr>
            <w:tcW w:w="1276" w:type="dxa"/>
            <w:tcBorders>
              <w:top w:val="single" w:sz="4" w:space="0" w:color="auto"/>
              <w:left w:val="nil"/>
              <w:bottom w:val="nil"/>
              <w:right w:val="nil"/>
            </w:tcBorders>
            <w:shd w:val="clear" w:color="auto" w:fill="auto"/>
            <w:noWrap/>
            <w:vAlign w:val="center"/>
            <w:hideMark/>
          </w:tcPr>
          <w:p w14:paraId="20E50A6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0.781</w:t>
            </w:r>
          </w:p>
        </w:tc>
      </w:tr>
      <w:tr w:rsidR="00AC61D0" w:rsidRPr="00AC61D0" w14:paraId="7E1F901A" w14:textId="77777777" w:rsidTr="006E2B99">
        <w:trPr>
          <w:trHeight w:val="300"/>
        </w:trPr>
        <w:tc>
          <w:tcPr>
            <w:tcW w:w="1560" w:type="dxa"/>
            <w:tcBorders>
              <w:top w:val="nil"/>
              <w:left w:val="nil"/>
              <w:bottom w:val="nil"/>
              <w:right w:val="nil"/>
            </w:tcBorders>
            <w:shd w:val="clear" w:color="auto" w:fill="auto"/>
            <w:noWrap/>
            <w:vAlign w:val="center"/>
            <w:hideMark/>
          </w:tcPr>
          <w:p w14:paraId="6A60FA1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567B3E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SOC2</w:t>
            </w:r>
          </w:p>
        </w:tc>
        <w:tc>
          <w:tcPr>
            <w:tcW w:w="1276" w:type="dxa"/>
            <w:tcBorders>
              <w:top w:val="nil"/>
              <w:left w:val="nil"/>
              <w:bottom w:val="nil"/>
              <w:right w:val="nil"/>
            </w:tcBorders>
            <w:shd w:val="clear" w:color="auto" w:fill="auto"/>
            <w:noWrap/>
            <w:vAlign w:val="center"/>
            <w:hideMark/>
          </w:tcPr>
          <w:p w14:paraId="166D737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0.919</w:t>
            </w:r>
          </w:p>
        </w:tc>
        <w:tc>
          <w:tcPr>
            <w:tcW w:w="1418" w:type="dxa"/>
            <w:tcBorders>
              <w:top w:val="nil"/>
              <w:left w:val="nil"/>
              <w:bottom w:val="nil"/>
              <w:right w:val="nil"/>
            </w:tcBorders>
            <w:shd w:val="clear" w:color="auto" w:fill="auto"/>
            <w:noWrap/>
            <w:vAlign w:val="center"/>
            <w:hideMark/>
          </w:tcPr>
          <w:p w14:paraId="7FF29DA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997D7B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13AF6E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D47434C" w14:textId="77777777" w:rsidTr="006E2B99">
        <w:trPr>
          <w:trHeight w:val="300"/>
        </w:trPr>
        <w:tc>
          <w:tcPr>
            <w:tcW w:w="1560" w:type="dxa"/>
            <w:tcBorders>
              <w:top w:val="nil"/>
              <w:left w:val="nil"/>
              <w:bottom w:val="nil"/>
              <w:right w:val="nil"/>
            </w:tcBorders>
            <w:shd w:val="clear" w:color="auto" w:fill="auto"/>
            <w:noWrap/>
            <w:vAlign w:val="center"/>
            <w:hideMark/>
          </w:tcPr>
          <w:p w14:paraId="1BE823A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3AD121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SOC3</w:t>
            </w:r>
          </w:p>
        </w:tc>
        <w:tc>
          <w:tcPr>
            <w:tcW w:w="1276" w:type="dxa"/>
            <w:tcBorders>
              <w:top w:val="nil"/>
              <w:left w:val="nil"/>
              <w:bottom w:val="nil"/>
              <w:right w:val="nil"/>
            </w:tcBorders>
            <w:shd w:val="clear" w:color="auto" w:fill="auto"/>
            <w:noWrap/>
            <w:vAlign w:val="center"/>
            <w:hideMark/>
          </w:tcPr>
          <w:p w14:paraId="119BD45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0.913</w:t>
            </w:r>
          </w:p>
        </w:tc>
        <w:tc>
          <w:tcPr>
            <w:tcW w:w="1418" w:type="dxa"/>
            <w:tcBorders>
              <w:top w:val="nil"/>
              <w:left w:val="nil"/>
              <w:bottom w:val="nil"/>
              <w:right w:val="nil"/>
            </w:tcBorders>
            <w:shd w:val="clear" w:color="auto" w:fill="auto"/>
            <w:noWrap/>
            <w:vAlign w:val="center"/>
            <w:hideMark/>
          </w:tcPr>
          <w:p w14:paraId="222D311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AC04CD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E51A58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DCDADF5" w14:textId="77777777" w:rsidTr="006E2B99">
        <w:trPr>
          <w:trHeight w:val="300"/>
        </w:trPr>
        <w:tc>
          <w:tcPr>
            <w:tcW w:w="1560" w:type="dxa"/>
            <w:tcBorders>
              <w:top w:val="nil"/>
              <w:left w:val="nil"/>
              <w:bottom w:val="nil"/>
              <w:right w:val="nil"/>
            </w:tcBorders>
            <w:shd w:val="clear" w:color="auto" w:fill="auto"/>
            <w:noWrap/>
            <w:vAlign w:val="center"/>
            <w:hideMark/>
          </w:tcPr>
          <w:p w14:paraId="51ED70C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1D0C8F0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SOC4</w:t>
            </w:r>
          </w:p>
        </w:tc>
        <w:tc>
          <w:tcPr>
            <w:tcW w:w="1276" w:type="dxa"/>
            <w:tcBorders>
              <w:top w:val="nil"/>
              <w:left w:val="nil"/>
              <w:bottom w:val="nil"/>
              <w:right w:val="nil"/>
            </w:tcBorders>
            <w:shd w:val="clear" w:color="auto" w:fill="auto"/>
            <w:noWrap/>
            <w:vAlign w:val="center"/>
            <w:hideMark/>
          </w:tcPr>
          <w:p w14:paraId="05D71E3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0.908</w:t>
            </w:r>
          </w:p>
        </w:tc>
        <w:tc>
          <w:tcPr>
            <w:tcW w:w="1418" w:type="dxa"/>
            <w:tcBorders>
              <w:top w:val="nil"/>
              <w:left w:val="nil"/>
              <w:bottom w:val="nil"/>
              <w:right w:val="nil"/>
            </w:tcBorders>
            <w:shd w:val="clear" w:color="auto" w:fill="auto"/>
            <w:noWrap/>
            <w:vAlign w:val="center"/>
            <w:hideMark/>
          </w:tcPr>
          <w:p w14:paraId="28AED95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6D451F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A58700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DFD214A" w14:textId="77777777" w:rsidTr="006E2B99">
        <w:trPr>
          <w:trHeight w:val="300"/>
        </w:trPr>
        <w:tc>
          <w:tcPr>
            <w:tcW w:w="1560" w:type="dxa"/>
            <w:tcBorders>
              <w:top w:val="nil"/>
              <w:left w:val="nil"/>
              <w:bottom w:val="nil"/>
              <w:right w:val="nil"/>
            </w:tcBorders>
            <w:shd w:val="clear" w:color="auto" w:fill="auto"/>
            <w:noWrap/>
            <w:vAlign w:val="center"/>
            <w:hideMark/>
          </w:tcPr>
          <w:p w14:paraId="7697507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5F5E0F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SOC5</w:t>
            </w:r>
          </w:p>
        </w:tc>
        <w:tc>
          <w:tcPr>
            <w:tcW w:w="1276" w:type="dxa"/>
            <w:tcBorders>
              <w:top w:val="nil"/>
              <w:left w:val="nil"/>
              <w:bottom w:val="nil"/>
              <w:right w:val="nil"/>
            </w:tcBorders>
            <w:shd w:val="clear" w:color="auto" w:fill="auto"/>
            <w:noWrap/>
            <w:vAlign w:val="center"/>
            <w:hideMark/>
          </w:tcPr>
          <w:p w14:paraId="64C4E69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0.919</w:t>
            </w:r>
          </w:p>
        </w:tc>
        <w:tc>
          <w:tcPr>
            <w:tcW w:w="1418" w:type="dxa"/>
            <w:tcBorders>
              <w:top w:val="nil"/>
              <w:left w:val="nil"/>
              <w:bottom w:val="nil"/>
              <w:right w:val="nil"/>
            </w:tcBorders>
            <w:shd w:val="clear" w:color="auto" w:fill="auto"/>
            <w:noWrap/>
            <w:vAlign w:val="center"/>
            <w:hideMark/>
          </w:tcPr>
          <w:p w14:paraId="70CFB7F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BD0D7D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5F548F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C119E02" w14:textId="77777777" w:rsidTr="006E2B99">
        <w:trPr>
          <w:trHeight w:val="300"/>
        </w:trPr>
        <w:tc>
          <w:tcPr>
            <w:tcW w:w="1560" w:type="dxa"/>
            <w:tcBorders>
              <w:top w:val="nil"/>
              <w:left w:val="nil"/>
              <w:bottom w:val="nil"/>
              <w:right w:val="nil"/>
            </w:tcBorders>
            <w:shd w:val="clear" w:color="auto" w:fill="auto"/>
            <w:noWrap/>
            <w:vAlign w:val="center"/>
            <w:hideMark/>
          </w:tcPr>
          <w:p w14:paraId="22F313D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24DC20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SOC6</w:t>
            </w:r>
          </w:p>
        </w:tc>
        <w:tc>
          <w:tcPr>
            <w:tcW w:w="1276" w:type="dxa"/>
            <w:tcBorders>
              <w:top w:val="nil"/>
              <w:left w:val="nil"/>
              <w:bottom w:val="nil"/>
              <w:right w:val="nil"/>
            </w:tcBorders>
            <w:shd w:val="clear" w:color="auto" w:fill="auto"/>
            <w:noWrap/>
            <w:vAlign w:val="center"/>
            <w:hideMark/>
          </w:tcPr>
          <w:p w14:paraId="5C1A527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0.890</w:t>
            </w:r>
          </w:p>
        </w:tc>
        <w:tc>
          <w:tcPr>
            <w:tcW w:w="1418" w:type="dxa"/>
            <w:tcBorders>
              <w:top w:val="nil"/>
              <w:left w:val="nil"/>
              <w:bottom w:val="nil"/>
              <w:right w:val="nil"/>
            </w:tcBorders>
            <w:shd w:val="clear" w:color="auto" w:fill="auto"/>
            <w:noWrap/>
            <w:vAlign w:val="center"/>
            <w:hideMark/>
          </w:tcPr>
          <w:p w14:paraId="78DADF6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FBA088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EE6ECA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D887BE8" w14:textId="77777777" w:rsidTr="006E2B99">
        <w:trPr>
          <w:trHeight w:val="300"/>
        </w:trPr>
        <w:tc>
          <w:tcPr>
            <w:tcW w:w="1560" w:type="dxa"/>
            <w:tcBorders>
              <w:top w:val="nil"/>
              <w:left w:val="nil"/>
              <w:bottom w:val="nil"/>
              <w:right w:val="nil"/>
            </w:tcBorders>
            <w:shd w:val="clear" w:color="auto" w:fill="auto"/>
            <w:noWrap/>
            <w:vAlign w:val="center"/>
            <w:hideMark/>
          </w:tcPr>
          <w:p w14:paraId="6AE7764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CB2AEC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SOC7</w:t>
            </w:r>
          </w:p>
        </w:tc>
        <w:tc>
          <w:tcPr>
            <w:tcW w:w="1276" w:type="dxa"/>
            <w:tcBorders>
              <w:top w:val="nil"/>
              <w:left w:val="nil"/>
              <w:bottom w:val="nil"/>
              <w:right w:val="nil"/>
            </w:tcBorders>
            <w:shd w:val="clear" w:color="auto" w:fill="auto"/>
            <w:noWrap/>
            <w:vAlign w:val="center"/>
            <w:hideMark/>
          </w:tcPr>
          <w:p w14:paraId="7DE71E44"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0.895</w:t>
            </w:r>
          </w:p>
        </w:tc>
        <w:tc>
          <w:tcPr>
            <w:tcW w:w="1418" w:type="dxa"/>
            <w:tcBorders>
              <w:top w:val="nil"/>
              <w:left w:val="nil"/>
              <w:bottom w:val="nil"/>
              <w:right w:val="nil"/>
            </w:tcBorders>
            <w:shd w:val="clear" w:color="auto" w:fill="auto"/>
            <w:noWrap/>
            <w:vAlign w:val="center"/>
            <w:hideMark/>
          </w:tcPr>
          <w:p w14:paraId="2681161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138F56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12A443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2DF14EC" w14:textId="77777777" w:rsidTr="006E2B99">
        <w:trPr>
          <w:trHeight w:val="300"/>
        </w:trPr>
        <w:tc>
          <w:tcPr>
            <w:tcW w:w="1560" w:type="dxa"/>
            <w:tcBorders>
              <w:top w:val="nil"/>
              <w:left w:val="nil"/>
              <w:bottom w:val="nil"/>
              <w:right w:val="nil"/>
            </w:tcBorders>
            <w:shd w:val="clear" w:color="auto" w:fill="auto"/>
            <w:noWrap/>
            <w:vAlign w:val="center"/>
            <w:hideMark/>
          </w:tcPr>
          <w:p w14:paraId="4806190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CFBA9D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SOC8</w:t>
            </w:r>
          </w:p>
        </w:tc>
        <w:tc>
          <w:tcPr>
            <w:tcW w:w="1276" w:type="dxa"/>
            <w:tcBorders>
              <w:top w:val="nil"/>
              <w:left w:val="nil"/>
              <w:bottom w:val="nil"/>
              <w:right w:val="nil"/>
            </w:tcBorders>
            <w:shd w:val="clear" w:color="auto" w:fill="auto"/>
            <w:noWrap/>
            <w:vAlign w:val="center"/>
            <w:hideMark/>
          </w:tcPr>
          <w:p w14:paraId="4DAE8334"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0.747</w:t>
            </w:r>
          </w:p>
        </w:tc>
        <w:tc>
          <w:tcPr>
            <w:tcW w:w="1418" w:type="dxa"/>
            <w:tcBorders>
              <w:top w:val="nil"/>
              <w:left w:val="nil"/>
              <w:bottom w:val="nil"/>
              <w:right w:val="nil"/>
            </w:tcBorders>
            <w:shd w:val="clear" w:color="auto" w:fill="auto"/>
            <w:noWrap/>
            <w:vAlign w:val="center"/>
            <w:hideMark/>
          </w:tcPr>
          <w:p w14:paraId="3AEC384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3380C8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8467AB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F5BB7BC"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73329C6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SSW</w:t>
            </w:r>
          </w:p>
        </w:tc>
        <w:tc>
          <w:tcPr>
            <w:tcW w:w="1842" w:type="dxa"/>
            <w:tcBorders>
              <w:top w:val="single" w:sz="4" w:space="0" w:color="auto"/>
              <w:left w:val="nil"/>
              <w:bottom w:val="nil"/>
              <w:right w:val="nil"/>
            </w:tcBorders>
            <w:shd w:val="clear" w:color="auto" w:fill="auto"/>
            <w:noWrap/>
            <w:vAlign w:val="center"/>
            <w:hideMark/>
          </w:tcPr>
          <w:p w14:paraId="77A68F8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SSW10</w:t>
            </w:r>
          </w:p>
        </w:tc>
        <w:tc>
          <w:tcPr>
            <w:tcW w:w="1276" w:type="dxa"/>
            <w:tcBorders>
              <w:top w:val="single" w:sz="4" w:space="0" w:color="auto"/>
              <w:left w:val="nil"/>
              <w:bottom w:val="nil"/>
              <w:right w:val="nil"/>
            </w:tcBorders>
            <w:shd w:val="clear" w:color="auto" w:fill="auto"/>
            <w:noWrap/>
            <w:vAlign w:val="center"/>
            <w:hideMark/>
          </w:tcPr>
          <w:p w14:paraId="4BDC265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0.783</w:t>
            </w:r>
          </w:p>
        </w:tc>
        <w:tc>
          <w:tcPr>
            <w:tcW w:w="1418" w:type="dxa"/>
            <w:tcBorders>
              <w:top w:val="single" w:sz="4" w:space="0" w:color="auto"/>
              <w:left w:val="nil"/>
              <w:bottom w:val="nil"/>
              <w:right w:val="nil"/>
            </w:tcBorders>
            <w:shd w:val="clear" w:color="auto" w:fill="auto"/>
            <w:noWrap/>
            <w:vAlign w:val="center"/>
            <w:hideMark/>
          </w:tcPr>
          <w:p w14:paraId="57B8001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0.956</w:t>
            </w:r>
          </w:p>
        </w:tc>
        <w:tc>
          <w:tcPr>
            <w:tcW w:w="1700" w:type="dxa"/>
            <w:tcBorders>
              <w:top w:val="single" w:sz="4" w:space="0" w:color="auto"/>
              <w:left w:val="nil"/>
              <w:bottom w:val="nil"/>
              <w:right w:val="nil"/>
            </w:tcBorders>
            <w:shd w:val="clear" w:color="auto" w:fill="auto"/>
            <w:noWrap/>
            <w:vAlign w:val="center"/>
            <w:hideMark/>
          </w:tcPr>
          <w:p w14:paraId="48E96C4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0.962</w:t>
            </w:r>
          </w:p>
        </w:tc>
        <w:tc>
          <w:tcPr>
            <w:tcW w:w="1276" w:type="dxa"/>
            <w:tcBorders>
              <w:top w:val="single" w:sz="4" w:space="0" w:color="auto"/>
              <w:left w:val="nil"/>
              <w:bottom w:val="nil"/>
              <w:right w:val="nil"/>
            </w:tcBorders>
            <w:shd w:val="clear" w:color="auto" w:fill="auto"/>
            <w:noWrap/>
            <w:vAlign w:val="center"/>
            <w:hideMark/>
          </w:tcPr>
          <w:p w14:paraId="3DEC5A9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0.638</w:t>
            </w:r>
          </w:p>
        </w:tc>
      </w:tr>
      <w:tr w:rsidR="00AC61D0" w:rsidRPr="00AC61D0" w14:paraId="5A01A93F" w14:textId="77777777" w:rsidTr="006E2B99">
        <w:trPr>
          <w:trHeight w:val="300"/>
        </w:trPr>
        <w:tc>
          <w:tcPr>
            <w:tcW w:w="1560" w:type="dxa"/>
            <w:tcBorders>
              <w:top w:val="nil"/>
              <w:left w:val="nil"/>
              <w:bottom w:val="nil"/>
              <w:right w:val="nil"/>
            </w:tcBorders>
            <w:shd w:val="clear" w:color="auto" w:fill="auto"/>
            <w:noWrap/>
            <w:vAlign w:val="center"/>
            <w:hideMark/>
          </w:tcPr>
          <w:p w14:paraId="6CA4643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9A55F4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SSW11</w:t>
            </w:r>
          </w:p>
        </w:tc>
        <w:tc>
          <w:tcPr>
            <w:tcW w:w="1276" w:type="dxa"/>
            <w:tcBorders>
              <w:top w:val="nil"/>
              <w:left w:val="nil"/>
              <w:bottom w:val="nil"/>
              <w:right w:val="nil"/>
            </w:tcBorders>
            <w:shd w:val="clear" w:color="auto" w:fill="auto"/>
            <w:noWrap/>
            <w:vAlign w:val="center"/>
            <w:hideMark/>
          </w:tcPr>
          <w:p w14:paraId="58461E8F"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0.838</w:t>
            </w:r>
          </w:p>
        </w:tc>
        <w:tc>
          <w:tcPr>
            <w:tcW w:w="1418" w:type="dxa"/>
            <w:tcBorders>
              <w:top w:val="nil"/>
              <w:left w:val="nil"/>
              <w:bottom w:val="nil"/>
              <w:right w:val="nil"/>
            </w:tcBorders>
            <w:shd w:val="clear" w:color="auto" w:fill="auto"/>
            <w:noWrap/>
            <w:vAlign w:val="center"/>
            <w:hideMark/>
          </w:tcPr>
          <w:p w14:paraId="150F2B1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1F4F4B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D5CBE6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14EDBBE3" w14:textId="77777777" w:rsidTr="006E2B99">
        <w:trPr>
          <w:trHeight w:val="300"/>
        </w:trPr>
        <w:tc>
          <w:tcPr>
            <w:tcW w:w="1560" w:type="dxa"/>
            <w:tcBorders>
              <w:top w:val="nil"/>
              <w:left w:val="nil"/>
              <w:bottom w:val="nil"/>
              <w:right w:val="nil"/>
            </w:tcBorders>
            <w:shd w:val="clear" w:color="auto" w:fill="auto"/>
            <w:noWrap/>
            <w:vAlign w:val="center"/>
            <w:hideMark/>
          </w:tcPr>
          <w:p w14:paraId="0CC6C45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4066C0A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SSW12</w:t>
            </w:r>
          </w:p>
        </w:tc>
        <w:tc>
          <w:tcPr>
            <w:tcW w:w="1276" w:type="dxa"/>
            <w:tcBorders>
              <w:top w:val="nil"/>
              <w:left w:val="nil"/>
              <w:bottom w:val="nil"/>
              <w:right w:val="nil"/>
            </w:tcBorders>
            <w:shd w:val="clear" w:color="auto" w:fill="auto"/>
            <w:noWrap/>
            <w:vAlign w:val="center"/>
            <w:hideMark/>
          </w:tcPr>
          <w:p w14:paraId="40FA97D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0.816</w:t>
            </w:r>
          </w:p>
        </w:tc>
        <w:tc>
          <w:tcPr>
            <w:tcW w:w="1418" w:type="dxa"/>
            <w:tcBorders>
              <w:top w:val="nil"/>
              <w:left w:val="nil"/>
              <w:bottom w:val="nil"/>
              <w:right w:val="nil"/>
            </w:tcBorders>
            <w:shd w:val="clear" w:color="auto" w:fill="auto"/>
            <w:noWrap/>
            <w:vAlign w:val="center"/>
            <w:hideMark/>
          </w:tcPr>
          <w:p w14:paraId="68A021F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244F60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A9F1B7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3919072E" w14:textId="77777777" w:rsidTr="006E2B99">
        <w:trPr>
          <w:trHeight w:val="300"/>
        </w:trPr>
        <w:tc>
          <w:tcPr>
            <w:tcW w:w="1560" w:type="dxa"/>
            <w:tcBorders>
              <w:top w:val="nil"/>
              <w:left w:val="nil"/>
              <w:bottom w:val="nil"/>
              <w:right w:val="nil"/>
            </w:tcBorders>
            <w:shd w:val="clear" w:color="auto" w:fill="auto"/>
            <w:noWrap/>
            <w:vAlign w:val="center"/>
            <w:hideMark/>
          </w:tcPr>
          <w:p w14:paraId="7F4DBF8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4B912C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SSW15</w:t>
            </w:r>
          </w:p>
        </w:tc>
        <w:tc>
          <w:tcPr>
            <w:tcW w:w="1276" w:type="dxa"/>
            <w:tcBorders>
              <w:top w:val="nil"/>
              <w:left w:val="nil"/>
              <w:bottom w:val="nil"/>
              <w:right w:val="nil"/>
            </w:tcBorders>
            <w:shd w:val="clear" w:color="auto" w:fill="auto"/>
            <w:noWrap/>
            <w:vAlign w:val="center"/>
            <w:hideMark/>
          </w:tcPr>
          <w:p w14:paraId="2B13396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0.894</w:t>
            </w:r>
          </w:p>
        </w:tc>
        <w:tc>
          <w:tcPr>
            <w:tcW w:w="1418" w:type="dxa"/>
            <w:tcBorders>
              <w:top w:val="nil"/>
              <w:left w:val="nil"/>
              <w:bottom w:val="nil"/>
              <w:right w:val="nil"/>
            </w:tcBorders>
            <w:shd w:val="clear" w:color="auto" w:fill="auto"/>
            <w:noWrap/>
            <w:vAlign w:val="center"/>
            <w:hideMark/>
          </w:tcPr>
          <w:p w14:paraId="1B8D488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1625554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144D7D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2031A03" w14:textId="77777777" w:rsidTr="006E2B99">
        <w:trPr>
          <w:trHeight w:val="300"/>
        </w:trPr>
        <w:tc>
          <w:tcPr>
            <w:tcW w:w="1560" w:type="dxa"/>
            <w:tcBorders>
              <w:top w:val="nil"/>
              <w:left w:val="nil"/>
              <w:bottom w:val="nil"/>
              <w:right w:val="nil"/>
            </w:tcBorders>
            <w:shd w:val="clear" w:color="auto" w:fill="auto"/>
            <w:noWrap/>
            <w:vAlign w:val="center"/>
            <w:hideMark/>
          </w:tcPr>
          <w:p w14:paraId="103552C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8B507F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SSW16</w:t>
            </w:r>
          </w:p>
        </w:tc>
        <w:tc>
          <w:tcPr>
            <w:tcW w:w="1276" w:type="dxa"/>
            <w:tcBorders>
              <w:top w:val="nil"/>
              <w:left w:val="nil"/>
              <w:bottom w:val="nil"/>
              <w:right w:val="nil"/>
            </w:tcBorders>
            <w:shd w:val="clear" w:color="auto" w:fill="auto"/>
            <w:noWrap/>
            <w:vAlign w:val="center"/>
            <w:hideMark/>
          </w:tcPr>
          <w:p w14:paraId="0400462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0.899</w:t>
            </w:r>
          </w:p>
        </w:tc>
        <w:tc>
          <w:tcPr>
            <w:tcW w:w="1418" w:type="dxa"/>
            <w:tcBorders>
              <w:top w:val="nil"/>
              <w:left w:val="nil"/>
              <w:bottom w:val="nil"/>
              <w:right w:val="nil"/>
            </w:tcBorders>
            <w:shd w:val="clear" w:color="auto" w:fill="auto"/>
            <w:noWrap/>
            <w:vAlign w:val="center"/>
            <w:hideMark/>
          </w:tcPr>
          <w:p w14:paraId="198F5C4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BD4903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4ACBE0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1B67DD2" w14:textId="77777777" w:rsidTr="006E2B99">
        <w:trPr>
          <w:trHeight w:val="300"/>
        </w:trPr>
        <w:tc>
          <w:tcPr>
            <w:tcW w:w="1560" w:type="dxa"/>
            <w:tcBorders>
              <w:top w:val="nil"/>
              <w:left w:val="nil"/>
              <w:bottom w:val="nil"/>
              <w:right w:val="nil"/>
            </w:tcBorders>
            <w:shd w:val="clear" w:color="auto" w:fill="auto"/>
            <w:noWrap/>
            <w:vAlign w:val="center"/>
            <w:hideMark/>
          </w:tcPr>
          <w:p w14:paraId="0C09CE8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F44673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SSW17</w:t>
            </w:r>
          </w:p>
        </w:tc>
        <w:tc>
          <w:tcPr>
            <w:tcW w:w="1276" w:type="dxa"/>
            <w:tcBorders>
              <w:top w:val="nil"/>
              <w:left w:val="nil"/>
              <w:bottom w:val="nil"/>
              <w:right w:val="nil"/>
            </w:tcBorders>
            <w:shd w:val="clear" w:color="auto" w:fill="auto"/>
            <w:noWrap/>
            <w:vAlign w:val="center"/>
            <w:hideMark/>
          </w:tcPr>
          <w:p w14:paraId="2E39350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0.824</w:t>
            </w:r>
          </w:p>
        </w:tc>
        <w:tc>
          <w:tcPr>
            <w:tcW w:w="1418" w:type="dxa"/>
            <w:tcBorders>
              <w:top w:val="nil"/>
              <w:left w:val="nil"/>
              <w:bottom w:val="nil"/>
              <w:right w:val="nil"/>
            </w:tcBorders>
            <w:shd w:val="clear" w:color="auto" w:fill="auto"/>
            <w:noWrap/>
            <w:vAlign w:val="center"/>
            <w:hideMark/>
          </w:tcPr>
          <w:p w14:paraId="63B3107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78CCD9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FB945C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5D9B773" w14:textId="77777777" w:rsidTr="006E2B99">
        <w:trPr>
          <w:trHeight w:val="300"/>
        </w:trPr>
        <w:tc>
          <w:tcPr>
            <w:tcW w:w="1560" w:type="dxa"/>
            <w:tcBorders>
              <w:top w:val="nil"/>
              <w:left w:val="nil"/>
              <w:bottom w:val="nil"/>
              <w:right w:val="nil"/>
            </w:tcBorders>
            <w:shd w:val="clear" w:color="auto" w:fill="auto"/>
            <w:noWrap/>
            <w:vAlign w:val="center"/>
            <w:hideMark/>
          </w:tcPr>
          <w:p w14:paraId="7105A04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7FE3A0F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SSW18</w:t>
            </w:r>
          </w:p>
        </w:tc>
        <w:tc>
          <w:tcPr>
            <w:tcW w:w="1276" w:type="dxa"/>
            <w:tcBorders>
              <w:top w:val="nil"/>
              <w:left w:val="nil"/>
              <w:bottom w:val="nil"/>
              <w:right w:val="nil"/>
            </w:tcBorders>
            <w:shd w:val="clear" w:color="auto" w:fill="auto"/>
            <w:noWrap/>
            <w:vAlign w:val="center"/>
            <w:hideMark/>
          </w:tcPr>
          <w:p w14:paraId="5AA2C1E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0.896</w:t>
            </w:r>
          </w:p>
        </w:tc>
        <w:tc>
          <w:tcPr>
            <w:tcW w:w="1418" w:type="dxa"/>
            <w:tcBorders>
              <w:top w:val="nil"/>
              <w:left w:val="nil"/>
              <w:bottom w:val="nil"/>
              <w:right w:val="nil"/>
            </w:tcBorders>
            <w:shd w:val="clear" w:color="auto" w:fill="auto"/>
            <w:noWrap/>
            <w:vAlign w:val="center"/>
            <w:hideMark/>
          </w:tcPr>
          <w:p w14:paraId="30F682B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C020D6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5C947F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9EE1CFE" w14:textId="77777777" w:rsidTr="006E2B99">
        <w:trPr>
          <w:trHeight w:val="300"/>
        </w:trPr>
        <w:tc>
          <w:tcPr>
            <w:tcW w:w="1560" w:type="dxa"/>
            <w:tcBorders>
              <w:top w:val="nil"/>
              <w:left w:val="nil"/>
              <w:bottom w:val="nil"/>
              <w:right w:val="nil"/>
            </w:tcBorders>
            <w:shd w:val="clear" w:color="auto" w:fill="auto"/>
            <w:noWrap/>
            <w:vAlign w:val="center"/>
            <w:hideMark/>
          </w:tcPr>
          <w:p w14:paraId="4C5F9AF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AC87D3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SSW19</w:t>
            </w:r>
          </w:p>
        </w:tc>
        <w:tc>
          <w:tcPr>
            <w:tcW w:w="1276" w:type="dxa"/>
            <w:tcBorders>
              <w:top w:val="nil"/>
              <w:left w:val="nil"/>
              <w:bottom w:val="nil"/>
              <w:right w:val="nil"/>
            </w:tcBorders>
            <w:shd w:val="clear" w:color="auto" w:fill="auto"/>
            <w:noWrap/>
            <w:vAlign w:val="center"/>
            <w:hideMark/>
          </w:tcPr>
          <w:p w14:paraId="4878D3D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0.889</w:t>
            </w:r>
          </w:p>
        </w:tc>
        <w:tc>
          <w:tcPr>
            <w:tcW w:w="1418" w:type="dxa"/>
            <w:tcBorders>
              <w:top w:val="nil"/>
              <w:left w:val="nil"/>
              <w:bottom w:val="nil"/>
              <w:right w:val="nil"/>
            </w:tcBorders>
            <w:shd w:val="clear" w:color="auto" w:fill="auto"/>
            <w:noWrap/>
            <w:vAlign w:val="center"/>
            <w:hideMark/>
          </w:tcPr>
          <w:p w14:paraId="5E63BAA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2FD0A9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08CF05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F64DB3D" w14:textId="77777777" w:rsidTr="006E2B99">
        <w:trPr>
          <w:trHeight w:val="300"/>
        </w:trPr>
        <w:tc>
          <w:tcPr>
            <w:tcW w:w="1560" w:type="dxa"/>
            <w:tcBorders>
              <w:top w:val="nil"/>
              <w:left w:val="nil"/>
              <w:bottom w:val="nil"/>
              <w:right w:val="nil"/>
            </w:tcBorders>
            <w:shd w:val="clear" w:color="auto" w:fill="auto"/>
            <w:noWrap/>
            <w:vAlign w:val="center"/>
            <w:hideMark/>
          </w:tcPr>
          <w:p w14:paraId="2EDB03C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32BE7E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SSW2</w:t>
            </w:r>
          </w:p>
        </w:tc>
        <w:tc>
          <w:tcPr>
            <w:tcW w:w="1276" w:type="dxa"/>
            <w:tcBorders>
              <w:top w:val="nil"/>
              <w:left w:val="nil"/>
              <w:bottom w:val="nil"/>
              <w:right w:val="nil"/>
            </w:tcBorders>
            <w:shd w:val="clear" w:color="auto" w:fill="auto"/>
            <w:noWrap/>
            <w:vAlign w:val="center"/>
            <w:hideMark/>
          </w:tcPr>
          <w:p w14:paraId="666BFB6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0.394</w:t>
            </w:r>
          </w:p>
        </w:tc>
        <w:tc>
          <w:tcPr>
            <w:tcW w:w="1418" w:type="dxa"/>
            <w:tcBorders>
              <w:top w:val="nil"/>
              <w:left w:val="nil"/>
              <w:bottom w:val="nil"/>
              <w:right w:val="nil"/>
            </w:tcBorders>
            <w:shd w:val="clear" w:color="auto" w:fill="auto"/>
            <w:noWrap/>
            <w:vAlign w:val="center"/>
            <w:hideMark/>
          </w:tcPr>
          <w:p w14:paraId="5799907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948E9F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D44B1C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BAB96E0" w14:textId="77777777" w:rsidTr="006E2B99">
        <w:trPr>
          <w:trHeight w:val="300"/>
        </w:trPr>
        <w:tc>
          <w:tcPr>
            <w:tcW w:w="1560" w:type="dxa"/>
            <w:tcBorders>
              <w:top w:val="nil"/>
              <w:left w:val="nil"/>
              <w:bottom w:val="nil"/>
              <w:right w:val="nil"/>
            </w:tcBorders>
            <w:shd w:val="clear" w:color="auto" w:fill="auto"/>
            <w:noWrap/>
            <w:vAlign w:val="center"/>
            <w:hideMark/>
          </w:tcPr>
          <w:p w14:paraId="2B3B72A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2A9383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SSW20</w:t>
            </w:r>
          </w:p>
        </w:tc>
        <w:tc>
          <w:tcPr>
            <w:tcW w:w="1276" w:type="dxa"/>
            <w:tcBorders>
              <w:top w:val="nil"/>
              <w:left w:val="nil"/>
              <w:bottom w:val="nil"/>
              <w:right w:val="nil"/>
            </w:tcBorders>
            <w:shd w:val="clear" w:color="auto" w:fill="auto"/>
            <w:noWrap/>
            <w:vAlign w:val="center"/>
            <w:hideMark/>
          </w:tcPr>
          <w:p w14:paraId="50DDA85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0.846</w:t>
            </w:r>
          </w:p>
        </w:tc>
        <w:tc>
          <w:tcPr>
            <w:tcW w:w="1418" w:type="dxa"/>
            <w:tcBorders>
              <w:top w:val="nil"/>
              <w:left w:val="nil"/>
              <w:bottom w:val="nil"/>
              <w:right w:val="nil"/>
            </w:tcBorders>
            <w:shd w:val="clear" w:color="auto" w:fill="auto"/>
            <w:noWrap/>
            <w:vAlign w:val="center"/>
            <w:hideMark/>
          </w:tcPr>
          <w:p w14:paraId="6290B53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48549C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86D7EE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EFF6023" w14:textId="77777777" w:rsidTr="006E2B99">
        <w:trPr>
          <w:trHeight w:val="300"/>
        </w:trPr>
        <w:tc>
          <w:tcPr>
            <w:tcW w:w="1560" w:type="dxa"/>
            <w:tcBorders>
              <w:top w:val="nil"/>
              <w:left w:val="nil"/>
              <w:bottom w:val="nil"/>
              <w:right w:val="nil"/>
            </w:tcBorders>
            <w:shd w:val="clear" w:color="auto" w:fill="auto"/>
            <w:noWrap/>
            <w:vAlign w:val="center"/>
            <w:hideMark/>
          </w:tcPr>
          <w:p w14:paraId="10C7F97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62BA7896"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SSW21</w:t>
            </w:r>
          </w:p>
        </w:tc>
        <w:tc>
          <w:tcPr>
            <w:tcW w:w="1276" w:type="dxa"/>
            <w:tcBorders>
              <w:top w:val="nil"/>
              <w:left w:val="nil"/>
              <w:bottom w:val="nil"/>
              <w:right w:val="nil"/>
            </w:tcBorders>
            <w:shd w:val="clear" w:color="auto" w:fill="auto"/>
            <w:noWrap/>
            <w:vAlign w:val="center"/>
            <w:hideMark/>
          </w:tcPr>
          <w:p w14:paraId="26B1065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0.884</w:t>
            </w:r>
          </w:p>
        </w:tc>
        <w:tc>
          <w:tcPr>
            <w:tcW w:w="1418" w:type="dxa"/>
            <w:tcBorders>
              <w:top w:val="nil"/>
              <w:left w:val="nil"/>
              <w:bottom w:val="nil"/>
              <w:right w:val="nil"/>
            </w:tcBorders>
            <w:shd w:val="clear" w:color="auto" w:fill="auto"/>
            <w:noWrap/>
            <w:vAlign w:val="center"/>
            <w:hideMark/>
          </w:tcPr>
          <w:p w14:paraId="704CBDA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B1564A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EC3F7A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3B3FF3BB" w14:textId="77777777" w:rsidTr="006E2B99">
        <w:trPr>
          <w:trHeight w:val="300"/>
        </w:trPr>
        <w:tc>
          <w:tcPr>
            <w:tcW w:w="1560" w:type="dxa"/>
            <w:tcBorders>
              <w:top w:val="nil"/>
              <w:left w:val="nil"/>
              <w:bottom w:val="nil"/>
              <w:right w:val="nil"/>
            </w:tcBorders>
            <w:shd w:val="clear" w:color="auto" w:fill="auto"/>
            <w:noWrap/>
            <w:vAlign w:val="center"/>
            <w:hideMark/>
          </w:tcPr>
          <w:p w14:paraId="7617DC3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C68A22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SSW32</w:t>
            </w:r>
          </w:p>
        </w:tc>
        <w:tc>
          <w:tcPr>
            <w:tcW w:w="1276" w:type="dxa"/>
            <w:tcBorders>
              <w:top w:val="nil"/>
              <w:left w:val="nil"/>
              <w:bottom w:val="nil"/>
              <w:right w:val="nil"/>
            </w:tcBorders>
            <w:shd w:val="clear" w:color="auto" w:fill="auto"/>
            <w:noWrap/>
            <w:vAlign w:val="center"/>
            <w:hideMark/>
          </w:tcPr>
          <w:p w14:paraId="25212FB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0.564</w:t>
            </w:r>
          </w:p>
        </w:tc>
        <w:tc>
          <w:tcPr>
            <w:tcW w:w="1418" w:type="dxa"/>
            <w:tcBorders>
              <w:top w:val="nil"/>
              <w:left w:val="nil"/>
              <w:bottom w:val="nil"/>
              <w:right w:val="nil"/>
            </w:tcBorders>
            <w:shd w:val="clear" w:color="auto" w:fill="auto"/>
            <w:noWrap/>
            <w:vAlign w:val="center"/>
            <w:hideMark/>
          </w:tcPr>
          <w:p w14:paraId="052F99B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0E295B2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639A8DD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D10BEC3" w14:textId="77777777" w:rsidTr="006E2B99">
        <w:trPr>
          <w:trHeight w:val="300"/>
        </w:trPr>
        <w:tc>
          <w:tcPr>
            <w:tcW w:w="1560" w:type="dxa"/>
            <w:tcBorders>
              <w:top w:val="nil"/>
              <w:left w:val="nil"/>
              <w:bottom w:val="nil"/>
              <w:right w:val="nil"/>
            </w:tcBorders>
            <w:shd w:val="clear" w:color="auto" w:fill="auto"/>
            <w:noWrap/>
            <w:vAlign w:val="center"/>
            <w:hideMark/>
          </w:tcPr>
          <w:p w14:paraId="1F760E2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F089627"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SSW34</w:t>
            </w:r>
          </w:p>
        </w:tc>
        <w:tc>
          <w:tcPr>
            <w:tcW w:w="1276" w:type="dxa"/>
            <w:tcBorders>
              <w:top w:val="nil"/>
              <w:left w:val="nil"/>
              <w:bottom w:val="nil"/>
              <w:right w:val="nil"/>
            </w:tcBorders>
            <w:shd w:val="clear" w:color="auto" w:fill="auto"/>
            <w:noWrap/>
            <w:vAlign w:val="center"/>
            <w:hideMark/>
          </w:tcPr>
          <w:p w14:paraId="5775164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0.627</w:t>
            </w:r>
          </w:p>
        </w:tc>
        <w:tc>
          <w:tcPr>
            <w:tcW w:w="1418" w:type="dxa"/>
            <w:tcBorders>
              <w:top w:val="nil"/>
              <w:left w:val="nil"/>
              <w:bottom w:val="nil"/>
              <w:right w:val="nil"/>
            </w:tcBorders>
            <w:shd w:val="clear" w:color="auto" w:fill="auto"/>
            <w:noWrap/>
            <w:vAlign w:val="center"/>
            <w:hideMark/>
          </w:tcPr>
          <w:p w14:paraId="41E59AC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06ED7F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75F461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A2DC29C" w14:textId="77777777" w:rsidTr="006E2B99">
        <w:trPr>
          <w:trHeight w:val="300"/>
        </w:trPr>
        <w:tc>
          <w:tcPr>
            <w:tcW w:w="1560" w:type="dxa"/>
            <w:tcBorders>
              <w:top w:val="nil"/>
              <w:left w:val="nil"/>
              <w:right w:val="nil"/>
            </w:tcBorders>
            <w:shd w:val="clear" w:color="auto" w:fill="auto"/>
            <w:noWrap/>
            <w:vAlign w:val="center"/>
            <w:hideMark/>
          </w:tcPr>
          <w:p w14:paraId="067339F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right w:val="nil"/>
            </w:tcBorders>
            <w:shd w:val="clear" w:color="auto" w:fill="auto"/>
            <w:noWrap/>
            <w:vAlign w:val="center"/>
            <w:hideMark/>
          </w:tcPr>
          <w:p w14:paraId="0D82E38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SSW8</w:t>
            </w:r>
          </w:p>
        </w:tc>
        <w:tc>
          <w:tcPr>
            <w:tcW w:w="1276" w:type="dxa"/>
            <w:tcBorders>
              <w:top w:val="nil"/>
              <w:left w:val="nil"/>
              <w:right w:val="nil"/>
            </w:tcBorders>
            <w:shd w:val="clear" w:color="auto" w:fill="auto"/>
            <w:noWrap/>
            <w:vAlign w:val="center"/>
            <w:hideMark/>
          </w:tcPr>
          <w:p w14:paraId="715FEAD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0.820</w:t>
            </w:r>
          </w:p>
        </w:tc>
        <w:tc>
          <w:tcPr>
            <w:tcW w:w="1418" w:type="dxa"/>
            <w:tcBorders>
              <w:top w:val="nil"/>
              <w:left w:val="nil"/>
              <w:right w:val="nil"/>
            </w:tcBorders>
            <w:shd w:val="clear" w:color="auto" w:fill="auto"/>
            <w:noWrap/>
            <w:vAlign w:val="center"/>
            <w:hideMark/>
          </w:tcPr>
          <w:p w14:paraId="07C02AE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right w:val="nil"/>
            </w:tcBorders>
            <w:shd w:val="clear" w:color="auto" w:fill="auto"/>
            <w:noWrap/>
            <w:vAlign w:val="center"/>
            <w:hideMark/>
          </w:tcPr>
          <w:p w14:paraId="723B4ED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right w:val="nil"/>
            </w:tcBorders>
            <w:shd w:val="clear" w:color="auto" w:fill="auto"/>
            <w:noWrap/>
            <w:vAlign w:val="center"/>
            <w:hideMark/>
          </w:tcPr>
          <w:p w14:paraId="684D57C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1503849" w14:textId="77777777" w:rsidTr="006E2B99">
        <w:trPr>
          <w:trHeight w:val="300"/>
        </w:trPr>
        <w:tc>
          <w:tcPr>
            <w:tcW w:w="1560" w:type="dxa"/>
            <w:tcBorders>
              <w:top w:val="nil"/>
              <w:left w:val="nil"/>
              <w:bottom w:val="nil"/>
              <w:right w:val="nil"/>
            </w:tcBorders>
            <w:shd w:val="clear" w:color="auto" w:fill="auto"/>
            <w:noWrap/>
            <w:vAlign w:val="center"/>
            <w:hideMark/>
          </w:tcPr>
          <w:p w14:paraId="488FDFE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28D2C88"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SSW9</w:t>
            </w:r>
          </w:p>
        </w:tc>
        <w:tc>
          <w:tcPr>
            <w:tcW w:w="1276" w:type="dxa"/>
            <w:tcBorders>
              <w:top w:val="nil"/>
              <w:left w:val="nil"/>
              <w:bottom w:val="nil"/>
              <w:right w:val="nil"/>
            </w:tcBorders>
            <w:shd w:val="clear" w:color="auto" w:fill="auto"/>
            <w:noWrap/>
            <w:vAlign w:val="center"/>
            <w:hideMark/>
          </w:tcPr>
          <w:p w14:paraId="0CF23D2B"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0.817</w:t>
            </w:r>
          </w:p>
        </w:tc>
        <w:tc>
          <w:tcPr>
            <w:tcW w:w="1418" w:type="dxa"/>
            <w:tcBorders>
              <w:top w:val="nil"/>
              <w:left w:val="nil"/>
              <w:bottom w:val="nil"/>
              <w:right w:val="nil"/>
            </w:tcBorders>
            <w:shd w:val="clear" w:color="auto" w:fill="auto"/>
            <w:noWrap/>
            <w:vAlign w:val="center"/>
            <w:hideMark/>
          </w:tcPr>
          <w:p w14:paraId="4421535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D871DB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38B47D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1506485" w14:textId="77777777" w:rsidTr="006E2B99">
        <w:trPr>
          <w:trHeight w:val="300"/>
        </w:trPr>
        <w:tc>
          <w:tcPr>
            <w:tcW w:w="1560" w:type="dxa"/>
            <w:tcBorders>
              <w:top w:val="single" w:sz="4" w:space="0" w:color="auto"/>
              <w:left w:val="nil"/>
              <w:bottom w:val="nil"/>
              <w:right w:val="nil"/>
            </w:tcBorders>
            <w:shd w:val="clear" w:color="auto" w:fill="auto"/>
            <w:noWrap/>
            <w:vAlign w:val="center"/>
            <w:hideMark/>
          </w:tcPr>
          <w:p w14:paraId="1D8C03F1"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TRA</w:t>
            </w:r>
          </w:p>
        </w:tc>
        <w:tc>
          <w:tcPr>
            <w:tcW w:w="1842" w:type="dxa"/>
            <w:tcBorders>
              <w:top w:val="single" w:sz="4" w:space="0" w:color="auto"/>
              <w:left w:val="nil"/>
              <w:bottom w:val="nil"/>
              <w:right w:val="nil"/>
            </w:tcBorders>
            <w:shd w:val="clear" w:color="auto" w:fill="auto"/>
            <w:noWrap/>
            <w:vAlign w:val="center"/>
            <w:hideMark/>
          </w:tcPr>
          <w:p w14:paraId="1F7FE99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TRA1</w:t>
            </w:r>
          </w:p>
        </w:tc>
        <w:tc>
          <w:tcPr>
            <w:tcW w:w="1276" w:type="dxa"/>
            <w:tcBorders>
              <w:top w:val="single" w:sz="4" w:space="0" w:color="auto"/>
              <w:left w:val="nil"/>
              <w:bottom w:val="nil"/>
              <w:right w:val="nil"/>
            </w:tcBorders>
            <w:shd w:val="clear" w:color="auto" w:fill="auto"/>
            <w:noWrap/>
            <w:vAlign w:val="center"/>
            <w:hideMark/>
          </w:tcPr>
          <w:p w14:paraId="0931838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0.862</w:t>
            </w:r>
          </w:p>
        </w:tc>
        <w:tc>
          <w:tcPr>
            <w:tcW w:w="1418" w:type="dxa"/>
            <w:tcBorders>
              <w:top w:val="single" w:sz="4" w:space="0" w:color="auto"/>
              <w:left w:val="nil"/>
              <w:bottom w:val="nil"/>
              <w:right w:val="nil"/>
            </w:tcBorders>
            <w:shd w:val="clear" w:color="auto" w:fill="auto"/>
            <w:noWrap/>
            <w:vAlign w:val="center"/>
            <w:hideMark/>
          </w:tcPr>
          <w:p w14:paraId="4B8E951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0.957</w:t>
            </w:r>
          </w:p>
        </w:tc>
        <w:tc>
          <w:tcPr>
            <w:tcW w:w="1700" w:type="dxa"/>
            <w:tcBorders>
              <w:top w:val="single" w:sz="4" w:space="0" w:color="auto"/>
              <w:left w:val="nil"/>
              <w:bottom w:val="nil"/>
              <w:right w:val="nil"/>
            </w:tcBorders>
            <w:shd w:val="clear" w:color="auto" w:fill="auto"/>
            <w:noWrap/>
            <w:vAlign w:val="center"/>
            <w:hideMark/>
          </w:tcPr>
          <w:p w14:paraId="37F9CFF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0.964</w:t>
            </w:r>
          </w:p>
        </w:tc>
        <w:tc>
          <w:tcPr>
            <w:tcW w:w="1276" w:type="dxa"/>
            <w:tcBorders>
              <w:top w:val="single" w:sz="4" w:space="0" w:color="auto"/>
              <w:left w:val="nil"/>
              <w:bottom w:val="nil"/>
              <w:right w:val="nil"/>
            </w:tcBorders>
            <w:shd w:val="clear" w:color="auto" w:fill="auto"/>
            <w:noWrap/>
            <w:vAlign w:val="center"/>
            <w:hideMark/>
          </w:tcPr>
          <w:p w14:paraId="05AD382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0.710</w:t>
            </w:r>
          </w:p>
        </w:tc>
      </w:tr>
      <w:tr w:rsidR="00AC61D0" w:rsidRPr="00AC61D0" w14:paraId="0D95586C" w14:textId="77777777" w:rsidTr="006E2B99">
        <w:trPr>
          <w:trHeight w:val="300"/>
        </w:trPr>
        <w:tc>
          <w:tcPr>
            <w:tcW w:w="1560" w:type="dxa"/>
            <w:tcBorders>
              <w:top w:val="nil"/>
              <w:left w:val="nil"/>
              <w:bottom w:val="nil"/>
              <w:right w:val="nil"/>
            </w:tcBorders>
            <w:shd w:val="clear" w:color="auto" w:fill="auto"/>
            <w:noWrap/>
            <w:vAlign w:val="center"/>
            <w:hideMark/>
          </w:tcPr>
          <w:p w14:paraId="642D242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32D18E5E"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TRA10</w:t>
            </w:r>
          </w:p>
        </w:tc>
        <w:tc>
          <w:tcPr>
            <w:tcW w:w="1276" w:type="dxa"/>
            <w:tcBorders>
              <w:top w:val="nil"/>
              <w:left w:val="nil"/>
              <w:bottom w:val="nil"/>
              <w:right w:val="nil"/>
            </w:tcBorders>
            <w:shd w:val="clear" w:color="auto" w:fill="auto"/>
            <w:noWrap/>
            <w:vAlign w:val="center"/>
            <w:hideMark/>
          </w:tcPr>
          <w:p w14:paraId="2C4F729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0.881</w:t>
            </w:r>
          </w:p>
        </w:tc>
        <w:tc>
          <w:tcPr>
            <w:tcW w:w="1418" w:type="dxa"/>
            <w:tcBorders>
              <w:top w:val="nil"/>
              <w:left w:val="nil"/>
              <w:bottom w:val="nil"/>
              <w:right w:val="nil"/>
            </w:tcBorders>
            <w:shd w:val="clear" w:color="auto" w:fill="auto"/>
            <w:noWrap/>
            <w:vAlign w:val="center"/>
            <w:hideMark/>
          </w:tcPr>
          <w:p w14:paraId="7EEB8E1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DB667D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49BA5D2D"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0A04EE58" w14:textId="77777777" w:rsidTr="006E2B99">
        <w:trPr>
          <w:trHeight w:val="300"/>
        </w:trPr>
        <w:tc>
          <w:tcPr>
            <w:tcW w:w="1560" w:type="dxa"/>
            <w:tcBorders>
              <w:top w:val="nil"/>
              <w:left w:val="nil"/>
              <w:bottom w:val="nil"/>
              <w:right w:val="nil"/>
            </w:tcBorders>
            <w:shd w:val="clear" w:color="auto" w:fill="auto"/>
            <w:noWrap/>
            <w:vAlign w:val="center"/>
            <w:hideMark/>
          </w:tcPr>
          <w:p w14:paraId="356DEF3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57FE65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TRA11</w:t>
            </w:r>
          </w:p>
        </w:tc>
        <w:tc>
          <w:tcPr>
            <w:tcW w:w="1276" w:type="dxa"/>
            <w:tcBorders>
              <w:top w:val="nil"/>
              <w:left w:val="nil"/>
              <w:bottom w:val="nil"/>
              <w:right w:val="nil"/>
            </w:tcBorders>
            <w:shd w:val="clear" w:color="auto" w:fill="auto"/>
            <w:noWrap/>
            <w:vAlign w:val="center"/>
            <w:hideMark/>
          </w:tcPr>
          <w:p w14:paraId="26B4F9D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0.886</w:t>
            </w:r>
          </w:p>
        </w:tc>
        <w:tc>
          <w:tcPr>
            <w:tcW w:w="1418" w:type="dxa"/>
            <w:tcBorders>
              <w:top w:val="nil"/>
              <w:left w:val="nil"/>
              <w:bottom w:val="nil"/>
              <w:right w:val="nil"/>
            </w:tcBorders>
            <w:shd w:val="clear" w:color="auto" w:fill="auto"/>
            <w:noWrap/>
            <w:vAlign w:val="center"/>
            <w:hideMark/>
          </w:tcPr>
          <w:p w14:paraId="07E088B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4BE99A6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5BD4B3D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40006392" w14:textId="77777777" w:rsidTr="006E2B99">
        <w:trPr>
          <w:trHeight w:val="300"/>
        </w:trPr>
        <w:tc>
          <w:tcPr>
            <w:tcW w:w="1560" w:type="dxa"/>
            <w:tcBorders>
              <w:top w:val="nil"/>
              <w:left w:val="nil"/>
              <w:bottom w:val="nil"/>
              <w:right w:val="nil"/>
            </w:tcBorders>
            <w:shd w:val="clear" w:color="auto" w:fill="auto"/>
            <w:noWrap/>
            <w:vAlign w:val="center"/>
            <w:hideMark/>
          </w:tcPr>
          <w:p w14:paraId="7A385D4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5F5ED57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TRA2</w:t>
            </w:r>
          </w:p>
        </w:tc>
        <w:tc>
          <w:tcPr>
            <w:tcW w:w="1276" w:type="dxa"/>
            <w:tcBorders>
              <w:top w:val="nil"/>
              <w:left w:val="nil"/>
              <w:bottom w:val="nil"/>
              <w:right w:val="nil"/>
            </w:tcBorders>
            <w:shd w:val="clear" w:color="auto" w:fill="auto"/>
            <w:noWrap/>
            <w:vAlign w:val="center"/>
            <w:hideMark/>
          </w:tcPr>
          <w:p w14:paraId="543109E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0.879</w:t>
            </w:r>
          </w:p>
        </w:tc>
        <w:tc>
          <w:tcPr>
            <w:tcW w:w="1418" w:type="dxa"/>
            <w:tcBorders>
              <w:top w:val="nil"/>
              <w:left w:val="nil"/>
              <w:bottom w:val="nil"/>
              <w:right w:val="nil"/>
            </w:tcBorders>
            <w:shd w:val="clear" w:color="auto" w:fill="auto"/>
            <w:noWrap/>
            <w:vAlign w:val="center"/>
            <w:hideMark/>
          </w:tcPr>
          <w:p w14:paraId="7854E50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6BE3847A"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125E200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4207672" w14:textId="77777777" w:rsidTr="006E2B99">
        <w:trPr>
          <w:trHeight w:val="300"/>
        </w:trPr>
        <w:tc>
          <w:tcPr>
            <w:tcW w:w="1560" w:type="dxa"/>
            <w:tcBorders>
              <w:top w:val="nil"/>
              <w:left w:val="nil"/>
              <w:bottom w:val="nil"/>
              <w:right w:val="nil"/>
            </w:tcBorders>
            <w:shd w:val="clear" w:color="auto" w:fill="auto"/>
            <w:noWrap/>
            <w:vAlign w:val="center"/>
            <w:hideMark/>
          </w:tcPr>
          <w:p w14:paraId="69F8B18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4BE771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TRA3</w:t>
            </w:r>
          </w:p>
        </w:tc>
        <w:tc>
          <w:tcPr>
            <w:tcW w:w="1276" w:type="dxa"/>
            <w:tcBorders>
              <w:top w:val="nil"/>
              <w:left w:val="nil"/>
              <w:bottom w:val="nil"/>
              <w:right w:val="nil"/>
            </w:tcBorders>
            <w:shd w:val="clear" w:color="auto" w:fill="auto"/>
            <w:noWrap/>
            <w:vAlign w:val="center"/>
            <w:hideMark/>
          </w:tcPr>
          <w:p w14:paraId="19EA4215"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0.544</w:t>
            </w:r>
          </w:p>
        </w:tc>
        <w:tc>
          <w:tcPr>
            <w:tcW w:w="1418" w:type="dxa"/>
            <w:tcBorders>
              <w:top w:val="nil"/>
              <w:left w:val="nil"/>
              <w:bottom w:val="nil"/>
              <w:right w:val="nil"/>
            </w:tcBorders>
            <w:shd w:val="clear" w:color="auto" w:fill="auto"/>
            <w:noWrap/>
            <w:vAlign w:val="center"/>
            <w:hideMark/>
          </w:tcPr>
          <w:p w14:paraId="4AF5EBF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576AD98B"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39288FC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E78EFF3" w14:textId="77777777" w:rsidTr="006E2B99">
        <w:trPr>
          <w:trHeight w:val="300"/>
        </w:trPr>
        <w:tc>
          <w:tcPr>
            <w:tcW w:w="1560" w:type="dxa"/>
            <w:tcBorders>
              <w:top w:val="nil"/>
              <w:left w:val="nil"/>
              <w:bottom w:val="nil"/>
              <w:right w:val="nil"/>
            </w:tcBorders>
            <w:shd w:val="clear" w:color="auto" w:fill="auto"/>
            <w:noWrap/>
            <w:vAlign w:val="center"/>
            <w:hideMark/>
          </w:tcPr>
          <w:p w14:paraId="4C6CD33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5F0FDF1"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TRA4</w:t>
            </w:r>
          </w:p>
        </w:tc>
        <w:tc>
          <w:tcPr>
            <w:tcW w:w="1276" w:type="dxa"/>
            <w:tcBorders>
              <w:top w:val="nil"/>
              <w:left w:val="nil"/>
              <w:bottom w:val="nil"/>
              <w:right w:val="nil"/>
            </w:tcBorders>
            <w:shd w:val="clear" w:color="auto" w:fill="auto"/>
            <w:noWrap/>
            <w:vAlign w:val="center"/>
            <w:hideMark/>
          </w:tcPr>
          <w:p w14:paraId="094AC92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0.793</w:t>
            </w:r>
          </w:p>
        </w:tc>
        <w:tc>
          <w:tcPr>
            <w:tcW w:w="1418" w:type="dxa"/>
            <w:tcBorders>
              <w:top w:val="nil"/>
              <w:left w:val="nil"/>
              <w:bottom w:val="nil"/>
              <w:right w:val="nil"/>
            </w:tcBorders>
            <w:shd w:val="clear" w:color="auto" w:fill="auto"/>
            <w:noWrap/>
            <w:vAlign w:val="center"/>
            <w:hideMark/>
          </w:tcPr>
          <w:p w14:paraId="1514161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3EA0554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27F49EB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21287587" w14:textId="77777777" w:rsidTr="006E2B99">
        <w:trPr>
          <w:trHeight w:val="300"/>
        </w:trPr>
        <w:tc>
          <w:tcPr>
            <w:tcW w:w="1560" w:type="dxa"/>
            <w:tcBorders>
              <w:top w:val="nil"/>
              <w:left w:val="nil"/>
              <w:bottom w:val="nil"/>
              <w:right w:val="nil"/>
            </w:tcBorders>
            <w:shd w:val="clear" w:color="auto" w:fill="auto"/>
            <w:noWrap/>
            <w:vAlign w:val="center"/>
            <w:hideMark/>
          </w:tcPr>
          <w:p w14:paraId="309A1C96"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23478222"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TRA5</w:t>
            </w:r>
          </w:p>
        </w:tc>
        <w:tc>
          <w:tcPr>
            <w:tcW w:w="1276" w:type="dxa"/>
            <w:tcBorders>
              <w:top w:val="nil"/>
              <w:left w:val="nil"/>
              <w:bottom w:val="nil"/>
              <w:right w:val="nil"/>
            </w:tcBorders>
            <w:shd w:val="clear" w:color="auto" w:fill="auto"/>
            <w:noWrap/>
            <w:vAlign w:val="center"/>
            <w:hideMark/>
          </w:tcPr>
          <w:p w14:paraId="09580B7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0.814</w:t>
            </w:r>
          </w:p>
        </w:tc>
        <w:tc>
          <w:tcPr>
            <w:tcW w:w="1418" w:type="dxa"/>
            <w:tcBorders>
              <w:top w:val="nil"/>
              <w:left w:val="nil"/>
              <w:bottom w:val="nil"/>
              <w:right w:val="nil"/>
            </w:tcBorders>
            <w:shd w:val="clear" w:color="auto" w:fill="auto"/>
            <w:noWrap/>
            <w:vAlign w:val="center"/>
            <w:hideMark/>
          </w:tcPr>
          <w:p w14:paraId="11BBFDF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40BAA2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E8A77F2"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1BE06BC" w14:textId="77777777" w:rsidTr="006E2B99">
        <w:trPr>
          <w:trHeight w:val="300"/>
        </w:trPr>
        <w:tc>
          <w:tcPr>
            <w:tcW w:w="1560" w:type="dxa"/>
            <w:tcBorders>
              <w:top w:val="nil"/>
              <w:left w:val="nil"/>
              <w:bottom w:val="nil"/>
              <w:right w:val="nil"/>
            </w:tcBorders>
            <w:shd w:val="clear" w:color="auto" w:fill="auto"/>
            <w:noWrap/>
            <w:vAlign w:val="center"/>
            <w:hideMark/>
          </w:tcPr>
          <w:p w14:paraId="28318433"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0EA96F4C"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TRA6</w:t>
            </w:r>
          </w:p>
        </w:tc>
        <w:tc>
          <w:tcPr>
            <w:tcW w:w="1276" w:type="dxa"/>
            <w:tcBorders>
              <w:top w:val="nil"/>
              <w:left w:val="nil"/>
              <w:bottom w:val="nil"/>
              <w:right w:val="nil"/>
            </w:tcBorders>
            <w:shd w:val="clear" w:color="auto" w:fill="auto"/>
            <w:noWrap/>
            <w:vAlign w:val="center"/>
            <w:hideMark/>
          </w:tcPr>
          <w:p w14:paraId="151F772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0.865</w:t>
            </w:r>
          </w:p>
        </w:tc>
        <w:tc>
          <w:tcPr>
            <w:tcW w:w="1418" w:type="dxa"/>
            <w:tcBorders>
              <w:top w:val="nil"/>
              <w:left w:val="nil"/>
              <w:bottom w:val="nil"/>
              <w:right w:val="nil"/>
            </w:tcBorders>
            <w:shd w:val="clear" w:color="auto" w:fill="auto"/>
            <w:noWrap/>
            <w:vAlign w:val="center"/>
            <w:hideMark/>
          </w:tcPr>
          <w:p w14:paraId="7329C92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25170F2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00AC016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6EA3124A" w14:textId="77777777" w:rsidTr="006E2B99">
        <w:trPr>
          <w:trHeight w:val="300"/>
        </w:trPr>
        <w:tc>
          <w:tcPr>
            <w:tcW w:w="1560" w:type="dxa"/>
            <w:tcBorders>
              <w:top w:val="nil"/>
              <w:left w:val="nil"/>
              <w:bottom w:val="nil"/>
              <w:right w:val="nil"/>
            </w:tcBorders>
            <w:shd w:val="clear" w:color="auto" w:fill="auto"/>
            <w:noWrap/>
            <w:vAlign w:val="center"/>
            <w:hideMark/>
          </w:tcPr>
          <w:p w14:paraId="521536FC"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nil"/>
              <w:right w:val="nil"/>
            </w:tcBorders>
            <w:shd w:val="clear" w:color="auto" w:fill="auto"/>
            <w:noWrap/>
            <w:vAlign w:val="center"/>
            <w:hideMark/>
          </w:tcPr>
          <w:p w14:paraId="12EB3AF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TRA7</w:t>
            </w:r>
          </w:p>
        </w:tc>
        <w:tc>
          <w:tcPr>
            <w:tcW w:w="1276" w:type="dxa"/>
            <w:tcBorders>
              <w:top w:val="nil"/>
              <w:left w:val="nil"/>
              <w:bottom w:val="nil"/>
              <w:right w:val="nil"/>
            </w:tcBorders>
            <w:shd w:val="clear" w:color="auto" w:fill="auto"/>
            <w:noWrap/>
            <w:vAlign w:val="center"/>
            <w:hideMark/>
          </w:tcPr>
          <w:p w14:paraId="6540D769"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0.879</w:t>
            </w:r>
          </w:p>
        </w:tc>
        <w:tc>
          <w:tcPr>
            <w:tcW w:w="1418" w:type="dxa"/>
            <w:tcBorders>
              <w:top w:val="nil"/>
              <w:left w:val="nil"/>
              <w:bottom w:val="nil"/>
              <w:right w:val="nil"/>
            </w:tcBorders>
            <w:shd w:val="clear" w:color="auto" w:fill="auto"/>
            <w:noWrap/>
            <w:vAlign w:val="center"/>
            <w:hideMark/>
          </w:tcPr>
          <w:p w14:paraId="0394C944"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nil"/>
              <w:right w:val="nil"/>
            </w:tcBorders>
            <w:shd w:val="clear" w:color="auto" w:fill="auto"/>
            <w:noWrap/>
            <w:vAlign w:val="center"/>
            <w:hideMark/>
          </w:tcPr>
          <w:p w14:paraId="7DF9DB5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nil"/>
              <w:right w:val="nil"/>
            </w:tcBorders>
            <w:shd w:val="clear" w:color="auto" w:fill="auto"/>
            <w:noWrap/>
            <w:vAlign w:val="center"/>
            <w:hideMark/>
          </w:tcPr>
          <w:p w14:paraId="755F934E"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56625B31" w14:textId="77777777" w:rsidTr="006E2B99">
        <w:trPr>
          <w:trHeight w:val="300"/>
        </w:trPr>
        <w:tc>
          <w:tcPr>
            <w:tcW w:w="1560" w:type="dxa"/>
            <w:tcBorders>
              <w:top w:val="nil"/>
              <w:left w:val="nil"/>
              <w:right w:val="nil"/>
            </w:tcBorders>
            <w:shd w:val="clear" w:color="auto" w:fill="auto"/>
            <w:noWrap/>
            <w:vAlign w:val="center"/>
            <w:hideMark/>
          </w:tcPr>
          <w:p w14:paraId="0101A3F0"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right w:val="nil"/>
            </w:tcBorders>
            <w:shd w:val="clear" w:color="auto" w:fill="auto"/>
            <w:noWrap/>
            <w:vAlign w:val="center"/>
            <w:hideMark/>
          </w:tcPr>
          <w:p w14:paraId="36FAD5D3"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TRA8</w:t>
            </w:r>
          </w:p>
        </w:tc>
        <w:tc>
          <w:tcPr>
            <w:tcW w:w="1276" w:type="dxa"/>
            <w:tcBorders>
              <w:top w:val="nil"/>
              <w:left w:val="nil"/>
              <w:right w:val="nil"/>
            </w:tcBorders>
            <w:shd w:val="clear" w:color="auto" w:fill="auto"/>
            <w:noWrap/>
            <w:vAlign w:val="center"/>
            <w:hideMark/>
          </w:tcPr>
          <w:p w14:paraId="4FE9DCDD"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0.904</w:t>
            </w:r>
          </w:p>
        </w:tc>
        <w:tc>
          <w:tcPr>
            <w:tcW w:w="1418" w:type="dxa"/>
            <w:tcBorders>
              <w:top w:val="nil"/>
              <w:left w:val="nil"/>
              <w:right w:val="nil"/>
            </w:tcBorders>
            <w:shd w:val="clear" w:color="auto" w:fill="auto"/>
            <w:noWrap/>
            <w:vAlign w:val="center"/>
            <w:hideMark/>
          </w:tcPr>
          <w:p w14:paraId="59CAEE1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right w:val="nil"/>
            </w:tcBorders>
            <w:shd w:val="clear" w:color="auto" w:fill="auto"/>
            <w:noWrap/>
            <w:vAlign w:val="center"/>
            <w:hideMark/>
          </w:tcPr>
          <w:p w14:paraId="591CC01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right w:val="nil"/>
            </w:tcBorders>
            <w:shd w:val="clear" w:color="auto" w:fill="auto"/>
            <w:noWrap/>
            <w:vAlign w:val="center"/>
            <w:hideMark/>
          </w:tcPr>
          <w:p w14:paraId="3F024D75"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r w:rsidR="00AC61D0" w:rsidRPr="00AC61D0" w14:paraId="781290C7" w14:textId="77777777" w:rsidTr="006E2B99">
        <w:trPr>
          <w:trHeight w:val="300"/>
        </w:trPr>
        <w:tc>
          <w:tcPr>
            <w:tcW w:w="1560" w:type="dxa"/>
            <w:tcBorders>
              <w:top w:val="nil"/>
              <w:left w:val="nil"/>
              <w:bottom w:val="single" w:sz="4" w:space="0" w:color="auto"/>
              <w:right w:val="nil"/>
            </w:tcBorders>
            <w:shd w:val="clear" w:color="auto" w:fill="auto"/>
            <w:noWrap/>
            <w:vAlign w:val="center"/>
            <w:hideMark/>
          </w:tcPr>
          <w:p w14:paraId="165150E7"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842" w:type="dxa"/>
            <w:tcBorders>
              <w:top w:val="nil"/>
              <w:left w:val="nil"/>
              <w:bottom w:val="single" w:sz="4" w:space="0" w:color="auto"/>
              <w:right w:val="nil"/>
            </w:tcBorders>
            <w:shd w:val="clear" w:color="auto" w:fill="auto"/>
            <w:noWrap/>
            <w:vAlign w:val="center"/>
            <w:hideMark/>
          </w:tcPr>
          <w:p w14:paraId="48996930"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TRA9</w:t>
            </w:r>
          </w:p>
        </w:tc>
        <w:tc>
          <w:tcPr>
            <w:tcW w:w="1276" w:type="dxa"/>
            <w:tcBorders>
              <w:top w:val="nil"/>
              <w:left w:val="nil"/>
              <w:bottom w:val="single" w:sz="4" w:space="0" w:color="auto"/>
              <w:right w:val="nil"/>
            </w:tcBorders>
            <w:shd w:val="clear" w:color="auto" w:fill="auto"/>
            <w:noWrap/>
            <w:vAlign w:val="center"/>
            <w:hideMark/>
          </w:tcPr>
          <w:p w14:paraId="406523EA" w14:textId="77777777" w:rsidR="00AC61D0" w:rsidRPr="00AC61D0" w:rsidRDefault="00AC61D0" w:rsidP="006E2B99">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0.898</w:t>
            </w:r>
          </w:p>
        </w:tc>
        <w:tc>
          <w:tcPr>
            <w:tcW w:w="1418" w:type="dxa"/>
            <w:tcBorders>
              <w:top w:val="nil"/>
              <w:left w:val="nil"/>
              <w:bottom w:val="single" w:sz="4" w:space="0" w:color="auto"/>
              <w:right w:val="nil"/>
            </w:tcBorders>
            <w:shd w:val="clear" w:color="auto" w:fill="auto"/>
            <w:noWrap/>
            <w:vAlign w:val="center"/>
            <w:hideMark/>
          </w:tcPr>
          <w:p w14:paraId="031F9ACF"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700" w:type="dxa"/>
            <w:tcBorders>
              <w:top w:val="nil"/>
              <w:left w:val="nil"/>
              <w:bottom w:val="single" w:sz="4" w:space="0" w:color="auto"/>
              <w:right w:val="nil"/>
            </w:tcBorders>
            <w:shd w:val="clear" w:color="auto" w:fill="auto"/>
            <w:noWrap/>
            <w:vAlign w:val="center"/>
            <w:hideMark/>
          </w:tcPr>
          <w:p w14:paraId="6E829FA8"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c>
          <w:tcPr>
            <w:tcW w:w="1276" w:type="dxa"/>
            <w:tcBorders>
              <w:top w:val="nil"/>
              <w:left w:val="nil"/>
              <w:bottom w:val="single" w:sz="4" w:space="0" w:color="auto"/>
              <w:right w:val="nil"/>
            </w:tcBorders>
            <w:shd w:val="clear" w:color="auto" w:fill="auto"/>
            <w:noWrap/>
            <w:vAlign w:val="center"/>
            <w:hideMark/>
          </w:tcPr>
          <w:p w14:paraId="2433F389" w14:textId="77777777" w:rsidR="00AC61D0" w:rsidRPr="00AC61D0" w:rsidRDefault="00AC61D0" w:rsidP="006E2B99">
            <w:pPr>
              <w:spacing w:after="0" w:line="360" w:lineRule="auto"/>
              <w:jc w:val="center"/>
              <w:rPr>
                <w:rFonts w:ascii="Times New Roman" w:eastAsia="Times New Roman" w:hAnsi="Times New Roman" w:cs="Times New Roman"/>
                <w:b/>
                <w:bCs/>
                <w:sz w:val="24"/>
                <w:szCs w:val="24"/>
                <w:lang w:val="en-GB" w:eastAsia="en-GB"/>
              </w:rPr>
            </w:pPr>
          </w:p>
        </w:tc>
      </w:tr>
    </w:tbl>
    <w:p w14:paraId="23EA40C5" w14:textId="77777777" w:rsidR="003C3B21" w:rsidRPr="00745C3D" w:rsidRDefault="003C3B21" w:rsidP="00AC61D0">
      <w:pPr>
        <w:spacing w:line="360" w:lineRule="auto"/>
        <w:jc w:val="both"/>
        <w:rPr>
          <w:rFonts w:ascii="Times New Roman" w:hAnsi="Times New Roman" w:cs="Times New Roman"/>
          <w:lang w:val="en-GB"/>
        </w:rPr>
      </w:pPr>
    </w:p>
    <w:p w14:paraId="51C1A5A6" w14:textId="19A66E09" w:rsidR="003C3B21" w:rsidRDefault="003C3B21" w:rsidP="00AC61D0">
      <w:pPr>
        <w:spacing w:after="240" w:line="360" w:lineRule="auto"/>
        <w:ind w:left="567" w:hanging="567"/>
        <w:contextualSpacing/>
        <w:jc w:val="both"/>
        <w:rPr>
          <w:rFonts w:ascii="Times New Roman" w:hAnsi="Times New Roman" w:cs="Times New Roman"/>
          <w:sz w:val="24"/>
          <w:szCs w:val="24"/>
          <w:lang w:val="en-GB"/>
        </w:rPr>
      </w:pPr>
    </w:p>
    <w:p w14:paraId="1E0DA90E" w14:textId="77777777" w:rsidR="00AC61D0" w:rsidRPr="008152BB" w:rsidRDefault="00AC61D0" w:rsidP="00AC61D0">
      <w:pPr>
        <w:spacing w:after="0" w:line="360" w:lineRule="auto"/>
        <w:rPr>
          <w:rFonts w:ascii="Times New Roman" w:hAnsi="Times New Roman" w:cs="Times New Roman"/>
          <w:b/>
          <w:bCs/>
          <w:sz w:val="24"/>
          <w:szCs w:val="24"/>
          <w:lang w:val="en-GB"/>
        </w:rPr>
      </w:pPr>
      <w:bookmarkStart w:id="3" w:name="_Hlk131118626"/>
      <w:r w:rsidRPr="008152BB">
        <w:rPr>
          <w:rFonts w:ascii="Times New Roman" w:hAnsi="Times New Roman" w:cs="Times New Roman"/>
          <w:b/>
          <w:bCs/>
          <w:sz w:val="24"/>
          <w:szCs w:val="24"/>
          <w:lang w:val="en-GB"/>
        </w:rPr>
        <w:t>Table 3: R-Square Result</w:t>
      </w:r>
    </w:p>
    <w:tbl>
      <w:tblPr>
        <w:tblW w:w="9072" w:type="dxa"/>
        <w:tblLook w:val="04A0" w:firstRow="1" w:lastRow="0" w:firstColumn="1" w:lastColumn="0" w:noHBand="0" w:noVBand="1"/>
      </w:tblPr>
      <w:tblGrid>
        <w:gridCol w:w="3407"/>
        <w:gridCol w:w="1916"/>
        <w:gridCol w:w="3749"/>
      </w:tblGrid>
      <w:tr w:rsidR="00AC61D0" w:rsidRPr="008152BB" w14:paraId="5D944203" w14:textId="77777777" w:rsidTr="006E2B99">
        <w:trPr>
          <w:trHeight w:val="518"/>
        </w:trPr>
        <w:tc>
          <w:tcPr>
            <w:tcW w:w="3407" w:type="dxa"/>
            <w:tcBorders>
              <w:top w:val="single" w:sz="4" w:space="0" w:color="auto"/>
              <w:left w:val="nil"/>
              <w:bottom w:val="single" w:sz="4" w:space="0" w:color="auto"/>
              <w:right w:val="nil"/>
            </w:tcBorders>
            <w:shd w:val="clear" w:color="000000" w:fill="D9D9D9"/>
            <w:noWrap/>
            <w:vAlign w:val="center"/>
            <w:hideMark/>
          </w:tcPr>
          <w:p w14:paraId="0D1B36F6" w14:textId="77777777" w:rsidR="00AC61D0" w:rsidRPr="008152BB" w:rsidRDefault="00AC61D0" w:rsidP="006E2B99">
            <w:pPr>
              <w:spacing w:after="0" w:line="276" w:lineRule="auto"/>
              <w:jc w:val="center"/>
              <w:rPr>
                <w:rFonts w:ascii="Times New Roman" w:eastAsia="Times New Roman" w:hAnsi="Times New Roman" w:cs="Times New Roman"/>
                <w:b/>
                <w:bCs/>
                <w:sz w:val="24"/>
                <w:szCs w:val="24"/>
                <w:lang w:val="en-GB" w:eastAsia="en-GB"/>
              </w:rPr>
            </w:pPr>
            <w:r w:rsidRPr="008152BB">
              <w:rPr>
                <w:rFonts w:ascii="Times New Roman" w:eastAsia="Times New Roman" w:hAnsi="Times New Roman" w:cs="Times New Roman"/>
                <w:b/>
                <w:bCs/>
                <w:sz w:val="24"/>
                <w:szCs w:val="24"/>
                <w:lang w:val="en-GB" w:eastAsia="en-GB"/>
              </w:rPr>
              <w:t>Endogenous Variable</w:t>
            </w:r>
          </w:p>
        </w:tc>
        <w:tc>
          <w:tcPr>
            <w:tcW w:w="1916" w:type="dxa"/>
            <w:tcBorders>
              <w:top w:val="single" w:sz="4" w:space="0" w:color="auto"/>
              <w:left w:val="nil"/>
              <w:bottom w:val="single" w:sz="4" w:space="0" w:color="auto"/>
              <w:right w:val="nil"/>
            </w:tcBorders>
            <w:shd w:val="clear" w:color="000000" w:fill="D9D9D9"/>
            <w:noWrap/>
            <w:vAlign w:val="center"/>
            <w:hideMark/>
          </w:tcPr>
          <w:p w14:paraId="681829AC" w14:textId="77777777" w:rsidR="00AC61D0" w:rsidRPr="008152BB" w:rsidRDefault="00AC61D0" w:rsidP="006E2B99">
            <w:pPr>
              <w:spacing w:after="0" w:line="276" w:lineRule="auto"/>
              <w:jc w:val="center"/>
              <w:rPr>
                <w:rFonts w:ascii="Times New Roman" w:eastAsia="Times New Roman" w:hAnsi="Times New Roman" w:cs="Times New Roman"/>
                <w:b/>
                <w:bCs/>
                <w:sz w:val="24"/>
                <w:szCs w:val="24"/>
                <w:lang w:val="en-GB" w:eastAsia="en-GB"/>
              </w:rPr>
            </w:pPr>
            <w:r w:rsidRPr="008152BB">
              <w:rPr>
                <w:rFonts w:ascii="Times New Roman" w:eastAsia="Times New Roman" w:hAnsi="Times New Roman" w:cs="Times New Roman"/>
                <w:b/>
                <w:bCs/>
                <w:sz w:val="24"/>
                <w:szCs w:val="24"/>
                <w:lang w:val="en-GB" w:eastAsia="en-GB"/>
              </w:rPr>
              <w:t>R Square</w:t>
            </w:r>
          </w:p>
        </w:tc>
        <w:tc>
          <w:tcPr>
            <w:tcW w:w="3749" w:type="dxa"/>
            <w:tcBorders>
              <w:top w:val="single" w:sz="4" w:space="0" w:color="auto"/>
              <w:left w:val="nil"/>
              <w:bottom w:val="single" w:sz="4" w:space="0" w:color="auto"/>
              <w:right w:val="nil"/>
            </w:tcBorders>
            <w:shd w:val="clear" w:color="000000" w:fill="D9D9D9"/>
            <w:noWrap/>
            <w:vAlign w:val="center"/>
            <w:hideMark/>
          </w:tcPr>
          <w:p w14:paraId="02038F11" w14:textId="77777777" w:rsidR="00AC61D0" w:rsidRPr="008152BB" w:rsidRDefault="00AC61D0" w:rsidP="006E2B99">
            <w:pPr>
              <w:spacing w:after="0" w:line="276" w:lineRule="auto"/>
              <w:jc w:val="center"/>
              <w:rPr>
                <w:rFonts w:ascii="Times New Roman" w:eastAsia="Times New Roman" w:hAnsi="Times New Roman" w:cs="Times New Roman"/>
                <w:b/>
                <w:bCs/>
                <w:sz w:val="24"/>
                <w:szCs w:val="24"/>
                <w:lang w:val="en-GB" w:eastAsia="en-GB"/>
              </w:rPr>
            </w:pPr>
            <w:r w:rsidRPr="008152BB">
              <w:rPr>
                <w:rFonts w:ascii="Times New Roman" w:eastAsia="Times New Roman" w:hAnsi="Times New Roman" w:cs="Times New Roman"/>
                <w:b/>
                <w:bCs/>
                <w:sz w:val="24"/>
                <w:szCs w:val="24"/>
                <w:lang w:val="en-GB" w:eastAsia="en-GB"/>
              </w:rPr>
              <w:t>R Square Adjusted</w:t>
            </w:r>
          </w:p>
        </w:tc>
      </w:tr>
      <w:tr w:rsidR="00AC61D0" w:rsidRPr="008152BB" w14:paraId="04504D1F" w14:textId="77777777" w:rsidTr="006E2B99">
        <w:trPr>
          <w:trHeight w:val="592"/>
        </w:trPr>
        <w:tc>
          <w:tcPr>
            <w:tcW w:w="3407" w:type="dxa"/>
            <w:tcBorders>
              <w:top w:val="nil"/>
              <w:left w:val="nil"/>
              <w:bottom w:val="single" w:sz="4" w:space="0" w:color="auto"/>
              <w:right w:val="nil"/>
            </w:tcBorders>
            <w:shd w:val="clear" w:color="auto" w:fill="auto"/>
            <w:noWrap/>
            <w:vAlign w:val="center"/>
            <w:hideMark/>
          </w:tcPr>
          <w:p w14:paraId="1BB547D5" w14:textId="77777777" w:rsidR="00AC61D0" w:rsidRPr="008152BB" w:rsidRDefault="00AC61D0" w:rsidP="006E2B99">
            <w:pPr>
              <w:spacing w:after="0" w:line="276"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R.Certification</w:t>
            </w:r>
          </w:p>
        </w:tc>
        <w:tc>
          <w:tcPr>
            <w:tcW w:w="1916" w:type="dxa"/>
            <w:tcBorders>
              <w:top w:val="nil"/>
              <w:left w:val="nil"/>
              <w:bottom w:val="single" w:sz="4" w:space="0" w:color="auto"/>
              <w:right w:val="nil"/>
            </w:tcBorders>
            <w:shd w:val="clear" w:color="auto" w:fill="auto"/>
            <w:noWrap/>
            <w:vAlign w:val="center"/>
            <w:hideMark/>
          </w:tcPr>
          <w:p w14:paraId="14917F96" w14:textId="77777777" w:rsidR="00AC61D0" w:rsidRPr="008152BB" w:rsidRDefault="00AC61D0" w:rsidP="006E2B99">
            <w:pPr>
              <w:spacing w:after="0" w:line="276"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0.600</w:t>
            </w:r>
          </w:p>
        </w:tc>
        <w:tc>
          <w:tcPr>
            <w:tcW w:w="3749" w:type="dxa"/>
            <w:tcBorders>
              <w:top w:val="nil"/>
              <w:left w:val="nil"/>
              <w:bottom w:val="single" w:sz="4" w:space="0" w:color="auto"/>
              <w:right w:val="nil"/>
            </w:tcBorders>
            <w:shd w:val="clear" w:color="auto" w:fill="auto"/>
            <w:noWrap/>
            <w:vAlign w:val="center"/>
            <w:hideMark/>
          </w:tcPr>
          <w:p w14:paraId="2CD862BA" w14:textId="77777777" w:rsidR="00AC61D0" w:rsidRPr="008152BB" w:rsidRDefault="00AC61D0" w:rsidP="006E2B99">
            <w:pPr>
              <w:spacing w:after="0" w:line="276"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0.586</w:t>
            </w:r>
          </w:p>
        </w:tc>
      </w:tr>
    </w:tbl>
    <w:p w14:paraId="17AB3FAF" w14:textId="77777777" w:rsidR="00AC61D0" w:rsidRPr="008152BB" w:rsidRDefault="00AC61D0" w:rsidP="00AC61D0">
      <w:pPr>
        <w:spacing w:after="0" w:line="360" w:lineRule="auto"/>
        <w:rPr>
          <w:rFonts w:ascii="Times New Roman" w:hAnsi="Times New Roman" w:cs="Times New Roman"/>
          <w:sz w:val="24"/>
          <w:szCs w:val="24"/>
          <w:lang w:val="en-GB"/>
        </w:rPr>
      </w:pPr>
      <w:r w:rsidRPr="008152BB">
        <w:rPr>
          <w:rFonts w:ascii="Times New Roman" w:hAnsi="Times New Roman" w:cs="Times New Roman"/>
          <w:sz w:val="24"/>
          <w:szCs w:val="24"/>
          <w:lang w:val="en-GB"/>
        </w:rPr>
        <w:t>Substantial &gt; 0.25; Moderate &gt; 0.12, Weak &gt; 0.02 (Cohen, 1988)</w:t>
      </w:r>
    </w:p>
    <w:bookmarkEnd w:id="3"/>
    <w:p w14:paraId="4DC116B2" w14:textId="77777777" w:rsidR="003C3B21" w:rsidRDefault="003C3B21" w:rsidP="00AC61D0">
      <w:pPr>
        <w:spacing w:after="0" w:line="360" w:lineRule="auto"/>
        <w:jc w:val="both"/>
        <w:rPr>
          <w:rFonts w:ascii="Times New Roman" w:hAnsi="Times New Roman" w:cs="Times New Roman"/>
          <w:color w:val="FF0000"/>
          <w:sz w:val="24"/>
          <w:szCs w:val="24"/>
          <w:lang w:val="en-GB"/>
        </w:rPr>
      </w:pPr>
    </w:p>
    <w:p w14:paraId="1A4E1E6E" w14:textId="77777777" w:rsidR="00AC61D0" w:rsidRPr="008152BB" w:rsidRDefault="00AC61D0" w:rsidP="00AC61D0">
      <w:pPr>
        <w:spacing w:after="0" w:line="360" w:lineRule="auto"/>
        <w:rPr>
          <w:rFonts w:ascii="Times New Roman" w:hAnsi="Times New Roman" w:cs="Times New Roman"/>
          <w:b/>
          <w:bCs/>
          <w:sz w:val="24"/>
          <w:szCs w:val="24"/>
          <w:lang w:val="en-GB"/>
        </w:rPr>
      </w:pPr>
      <w:r w:rsidRPr="008152BB">
        <w:rPr>
          <w:rFonts w:ascii="Times New Roman" w:hAnsi="Times New Roman" w:cs="Times New Roman"/>
          <w:b/>
          <w:bCs/>
          <w:sz w:val="24"/>
          <w:szCs w:val="24"/>
          <w:lang w:val="en-GB"/>
        </w:rPr>
        <w:t>Table 4: F-Square Result</w:t>
      </w:r>
    </w:p>
    <w:tbl>
      <w:tblPr>
        <w:tblW w:w="8979" w:type="dxa"/>
        <w:tblLook w:val="04A0" w:firstRow="1" w:lastRow="0" w:firstColumn="1" w:lastColumn="0" w:noHBand="0" w:noVBand="1"/>
      </w:tblPr>
      <w:tblGrid>
        <w:gridCol w:w="4895"/>
        <w:gridCol w:w="4084"/>
      </w:tblGrid>
      <w:tr w:rsidR="00AC61D0" w:rsidRPr="008152BB" w14:paraId="65A5ADB8" w14:textId="77777777" w:rsidTr="006E2B99">
        <w:trPr>
          <w:trHeight w:val="459"/>
        </w:trPr>
        <w:tc>
          <w:tcPr>
            <w:tcW w:w="4895" w:type="dxa"/>
            <w:tcBorders>
              <w:top w:val="single" w:sz="4" w:space="0" w:color="auto"/>
              <w:left w:val="nil"/>
              <w:bottom w:val="single" w:sz="4" w:space="0" w:color="auto"/>
              <w:right w:val="nil"/>
            </w:tcBorders>
            <w:shd w:val="clear" w:color="000000" w:fill="D9D9D9"/>
            <w:noWrap/>
            <w:vAlign w:val="center"/>
            <w:hideMark/>
          </w:tcPr>
          <w:p w14:paraId="41F21AFB" w14:textId="77777777" w:rsidR="00AC61D0" w:rsidRPr="008152BB"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8152BB">
              <w:rPr>
                <w:rFonts w:ascii="Times New Roman" w:eastAsia="Times New Roman" w:hAnsi="Times New Roman" w:cs="Times New Roman"/>
                <w:b/>
                <w:bCs/>
                <w:sz w:val="24"/>
                <w:szCs w:val="24"/>
                <w:lang w:val="en-GB" w:eastAsia="en-GB"/>
              </w:rPr>
              <w:t>Exogenous Variables</w:t>
            </w:r>
          </w:p>
        </w:tc>
        <w:tc>
          <w:tcPr>
            <w:tcW w:w="4084" w:type="dxa"/>
            <w:tcBorders>
              <w:top w:val="single" w:sz="4" w:space="0" w:color="auto"/>
              <w:left w:val="nil"/>
              <w:bottom w:val="single" w:sz="4" w:space="0" w:color="auto"/>
              <w:right w:val="nil"/>
            </w:tcBorders>
            <w:shd w:val="clear" w:color="000000" w:fill="D9D9D9"/>
            <w:noWrap/>
            <w:vAlign w:val="center"/>
            <w:hideMark/>
          </w:tcPr>
          <w:p w14:paraId="0001F1CB" w14:textId="77777777" w:rsidR="00AC61D0" w:rsidRPr="008152BB" w:rsidRDefault="00AC61D0" w:rsidP="006E2B99">
            <w:pPr>
              <w:spacing w:after="0" w:line="360" w:lineRule="auto"/>
              <w:jc w:val="center"/>
              <w:rPr>
                <w:rFonts w:ascii="Times New Roman" w:eastAsia="Times New Roman" w:hAnsi="Times New Roman" w:cs="Times New Roman"/>
                <w:b/>
                <w:bCs/>
                <w:sz w:val="24"/>
                <w:szCs w:val="24"/>
                <w:lang w:val="en-GB" w:eastAsia="en-GB"/>
              </w:rPr>
            </w:pPr>
            <w:r w:rsidRPr="008152BB">
              <w:rPr>
                <w:rFonts w:ascii="Times New Roman" w:eastAsia="Times New Roman" w:hAnsi="Times New Roman" w:cs="Times New Roman"/>
                <w:b/>
                <w:bCs/>
                <w:sz w:val="24"/>
                <w:szCs w:val="24"/>
                <w:lang w:val="en-GB" w:eastAsia="en-GB"/>
              </w:rPr>
              <w:t>R.Certification</w:t>
            </w:r>
          </w:p>
        </w:tc>
      </w:tr>
      <w:tr w:rsidR="00AC61D0" w:rsidRPr="008152BB" w14:paraId="23FB2CD8" w14:textId="77777777" w:rsidTr="006E2B99">
        <w:trPr>
          <w:trHeight w:val="306"/>
        </w:trPr>
        <w:tc>
          <w:tcPr>
            <w:tcW w:w="4895" w:type="dxa"/>
            <w:tcBorders>
              <w:top w:val="nil"/>
              <w:left w:val="nil"/>
              <w:right w:val="nil"/>
            </w:tcBorders>
            <w:shd w:val="clear" w:color="auto" w:fill="auto"/>
            <w:noWrap/>
            <w:vAlign w:val="center"/>
            <w:hideMark/>
          </w:tcPr>
          <w:p w14:paraId="200655CC" w14:textId="77777777" w:rsidR="00AC61D0" w:rsidRPr="008152BB" w:rsidRDefault="00AC61D0" w:rsidP="006E2B99">
            <w:pPr>
              <w:spacing w:after="0" w:line="360"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A.T.Sustainability</w:t>
            </w:r>
          </w:p>
        </w:tc>
        <w:tc>
          <w:tcPr>
            <w:tcW w:w="4084" w:type="dxa"/>
            <w:tcBorders>
              <w:top w:val="nil"/>
              <w:left w:val="nil"/>
              <w:right w:val="nil"/>
            </w:tcBorders>
            <w:shd w:val="clear" w:color="auto" w:fill="auto"/>
            <w:noWrap/>
            <w:vAlign w:val="center"/>
            <w:hideMark/>
          </w:tcPr>
          <w:p w14:paraId="2E162E4E" w14:textId="77777777" w:rsidR="00AC61D0" w:rsidRPr="008152BB" w:rsidRDefault="00AC61D0" w:rsidP="006E2B99">
            <w:pPr>
              <w:spacing w:after="0" w:line="360"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0.008</w:t>
            </w:r>
          </w:p>
        </w:tc>
      </w:tr>
      <w:tr w:rsidR="00AC61D0" w:rsidRPr="008152BB" w14:paraId="0266D03F" w14:textId="77777777" w:rsidTr="006E2B99">
        <w:trPr>
          <w:trHeight w:val="306"/>
        </w:trPr>
        <w:tc>
          <w:tcPr>
            <w:tcW w:w="4895" w:type="dxa"/>
            <w:tcBorders>
              <w:top w:val="nil"/>
              <w:left w:val="nil"/>
              <w:bottom w:val="single" w:sz="4" w:space="0" w:color="auto"/>
              <w:right w:val="nil"/>
            </w:tcBorders>
            <w:shd w:val="clear" w:color="auto" w:fill="auto"/>
            <w:noWrap/>
            <w:vAlign w:val="center"/>
            <w:hideMark/>
          </w:tcPr>
          <w:p w14:paraId="75F43162" w14:textId="77777777" w:rsidR="00AC61D0" w:rsidRPr="008152BB" w:rsidRDefault="00AC61D0" w:rsidP="006E2B99">
            <w:pPr>
              <w:spacing w:after="0" w:line="360"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M.Pressure</w:t>
            </w:r>
          </w:p>
        </w:tc>
        <w:tc>
          <w:tcPr>
            <w:tcW w:w="4084" w:type="dxa"/>
            <w:tcBorders>
              <w:top w:val="nil"/>
              <w:left w:val="nil"/>
              <w:bottom w:val="single" w:sz="4" w:space="0" w:color="auto"/>
              <w:right w:val="nil"/>
            </w:tcBorders>
            <w:shd w:val="clear" w:color="auto" w:fill="auto"/>
            <w:noWrap/>
            <w:vAlign w:val="center"/>
            <w:hideMark/>
          </w:tcPr>
          <w:p w14:paraId="3417716A" w14:textId="77777777" w:rsidR="00AC61D0" w:rsidRPr="008152BB" w:rsidRDefault="00AC61D0" w:rsidP="006E2B99">
            <w:pPr>
              <w:spacing w:after="0" w:line="360" w:lineRule="auto"/>
              <w:jc w:val="center"/>
              <w:rPr>
                <w:rFonts w:ascii="Times New Roman" w:eastAsia="Times New Roman" w:hAnsi="Times New Roman" w:cs="Times New Roman"/>
                <w:sz w:val="24"/>
                <w:szCs w:val="24"/>
                <w:lang w:val="en-GB" w:eastAsia="en-GB"/>
              </w:rPr>
            </w:pPr>
            <w:r w:rsidRPr="008152BB">
              <w:rPr>
                <w:rFonts w:ascii="Times New Roman" w:eastAsia="Times New Roman" w:hAnsi="Times New Roman" w:cs="Times New Roman"/>
                <w:sz w:val="24"/>
                <w:szCs w:val="24"/>
                <w:lang w:val="en-GB" w:eastAsia="en-GB"/>
              </w:rPr>
              <w:t>0.000</w:t>
            </w:r>
          </w:p>
        </w:tc>
      </w:tr>
    </w:tbl>
    <w:p w14:paraId="3D4FA11B" w14:textId="77777777" w:rsidR="00AC61D0" w:rsidRPr="008152BB" w:rsidRDefault="00AC61D0" w:rsidP="00AC61D0">
      <w:pPr>
        <w:spacing w:after="0" w:line="360" w:lineRule="auto"/>
        <w:rPr>
          <w:rFonts w:ascii="Times New Roman" w:hAnsi="Times New Roman" w:cs="Times New Roman"/>
          <w:b/>
          <w:sz w:val="24"/>
          <w:szCs w:val="24"/>
          <w:lang w:val="en-GB"/>
        </w:rPr>
      </w:pPr>
      <w:r w:rsidRPr="008152BB">
        <w:rPr>
          <w:rFonts w:ascii="Times New Roman" w:hAnsi="Times New Roman" w:cs="Times New Roman"/>
          <w:sz w:val="24"/>
          <w:szCs w:val="24"/>
          <w:lang w:val="en-GB"/>
        </w:rPr>
        <w:t>Large: f2 effect size &gt; 0.34; Medium effect &gt; 0.14; Small: 0.0 &gt; 0.01 (Cohen, 1988)</w:t>
      </w:r>
    </w:p>
    <w:p w14:paraId="71E3EA38" w14:textId="77777777" w:rsidR="004456D7" w:rsidRDefault="004456D7" w:rsidP="00533412">
      <w:pPr>
        <w:spacing w:after="0" w:line="360" w:lineRule="auto"/>
        <w:rPr>
          <w:rFonts w:ascii="Times New Roman" w:hAnsi="Times New Roman" w:cs="Times New Roman"/>
          <w:b/>
          <w:bCs/>
          <w:sz w:val="24"/>
          <w:szCs w:val="24"/>
          <w:lang w:val="en-GB"/>
        </w:rPr>
      </w:pPr>
      <w:bookmarkStart w:id="4" w:name="_Hlk131118650"/>
    </w:p>
    <w:p w14:paraId="10E4E2A4" w14:textId="3A3A83ED" w:rsidR="003C3B21" w:rsidRPr="00AC61D0" w:rsidRDefault="003C3B21" w:rsidP="00533412">
      <w:pPr>
        <w:spacing w:after="0" w:line="360" w:lineRule="auto"/>
        <w:rPr>
          <w:rFonts w:ascii="Times New Roman" w:hAnsi="Times New Roman" w:cs="Times New Roman"/>
          <w:b/>
          <w:bCs/>
          <w:sz w:val="24"/>
          <w:szCs w:val="24"/>
          <w:lang w:val="en-GB"/>
        </w:rPr>
      </w:pPr>
      <w:r w:rsidRPr="00AC61D0">
        <w:rPr>
          <w:rFonts w:ascii="Times New Roman" w:hAnsi="Times New Roman" w:cs="Times New Roman"/>
          <w:b/>
          <w:bCs/>
          <w:sz w:val="24"/>
          <w:szCs w:val="24"/>
          <w:lang w:val="en-GB"/>
        </w:rPr>
        <w:t>Table 5: Result Of Multicollinearity – Inner VIF Values</w:t>
      </w:r>
    </w:p>
    <w:tbl>
      <w:tblPr>
        <w:tblW w:w="9072" w:type="dxa"/>
        <w:tblLook w:val="04A0" w:firstRow="1" w:lastRow="0" w:firstColumn="1" w:lastColumn="0" w:noHBand="0" w:noVBand="1"/>
      </w:tblPr>
      <w:tblGrid>
        <w:gridCol w:w="4969"/>
        <w:gridCol w:w="4103"/>
      </w:tblGrid>
      <w:tr w:rsidR="003C3B21" w:rsidRPr="00AC61D0" w14:paraId="771A01D8" w14:textId="77777777" w:rsidTr="00A43197">
        <w:trPr>
          <w:trHeight w:val="285"/>
        </w:trPr>
        <w:tc>
          <w:tcPr>
            <w:tcW w:w="4969" w:type="dxa"/>
            <w:tcBorders>
              <w:top w:val="single" w:sz="4" w:space="0" w:color="auto"/>
              <w:left w:val="nil"/>
              <w:bottom w:val="single" w:sz="4" w:space="0" w:color="auto"/>
              <w:right w:val="nil"/>
            </w:tcBorders>
            <w:shd w:val="clear" w:color="000000" w:fill="D9D9D9"/>
            <w:noWrap/>
            <w:vAlign w:val="center"/>
            <w:hideMark/>
          </w:tcPr>
          <w:p w14:paraId="37D777AF" w14:textId="77777777" w:rsidR="003C3B21" w:rsidRPr="00AC61D0" w:rsidRDefault="003C3B21" w:rsidP="00A43197">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Exogenous Variables</w:t>
            </w:r>
          </w:p>
        </w:tc>
        <w:tc>
          <w:tcPr>
            <w:tcW w:w="4103" w:type="dxa"/>
            <w:tcBorders>
              <w:top w:val="single" w:sz="4" w:space="0" w:color="auto"/>
              <w:left w:val="nil"/>
              <w:bottom w:val="single" w:sz="4" w:space="0" w:color="auto"/>
              <w:right w:val="nil"/>
            </w:tcBorders>
            <w:shd w:val="clear" w:color="000000" w:fill="D9D9D9"/>
            <w:noWrap/>
            <w:vAlign w:val="center"/>
            <w:hideMark/>
          </w:tcPr>
          <w:p w14:paraId="601740B3" w14:textId="77777777" w:rsidR="003C3B21" w:rsidRPr="00AC61D0" w:rsidRDefault="003C3B21" w:rsidP="00A43197">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R.Certification</w:t>
            </w:r>
          </w:p>
        </w:tc>
      </w:tr>
      <w:tr w:rsidR="003C3B21" w:rsidRPr="00AC61D0" w14:paraId="2933C474" w14:textId="77777777" w:rsidTr="00A43197">
        <w:trPr>
          <w:trHeight w:val="285"/>
        </w:trPr>
        <w:tc>
          <w:tcPr>
            <w:tcW w:w="4969" w:type="dxa"/>
            <w:tcBorders>
              <w:top w:val="nil"/>
              <w:left w:val="nil"/>
              <w:right w:val="nil"/>
            </w:tcBorders>
            <w:shd w:val="clear" w:color="auto" w:fill="auto"/>
            <w:noWrap/>
            <w:vAlign w:val="center"/>
            <w:hideMark/>
          </w:tcPr>
          <w:p w14:paraId="3BC5AE1C"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A.T.Sustainability</w:t>
            </w:r>
          </w:p>
        </w:tc>
        <w:tc>
          <w:tcPr>
            <w:tcW w:w="4103" w:type="dxa"/>
            <w:tcBorders>
              <w:top w:val="nil"/>
              <w:left w:val="nil"/>
              <w:right w:val="nil"/>
            </w:tcBorders>
            <w:shd w:val="clear" w:color="auto" w:fill="auto"/>
            <w:noWrap/>
            <w:vAlign w:val="center"/>
            <w:hideMark/>
          </w:tcPr>
          <w:p w14:paraId="29B53EB7"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3.342</w:t>
            </w:r>
          </w:p>
        </w:tc>
      </w:tr>
      <w:tr w:rsidR="003C3B21" w:rsidRPr="00AC61D0" w14:paraId="011963EA" w14:textId="77777777" w:rsidTr="00A43197">
        <w:trPr>
          <w:trHeight w:val="285"/>
        </w:trPr>
        <w:tc>
          <w:tcPr>
            <w:tcW w:w="4969" w:type="dxa"/>
            <w:tcBorders>
              <w:top w:val="nil"/>
              <w:left w:val="nil"/>
              <w:bottom w:val="single" w:sz="4" w:space="0" w:color="auto"/>
              <w:right w:val="nil"/>
            </w:tcBorders>
            <w:shd w:val="clear" w:color="auto" w:fill="auto"/>
            <w:noWrap/>
            <w:vAlign w:val="center"/>
            <w:hideMark/>
          </w:tcPr>
          <w:p w14:paraId="4204650A"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M.Pressure</w:t>
            </w:r>
          </w:p>
        </w:tc>
        <w:tc>
          <w:tcPr>
            <w:tcW w:w="4103" w:type="dxa"/>
            <w:tcBorders>
              <w:top w:val="nil"/>
              <w:left w:val="nil"/>
              <w:bottom w:val="single" w:sz="4" w:space="0" w:color="auto"/>
              <w:right w:val="nil"/>
            </w:tcBorders>
            <w:shd w:val="clear" w:color="auto" w:fill="auto"/>
            <w:noWrap/>
            <w:vAlign w:val="center"/>
            <w:hideMark/>
          </w:tcPr>
          <w:p w14:paraId="3DA514BD"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3.033</w:t>
            </w:r>
          </w:p>
        </w:tc>
      </w:tr>
      <w:bookmarkEnd w:id="4"/>
    </w:tbl>
    <w:p w14:paraId="0A04439D" w14:textId="461AC5E6" w:rsidR="003C3B21" w:rsidRDefault="003C3B21" w:rsidP="00660C6A">
      <w:pPr>
        <w:spacing w:after="240" w:line="360" w:lineRule="auto"/>
        <w:ind w:left="567" w:hanging="567"/>
        <w:contextualSpacing/>
        <w:jc w:val="both"/>
        <w:rPr>
          <w:rFonts w:ascii="Times New Roman" w:hAnsi="Times New Roman" w:cs="Times New Roman"/>
          <w:sz w:val="24"/>
          <w:szCs w:val="24"/>
          <w:lang w:val="en-GB"/>
        </w:rPr>
      </w:pPr>
    </w:p>
    <w:p w14:paraId="08611AAF" w14:textId="77777777" w:rsidR="003C3B21" w:rsidRPr="00745C3D" w:rsidRDefault="003C3B21" w:rsidP="00533412">
      <w:pPr>
        <w:autoSpaceDE w:val="0"/>
        <w:autoSpaceDN w:val="0"/>
        <w:adjustRightInd w:val="0"/>
        <w:spacing w:after="0" w:line="360" w:lineRule="auto"/>
        <w:rPr>
          <w:rFonts w:ascii="Times New Roman" w:hAnsi="Times New Roman" w:cs="Times New Roman"/>
          <w:b/>
          <w:sz w:val="24"/>
          <w:szCs w:val="24"/>
          <w:lang w:val="en-GB"/>
        </w:rPr>
      </w:pPr>
      <w:bookmarkStart w:id="5" w:name="_Hlk131118661"/>
      <w:r w:rsidRPr="00745C3D">
        <w:rPr>
          <w:rFonts w:ascii="Times New Roman" w:hAnsi="Times New Roman" w:cs="Times New Roman"/>
          <w:b/>
          <w:sz w:val="24"/>
          <w:szCs w:val="24"/>
          <w:lang w:val="en-GB"/>
        </w:rPr>
        <w:t>Table 6: Result Of Predictive Relevance</w:t>
      </w:r>
    </w:p>
    <w:tbl>
      <w:tblPr>
        <w:tblW w:w="9072" w:type="dxa"/>
        <w:tblLook w:val="04A0" w:firstRow="1" w:lastRow="0" w:firstColumn="1" w:lastColumn="0" w:noHBand="0" w:noVBand="1"/>
      </w:tblPr>
      <w:tblGrid>
        <w:gridCol w:w="3824"/>
        <w:gridCol w:w="2483"/>
        <w:gridCol w:w="2765"/>
      </w:tblGrid>
      <w:tr w:rsidR="003C3B21" w:rsidRPr="00AC61D0" w14:paraId="760E86FB" w14:textId="77777777" w:rsidTr="00A43197">
        <w:trPr>
          <w:trHeight w:val="750"/>
        </w:trPr>
        <w:tc>
          <w:tcPr>
            <w:tcW w:w="3824" w:type="dxa"/>
            <w:tcBorders>
              <w:top w:val="single" w:sz="4" w:space="0" w:color="auto"/>
              <w:left w:val="nil"/>
              <w:bottom w:val="single" w:sz="4" w:space="0" w:color="auto"/>
              <w:right w:val="nil"/>
            </w:tcBorders>
            <w:shd w:val="clear" w:color="000000" w:fill="D9D9D9"/>
            <w:noWrap/>
            <w:vAlign w:val="center"/>
            <w:hideMark/>
          </w:tcPr>
          <w:p w14:paraId="104967F8" w14:textId="77777777" w:rsidR="003C3B21" w:rsidRPr="00AC61D0" w:rsidRDefault="003C3B21" w:rsidP="00A43197">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Endogenous Variable</w:t>
            </w:r>
          </w:p>
        </w:tc>
        <w:tc>
          <w:tcPr>
            <w:tcW w:w="2483" w:type="dxa"/>
            <w:tcBorders>
              <w:top w:val="single" w:sz="4" w:space="0" w:color="auto"/>
              <w:left w:val="nil"/>
              <w:bottom w:val="single" w:sz="4" w:space="0" w:color="auto"/>
              <w:right w:val="nil"/>
            </w:tcBorders>
            <w:shd w:val="clear" w:color="000000" w:fill="D9D9D9"/>
            <w:vAlign w:val="center"/>
            <w:hideMark/>
          </w:tcPr>
          <w:p w14:paraId="6B265801" w14:textId="77777777" w:rsidR="003C3B21" w:rsidRPr="00AC61D0" w:rsidRDefault="003C3B21" w:rsidP="00A43197">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CCR</w:t>
            </w:r>
            <w:r w:rsidRPr="00AC61D0">
              <w:rPr>
                <w:rFonts w:ascii="Times New Roman" w:eastAsia="Times New Roman" w:hAnsi="Times New Roman" w:cs="Times New Roman"/>
                <w:b/>
                <w:bCs/>
                <w:sz w:val="24"/>
                <w:szCs w:val="24"/>
                <w:lang w:val="en-GB" w:eastAsia="en-GB"/>
              </w:rPr>
              <w:br/>
              <w:t>Q² (=1-SSE/SSO)</w:t>
            </w:r>
          </w:p>
        </w:tc>
        <w:tc>
          <w:tcPr>
            <w:tcW w:w="2765" w:type="dxa"/>
            <w:tcBorders>
              <w:top w:val="single" w:sz="4" w:space="0" w:color="auto"/>
              <w:left w:val="nil"/>
              <w:bottom w:val="single" w:sz="4" w:space="0" w:color="auto"/>
              <w:right w:val="nil"/>
            </w:tcBorders>
            <w:shd w:val="clear" w:color="000000" w:fill="D9D9D9"/>
            <w:vAlign w:val="center"/>
            <w:hideMark/>
          </w:tcPr>
          <w:p w14:paraId="390B0012" w14:textId="77777777" w:rsidR="003C3B21" w:rsidRPr="00AC61D0" w:rsidRDefault="003C3B21" w:rsidP="00A43197">
            <w:pPr>
              <w:spacing w:after="0" w:line="36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CCC</w:t>
            </w:r>
            <w:r w:rsidRPr="00AC61D0">
              <w:rPr>
                <w:rFonts w:ascii="Times New Roman" w:eastAsia="Times New Roman" w:hAnsi="Times New Roman" w:cs="Times New Roman"/>
                <w:b/>
                <w:bCs/>
                <w:sz w:val="24"/>
                <w:szCs w:val="24"/>
                <w:lang w:val="en-GB" w:eastAsia="en-GB"/>
              </w:rPr>
              <w:br/>
              <w:t>Q² (=1-SSE/SSO)</w:t>
            </w:r>
          </w:p>
        </w:tc>
      </w:tr>
      <w:tr w:rsidR="003C3B21" w:rsidRPr="00AC61D0" w14:paraId="30A0321B" w14:textId="77777777" w:rsidTr="00A43197">
        <w:trPr>
          <w:trHeight w:val="462"/>
        </w:trPr>
        <w:tc>
          <w:tcPr>
            <w:tcW w:w="3824" w:type="dxa"/>
            <w:tcBorders>
              <w:top w:val="nil"/>
              <w:left w:val="nil"/>
              <w:bottom w:val="single" w:sz="4" w:space="0" w:color="auto"/>
              <w:right w:val="nil"/>
            </w:tcBorders>
            <w:shd w:val="clear" w:color="auto" w:fill="auto"/>
            <w:noWrap/>
            <w:vAlign w:val="center"/>
            <w:hideMark/>
          </w:tcPr>
          <w:p w14:paraId="265D4039"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R.Certification</w:t>
            </w:r>
          </w:p>
        </w:tc>
        <w:tc>
          <w:tcPr>
            <w:tcW w:w="2483" w:type="dxa"/>
            <w:tcBorders>
              <w:top w:val="nil"/>
              <w:left w:val="nil"/>
              <w:bottom w:val="single" w:sz="4" w:space="0" w:color="auto"/>
              <w:right w:val="nil"/>
            </w:tcBorders>
            <w:shd w:val="clear" w:color="auto" w:fill="auto"/>
            <w:noWrap/>
            <w:vAlign w:val="center"/>
            <w:hideMark/>
          </w:tcPr>
          <w:p w14:paraId="62759A0E"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0.225</w:t>
            </w:r>
          </w:p>
        </w:tc>
        <w:tc>
          <w:tcPr>
            <w:tcW w:w="2765" w:type="dxa"/>
            <w:tcBorders>
              <w:top w:val="nil"/>
              <w:left w:val="nil"/>
              <w:bottom w:val="single" w:sz="4" w:space="0" w:color="auto"/>
              <w:right w:val="nil"/>
            </w:tcBorders>
            <w:shd w:val="clear" w:color="auto" w:fill="auto"/>
            <w:noWrap/>
            <w:vAlign w:val="center"/>
            <w:hideMark/>
          </w:tcPr>
          <w:p w14:paraId="54A3F2A3" w14:textId="77777777" w:rsidR="003C3B21" w:rsidRPr="00AC61D0" w:rsidRDefault="003C3B21" w:rsidP="00A43197">
            <w:pPr>
              <w:spacing w:after="0" w:line="36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0.370</w:t>
            </w:r>
          </w:p>
        </w:tc>
      </w:tr>
    </w:tbl>
    <w:p w14:paraId="0CAEF5F3" w14:textId="77777777" w:rsidR="003C3B21" w:rsidRPr="00745C3D" w:rsidRDefault="003C3B21" w:rsidP="003C3B21">
      <w:pPr>
        <w:autoSpaceDE w:val="0"/>
        <w:autoSpaceDN w:val="0"/>
        <w:adjustRightInd w:val="0"/>
        <w:spacing w:after="0" w:line="360" w:lineRule="auto"/>
        <w:rPr>
          <w:rFonts w:ascii="Times New Roman" w:hAnsi="Times New Roman" w:cs="Times New Roman"/>
          <w:bCs/>
          <w:sz w:val="24"/>
          <w:szCs w:val="24"/>
          <w:lang w:val="en-GB"/>
        </w:rPr>
      </w:pPr>
      <w:r w:rsidRPr="00745C3D">
        <w:rPr>
          <w:rFonts w:ascii="Times New Roman" w:hAnsi="Times New Roman" w:cs="Times New Roman"/>
          <w:bCs/>
          <w:sz w:val="24"/>
          <w:szCs w:val="24"/>
          <w:lang w:val="en-GB"/>
        </w:rPr>
        <w:t>CCC=Construct Cross-validated Communality, CCR=Construct Cross-validated Redundancy</w:t>
      </w:r>
    </w:p>
    <w:p w14:paraId="0DAC0261" w14:textId="77777777" w:rsidR="003C3B21" w:rsidRPr="00745C3D" w:rsidRDefault="003C3B21" w:rsidP="00533412">
      <w:pPr>
        <w:tabs>
          <w:tab w:val="center" w:pos="4110"/>
          <w:tab w:val="left" w:pos="6375"/>
        </w:tabs>
        <w:spacing w:after="0" w:line="360" w:lineRule="auto"/>
        <w:rPr>
          <w:rFonts w:ascii="Times New Roman" w:hAnsi="Times New Roman" w:cs="Times New Roman"/>
          <w:b/>
          <w:bCs/>
          <w:sz w:val="24"/>
          <w:szCs w:val="24"/>
          <w:lang w:val="en-GB"/>
        </w:rPr>
      </w:pPr>
      <w:bookmarkStart w:id="6" w:name="_Hlk131118672"/>
      <w:bookmarkEnd w:id="5"/>
      <w:r w:rsidRPr="00745C3D">
        <w:rPr>
          <w:rFonts w:ascii="Times New Roman" w:hAnsi="Times New Roman" w:cs="Times New Roman"/>
          <w:b/>
          <w:bCs/>
          <w:sz w:val="24"/>
          <w:szCs w:val="24"/>
          <w:lang w:val="en-GB"/>
        </w:rPr>
        <w:lastRenderedPageBreak/>
        <w:t>Table 7: Path Coefficient Result</w:t>
      </w:r>
    </w:p>
    <w:tbl>
      <w:tblPr>
        <w:tblW w:w="9595" w:type="dxa"/>
        <w:tblLook w:val="04A0" w:firstRow="1" w:lastRow="0" w:firstColumn="1" w:lastColumn="0" w:noHBand="0" w:noVBand="1"/>
      </w:tblPr>
      <w:tblGrid>
        <w:gridCol w:w="3544"/>
        <w:gridCol w:w="1070"/>
        <w:gridCol w:w="915"/>
        <w:gridCol w:w="848"/>
        <w:gridCol w:w="1113"/>
        <w:gridCol w:w="835"/>
        <w:gridCol w:w="1270"/>
      </w:tblGrid>
      <w:tr w:rsidR="003C3B21" w:rsidRPr="00AC61D0" w14:paraId="62ECD4A5" w14:textId="77777777" w:rsidTr="004456D7">
        <w:trPr>
          <w:trHeight w:val="320"/>
        </w:trPr>
        <w:tc>
          <w:tcPr>
            <w:tcW w:w="3544" w:type="dxa"/>
            <w:tcBorders>
              <w:top w:val="single" w:sz="4" w:space="0" w:color="auto"/>
              <w:left w:val="nil"/>
              <w:bottom w:val="single" w:sz="4" w:space="0" w:color="auto"/>
              <w:right w:val="nil"/>
            </w:tcBorders>
            <w:shd w:val="clear" w:color="000000" w:fill="D9D9D9"/>
            <w:noWrap/>
            <w:vAlign w:val="center"/>
            <w:hideMark/>
          </w:tcPr>
          <w:p w14:paraId="1AE3EDBA"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Hypotheses</w:t>
            </w:r>
          </w:p>
        </w:tc>
        <w:tc>
          <w:tcPr>
            <w:tcW w:w="1070" w:type="dxa"/>
            <w:tcBorders>
              <w:top w:val="single" w:sz="4" w:space="0" w:color="auto"/>
              <w:left w:val="nil"/>
              <w:bottom w:val="single" w:sz="4" w:space="0" w:color="auto"/>
              <w:right w:val="nil"/>
            </w:tcBorders>
            <w:shd w:val="clear" w:color="000000" w:fill="D9D9D9"/>
            <w:noWrap/>
            <w:vAlign w:val="center"/>
            <w:hideMark/>
          </w:tcPr>
          <w:p w14:paraId="3523ABAC"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OS/Beta</w:t>
            </w:r>
          </w:p>
        </w:tc>
        <w:tc>
          <w:tcPr>
            <w:tcW w:w="915" w:type="dxa"/>
            <w:tcBorders>
              <w:top w:val="single" w:sz="4" w:space="0" w:color="auto"/>
              <w:left w:val="nil"/>
              <w:bottom w:val="single" w:sz="4" w:space="0" w:color="auto"/>
              <w:right w:val="nil"/>
            </w:tcBorders>
            <w:shd w:val="clear" w:color="000000" w:fill="D9D9D9"/>
            <w:noWrap/>
            <w:vAlign w:val="center"/>
            <w:hideMark/>
          </w:tcPr>
          <w:p w14:paraId="347DBAAE"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LL</w:t>
            </w:r>
          </w:p>
        </w:tc>
        <w:tc>
          <w:tcPr>
            <w:tcW w:w="848" w:type="dxa"/>
            <w:tcBorders>
              <w:top w:val="single" w:sz="4" w:space="0" w:color="auto"/>
              <w:left w:val="nil"/>
              <w:bottom w:val="single" w:sz="4" w:space="0" w:color="auto"/>
              <w:right w:val="nil"/>
            </w:tcBorders>
            <w:shd w:val="clear" w:color="000000" w:fill="D9D9D9"/>
            <w:noWrap/>
            <w:vAlign w:val="center"/>
            <w:hideMark/>
          </w:tcPr>
          <w:p w14:paraId="566F6CD7"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UL</w:t>
            </w:r>
          </w:p>
        </w:tc>
        <w:tc>
          <w:tcPr>
            <w:tcW w:w="1113" w:type="dxa"/>
            <w:tcBorders>
              <w:top w:val="single" w:sz="4" w:space="0" w:color="auto"/>
              <w:left w:val="nil"/>
              <w:bottom w:val="single" w:sz="4" w:space="0" w:color="auto"/>
              <w:right w:val="nil"/>
            </w:tcBorders>
            <w:shd w:val="clear" w:color="000000" w:fill="D9D9D9"/>
            <w:noWrap/>
            <w:vAlign w:val="center"/>
            <w:hideMark/>
          </w:tcPr>
          <w:p w14:paraId="0BAF66D3"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T</w:t>
            </w:r>
          </w:p>
        </w:tc>
        <w:tc>
          <w:tcPr>
            <w:tcW w:w="835" w:type="dxa"/>
            <w:tcBorders>
              <w:top w:val="single" w:sz="4" w:space="0" w:color="auto"/>
              <w:left w:val="nil"/>
              <w:bottom w:val="single" w:sz="4" w:space="0" w:color="auto"/>
              <w:right w:val="nil"/>
            </w:tcBorders>
            <w:shd w:val="clear" w:color="000000" w:fill="D9D9D9"/>
            <w:noWrap/>
            <w:vAlign w:val="center"/>
            <w:hideMark/>
          </w:tcPr>
          <w:p w14:paraId="630863A6"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P</w:t>
            </w:r>
          </w:p>
        </w:tc>
        <w:tc>
          <w:tcPr>
            <w:tcW w:w="1270" w:type="dxa"/>
            <w:tcBorders>
              <w:top w:val="single" w:sz="4" w:space="0" w:color="auto"/>
              <w:left w:val="nil"/>
              <w:bottom w:val="single" w:sz="4" w:space="0" w:color="auto"/>
              <w:right w:val="nil"/>
            </w:tcBorders>
            <w:shd w:val="clear" w:color="000000" w:fill="D9D9D9"/>
            <w:noWrap/>
            <w:vAlign w:val="center"/>
            <w:hideMark/>
          </w:tcPr>
          <w:p w14:paraId="53E3BD95" w14:textId="77777777" w:rsidR="003C3B21" w:rsidRPr="00AC61D0" w:rsidRDefault="003C3B21" w:rsidP="00AC61D0">
            <w:pPr>
              <w:spacing w:after="0" w:line="240" w:lineRule="auto"/>
              <w:jc w:val="center"/>
              <w:rPr>
                <w:rFonts w:ascii="Times New Roman" w:eastAsia="Times New Roman" w:hAnsi="Times New Roman" w:cs="Times New Roman"/>
                <w:b/>
                <w:bCs/>
                <w:sz w:val="24"/>
                <w:szCs w:val="24"/>
                <w:lang w:val="en-GB" w:eastAsia="en-GB"/>
              </w:rPr>
            </w:pPr>
            <w:r w:rsidRPr="00AC61D0">
              <w:rPr>
                <w:rFonts w:ascii="Times New Roman" w:eastAsia="Times New Roman" w:hAnsi="Times New Roman" w:cs="Times New Roman"/>
                <w:b/>
                <w:bCs/>
                <w:sz w:val="24"/>
                <w:szCs w:val="24"/>
                <w:lang w:val="en-GB" w:eastAsia="en-GB"/>
              </w:rPr>
              <w:t>Decision</w:t>
            </w:r>
          </w:p>
        </w:tc>
      </w:tr>
      <w:tr w:rsidR="003C3B21" w:rsidRPr="00AC61D0" w14:paraId="399DCC8D" w14:textId="77777777" w:rsidTr="004456D7">
        <w:trPr>
          <w:trHeight w:val="320"/>
        </w:trPr>
        <w:tc>
          <w:tcPr>
            <w:tcW w:w="3544" w:type="dxa"/>
            <w:tcBorders>
              <w:top w:val="nil"/>
              <w:left w:val="nil"/>
              <w:bottom w:val="nil"/>
              <w:right w:val="nil"/>
            </w:tcBorders>
            <w:shd w:val="clear" w:color="auto" w:fill="auto"/>
            <w:noWrap/>
            <w:vAlign w:val="center"/>
            <w:hideMark/>
          </w:tcPr>
          <w:p w14:paraId="32A69DC7" w14:textId="77777777" w:rsidR="003C3B21" w:rsidRPr="00AC61D0" w:rsidRDefault="003C3B21" w:rsidP="00AC61D0">
            <w:pPr>
              <w:spacing w:after="0" w:line="240" w:lineRule="auto"/>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H1: A.T.Sustainability -&gt; R.Certification</w:t>
            </w:r>
          </w:p>
        </w:tc>
        <w:tc>
          <w:tcPr>
            <w:tcW w:w="1070" w:type="dxa"/>
            <w:tcBorders>
              <w:top w:val="nil"/>
              <w:left w:val="nil"/>
              <w:bottom w:val="nil"/>
              <w:right w:val="nil"/>
            </w:tcBorders>
            <w:shd w:val="clear" w:color="auto" w:fill="auto"/>
            <w:noWrap/>
            <w:vAlign w:val="center"/>
            <w:hideMark/>
          </w:tcPr>
          <w:p w14:paraId="3CFF9AFC"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0.106</w:t>
            </w:r>
          </w:p>
        </w:tc>
        <w:tc>
          <w:tcPr>
            <w:tcW w:w="915" w:type="dxa"/>
            <w:tcBorders>
              <w:top w:val="nil"/>
              <w:left w:val="nil"/>
              <w:bottom w:val="nil"/>
              <w:right w:val="nil"/>
            </w:tcBorders>
            <w:shd w:val="clear" w:color="auto" w:fill="auto"/>
            <w:noWrap/>
            <w:vAlign w:val="center"/>
            <w:hideMark/>
          </w:tcPr>
          <w:p w14:paraId="34E97829"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-0.037</w:t>
            </w:r>
          </w:p>
        </w:tc>
        <w:tc>
          <w:tcPr>
            <w:tcW w:w="848" w:type="dxa"/>
            <w:tcBorders>
              <w:top w:val="nil"/>
              <w:left w:val="nil"/>
              <w:bottom w:val="nil"/>
              <w:right w:val="nil"/>
            </w:tcBorders>
            <w:shd w:val="clear" w:color="auto" w:fill="auto"/>
            <w:noWrap/>
            <w:vAlign w:val="center"/>
            <w:hideMark/>
          </w:tcPr>
          <w:p w14:paraId="7BB382B9"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0.262</w:t>
            </w:r>
          </w:p>
        </w:tc>
        <w:tc>
          <w:tcPr>
            <w:tcW w:w="1113" w:type="dxa"/>
            <w:tcBorders>
              <w:top w:val="nil"/>
              <w:left w:val="nil"/>
              <w:bottom w:val="nil"/>
              <w:right w:val="nil"/>
            </w:tcBorders>
            <w:shd w:val="clear" w:color="auto" w:fill="auto"/>
            <w:noWrap/>
            <w:vAlign w:val="center"/>
            <w:hideMark/>
          </w:tcPr>
          <w:p w14:paraId="30AAFE80"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bookmarkStart w:id="7" w:name="_Hlk116740679"/>
            <w:r w:rsidRPr="00AC61D0">
              <w:rPr>
                <w:rFonts w:ascii="Times New Roman" w:eastAsia="Times New Roman" w:hAnsi="Times New Roman" w:cs="Times New Roman"/>
                <w:sz w:val="24"/>
                <w:szCs w:val="24"/>
                <w:lang w:val="en-GB" w:eastAsia="en-GB"/>
              </w:rPr>
              <w:t>1.298</w:t>
            </w:r>
            <w:bookmarkEnd w:id="7"/>
          </w:p>
        </w:tc>
        <w:tc>
          <w:tcPr>
            <w:tcW w:w="835" w:type="dxa"/>
            <w:tcBorders>
              <w:top w:val="nil"/>
              <w:left w:val="nil"/>
              <w:bottom w:val="nil"/>
              <w:right w:val="nil"/>
            </w:tcBorders>
            <w:shd w:val="clear" w:color="auto" w:fill="auto"/>
            <w:noWrap/>
            <w:vAlign w:val="center"/>
            <w:hideMark/>
          </w:tcPr>
          <w:p w14:paraId="2AF241C1"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0.195</w:t>
            </w:r>
          </w:p>
        </w:tc>
        <w:tc>
          <w:tcPr>
            <w:tcW w:w="1270" w:type="dxa"/>
            <w:tcBorders>
              <w:top w:val="nil"/>
              <w:left w:val="nil"/>
              <w:bottom w:val="nil"/>
              <w:right w:val="nil"/>
            </w:tcBorders>
            <w:shd w:val="clear" w:color="auto" w:fill="auto"/>
            <w:noWrap/>
            <w:vAlign w:val="center"/>
            <w:hideMark/>
          </w:tcPr>
          <w:p w14:paraId="2AD14701"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Not Significant</w:t>
            </w:r>
          </w:p>
        </w:tc>
      </w:tr>
      <w:tr w:rsidR="003C3B21" w:rsidRPr="00AC61D0" w14:paraId="20EE666B" w14:textId="77777777" w:rsidTr="004456D7">
        <w:trPr>
          <w:trHeight w:val="320"/>
        </w:trPr>
        <w:tc>
          <w:tcPr>
            <w:tcW w:w="3544" w:type="dxa"/>
            <w:tcBorders>
              <w:top w:val="nil"/>
              <w:left w:val="nil"/>
              <w:bottom w:val="single" w:sz="4" w:space="0" w:color="auto"/>
              <w:right w:val="nil"/>
            </w:tcBorders>
            <w:shd w:val="clear" w:color="auto" w:fill="auto"/>
            <w:noWrap/>
            <w:vAlign w:val="center"/>
            <w:hideMark/>
          </w:tcPr>
          <w:p w14:paraId="75BD193B" w14:textId="77777777" w:rsidR="003C3B21" w:rsidRPr="00AC61D0" w:rsidRDefault="003C3B21" w:rsidP="00AC61D0">
            <w:pPr>
              <w:spacing w:after="0" w:line="240" w:lineRule="auto"/>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H2: M.Pressure -&gt; R.Certification</w:t>
            </w:r>
          </w:p>
        </w:tc>
        <w:tc>
          <w:tcPr>
            <w:tcW w:w="1070" w:type="dxa"/>
            <w:tcBorders>
              <w:top w:val="nil"/>
              <w:left w:val="nil"/>
              <w:bottom w:val="single" w:sz="4" w:space="0" w:color="auto"/>
              <w:right w:val="nil"/>
            </w:tcBorders>
            <w:shd w:val="clear" w:color="auto" w:fill="auto"/>
            <w:noWrap/>
            <w:vAlign w:val="center"/>
            <w:hideMark/>
          </w:tcPr>
          <w:p w14:paraId="727DEEBB"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-0.004</w:t>
            </w:r>
          </w:p>
        </w:tc>
        <w:tc>
          <w:tcPr>
            <w:tcW w:w="915" w:type="dxa"/>
            <w:tcBorders>
              <w:top w:val="nil"/>
              <w:left w:val="nil"/>
              <w:bottom w:val="single" w:sz="4" w:space="0" w:color="auto"/>
              <w:right w:val="nil"/>
            </w:tcBorders>
            <w:shd w:val="clear" w:color="auto" w:fill="auto"/>
            <w:noWrap/>
            <w:vAlign w:val="center"/>
            <w:hideMark/>
          </w:tcPr>
          <w:p w14:paraId="643C7757"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-0.115</w:t>
            </w:r>
          </w:p>
        </w:tc>
        <w:tc>
          <w:tcPr>
            <w:tcW w:w="848" w:type="dxa"/>
            <w:tcBorders>
              <w:top w:val="nil"/>
              <w:left w:val="nil"/>
              <w:bottom w:val="single" w:sz="4" w:space="0" w:color="auto"/>
              <w:right w:val="nil"/>
            </w:tcBorders>
            <w:shd w:val="clear" w:color="auto" w:fill="auto"/>
            <w:noWrap/>
            <w:vAlign w:val="center"/>
            <w:hideMark/>
          </w:tcPr>
          <w:p w14:paraId="7EBB24BC"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0.107</w:t>
            </w:r>
          </w:p>
        </w:tc>
        <w:tc>
          <w:tcPr>
            <w:tcW w:w="1113" w:type="dxa"/>
            <w:tcBorders>
              <w:top w:val="nil"/>
              <w:left w:val="nil"/>
              <w:bottom w:val="single" w:sz="4" w:space="0" w:color="auto"/>
              <w:right w:val="nil"/>
            </w:tcBorders>
            <w:shd w:val="clear" w:color="auto" w:fill="auto"/>
            <w:noWrap/>
            <w:vAlign w:val="center"/>
            <w:hideMark/>
          </w:tcPr>
          <w:p w14:paraId="6C7D4238"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0.065</w:t>
            </w:r>
          </w:p>
        </w:tc>
        <w:tc>
          <w:tcPr>
            <w:tcW w:w="835" w:type="dxa"/>
            <w:tcBorders>
              <w:top w:val="nil"/>
              <w:left w:val="nil"/>
              <w:bottom w:val="single" w:sz="4" w:space="0" w:color="auto"/>
              <w:right w:val="nil"/>
            </w:tcBorders>
            <w:shd w:val="clear" w:color="auto" w:fill="auto"/>
            <w:noWrap/>
            <w:vAlign w:val="center"/>
            <w:hideMark/>
          </w:tcPr>
          <w:p w14:paraId="1C625D5A"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0.948</w:t>
            </w:r>
          </w:p>
        </w:tc>
        <w:tc>
          <w:tcPr>
            <w:tcW w:w="1270" w:type="dxa"/>
            <w:tcBorders>
              <w:top w:val="nil"/>
              <w:left w:val="nil"/>
              <w:bottom w:val="single" w:sz="4" w:space="0" w:color="auto"/>
              <w:right w:val="nil"/>
            </w:tcBorders>
            <w:shd w:val="clear" w:color="auto" w:fill="auto"/>
            <w:noWrap/>
            <w:vAlign w:val="center"/>
            <w:hideMark/>
          </w:tcPr>
          <w:p w14:paraId="04A3F4AE" w14:textId="77777777" w:rsidR="003C3B21" w:rsidRPr="00AC61D0" w:rsidRDefault="003C3B21" w:rsidP="00AC61D0">
            <w:pPr>
              <w:spacing w:after="0" w:line="240" w:lineRule="auto"/>
              <w:jc w:val="center"/>
              <w:rPr>
                <w:rFonts w:ascii="Times New Roman" w:eastAsia="Times New Roman" w:hAnsi="Times New Roman" w:cs="Times New Roman"/>
                <w:sz w:val="24"/>
                <w:szCs w:val="24"/>
                <w:lang w:val="en-GB" w:eastAsia="en-GB"/>
              </w:rPr>
            </w:pPr>
            <w:r w:rsidRPr="00AC61D0">
              <w:rPr>
                <w:rFonts w:ascii="Times New Roman" w:eastAsia="Times New Roman" w:hAnsi="Times New Roman" w:cs="Times New Roman"/>
                <w:sz w:val="24"/>
                <w:szCs w:val="24"/>
                <w:lang w:val="en-GB" w:eastAsia="en-GB"/>
              </w:rPr>
              <w:t>Not Significant</w:t>
            </w:r>
          </w:p>
        </w:tc>
      </w:tr>
    </w:tbl>
    <w:p w14:paraId="74DBDAFA" w14:textId="77777777" w:rsidR="003C3B21" w:rsidRPr="00745C3D" w:rsidRDefault="003C3B21" w:rsidP="003C3B21">
      <w:pPr>
        <w:tabs>
          <w:tab w:val="left" w:pos="1050"/>
        </w:tabs>
        <w:spacing w:after="0" w:line="360" w:lineRule="auto"/>
        <w:rPr>
          <w:rFonts w:ascii="Times New Roman" w:hAnsi="Times New Roman" w:cs="Times New Roman"/>
          <w:sz w:val="24"/>
          <w:szCs w:val="24"/>
          <w:lang w:val="en-GB" w:eastAsia="en-MY"/>
        </w:rPr>
      </w:pPr>
      <w:r w:rsidRPr="00745C3D">
        <w:rPr>
          <w:rFonts w:ascii="Times New Roman" w:eastAsia="Times New Roman" w:hAnsi="Times New Roman" w:cs="Times New Roman"/>
          <w:sz w:val="24"/>
          <w:szCs w:val="24"/>
          <w:lang w:val="en-GB" w:eastAsia="en-GB"/>
        </w:rPr>
        <w:t>Significant: p &lt; 0.05</w:t>
      </w:r>
    </w:p>
    <w:bookmarkEnd w:id="6"/>
    <w:p w14:paraId="345783B7" w14:textId="316CAD4B" w:rsidR="003C3B21" w:rsidRDefault="003C3B21" w:rsidP="00660C6A">
      <w:pPr>
        <w:spacing w:after="240" w:line="360" w:lineRule="auto"/>
        <w:ind w:left="567" w:hanging="567"/>
        <w:contextualSpacing/>
        <w:jc w:val="both"/>
        <w:rPr>
          <w:rFonts w:ascii="Times New Roman" w:hAnsi="Times New Roman" w:cs="Times New Roman"/>
          <w:sz w:val="24"/>
          <w:szCs w:val="24"/>
          <w:lang w:val="en-GB"/>
        </w:rPr>
      </w:pPr>
    </w:p>
    <w:p w14:paraId="52C02722" w14:textId="77777777" w:rsidR="003C3B21" w:rsidRPr="004456D7" w:rsidRDefault="003C3B21" w:rsidP="004456D7">
      <w:pPr>
        <w:spacing w:after="0" w:line="240" w:lineRule="auto"/>
        <w:rPr>
          <w:rFonts w:ascii="Times New Roman" w:hAnsi="Times New Roman" w:cs="Times New Roman"/>
          <w:b/>
          <w:bCs/>
          <w:sz w:val="24"/>
          <w:szCs w:val="24"/>
          <w:lang w:val="en-GB"/>
        </w:rPr>
      </w:pPr>
      <w:bookmarkStart w:id="8" w:name="_Hlk131118689"/>
      <w:r w:rsidRPr="004456D7">
        <w:rPr>
          <w:rFonts w:ascii="Times New Roman" w:hAnsi="Times New Roman" w:cs="Times New Roman"/>
          <w:b/>
          <w:bCs/>
          <w:sz w:val="24"/>
          <w:szCs w:val="24"/>
          <w:lang w:val="en-GB"/>
        </w:rPr>
        <w:t>Table 8: Moderation Result</w:t>
      </w:r>
    </w:p>
    <w:tbl>
      <w:tblPr>
        <w:tblW w:w="9379" w:type="dxa"/>
        <w:tblLook w:val="04A0" w:firstRow="1" w:lastRow="0" w:firstColumn="1" w:lastColumn="0" w:noHBand="0" w:noVBand="1"/>
      </w:tblPr>
      <w:tblGrid>
        <w:gridCol w:w="3572"/>
        <w:gridCol w:w="1070"/>
        <w:gridCol w:w="915"/>
        <w:gridCol w:w="964"/>
        <w:gridCol w:w="794"/>
        <w:gridCol w:w="794"/>
        <w:gridCol w:w="1270"/>
      </w:tblGrid>
      <w:tr w:rsidR="003C3B21" w:rsidRPr="004456D7" w14:paraId="2008EF96" w14:textId="77777777" w:rsidTr="004456D7">
        <w:trPr>
          <w:trHeight w:val="301"/>
        </w:trPr>
        <w:tc>
          <w:tcPr>
            <w:tcW w:w="3572" w:type="dxa"/>
            <w:tcBorders>
              <w:top w:val="single" w:sz="4" w:space="0" w:color="auto"/>
              <w:left w:val="nil"/>
              <w:bottom w:val="single" w:sz="4" w:space="0" w:color="auto"/>
              <w:right w:val="nil"/>
            </w:tcBorders>
            <w:shd w:val="clear" w:color="000000" w:fill="D9D9D9"/>
            <w:noWrap/>
            <w:vAlign w:val="center"/>
            <w:hideMark/>
          </w:tcPr>
          <w:p w14:paraId="30AA27C2" w14:textId="77777777" w:rsidR="003C3B21" w:rsidRPr="004456D7" w:rsidRDefault="003C3B21" w:rsidP="004456D7">
            <w:pPr>
              <w:spacing w:after="0" w:line="240" w:lineRule="auto"/>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Hypotheses</w:t>
            </w:r>
          </w:p>
        </w:tc>
        <w:tc>
          <w:tcPr>
            <w:tcW w:w="1070" w:type="dxa"/>
            <w:tcBorders>
              <w:top w:val="single" w:sz="4" w:space="0" w:color="auto"/>
              <w:left w:val="nil"/>
              <w:bottom w:val="single" w:sz="4" w:space="0" w:color="auto"/>
              <w:right w:val="nil"/>
            </w:tcBorders>
            <w:shd w:val="clear" w:color="000000" w:fill="D9D9D9"/>
            <w:noWrap/>
            <w:vAlign w:val="center"/>
            <w:hideMark/>
          </w:tcPr>
          <w:p w14:paraId="0AC4003E" w14:textId="77777777" w:rsidR="003C3B21" w:rsidRPr="004456D7" w:rsidRDefault="003C3B21" w:rsidP="004456D7">
            <w:pPr>
              <w:spacing w:after="0" w:line="240" w:lineRule="auto"/>
              <w:jc w:val="center"/>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OS/Beta</w:t>
            </w:r>
          </w:p>
        </w:tc>
        <w:tc>
          <w:tcPr>
            <w:tcW w:w="915" w:type="dxa"/>
            <w:tcBorders>
              <w:top w:val="single" w:sz="4" w:space="0" w:color="auto"/>
              <w:left w:val="nil"/>
              <w:bottom w:val="single" w:sz="4" w:space="0" w:color="auto"/>
              <w:right w:val="nil"/>
            </w:tcBorders>
            <w:shd w:val="clear" w:color="000000" w:fill="D9D9D9"/>
            <w:noWrap/>
            <w:vAlign w:val="center"/>
            <w:hideMark/>
          </w:tcPr>
          <w:p w14:paraId="1C49F7EF" w14:textId="77777777" w:rsidR="003C3B21" w:rsidRPr="004456D7" w:rsidRDefault="003C3B21" w:rsidP="004456D7">
            <w:pPr>
              <w:spacing w:after="0" w:line="240" w:lineRule="auto"/>
              <w:jc w:val="center"/>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LL</w:t>
            </w:r>
          </w:p>
        </w:tc>
        <w:tc>
          <w:tcPr>
            <w:tcW w:w="964" w:type="dxa"/>
            <w:tcBorders>
              <w:top w:val="single" w:sz="4" w:space="0" w:color="auto"/>
              <w:left w:val="nil"/>
              <w:bottom w:val="single" w:sz="4" w:space="0" w:color="auto"/>
              <w:right w:val="nil"/>
            </w:tcBorders>
            <w:shd w:val="clear" w:color="000000" w:fill="D9D9D9"/>
            <w:noWrap/>
            <w:vAlign w:val="center"/>
            <w:hideMark/>
          </w:tcPr>
          <w:p w14:paraId="5CB94225" w14:textId="77777777" w:rsidR="003C3B21" w:rsidRPr="004456D7" w:rsidRDefault="003C3B21" w:rsidP="004456D7">
            <w:pPr>
              <w:spacing w:after="0" w:line="240" w:lineRule="auto"/>
              <w:jc w:val="center"/>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UL</w:t>
            </w:r>
          </w:p>
        </w:tc>
        <w:tc>
          <w:tcPr>
            <w:tcW w:w="794" w:type="dxa"/>
            <w:tcBorders>
              <w:top w:val="single" w:sz="4" w:space="0" w:color="auto"/>
              <w:left w:val="nil"/>
              <w:bottom w:val="single" w:sz="4" w:space="0" w:color="auto"/>
              <w:right w:val="nil"/>
            </w:tcBorders>
            <w:shd w:val="clear" w:color="000000" w:fill="D9D9D9"/>
            <w:noWrap/>
            <w:vAlign w:val="center"/>
            <w:hideMark/>
          </w:tcPr>
          <w:p w14:paraId="4A2B79BB" w14:textId="77777777" w:rsidR="003C3B21" w:rsidRPr="004456D7" w:rsidRDefault="003C3B21" w:rsidP="004456D7">
            <w:pPr>
              <w:spacing w:after="0" w:line="240" w:lineRule="auto"/>
              <w:jc w:val="center"/>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T</w:t>
            </w:r>
          </w:p>
        </w:tc>
        <w:tc>
          <w:tcPr>
            <w:tcW w:w="794" w:type="dxa"/>
            <w:tcBorders>
              <w:top w:val="single" w:sz="4" w:space="0" w:color="auto"/>
              <w:left w:val="nil"/>
              <w:bottom w:val="single" w:sz="4" w:space="0" w:color="auto"/>
              <w:right w:val="nil"/>
            </w:tcBorders>
            <w:shd w:val="clear" w:color="000000" w:fill="D9D9D9"/>
            <w:noWrap/>
            <w:vAlign w:val="center"/>
            <w:hideMark/>
          </w:tcPr>
          <w:p w14:paraId="00E9D12E" w14:textId="77777777" w:rsidR="003C3B21" w:rsidRPr="004456D7" w:rsidRDefault="003C3B21" w:rsidP="004456D7">
            <w:pPr>
              <w:spacing w:after="0" w:line="240" w:lineRule="auto"/>
              <w:jc w:val="center"/>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P</w:t>
            </w:r>
          </w:p>
        </w:tc>
        <w:tc>
          <w:tcPr>
            <w:tcW w:w="1270" w:type="dxa"/>
            <w:tcBorders>
              <w:top w:val="single" w:sz="4" w:space="0" w:color="auto"/>
              <w:left w:val="nil"/>
              <w:bottom w:val="single" w:sz="4" w:space="0" w:color="auto"/>
              <w:right w:val="nil"/>
            </w:tcBorders>
            <w:shd w:val="clear" w:color="000000" w:fill="D9D9D9"/>
            <w:noWrap/>
            <w:vAlign w:val="center"/>
            <w:hideMark/>
          </w:tcPr>
          <w:p w14:paraId="250A87D0" w14:textId="77777777" w:rsidR="003C3B21" w:rsidRPr="004456D7" w:rsidRDefault="003C3B21" w:rsidP="004456D7">
            <w:pPr>
              <w:spacing w:after="0" w:line="240" w:lineRule="auto"/>
              <w:jc w:val="center"/>
              <w:rPr>
                <w:rFonts w:ascii="Times New Roman" w:eastAsia="Times New Roman" w:hAnsi="Times New Roman" w:cs="Times New Roman"/>
                <w:b/>
                <w:bCs/>
                <w:sz w:val="24"/>
                <w:szCs w:val="24"/>
                <w:lang w:val="en-GB" w:eastAsia="en-GB"/>
              </w:rPr>
            </w:pPr>
            <w:r w:rsidRPr="004456D7">
              <w:rPr>
                <w:rFonts w:ascii="Times New Roman" w:eastAsia="Times New Roman" w:hAnsi="Times New Roman" w:cs="Times New Roman"/>
                <w:b/>
                <w:bCs/>
                <w:sz w:val="24"/>
                <w:szCs w:val="24"/>
                <w:lang w:val="en-GB" w:eastAsia="en-GB"/>
              </w:rPr>
              <w:t>Decision</w:t>
            </w:r>
          </w:p>
        </w:tc>
      </w:tr>
      <w:tr w:rsidR="003C3B21" w:rsidRPr="004456D7" w14:paraId="760895C3" w14:textId="77777777" w:rsidTr="004456D7">
        <w:trPr>
          <w:trHeight w:val="301"/>
        </w:trPr>
        <w:tc>
          <w:tcPr>
            <w:tcW w:w="3572" w:type="dxa"/>
            <w:tcBorders>
              <w:top w:val="nil"/>
              <w:left w:val="nil"/>
              <w:bottom w:val="single" w:sz="4" w:space="0" w:color="auto"/>
              <w:right w:val="nil"/>
            </w:tcBorders>
            <w:shd w:val="clear" w:color="auto" w:fill="auto"/>
            <w:noWrap/>
            <w:vAlign w:val="center"/>
            <w:hideMark/>
          </w:tcPr>
          <w:p w14:paraId="11DC153D" w14:textId="77777777" w:rsidR="003C3B21" w:rsidRPr="004456D7" w:rsidRDefault="003C3B21" w:rsidP="004456D7">
            <w:pPr>
              <w:spacing w:after="0" w:line="240" w:lineRule="auto"/>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H3: A.T.Sustainability*M.Pressure -&gt; R.Certification</w:t>
            </w:r>
          </w:p>
        </w:tc>
        <w:tc>
          <w:tcPr>
            <w:tcW w:w="1070" w:type="dxa"/>
            <w:tcBorders>
              <w:top w:val="nil"/>
              <w:left w:val="nil"/>
              <w:bottom w:val="single" w:sz="4" w:space="0" w:color="auto"/>
              <w:right w:val="nil"/>
            </w:tcBorders>
            <w:shd w:val="clear" w:color="auto" w:fill="auto"/>
            <w:noWrap/>
            <w:vAlign w:val="center"/>
            <w:hideMark/>
          </w:tcPr>
          <w:p w14:paraId="432788C8" w14:textId="77777777" w:rsidR="003C3B21" w:rsidRPr="004456D7" w:rsidRDefault="003C3B21" w:rsidP="004456D7">
            <w:pPr>
              <w:spacing w:after="0" w:line="240" w:lineRule="auto"/>
              <w:jc w:val="center"/>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-0.151</w:t>
            </w:r>
          </w:p>
        </w:tc>
        <w:tc>
          <w:tcPr>
            <w:tcW w:w="915" w:type="dxa"/>
            <w:tcBorders>
              <w:top w:val="nil"/>
              <w:left w:val="nil"/>
              <w:bottom w:val="single" w:sz="4" w:space="0" w:color="auto"/>
              <w:right w:val="nil"/>
            </w:tcBorders>
            <w:shd w:val="clear" w:color="auto" w:fill="auto"/>
            <w:noWrap/>
            <w:vAlign w:val="center"/>
            <w:hideMark/>
          </w:tcPr>
          <w:p w14:paraId="5EB74B04" w14:textId="77777777" w:rsidR="003C3B21" w:rsidRPr="004456D7" w:rsidRDefault="003C3B21" w:rsidP="004456D7">
            <w:pPr>
              <w:spacing w:after="0" w:line="240" w:lineRule="auto"/>
              <w:jc w:val="center"/>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-0.269</w:t>
            </w:r>
          </w:p>
        </w:tc>
        <w:tc>
          <w:tcPr>
            <w:tcW w:w="964" w:type="dxa"/>
            <w:tcBorders>
              <w:top w:val="nil"/>
              <w:left w:val="nil"/>
              <w:bottom w:val="single" w:sz="4" w:space="0" w:color="auto"/>
              <w:right w:val="nil"/>
            </w:tcBorders>
            <w:shd w:val="clear" w:color="auto" w:fill="auto"/>
            <w:noWrap/>
            <w:vAlign w:val="center"/>
            <w:hideMark/>
          </w:tcPr>
          <w:p w14:paraId="38C5BF41" w14:textId="77777777" w:rsidR="003C3B21" w:rsidRPr="004456D7" w:rsidRDefault="003C3B21" w:rsidP="004456D7">
            <w:pPr>
              <w:spacing w:after="0" w:line="240" w:lineRule="auto"/>
              <w:jc w:val="center"/>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-0.021</w:t>
            </w:r>
          </w:p>
        </w:tc>
        <w:tc>
          <w:tcPr>
            <w:tcW w:w="794" w:type="dxa"/>
            <w:tcBorders>
              <w:top w:val="nil"/>
              <w:left w:val="nil"/>
              <w:bottom w:val="single" w:sz="4" w:space="0" w:color="auto"/>
              <w:right w:val="nil"/>
            </w:tcBorders>
            <w:shd w:val="clear" w:color="auto" w:fill="auto"/>
            <w:noWrap/>
            <w:vAlign w:val="center"/>
            <w:hideMark/>
          </w:tcPr>
          <w:p w14:paraId="1547028C" w14:textId="77777777" w:rsidR="003C3B21" w:rsidRPr="004456D7" w:rsidRDefault="003C3B21" w:rsidP="004456D7">
            <w:pPr>
              <w:spacing w:after="0" w:line="240" w:lineRule="auto"/>
              <w:jc w:val="center"/>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2.356</w:t>
            </w:r>
          </w:p>
        </w:tc>
        <w:tc>
          <w:tcPr>
            <w:tcW w:w="794" w:type="dxa"/>
            <w:tcBorders>
              <w:top w:val="nil"/>
              <w:left w:val="nil"/>
              <w:bottom w:val="single" w:sz="4" w:space="0" w:color="auto"/>
              <w:right w:val="nil"/>
            </w:tcBorders>
            <w:shd w:val="clear" w:color="auto" w:fill="auto"/>
            <w:noWrap/>
            <w:vAlign w:val="center"/>
            <w:hideMark/>
          </w:tcPr>
          <w:p w14:paraId="603977D8" w14:textId="77777777" w:rsidR="003C3B21" w:rsidRPr="004456D7" w:rsidRDefault="003C3B21" w:rsidP="004456D7">
            <w:pPr>
              <w:spacing w:after="0" w:line="240" w:lineRule="auto"/>
              <w:jc w:val="center"/>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0.019</w:t>
            </w:r>
          </w:p>
        </w:tc>
        <w:tc>
          <w:tcPr>
            <w:tcW w:w="1270" w:type="dxa"/>
            <w:tcBorders>
              <w:top w:val="nil"/>
              <w:left w:val="nil"/>
              <w:bottom w:val="single" w:sz="4" w:space="0" w:color="auto"/>
              <w:right w:val="nil"/>
            </w:tcBorders>
            <w:shd w:val="clear" w:color="auto" w:fill="auto"/>
            <w:noWrap/>
            <w:vAlign w:val="center"/>
            <w:hideMark/>
          </w:tcPr>
          <w:p w14:paraId="17B78225" w14:textId="77777777" w:rsidR="003C3B21" w:rsidRPr="004456D7" w:rsidRDefault="003C3B21" w:rsidP="004456D7">
            <w:pPr>
              <w:spacing w:after="0" w:line="240" w:lineRule="auto"/>
              <w:jc w:val="center"/>
              <w:rPr>
                <w:rFonts w:ascii="Times New Roman" w:eastAsia="Times New Roman" w:hAnsi="Times New Roman" w:cs="Times New Roman"/>
                <w:sz w:val="24"/>
                <w:szCs w:val="24"/>
                <w:lang w:val="en-GB" w:eastAsia="en-GB"/>
              </w:rPr>
            </w:pPr>
            <w:r w:rsidRPr="004456D7">
              <w:rPr>
                <w:rFonts w:ascii="Times New Roman" w:eastAsia="Times New Roman" w:hAnsi="Times New Roman" w:cs="Times New Roman"/>
                <w:sz w:val="24"/>
                <w:szCs w:val="24"/>
                <w:lang w:val="en-GB" w:eastAsia="en-GB"/>
              </w:rPr>
              <w:t>Significant</w:t>
            </w:r>
          </w:p>
        </w:tc>
      </w:tr>
    </w:tbl>
    <w:p w14:paraId="42664F41" w14:textId="77777777" w:rsidR="003C3B21" w:rsidRPr="004456D7" w:rsidRDefault="003C3B21" w:rsidP="004456D7">
      <w:pPr>
        <w:tabs>
          <w:tab w:val="left" w:pos="4080"/>
        </w:tabs>
        <w:spacing w:after="0" w:line="240" w:lineRule="auto"/>
        <w:rPr>
          <w:rFonts w:ascii="Times New Roman" w:hAnsi="Times New Roman" w:cs="Times New Roman"/>
          <w:sz w:val="24"/>
          <w:szCs w:val="24"/>
          <w:lang w:val="en-GB"/>
        </w:rPr>
      </w:pPr>
      <w:r w:rsidRPr="004456D7">
        <w:rPr>
          <w:rFonts w:ascii="Times New Roman" w:hAnsi="Times New Roman" w:cs="Times New Roman"/>
          <w:sz w:val="24"/>
          <w:szCs w:val="24"/>
          <w:lang w:val="en-GB"/>
        </w:rPr>
        <w:t>Significant; *p &lt; 0.05</w:t>
      </w:r>
    </w:p>
    <w:bookmarkEnd w:id="8"/>
    <w:p w14:paraId="7B9C39BD" w14:textId="69FB3C5D" w:rsidR="003C3B21" w:rsidRDefault="003C3B21" w:rsidP="00660C6A">
      <w:pPr>
        <w:spacing w:after="240" w:line="360" w:lineRule="auto"/>
        <w:ind w:left="567" w:hanging="567"/>
        <w:contextualSpacing/>
        <w:jc w:val="both"/>
        <w:rPr>
          <w:rFonts w:ascii="Times New Roman" w:hAnsi="Times New Roman" w:cs="Times New Roman"/>
          <w:sz w:val="24"/>
          <w:szCs w:val="24"/>
          <w:lang w:val="en-GB"/>
        </w:rPr>
      </w:pPr>
    </w:p>
    <w:p w14:paraId="695A5114" w14:textId="77777777" w:rsidR="003C3B21" w:rsidRPr="004456D7" w:rsidRDefault="003C3B21" w:rsidP="00533412">
      <w:pPr>
        <w:tabs>
          <w:tab w:val="left" w:pos="3540"/>
        </w:tabs>
        <w:spacing w:after="0" w:line="360" w:lineRule="auto"/>
        <w:rPr>
          <w:rFonts w:ascii="Times New Roman" w:hAnsi="Times New Roman" w:cs="Times New Roman"/>
          <w:b/>
          <w:bCs/>
          <w:sz w:val="24"/>
          <w:szCs w:val="24"/>
          <w:lang w:val="en-GB"/>
        </w:rPr>
      </w:pPr>
      <w:bookmarkStart w:id="9" w:name="_Hlk131118700"/>
      <w:r w:rsidRPr="004456D7">
        <w:rPr>
          <w:rFonts w:ascii="Times New Roman" w:hAnsi="Times New Roman" w:cs="Times New Roman"/>
          <w:b/>
          <w:bCs/>
          <w:sz w:val="24"/>
          <w:szCs w:val="24"/>
          <w:lang w:val="en-GB"/>
        </w:rPr>
        <w:t>Table 9: Summary Of All Hypotheses Results</w:t>
      </w:r>
    </w:p>
    <w:tbl>
      <w:tblPr>
        <w:tblW w:w="8931" w:type="dxa"/>
        <w:tblLook w:val="04A0" w:firstRow="1" w:lastRow="0" w:firstColumn="1" w:lastColumn="0" w:noHBand="0" w:noVBand="1"/>
      </w:tblPr>
      <w:tblGrid>
        <w:gridCol w:w="845"/>
        <w:gridCol w:w="6209"/>
        <w:gridCol w:w="1877"/>
      </w:tblGrid>
      <w:tr w:rsidR="003C3B21" w:rsidRPr="004456D7" w14:paraId="1656ABB7" w14:textId="77777777" w:rsidTr="00A43197">
        <w:trPr>
          <w:trHeight w:val="229"/>
        </w:trPr>
        <w:tc>
          <w:tcPr>
            <w:tcW w:w="845" w:type="dxa"/>
            <w:shd w:val="pct10" w:color="D9D9D9" w:themeColor="background1" w:themeShade="D9" w:fill="BFBFBF" w:themeFill="background1" w:themeFillShade="BF"/>
            <w:vAlign w:val="center"/>
          </w:tcPr>
          <w:p w14:paraId="48E55B62" w14:textId="77777777" w:rsidR="003C3B21" w:rsidRPr="004456D7" w:rsidRDefault="003C3B21" w:rsidP="00A43197">
            <w:pPr>
              <w:tabs>
                <w:tab w:val="left" w:pos="3540"/>
              </w:tabs>
              <w:spacing w:after="0" w:line="360" w:lineRule="auto"/>
              <w:jc w:val="center"/>
              <w:rPr>
                <w:rFonts w:ascii="Times New Roman" w:hAnsi="Times New Roman" w:cs="Times New Roman"/>
                <w:sz w:val="24"/>
                <w:szCs w:val="24"/>
                <w:lang w:val="en-GB"/>
              </w:rPr>
            </w:pPr>
            <w:r w:rsidRPr="004456D7">
              <w:rPr>
                <w:rFonts w:ascii="Times New Roman" w:hAnsi="Times New Roman" w:cs="Times New Roman"/>
                <w:sz w:val="24"/>
                <w:szCs w:val="24"/>
                <w:lang w:val="en-GB"/>
              </w:rPr>
              <w:t>No.</w:t>
            </w:r>
          </w:p>
        </w:tc>
        <w:tc>
          <w:tcPr>
            <w:tcW w:w="6209" w:type="dxa"/>
            <w:shd w:val="pct10" w:color="D9D9D9" w:themeColor="background1" w:themeShade="D9" w:fill="BFBFBF" w:themeFill="background1" w:themeFillShade="BF"/>
            <w:vAlign w:val="center"/>
          </w:tcPr>
          <w:p w14:paraId="21EFA6C1" w14:textId="77777777" w:rsidR="003C3B21" w:rsidRPr="004456D7" w:rsidRDefault="003C3B21" w:rsidP="00A43197">
            <w:pPr>
              <w:tabs>
                <w:tab w:val="left" w:pos="3540"/>
              </w:tabs>
              <w:spacing w:after="0" w:line="360" w:lineRule="auto"/>
              <w:jc w:val="center"/>
              <w:rPr>
                <w:rFonts w:ascii="Times New Roman" w:hAnsi="Times New Roman" w:cs="Times New Roman"/>
                <w:sz w:val="24"/>
                <w:szCs w:val="24"/>
                <w:lang w:val="en-GB"/>
              </w:rPr>
            </w:pPr>
            <w:r w:rsidRPr="004456D7">
              <w:rPr>
                <w:rFonts w:ascii="Times New Roman" w:hAnsi="Times New Roman" w:cs="Times New Roman"/>
                <w:sz w:val="24"/>
                <w:szCs w:val="24"/>
                <w:lang w:val="en-GB"/>
              </w:rPr>
              <w:t>Hypotheses</w:t>
            </w:r>
          </w:p>
        </w:tc>
        <w:tc>
          <w:tcPr>
            <w:tcW w:w="1877" w:type="dxa"/>
            <w:shd w:val="pct10" w:color="D9D9D9" w:themeColor="background1" w:themeShade="D9" w:fill="BFBFBF" w:themeFill="background1" w:themeFillShade="BF"/>
            <w:vAlign w:val="center"/>
          </w:tcPr>
          <w:p w14:paraId="01DD0007" w14:textId="77777777" w:rsidR="003C3B21" w:rsidRPr="004456D7" w:rsidRDefault="003C3B21" w:rsidP="00A43197">
            <w:pPr>
              <w:tabs>
                <w:tab w:val="left" w:pos="3540"/>
              </w:tabs>
              <w:spacing w:after="0" w:line="360" w:lineRule="auto"/>
              <w:jc w:val="center"/>
              <w:rPr>
                <w:rFonts w:ascii="Times New Roman" w:hAnsi="Times New Roman" w:cs="Times New Roman"/>
                <w:sz w:val="24"/>
                <w:szCs w:val="24"/>
                <w:lang w:val="en-GB"/>
              </w:rPr>
            </w:pPr>
            <w:r w:rsidRPr="004456D7">
              <w:rPr>
                <w:rFonts w:ascii="Times New Roman" w:hAnsi="Times New Roman" w:cs="Times New Roman"/>
                <w:sz w:val="24"/>
                <w:szCs w:val="24"/>
                <w:lang w:val="en-GB"/>
              </w:rPr>
              <w:t>Results</w:t>
            </w:r>
          </w:p>
        </w:tc>
      </w:tr>
      <w:tr w:rsidR="003C3B21" w:rsidRPr="004456D7" w14:paraId="79B61536" w14:textId="77777777" w:rsidTr="00A43197">
        <w:tc>
          <w:tcPr>
            <w:tcW w:w="845" w:type="dxa"/>
            <w:vAlign w:val="center"/>
          </w:tcPr>
          <w:p w14:paraId="1606548A" w14:textId="77777777" w:rsidR="003C3B21" w:rsidRPr="004456D7" w:rsidRDefault="003C3B21" w:rsidP="00A43197">
            <w:pPr>
              <w:spacing w:after="0" w:line="360" w:lineRule="auto"/>
              <w:jc w:val="center"/>
              <w:rPr>
                <w:rFonts w:ascii="Times New Roman" w:eastAsia="Times New Roman" w:hAnsi="Times New Roman" w:cs="Times New Roman"/>
                <w:sz w:val="24"/>
                <w:szCs w:val="24"/>
                <w:lang w:val="en-GB"/>
              </w:rPr>
            </w:pPr>
            <w:r w:rsidRPr="004456D7">
              <w:rPr>
                <w:rFonts w:ascii="Times New Roman" w:eastAsia="Times New Roman" w:hAnsi="Times New Roman" w:cs="Times New Roman"/>
                <w:sz w:val="24"/>
                <w:szCs w:val="24"/>
                <w:lang w:val="en-GB"/>
              </w:rPr>
              <w:t>H1</w:t>
            </w:r>
          </w:p>
        </w:tc>
        <w:tc>
          <w:tcPr>
            <w:tcW w:w="6209" w:type="dxa"/>
          </w:tcPr>
          <w:p w14:paraId="0BE60070" w14:textId="77777777" w:rsidR="003C3B21" w:rsidRPr="004456D7" w:rsidRDefault="003C3B21" w:rsidP="00A43197">
            <w:pPr>
              <w:spacing w:after="0" w:line="360" w:lineRule="auto"/>
              <w:rPr>
                <w:rFonts w:ascii="Times New Roman" w:eastAsia="Times New Roman" w:hAnsi="Times New Roman" w:cs="Times New Roman"/>
                <w:sz w:val="24"/>
                <w:szCs w:val="24"/>
                <w:bdr w:val="none" w:sz="0" w:space="0" w:color="auto" w:frame="1"/>
                <w:lang w:val="en-GB"/>
              </w:rPr>
            </w:pPr>
            <w:r w:rsidRPr="004456D7">
              <w:rPr>
                <w:rFonts w:ascii="Times New Roman" w:hAnsi="Times New Roman" w:cs="Times New Roman"/>
                <w:sz w:val="24"/>
                <w:szCs w:val="24"/>
                <w:lang w:val="en-GB"/>
              </w:rPr>
              <w:t>A.T.Sustainability -&gt; R.Certification</w:t>
            </w:r>
          </w:p>
        </w:tc>
        <w:tc>
          <w:tcPr>
            <w:tcW w:w="1877" w:type="dxa"/>
          </w:tcPr>
          <w:p w14:paraId="11AB750C" w14:textId="77777777" w:rsidR="003C3B21" w:rsidRPr="004456D7" w:rsidRDefault="003C3B21" w:rsidP="00A43197">
            <w:pPr>
              <w:tabs>
                <w:tab w:val="left" w:pos="3540"/>
              </w:tabs>
              <w:spacing w:after="0" w:line="360" w:lineRule="auto"/>
              <w:jc w:val="center"/>
              <w:rPr>
                <w:rFonts w:ascii="Times New Roman" w:hAnsi="Times New Roman" w:cs="Times New Roman"/>
                <w:sz w:val="24"/>
                <w:szCs w:val="24"/>
                <w:lang w:val="en-GB"/>
              </w:rPr>
            </w:pPr>
            <w:r w:rsidRPr="004456D7">
              <w:rPr>
                <w:rFonts w:ascii="Times New Roman" w:hAnsi="Times New Roman" w:cs="Times New Roman"/>
                <w:sz w:val="24"/>
                <w:szCs w:val="24"/>
                <w:lang w:val="en-GB"/>
              </w:rPr>
              <w:t>Rejected</w:t>
            </w:r>
          </w:p>
        </w:tc>
      </w:tr>
      <w:tr w:rsidR="003C3B21" w:rsidRPr="004456D7" w14:paraId="3572BF8F" w14:textId="77777777" w:rsidTr="00A43197">
        <w:tc>
          <w:tcPr>
            <w:tcW w:w="845" w:type="dxa"/>
            <w:vAlign w:val="center"/>
          </w:tcPr>
          <w:p w14:paraId="5958C03C" w14:textId="77777777" w:rsidR="003C3B21" w:rsidRPr="004456D7" w:rsidRDefault="003C3B21" w:rsidP="00A43197">
            <w:pPr>
              <w:spacing w:after="0" w:line="360" w:lineRule="auto"/>
              <w:jc w:val="center"/>
              <w:rPr>
                <w:rFonts w:ascii="Times New Roman" w:eastAsia="Times New Roman" w:hAnsi="Times New Roman" w:cs="Times New Roman"/>
                <w:sz w:val="24"/>
                <w:szCs w:val="24"/>
                <w:lang w:val="en-GB"/>
              </w:rPr>
            </w:pPr>
            <w:r w:rsidRPr="004456D7">
              <w:rPr>
                <w:rFonts w:ascii="Times New Roman" w:eastAsia="Times New Roman" w:hAnsi="Times New Roman" w:cs="Times New Roman"/>
                <w:sz w:val="24"/>
                <w:szCs w:val="24"/>
                <w:lang w:val="en-GB"/>
              </w:rPr>
              <w:t>H2</w:t>
            </w:r>
          </w:p>
        </w:tc>
        <w:tc>
          <w:tcPr>
            <w:tcW w:w="6209" w:type="dxa"/>
          </w:tcPr>
          <w:p w14:paraId="3CD3B54F" w14:textId="77777777" w:rsidR="003C3B21" w:rsidRPr="004456D7" w:rsidRDefault="003C3B21" w:rsidP="00A43197">
            <w:pPr>
              <w:spacing w:after="0" w:line="360" w:lineRule="auto"/>
              <w:rPr>
                <w:rFonts w:ascii="Times New Roman" w:eastAsia="Times New Roman" w:hAnsi="Times New Roman" w:cs="Times New Roman"/>
                <w:sz w:val="24"/>
                <w:szCs w:val="24"/>
                <w:bdr w:val="none" w:sz="0" w:space="0" w:color="auto" w:frame="1"/>
                <w:lang w:val="en-GB"/>
              </w:rPr>
            </w:pPr>
            <w:r w:rsidRPr="004456D7">
              <w:rPr>
                <w:rFonts w:ascii="Times New Roman" w:hAnsi="Times New Roman" w:cs="Times New Roman"/>
                <w:sz w:val="24"/>
                <w:szCs w:val="24"/>
                <w:lang w:val="en-GB"/>
              </w:rPr>
              <w:t>M.Pressure -&gt; R.Certification</w:t>
            </w:r>
          </w:p>
        </w:tc>
        <w:tc>
          <w:tcPr>
            <w:tcW w:w="1877" w:type="dxa"/>
          </w:tcPr>
          <w:p w14:paraId="20DF66AD" w14:textId="77777777" w:rsidR="003C3B21" w:rsidRPr="004456D7" w:rsidRDefault="003C3B21" w:rsidP="00A43197">
            <w:pPr>
              <w:tabs>
                <w:tab w:val="left" w:pos="3540"/>
              </w:tabs>
              <w:spacing w:after="0" w:line="360" w:lineRule="auto"/>
              <w:jc w:val="center"/>
              <w:rPr>
                <w:rFonts w:ascii="Times New Roman" w:hAnsi="Times New Roman" w:cs="Times New Roman"/>
                <w:sz w:val="24"/>
                <w:szCs w:val="24"/>
                <w:lang w:val="en-GB"/>
              </w:rPr>
            </w:pPr>
            <w:r w:rsidRPr="004456D7">
              <w:rPr>
                <w:rFonts w:ascii="Times New Roman" w:hAnsi="Times New Roman" w:cs="Times New Roman"/>
                <w:sz w:val="24"/>
                <w:szCs w:val="24"/>
                <w:lang w:val="en-GB"/>
              </w:rPr>
              <w:t>Rejected</w:t>
            </w:r>
          </w:p>
        </w:tc>
      </w:tr>
      <w:tr w:rsidR="003C3B21" w:rsidRPr="004456D7" w14:paraId="17798455" w14:textId="77777777" w:rsidTr="00A43197">
        <w:tc>
          <w:tcPr>
            <w:tcW w:w="845" w:type="dxa"/>
            <w:tcBorders>
              <w:bottom w:val="single" w:sz="4" w:space="0" w:color="auto"/>
            </w:tcBorders>
            <w:vAlign w:val="center"/>
          </w:tcPr>
          <w:p w14:paraId="0E2B9A15" w14:textId="77777777" w:rsidR="003C3B21" w:rsidRPr="004456D7" w:rsidRDefault="003C3B21" w:rsidP="00A43197">
            <w:pPr>
              <w:spacing w:after="0" w:line="360" w:lineRule="auto"/>
              <w:jc w:val="center"/>
              <w:rPr>
                <w:rFonts w:ascii="Times New Roman" w:eastAsia="Times New Roman" w:hAnsi="Times New Roman" w:cs="Times New Roman"/>
                <w:sz w:val="24"/>
                <w:szCs w:val="24"/>
                <w:lang w:val="en-GB"/>
              </w:rPr>
            </w:pPr>
            <w:r w:rsidRPr="004456D7">
              <w:rPr>
                <w:rFonts w:ascii="Times New Roman" w:eastAsia="Times New Roman" w:hAnsi="Times New Roman" w:cs="Times New Roman"/>
                <w:sz w:val="24"/>
                <w:szCs w:val="24"/>
                <w:lang w:val="en-GB"/>
              </w:rPr>
              <w:t>H3</w:t>
            </w:r>
          </w:p>
        </w:tc>
        <w:tc>
          <w:tcPr>
            <w:tcW w:w="6209" w:type="dxa"/>
            <w:tcBorders>
              <w:bottom w:val="single" w:sz="4" w:space="0" w:color="auto"/>
            </w:tcBorders>
          </w:tcPr>
          <w:p w14:paraId="39C2D5E5" w14:textId="77777777" w:rsidR="003C3B21" w:rsidRPr="004456D7" w:rsidRDefault="003C3B21" w:rsidP="00A43197">
            <w:pPr>
              <w:spacing w:after="0" w:line="360" w:lineRule="auto"/>
              <w:rPr>
                <w:rFonts w:ascii="Times New Roman" w:eastAsia="Times New Roman" w:hAnsi="Times New Roman" w:cs="Times New Roman"/>
                <w:sz w:val="24"/>
                <w:szCs w:val="24"/>
                <w:bdr w:val="none" w:sz="0" w:space="0" w:color="auto" w:frame="1"/>
                <w:lang w:val="en-GB"/>
              </w:rPr>
            </w:pPr>
            <w:r w:rsidRPr="004456D7">
              <w:rPr>
                <w:rFonts w:ascii="Times New Roman" w:hAnsi="Times New Roman" w:cs="Times New Roman"/>
                <w:sz w:val="24"/>
                <w:szCs w:val="24"/>
                <w:lang w:val="en-GB"/>
              </w:rPr>
              <w:t>A.T.Sustainability*M.Pressure -&gt; R.Certification</w:t>
            </w:r>
          </w:p>
        </w:tc>
        <w:tc>
          <w:tcPr>
            <w:tcW w:w="1877" w:type="dxa"/>
            <w:tcBorders>
              <w:bottom w:val="single" w:sz="4" w:space="0" w:color="auto"/>
            </w:tcBorders>
          </w:tcPr>
          <w:p w14:paraId="029489DD" w14:textId="77777777" w:rsidR="003C3B21" w:rsidRPr="004456D7" w:rsidRDefault="003C3B21" w:rsidP="00A43197">
            <w:pPr>
              <w:tabs>
                <w:tab w:val="left" w:pos="3540"/>
              </w:tabs>
              <w:spacing w:after="0" w:line="360" w:lineRule="auto"/>
              <w:jc w:val="center"/>
              <w:rPr>
                <w:rFonts w:ascii="Times New Roman" w:hAnsi="Times New Roman" w:cs="Times New Roman"/>
                <w:sz w:val="24"/>
                <w:szCs w:val="24"/>
                <w:lang w:val="en-GB"/>
              </w:rPr>
            </w:pPr>
            <w:r w:rsidRPr="004456D7">
              <w:rPr>
                <w:rFonts w:ascii="Times New Roman" w:hAnsi="Times New Roman" w:cs="Times New Roman"/>
                <w:sz w:val="24"/>
                <w:szCs w:val="24"/>
                <w:lang w:val="en-GB"/>
              </w:rPr>
              <w:t>Accepted</w:t>
            </w:r>
          </w:p>
        </w:tc>
      </w:tr>
      <w:bookmarkEnd w:id="9"/>
    </w:tbl>
    <w:p w14:paraId="05206636" w14:textId="1B028E47" w:rsidR="003C3B21" w:rsidRDefault="003C3B21" w:rsidP="00660C6A">
      <w:pPr>
        <w:spacing w:after="240" w:line="360" w:lineRule="auto"/>
        <w:ind w:left="567" w:hanging="567"/>
        <w:contextualSpacing/>
        <w:jc w:val="both"/>
        <w:rPr>
          <w:rFonts w:ascii="Times New Roman" w:hAnsi="Times New Roman" w:cs="Times New Roman"/>
          <w:sz w:val="24"/>
          <w:szCs w:val="24"/>
          <w:lang w:val="en-GB"/>
        </w:rPr>
      </w:pPr>
    </w:p>
    <w:p w14:paraId="4C18F31D" w14:textId="77777777" w:rsidR="00533412" w:rsidRDefault="00533412" w:rsidP="00660C6A">
      <w:pPr>
        <w:spacing w:after="240" w:line="360" w:lineRule="auto"/>
        <w:ind w:left="567" w:hanging="567"/>
        <w:contextualSpacing/>
        <w:jc w:val="both"/>
        <w:rPr>
          <w:rFonts w:ascii="Times New Roman" w:hAnsi="Times New Roman" w:cs="Times New Roman"/>
          <w:sz w:val="24"/>
          <w:szCs w:val="24"/>
          <w:lang w:val="en-GB"/>
        </w:rPr>
      </w:pPr>
    </w:p>
    <w:p w14:paraId="1219FF74" w14:textId="4E55D548" w:rsidR="008457F1" w:rsidRPr="00745C3D" w:rsidRDefault="00D74ECC" w:rsidP="00D50572">
      <w:pPr>
        <w:spacing w:after="240" w:line="360" w:lineRule="auto"/>
        <w:ind w:left="567" w:hanging="567"/>
        <w:contextualSpacing/>
        <w:jc w:val="both"/>
        <w:rPr>
          <w:rFonts w:ascii="Times New Roman" w:hAnsi="Times New Roman" w:cs="Times New Roman"/>
          <w:b/>
          <w:bCs/>
          <w:sz w:val="24"/>
          <w:szCs w:val="24"/>
          <w:lang w:val="en-GB"/>
        </w:rPr>
      </w:pPr>
      <w:r w:rsidRPr="00745C3D">
        <w:rPr>
          <w:rFonts w:ascii="Times New Roman" w:hAnsi="Times New Roman" w:cs="Times New Roman"/>
          <w:sz w:val="24"/>
          <w:szCs w:val="24"/>
          <w:lang w:val="en-GB"/>
        </w:rPr>
        <w:t xml:space="preserve"> </w:t>
      </w:r>
      <w:r w:rsidR="008457F1" w:rsidRPr="00745C3D">
        <w:rPr>
          <w:rFonts w:ascii="Times New Roman" w:hAnsi="Times New Roman" w:cs="Times New Roman"/>
          <w:b/>
          <w:bCs/>
          <w:sz w:val="24"/>
          <w:szCs w:val="24"/>
          <w:lang w:val="en-GB"/>
        </w:rPr>
        <w:t>Appendix: Construct Items</w:t>
      </w:r>
    </w:p>
    <w:tbl>
      <w:tblPr>
        <w:tblStyle w:val="TableGrid4"/>
        <w:tblW w:w="9072" w:type="dxa"/>
        <w:tblLook w:val="04A0" w:firstRow="1" w:lastRow="0" w:firstColumn="1" w:lastColumn="0" w:noHBand="0" w:noVBand="1"/>
      </w:tblPr>
      <w:tblGrid>
        <w:gridCol w:w="3119"/>
        <w:gridCol w:w="5953"/>
      </w:tblGrid>
      <w:tr w:rsidR="008457F1" w:rsidRPr="00745C3D" w14:paraId="1CD1A4B3" w14:textId="77777777" w:rsidTr="008457F1">
        <w:trPr>
          <w:trHeight w:val="300"/>
        </w:trPr>
        <w:tc>
          <w:tcPr>
            <w:tcW w:w="3119" w:type="dxa"/>
            <w:shd w:val="clear" w:color="auto" w:fill="000000" w:themeFill="text1"/>
            <w:noWrap/>
            <w:hideMark/>
          </w:tcPr>
          <w:p w14:paraId="1685C3EF" w14:textId="77777777" w:rsidR="008457F1" w:rsidRPr="00745C3D" w:rsidRDefault="008457F1" w:rsidP="00660C6A">
            <w:pPr>
              <w:spacing w:after="240" w:line="360" w:lineRule="auto"/>
              <w:contextualSpacing/>
              <w:rPr>
                <w:rFonts w:ascii="Times New Roman" w:hAnsi="Times New Roman" w:cs="Times New Roman"/>
                <w:b/>
                <w:bCs/>
                <w:color w:val="FFFFFF" w:themeColor="background1"/>
                <w:sz w:val="24"/>
                <w:szCs w:val="24"/>
                <w:lang w:val="en-GB"/>
              </w:rPr>
            </w:pPr>
            <w:r w:rsidRPr="00745C3D">
              <w:rPr>
                <w:rFonts w:ascii="Times New Roman" w:hAnsi="Times New Roman" w:cs="Times New Roman"/>
                <w:b/>
                <w:bCs/>
                <w:color w:val="FFFFFF" w:themeColor="background1"/>
                <w:sz w:val="24"/>
                <w:szCs w:val="24"/>
                <w:lang w:val="en-GB"/>
              </w:rPr>
              <w:t xml:space="preserve">CONSTRUCT </w:t>
            </w:r>
          </w:p>
        </w:tc>
        <w:tc>
          <w:tcPr>
            <w:tcW w:w="5953" w:type="dxa"/>
            <w:shd w:val="clear" w:color="auto" w:fill="000000" w:themeFill="text1"/>
          </w:tcPr>
          <w:p w14:paraId="24BA5EC0" w14:textId="77777777" w:rsidR="008457F1" w:rsidRPr="00745C3D" w:rsidRDefault="008457F1" w:rsidP="00660C6A">
            <w:pPr>
              <w:spacing w:line="360" w:lineRule="auto"/>
              <w:ind w:left="567" w:hanging="567"/>
              <w:contextualSpacing/>
              <w:rPr>
                <w:rFonts w:ascii="Times New Roman" w:hAnsi="Times New Roman" w:cs="Times New Roman"/>
                <w:b/>
                <w:bCs/>
                <w:color w:val="FFFFFF" w:themeColor="background1"/>
                <w:sz w:val="24"/>
                <w:szCs w:val="24"/>
                <w:lang w:val="en-GB"/>
              </w:rPr>
            </w:pPr>
            <w:r w:rsidRPr="00745C3D">
              <w:rPr>
                <w:rFonts w:ascii="Times New Roman" w:hAnsi="Times New Roman" w:cs="Times New Roman"/>
                <w:b/>
                <w:bCs/>
                <w:color w:val="FFFFFF" w:themeColor="background1"/>
                <w:sz w:val="24"/>
                <w:szCs w:val="24"/>
                <w:lang w:val="en-GB"/>
              </w:rPr>
              <w:t>ITEMS</w:t>
            </w:r>
          </w:p>
        </w:tc>
      </w:tr>
      <w:tr w:rsidR="008457F1" w:rsidRPr="00745C3D" w14:paraId="103B868A" w14:textId="77777777" w:rsidTr="008457F1">
        <w:trPr>
          <w:trHeight w:val="300"/>
        </w:trPr>
        <w:tc>
          <w:tcPr>
            <w:tcW w:w="3119" w:type="dxa"/>
            <w:vMerge w:val="restart"/>
            <w:noWrap/>
          </w:tcPr>
          <w:p w14:paraId="31A81C4D" w14:textId="3653BABA"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MANAGEMENT RESPONSIBILITY AND COMMITMENT</w:t>
            </w:r>
            <w:r w:rsidR="00D74ECC" w:rsidRPr="00745C3D">
              <w:rPr>
                <w:rFonts w:ascii="Times New Roman" w:hAnsi="Times New Roman" w:cs="Times New Roman"/>
                <w:sz w:val="24"/>
                <w:szCs w:val="24"/>
                <w:lang w:val="en-GB"/>
              </w:rPr>
              <w:t xml:space="preserve"> (MRC)</w:t>
            </w:r>
          </w:p>
        </w:tc>
        <w:tc>
          <w:tcPr>
            <w:tcW w:w="5953" w:type="dxa"/>
          </w:tcPr>
          <w:p w14:paraId="1952956F" w14:textId="61942E25"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am aware of the existence of policies that bind me to MSPO practice</w:t>
            </w:r>
          </w:p>
        </w:tc>
      </w:tr>
      <w:tr w:rsidR="008457F1" w:rsidRPr="00745C3D" w14:paraId="57B7802F" w14:textId="77777777" w:rsidTr="008457F1">
        <w:trPr>
          <w:trHeight w:val="300"/>
        </w:trPr>
        <w:tc>
          <w:tcPr>
            <w:tcW w:w="3119" w:type="dxa"/>
            <w:vMerge/>
            <w:noWrap/>
          </w:tcPr>
          <w:p w14:paraId="56A50CF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4F009E0" w14:textId="57FA491C"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agree to be bound by the policies with respect to the MSPO</w:t>
            </w:r>
          </w:p>
        </w:tc>
      </w:tr>
      <w:tr w:rsidR="008457F1" w:rsidRPr="00745C3D" w14:paraId="1DAED2B4" w14:textId="77777777" w:rsidTr="008457F1">
        <w:trPr>
          <w:trHeight w:val="300"/>
        </w:trPr>
        <w:tc>
          <w:tcPr>
            <w:tcW w:w="3119" w:type="dxa"/>
            <w:vMerge/>
            <w:noWrap/>
          </w:tcPr>
          <w:p w14:paraId="35BD728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FE05F25" w14:textId="6EF3C601"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agree to register a policy that binds me to the MSPO</w:t>
            </w:r>
          </w:p>
        </w:tc>
      </w:tr>
      <w:tr w:rsidR="008457F1" w:rsidRPr="00745C3D" w14:paraId="2D8DCA9C" w14:textId="77777777" w:rsidTr="008457F1">
        <w:trPr>
          <w:trHeight w:val="300"/>
        </w:trPr>
        <w:tc>
          <w:tcPr>
            <w:tcW w:w="3119" w:type="dxa"/>
            <w:vMerge/>
            <w:noWrap/>
          </w:tcPr>
          <w:p w14:paraId="56D6091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C26F4E4" w14:textId="0C811FAD"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refuse to be bound by MSPO policy</w:t>
            </w:r>
          </w:p>
        </w:tc>
      </w:tr>
      <w:tr w:rsidR="008457F1" w:rsidRPr="00745C3D" w14:paraId="44B20ACB" w14:textId="77777777" w:rsidTr="008457F1">
        <w:trPr>
          <w:trHeight w:val="300"/>
        </w:trPr>
        <w:tc>
          <w:tcPr>
            <w:tcW w:w="3119" w:type="dxa"/>
            <w:vMerge/>
            <w:noWrap/>
          </w:tcPr>
          <w:p w14:paraId="33A29F3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0C29A9C" w14:textId="0FE6137D"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refused to sign the MSPO policy</w:t>
            </w:r>
          </w:p>
        </w:tc>
      </w:tr>
      <w:tr w:rsidR="008457F1" w:rsidRPr="00745C3D" w14:paraId="69FA4320" w14:textId="77777777" w:rsidTr="008457F1">
        <w:trPr>
          <w:trHeight w:val="300"/>
        </w:trPr>
        <w:tc>
          <w:tcPr>
            <w:tcW w:w="3119" w:type="dxa"/>
            <w:vMerge/>
            <w:noWrap/>
          </w:tcPr>
          <w:p w14:paraId="7D54E97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D8D1F65" w14:textId="69AD1897"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am aware that there is an action plan for continuous improvement</w:t>
            </w:r>
          </w:p>
        </w:tc>
      </w:tr>
      <w:tr w:rsidR="008457F1" w:rsidRPr="00745C3D" w14:paraId="4519C2FD" w14:textId="77777777" w:rsidTr="008A3EE1">
        <w:trPr>
          <w:trHeight w:val="300"/>
        </w:trPr>
        <w:tc>
          <w:tcPr>
            <w:tcW w:w="3119" w:type="dxa"/>
            <w:vMerge/>
            <w:noWrap/>
          </w:tcPr>
          <w:p w14:paraId="40EE0FD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shd w:val="clear" w:color="auto" w:fill="auto"/>
          </w:tcPr>
          <w:p w14:paraId="07E3B169" w14:textId="384F6A5B"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understand the importance of continuous improvemen</w:t>
            </w:r>
            <w:r w:rsidR="008A3EE1" w:rsidRPr="00745C3D">
              <w:rPr>
                <w:rFonts w:ascii="Times New Roman" w:hAnsi="Times New Roman" w:cs="Times New Roman"/>
                <w:sz w:val="24"/>
                <w:szCs w:val="24"/>
                <w:lang w:val="en-GB"/>
              </w:rPr>
              <w:t>t</w:t>
            </w:r>
          </w:p>
        </w:tc>
      </w:tr>
      <w:tr w:rsidR="008457F1" w:rsidRPr="00745C3D" w14:paraId="4E6DC3F1" w14:textId="77777777" w:rsidTr="008457F1">
        <w:trPr>
          <w:trHeight w:val="300"/>
        </w:trPr>
        <w:tc>
          <w:tcPr>
            <w:tcW w:w="3119" w:type="dxa"/>
            <w:vMerge/>
            <w:noWrap/>
          </w:tcPr>
          <w:p w14:paraId="085A467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A4D316C" w14:textId="5CE26F17"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think that continuous improvement of MSPO is important for MSPO practice</w:t>
            </w:r>
          </w:p>
        </w:tc>
      </w:tr>
      <w:tr w:rsidR="008457F1" w:rsidRPr="00745C3D" w14:paraId="651670E6" w14:textId="77777777" w:rsidTr="008457F1">
        <w:trPr>
          <w:trHeight w:val="300"/>
        </w:trPr>
        <w:tc>
          <w:tcPr>
            <w:tcW w:w="3119" w:type="dxa"/>
            <w:vMerge/>
            <w:noWrap/>
          </w:tcPr>
          <w:p w14:paraId="6402C7D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9BA8F40" w14:textId="2D50E120"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am aware that there are systems that help to improve MSPO practices among smallholders</w:t>
            </w:r>
          </w:p>
        </w:tc>
      </w:tr>
      <w:tr w:rsidR="008457F1" w:rsidRPr="00745C3D" w14:paraId="14BDBABA" w14:textId="77777777" w:rsidTr="008457F1">
        <w:trPr>
          <w:trHeight w:val="300"/>
        </w:trPr>
        <w:tc>
          <w:tcPr>
            <w:tcW w:w="3119" w:type="dxa"/>
            <w:vMerge/>
            <w:noWrap/>
          </w:tcPr>
          <w:p w14:paraId="28F621E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57FD93D" w14:textId="456336BA"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always receive the latest MSPO information from </w:t>
            </w:r>
            <w:r w:rsidR="00485A00" w:rsidRPr="00745C3D">
              <w:rPr>
                <w:rFonts w:ascii="Times New Roman" w:hAnsi="Times New Roman" w:cs="Times New Roman"/>
                <w:sz w:val="24"/>
                <w:szCs w:val="24"/>
                <w:lang w:val="en-GB"/>
              </w:rPr>
              <w:t xml:space="preserve">the </w:t>
            </w:r>
            <w:r w:rsidRPr="00745C3D">
              <w:rPr>
                <w:rFonts w:ascii="Times New Roman" w:hAnsi="Times New Roman" w:cs="Times New Roman"/>
                <w:sz w:val="24"/>
                <w:szCs w:val="24"/>
                <w:lang w:val="en-GB"/>
              </w:rPr>
              <w:t>management</w:t>
            </w:r>
          </w:p>
        </w:tc>
      </w:tr>
      <w:tr w:rsidR="008457F1" w:rsidRPr="00745C3D" w14:paraId="4724D8E7" w14:textId="77777777" w:rsidTr="008457F1">
        <w:trPr>
          <w:trHeight w:val="300"/>
        </w:trPr>
        <w:tc>
          <w:tcPr>
            <w:tcW w:w="3119" w:type="dxa"/>
            <w:vMerge/>
            <w:noWrap/>
          </w:tcPr>
          <w:p w14:paraId="4DB1229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F88334D" w14:textId="53DC4B66"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I always accept the latest techniques like planting and harvesting to smallholders</w:t>
            </w:r>
          </w:p>
        </w:tc>
      </w:tr>
      <w:tr w:rsidR="008457F1" w:rsidRPr="00745C3D" w14:paraId="4689715A" w14:textId="77777777" w:rsidTr="008457F1">
        <w:trPr>
          <w:trHeight w:val="300"/>
        </w:trPr>
        <w:tc>
          <w:tcPr>
            <w:tcW w:w="3119" w:type="dxa"/>
            <w:vMerge/>
            <w:noWrap/>
          </w:tcPr>
          <w:p w14:paraId="6BA1FE2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09F9E51" w14:textId="34F3E2F9"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The system assists in the dissemination of the latest information on MSPO practices</w:t>
            </w:r>
          </w:p>
        </w:tc>
      </w:tr>
      <w:tr w:rsidR="008457F1" w:rsidRPr="00745C3D" w14:paraId="7980320C" w14:textId="77777777" w:rsidTr="008457F1">
        <w:trPr>
          <w:trHeight w:val="300"/>
        </w:trPr>
        <w:tc>
          <w:tcPr>
            <w:tcW w:w="3119" w:type="dxa"/>
            <w:vMerge/>
            <w:noWrap/>
          </w:tcPr>
          <w:p w14:paraId="21CE611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56E74B7" w14:textId="3BF3D3E3"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This system helps in disseminating information on new cultivation techniques</w:t>
            </w:r>
          </w:p>
        </w:tc>
      </w:tr>
      <w:tr w:rsidR="008457F1" w:rsidRPr="00745C3D" w14:paraId="5578F6CB" w14:textId="77777777" w:rsidTr="00734AA9">
        <w:trPr>
          <w:trHeight w:val="300"/>
        </w:trPr>
        <w:tc>
          <w:tcPr>
            <w:tcW w:w="3119" w:type="dxa"/>
            <w:vMerge/>
            <w:tcBorders>
              <w:bottom w:val="single" w:sz="4" w:space="0" w:color="auto"/>
            </w:tcBorders>
            <w:noWrap/>
          </w:tcPr>
          <w:p w14:paraId="460CDE9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76C3ED71" w14:textId="4F5AF6CA" w:rsidR="008457F1" w:rsidRPr="00745C3D" w:rsidRDefault="008457F1" w:rsidP="00660C6A">
            <w:pPr>
              <w:pStyle w:val="ListParagraph"/>
              <w:numPr>
                <w:ilvl w:val="0"/>
                <w:numId w:val="3"/>
              </w:numPr>
              <w:spacing w:line="360" w:lineRule="auto"/>
              <w:ind w:left="462" w:hanging="426"/>
              <w:rPr>
                <w:rFonts w:ascii="Times New Roman" w:hAnsi="Times New Roman" w:cs="Times New Roman"/>
                <w:sz w:val="24"/>
                <w:szCs w:val="24"/>
                <w:lang w:val="en-GB"/>
              </w:rPr>
            </w:pPr>
            <w:r w:rsidRPr="00745C3D">
              <w:rPr>
                <w:rFonts w:ascii="Times New Roman" w:hAnsi="Times New Roman" w:cs="Times New Roman"/>
                <w:sz w:val="24"/>
                <w:szCs w:val="24"/>
                <w:lang w:val="en-GB"/>
              </w:rPr>
              <w:t>The management team meets with us regularly to disseminate information</w:t>
            </w:r>
          </w:p>
        </w:tc>
      </w:tr>
      <w:tr w:rsidR="008457F1" w:rsidRPr="00745C3D" w14:paraId="45A80168" w14:textId="77777777" w:rsidTr="00734AA9">
        <w:trPr>
          <w:trHeight w:val="300"/>
        </w:trPr>
        <w:tc>
          <w:tcPr>
            <w:tcW w:w="3119" w:type="dxa"/>
            <w:tcBorders>
              <w:left w:val="nil"/>
              <w:bottom w:val="nil"/>
              <w:right w:val="nil"/>
            </w:tcBorders>
            <w:noWrap/>
          </w:tcPr>
          <w:p w14:paraId="1CA0B59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bottom w:val="nil"/>
              <w:right w:val="nil"/>
            </w:tcBorders>
          </w:tcPr>
          <w:p w14:paraId="5C626420"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734AA9" w:rsidRPr="00745C3D" w14:paraId="5D68DC35" w14:textId="77777777" w:rsidTr="00734AA9">
        <w:trPr>
          <w:trHeight w:val="300"/>
        </w:trPr>
        <w:tc>
          <w:tcPr>
            <w:tcW w:w="3119" w:type="dxa"/>
            <w:tcBorders>
              <w:top w:val="nil"/>
              <w:left w:val="nil"/>
              <w:bottom w:val="single" w:sz="4" w:space="0" w:color="auto"/>
              <w:right w:val="nil"/>
            </w:tcBorders>
            <w:noWrap/>
          </w:tcPr>
          <w:p w14:paraId="67BDE00B" w14:textId="77777777" w:rsidR="00734AA9" w:rsidRPr="00745C3D" w:rsidRDefault="00734AA9" w:rsidP="00660C6A">
            <w:pPr>
              <w:spacing w:after="240" w:line="360" w:lineRule="auto"/>
              <w:contextualSpacing/>
              <w:rPr>
                <w:rFonts w:ascii="Times New Roman" w:hAnsi="Times New Roman" w:cs="Times New Roman"/>
                <w:sz w:val="24"/>
                <w:szCs w:val="24"/>
                <w:lang w:val="en-GB"/>
              </w:rPr>
            </w:pPr>
          </w:p>
        </w:tc>
        <w:tc>
          <w:tcPr>
            <w:tcW w:w="5953" w:type="dxa"/>
            <w:tcBorders>
              <w:top w:val="nil"/>
              <w:left w:val="nil"/>
              <w:bottom w:val="single" w:sz="4" w:space="0" w:color="auto"/>
              <w:right w:val="nil"/>
            </w:tcBorders>
          </w:tcPr>
          <w:p w14:paraId="7A48FEEE" w14:textId="77777777" w:rsidR="00734AA9" w:rsidRPr="00745C3D" w:rsidRDefault="00734AA9" w:rsidP="00660C6A">
            <w:pPr>
              <w:spacing w:line="360" w:lineRule="auto"/>
              <w:ind w:left="567" w:hanging="567"/>
              <w:contextualSpacing/>
              <w:rPr>
                <w:rFonts w:ascii="Times New Roman" w:hAnsi="Times New Roman" w:cs="Times New Roman"/>
                <w:sz w:val="24"/>
                <w:szCs w:val="24"/>
                <w:lang w:val="en-GB"/>
              </w:rPr>
            </w:pPr>
          </w:p>
        </w:tc>
      </w:tr>
      <w:tr w:rsidR="008457F1" w:rsidRPr="00745C3D" w14:paraId="7C08486A" w14:textId="77777777" w:rsidTr="00734AA9">
        <w:trPr>
          <w:trHeight w:val="300"/>
        </w:trPr>
        <w:tc>
          <w:tcPr>
            <w:tcW w:w="3119" w:type="dxa"/>
            <w:vMerge w:val="restart"/>
            <w:tcBorders>
              <w:top w:val="single" w:sz="4" w:space="0" w:color="auto"/>
            </w:tcBorders>
            <w:noWrap/>
          </w:tcPr>
          <w:p w14:paraId="594ACE31" w14:textId="56020950"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TRANSPARENCY</w:t>
            </w:r>
            <w:r w:rsidR="00D74ECC" w:rsidRPr="00745C3D">
              <w:rPr>
                <w:rFonts w:ascii="Times New Roman" w:hAnsi="Times New Roman" w:cs="Times New Roman"/>
                <w:sz w:val="24"/>
                <w:szCs w:val="24"/>
                <w:lang w:val="en-GB"/>
              </w:rPr>
              <w:t xml:space="preserve"> (TRA)</w:t>
            </w:r>
          </w:p>
        </w:tc>
        <w:tc>
          <w:tcPr>
            <w:tcW w:w="5953" w:type="dxa"/>
            <w:tcBorders>
              <w:top w:val="single" w:sz="4" w:space="0" w:color="auto"/>
            </w:tcBorders>
          </w:tcPr>
          <w:p w14:paraId="25D51EB8" w14:textId="4742A0AD"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keep records of input usage in my </w:t>
            </w:r>
            <w:r w:rsidR="00E037B6" w:rsidRPr="00745C3D">
              <w:rPr>
                <w:rFonts w:ascii="Times New Roman" w:hAnsi="Times New Roman" w:cs="Times New Roman"/>
                <w:sz w:val="24"/>
                <w:szCs w:val="24"/>
                <w:lang w:val="en-GB"/>
              </w:rPr>
              <w:t>farm</w:t>
            </w:r>
          </w:p>
        </w:tc>
      </w:tr>
      <w:tr w:rsidR="008457F1" w:rsidRPr="00745C3D" w14:paraId="5958851C" w14:textId="77777777" w:rsidTr="008457F1">
        <w:trPr>
          <w:trHeight w:val="300"/>
        </w:trPr>
        <w:tc>
          <w:tcPr>
            <w:tcW w:w="3119" w:type="dxa"/>
            <w:vMerge/>
            <w:noWrap/>
          </w:tcPr>
          <w:p w14:paraId="64CF06F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54B0054" w14:textId="3AB5263C"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keep records of the activities carried out in my </w:t>
            </w:r>
            <w:r w:rsidR="00E037B6" w:rsidRPr="00745C3D">
              <w:rPr>
                <w:rFonts w:ascii="Times New Roman" w:hAnsi="Times New Roman" w:cs="Times New Roman"/>
                <w:sz w:val="24"/>
                <w:szCs w:val="24"/>
                <w:lang w:val="en-GB"/>
              </w:rPr>
              <w:t>farm</w:t>
            </w:r>
          </w:p>
        </w:tc>
      </w:tr>
      <w:tr w:rsidR="008457F1" w:rsidRPr="00745C3D" w14:paraId="1D424D8C" w14:textId="77777777" w:rsidTr="008457F1">
        <w:trPr>
          <w:trHeight w:val="300"/>
        </w:trPr>
        <w:tc>
          <w:tcPr>
            <w:tcW w:w="3119" w:type="dxa"/>
            <w:vMerge/>
            <w:noWrap/>
          </w:tcPr>
          <w:p w14:paraId="33F760E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44D870A" w14:textId="07CA1669"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 computerized system to record all important documents for traceability purposes</w:t>
            </w:r>
          </w:p>
        </w:tc>
      </w:tr>
      <w:tr w:rsidR="008457F1" w:rsidRPr="00745C3D" w14:paraId="517ADBEB" w14:textId="77777777" w:rsidTr="008457F1">
        <w:trPr>
          <w:trHeight w:val="300"/>
        </w:trPr>
        <w:tc>
          <w:tcPr>
            <w:tcW w:w="3119" w:type="dxa"/>
            <w:vMerge/>
            <w:noWrap/>
          </w:tcPr>
          <w:p w14:paraId="13A5AF3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63F3255" w14:textId="0CB49EDF"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use a manual system to record all important documents for traceability purposes</w:t>
            </w:r>
          </w:p>
        </w:tc>
      </w:tr>
      <w:tr w:rsidR="008457F1" w:rsidRPr="00745C3D" w14:paraId="790078CC" w14:textId="77777777" w:rsidTr="008457F1">
        <w:trPr>
          <w:trHeight w:val="300"/>
        </w:trPr>
        <w:tc>
          <w:tcPr>
            <w:tcW w:w="3119" w:type="dxa"/>
            <w:vMerge/>
            <w:noWrap/>
          </w:tcPr>
          <w:p w14:paraId="7153959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E9DDBA8" w14:textId="359C4833"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My record system allows me to track information efficiently</w:t>
            </w:r>
          </w:p>
        </w:tc>
      </w:tr>
      <w:tr w:rsidR="008457F1" w:rsidRPr="00745C3D" w14:paraId="236F9207" w14:textId="77777777" w:rsidTr="008457F1">
        <w:trPr>
          <w:trHeight w:val="300"/>
        </w:trPr>
        <w:tc>
          <w:tcPr>
            <w:tcW w:w="3119" w:type="dxa"/>
            <w:vMerge/>
            <w:noWrap/>
          </w:tcPr>
          <w:p w14:paraId="22270FD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F985E89" w14:textId="0888027B"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always record all my sales results</w:t>
            </w:r>
          </w:p>
        </w:tc>
      </w:tr>
      <w:tr w:rsidR="008457F1" w:rsidRPr="00745C3D" w14:paraId="09504DD6" w14:textId="77777777" w:rsidTr="008457F1">
        <w:trPr>
          <w:trHeight w:val="300"/>
        </w:trPr>
        <w:tc>
          <w:tcPr>
            <w:tcW w:w="3119" w:type="dxa"/>
            <w:vMerge/>
            <w:noWrap/>
          </w:tcPr>
          <w:p w14:paraId="0A41CB5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923B12A" w14:textId="6B61E015"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record my sales on time</w:t>
            </w:r>
          </w:p>
        </w:tc>
      </w:tr>
      <w:tr w:rsidR="008457F1" w:rsidRPr="00745C3D" w14:paraId="58365BF3" w14:textId="77777777" w:rsidTr="008457F1">
        <w:trPr>
          <w:trHeight w:val="300"/>
        </w:trPr>
        <w:tc>
          <w:tcPr>
            <w:tcW w:w="3119" w:type="dxa"/>
            <w:vMerge/>
            <w:noWrap/>
          </w:tcPr>
          <w:p w14:paraId="68C6B95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AC1646C" w14:textId="7D36D700"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filed all the sales documents</w:t>
            </w:r>
          </w:p>
        </w:tc>
      </w:tr>
      <w:tr w:rsidR="008457F1" w:rsidRPr="00745C3D" w14:paraId="712431ED" w14:textId="77777777" w:rsidTr="008457F1">
        <w:trPr>
          <w:trHeight w:val="300"/>
        </w:trPr>
        <w:tc>
          <w:tcPr>
            <w:tcW w:w="3119" w:type="dxa"/>
            <w:vMerge/>
            <w:noWrap/>
          </w:tcPr>
          <w:p w14:paraId="3872558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547736F" w14:textId="136D10B2"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keep records for each FPB shipment/ transportation</w:t>
            </w:r>
          </w:p>
        </w:tc>
      </w:tr>
      <w:tr w:rsidR="008457F1" w:rsidRPr="00745C3D" w14:paraId="3D694CC9" w14:textId="77777777" w:rsidTr="008457F1">
        <w:trPr>
          <w:trHeight w:val="300"/>
        </w:trPr>
        <w:tc>
          <w:tcPr>
            <w:tcW w:w="3119" w:type="dxa"/>
            <w:vMerge/>
            <w:noWrap/>
          </w:tcPr>
          <w:p w14:paraId="149C51A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BF627FF" w14:textId="450F14BB"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keep all records for my BTS buyers</w:t>
            </w:r>
          </w:p>
        </w:tc>
      </w:tr>
      <w:tr w:rsidR="008457F1" w:rsidRPr="00745C3D" w14:paraId="771D13D2" w14:textId="77777777" w:rsidTr="00514510">
        <w:trPr>
          <w:trHeight w:val="300"/>
        </w:trPr>
        <w:tc>
          <w:tcPr>
            <w:tcW w:w="3119" w:type="dxa"/>
            <w:vMerge/>
            <w:tcBorders>
              <w:bottom w:val="single" w:sz="4" w:space="0" w:color="auto"/>
            </w:tcBorders>
            <w:noWrap/>
          </w:tcPr>
          <w:p w14:paraId="0BB38B1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01ECDE69" w14:textId="40314253" w:rsidR="008457F1" w:rsidRPr="00745C3D" w:rsidRDefault="008457F1" w:rsidP="00660C6A">
            <w:pPr>
              <w:pStyle w:val="ListParagraph"/>
              <w:numPr>
                <w:ilvl w:val="0"/>
                <w:numId w:val="4"/>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filed all the transportation documents correctly</w:t>
            </w:r>
          </w:p>
        </w:tc>
      </w:tr>
      <w:tr w:rsidR="008457F1" w:rsidRPr="00745C3D" w14:paraId="5CFDB301" w14:textId="77777777" w:rsidTr="00514510">
        <w:trPr>
          <w:trHeight w:val="300"/>
        </w:trPr>
        <w:tc>
          <w:tcPr>
            <w:tcW w:w="3119" w:type="dxa"/>
            <w:tcBorders>
              <w:left w:val="nil"/>
              <w:right w:val="nil"/>
            </w:tcBorders>
            <w:noWrap/>
          </w:tcPr>
          <w:p w14:paraId="318E498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3AA8136B"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4E676EB7" w14:textId="77777777" w:rsidTr="008457F1">
        <w:trPr>
          <w:trHeight w:val="300"/>
        </w:trPr>
        <w:tc>
          <w:tcPr>
            <w:tcW w:w="3119" w:type="dxa"/>
            <w:vMerge w:val="restart"/>
            <w:noWrap/>
          </w:tcPr>
          <w:p w14:paraId="0BC923FA" w14:textId="6309CA1D"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COMPLIANCE WITH LEGAL REQUIREMENTS</w:t>
            </w:r>
            <w:r w:rsidR="00D74ECC" w:rsidRPr="00745C3D">
              <w:rPr>
                <w:rFonts w:ascii="Times New Roman" w:hAnsi="Times New Roman" w:cs="Times New Roman"/>
                <w:sz w:val="24"/>
                <w:szCs w:val="24"/>
                <w:lang w:val="en-GB"/>
              </w:rPr>
              <w:t xml:space="preserve"> (CLR)</w:t>
            </w:r>
          </w:p>
        </w:tc>
        <w:tc>
          <w:tcPr>
            <w:tcW w:w="5953" w:type="dxa"/>
          </w:tcPr>
          <w:p w14:paraId="3E75F5E7" w14:textId="4B46B2C2"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comply with all applicable local regulations</w:t>
            </w:r>
          </w:p>
        </w:tc>
      </w:tr>
      <w:tr w:rsidR="008457F1" w:rsidRPr="00745C3D" w14:paraId="1A7E2C4C" w14:textId="77777777" w:rsidTr="008457F1">
        <w:trPr>
          <w:trHeight w:val="300"/>
        </w:trPr>
        <w:tc>
          <w:tcPr>
            <w:tcW w:w="3119" w:type="dxa"/>
            <w:vMerge/>
            <w:noWrap/>
          </w:tcPr>
          <w:p w14:paraId="710F4D7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31C29D8" w14:textId="0D273334"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comply with all applicable state regulations</w:t>
            </w:r>
          </w:p>
        </w:tc>
      </w:tr>
      <w:tr w:rsidR="008457F1" w:rsidRPr="00745C3D" w14:paraId="3F8B98BD" w14:textId="77777777" w:rsidTr="008457F1">
        <w:trPr>
          <w:trHeight w:val="300"/>
        </w:trPr>
        <w:tc>
          <w:tcPr>
            <w:tcW w:w="3119" w:type="dxa"/>
            <w:vMerge/>
            <w:noWrap/>
          </w:tcPr>
          <w:p w14:paraId="7576179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E737CE7" w14:textId="09FA9F3A"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comply with all applicable state regulations</w:t>
            </w:r>
          </w:p>
        </w:tc>
      </w:tr>
      <w:tr w:rsidR="008457F1" w:rsidRPr="00745C3D" w14:paraId="5F34172A" w14:textId="77777777" w:rsidTr="008457F1">
        <w:trPr>
          <w:trHeight w:val="300"/>
        </w:trPr>
        <w:tc>
          <w:tcPr>
            <w:tcW w:w="3119" w:type="dxa"/>
            <w:vMerge/>
            <w:noWrap/>
          </w:tcPr>
          <w:p w14:paraId="696F56E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F670B94" w14:textId="5BB9ECA2"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comply with all applicable international laws and regulations</w:t>
            </w:r>
          </w:p>
        </w:tc>
      </w:tr>
      <w:tr w:rsidR="008457F1" w:rsidRPr="00745C3D" w14:paraId="65FCB196" w14:textId="77777777" w:rsidTr="008457F1">
        <w:trPr>
          <w:trHeight w:val="300"/>
        </w:trPr>
        <w:tc>
          <w:tcPr>
            <w:tcW w:w="3119" w:type="dxa"/>
            <w:vMerge/>
            <w:noWrap/>
          </w:tcPr>
          <w:p w14:paraId="6C697D6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5FC9569" w14:textId="2B727367"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All the land I cultivate at the present time belongs to me</w:t>
            </w:r>
          </w:p>
        </w:tc>
      </w:tr>
      <w:tr w:rsidR="008457F1" w:rsidRPr="00745C3D" w14:paraId="774F1FEB" w14:textId="77777777" w:rsidTr="008457F1">
        <w:trPr>
          <w:trHeight w:val="300"/>
        </w:trPr>
        <w:tc>
          <w:tcPr>
            <w:tcW w:w="3119" w:type="dxa"/>
            <w:vMerge/>
            <w:noWrap/>
          </w:tcPr>
          <w:p w14:paraId="2A35BC8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A8E7C9A" w14:textId="59F8DD4E"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All the land that I use for the purpose of oil palm cultivation is registered under my name only</w:t>
            </w:r>
          </w:p>
        </w:tc>
      </w:tr>
      <w:tr w:rsidR="008457F1" w:rsidRPr="00745C3D" w14:paraId="39467B9B" w14:textId="77777777" w:rsidTr="008457F1">
        <w:trPr>
          <w:trHeight w:val="300"/>
        </w:trPr>
        <w:tc>
          <w:tcPr>
            <w:tcW w:w="3119" w:type="dxa"/>
            <w:vMerge/>
            <w:noWrap/>
          </w:tcPr>
          <w:p w14:paraId="318883D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D379B1C" w14:textId="08339436"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All the land that I use for the purpose of oil palm cultivation is registered in partnership with family members</w:t>
            </w:r>
          </w:p>
        </w:tc>
      </w:tr>
      <w:tr w:rsidR="008457F1" w:rsidRPr="00745C3D" w14:paraId="2DCCA2DD" w14:textId="77777777" w:rsidTr="008457F1">
        <w:trPr>
          <w:trHeight w:val="300"/>
        </w:trPr>
        <w:tc>
          <w:tcPr>
            <w:tcW w:w="3119" w:type="dxa"/>
            <w:vMerge/>
            <w:noWrap/>
          </w:tcPr>
          <w:p w14:paraId="6000BB8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72627AC" w14:textId="1E0081AB"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permission from my family members to use this land</w:t>
            </w:r>
          </w:p>
        </w:tc>
      </w:tr>
      <w:tr w:rsidR="008457F1" w:rsidRPr="00745C3D" w14:paraId="3E75DEBA" w14:textId="77777777" w:rsidTr="008457F1">
        <w:trPr>
          <w:trHeight w:val="300"/>
        </w:trPr>
        <w:tc>
          <w:tcPr>
            <w:tcW w:w="3119" w:type="dxa"/>
            <w:vMerge/>
            <w:noWrap/>
          </w:tcPr>
          <w:p w14:paraId="1E90C6A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3221B16" w14:textId="76FD5F81"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the authority to use this land for the purpose of oil palm cultivation</w:t>
            </w:r>
          </w:p>
        </w:tc>
      </w:tr>
      <w:tr w:rsidR="008457F1" w:rsidRPr="00745C3D" w14:paraId="305FFFF2" w14:textId="77777777" w:rsidTr="008457F1">
        <w:trPr>
          <w:trHeight w:val="300"/>
        </w:trPr>
        <w:tc>
          <w:tcPr>
            <w:tcW w:w="3119" w:type="dxa"/>
            <w:vMerge/>
            <w:noWrap/>
          </w:tcPr>
          <w:p w14:paraId="4AEE673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6FA035E" w14:textId="526F65BE"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The land I am working on now belongs to my family members</w:t>
            </w:r>
          </w:p>
        </w:tc>
      </w:tr>
      <w:tr w:rsidR="008457F1" w:rsidRPr="00745C3D" w14:paraId="3604938F" w14:textId="77777777" w:rsidTr="008457F1">
        <w:trPr>
          <w:trHeight w:val="300"/>
        </w:trPr>
        <w:tc>
          <w:tcPr>
            <w:tcW w:w="3119" w:type="dxa"/>
            <w:vMerge/>
            <w:noWrap/>
          </w:tcPr>
          <w:p w14:paraId="6DEAB5B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04AF0CB" w14:textId="52D8E971"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The land I am working on is leasehold land</w:t>
            </w:r>
          </w:p>
        </w:tc>
      </w:tr>
      <w:tr w:rsidR="008457F1" w:rsidRPr="00745C3D" w14:paraId="7A0008A2" w14:textId="77777777" w:rsidTr="008457F1">
        <w:trPr>
          <w:trHeight w:val="300"/>
        </w:trPr>
        <w:tc>
          <w:tcPr>
            <w:tcW w:w="3119" w:type="dxa"/>
            <w:vMerge/>
            <w:noWrap/>
          </w:tcPr>
          <w:p w14:paraId="689D996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11411EB" w14:textId="7567E313"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can prove that I have an agreement with the landowner to use this land for the purpose of planting oil palm</w:t>
            </w:r>
          </w:p>
        </w:tc>
      </w:tr>
      <w:tr w:rsidR="008457F1" w:rsidRPr="00745C3D" w14:paraId="02E42DB6" w14:textId="77777777" w:rsidTr="008457F1">
        <w:trPr>
          <w:trHeight w:val="300"/>
        </w:trPr>
        <w:tc>
          <w:tcPr>
            <w:tcW w:w="3119" w:type="dxa"/>
            <w:vMerge/>
            <w:noWrap/>
          </w:tcPr>
          <w:p w14:paraId="6E582BC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7938F10" w14:textId="7FEFE6F3"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never used the land to plant oil palm without permission</w:t>
            </w:r>
          </w:p>
        </w:tc>
      </w:tr>
      <w:tr w:rsidR="008457F1" w:rsidRPr="00745C3D" w14:paraId="662D1A79" w14:textId="77777777" w:rsidTr="008457F1">
        <w:trPr>
          <w:trHeight w:val="300"/>
        </w:trPr>
        <w:tc>
          <w:tcPr>
            <w:tcW w:w="3119" w:type="dxa"/>
            <w:vMerge/>
            <w:noWrap/>
          </w:tcPr>
          <w:p w14:paraId="06BA4AE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3D75037" w14:textId="2A8D2CBB"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never had any disputes about ownership with the land I am cultivating now</w:t>
            </w:r>
          </w:p>
        </w:tc>
      </w:tr>
      <w:tr w:rsidR="008457F1" w:rsidRPr="00745C3D" w14:paraId="389201E8" w14:textId="77777777" w:rsidTr="008457F1">
        <w:trPr>
          <w:trHeight w:val="300"/>
        </w:trPr>
        <w:tc>
          <w:tcPr>
            <w:tcW w:w="3119" w:type="dxa"/>
            <w:vMerge/>
            <w:noWrap/>
          </w:tcPr>
          <w:p w14:paraId="6B5D700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A9EC900" w14:textId="572DDE54"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think that work/ use of land that does not belong to me will cause problems in the long run</w:t>
            </w:r>
          </w:p>
        </w:tc>
      </w:tr>
      <w:tr w:rsidR="008457F1" w:rsidRPr="00745C3D" w14:paraId="1C1C9696" w14:textId="77777777" w:rsidTr="008457F1">
        <w:trPr>
          <w:trHeight w:val="300"/>
        </w:trPr>
        <w:tc>
          <w:tcPr>
            <w:tcW w:w="3119" w:type="dxa"/>
            <w:vMerge/>
            <w:noWrap/>
          </w:tcPr>
          <w:p w14:paraId="545FF35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006B363" w14:textId="3E3A0F2A"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now use customary land to grow oil palm</w:t>
            </w:r>
          </w:p>
        </w:tc>
      </w:tr>
      <w:tr w:rsidR="008457F1" w:rsidRPr="00745C3D" w14:paraId="1D342EE6" w14:textId="77777777" w:rsidTr="008457F1">
        <w:trPr>
          <w:trHeight w:val="300"/>
        </w:trPr>
        <w:tc>
          <w:tcPr>
            <w:tcW w:w="3119" w:type="dxa"/>
            <w:vMerge/>
            <w:noWrap/>
          </w:tcPr>
          <w:p w14:paraId="0FC9C61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AC25B44" w14:textId="452CF5AC"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the legal right to use customary land to plant oil palm</w:t>
            </w:r>
          </w:p>
        </w:tc>
      </w:tr>
      <w:tr w:rsidR="008457F1" w:rsidRPr="00745C3D" w14:paraId="59AC9D41" w14:textId="77777777" w:rsidTr="008457F1">
        <w:trPr>
          <w:trHeight w:val="300"/>
        </w:trPr>
        <w:tc>
          <w:tcPr>
            <w:tcW w:w="3119" w:type="dxa"/>
            <w:vMerge/>
            <w:noWrap/>
          </w:tcPr>
          <w:p w14:paraId="75F7F64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4B11CD9" w14:textId="4B06D1DA"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documents to prove that I have the right to use customary rights land</w:t>
            </w:r>
          </w:p>
        </w:tc>
      </w:tr>
      <w:tr w:rsidR="008457F1" w:rsidRPr="00745C3D" w14:paraId="7094033E" w14:textId="77777777" w:rsidTr="00514510">
        <w:trPr>
          <w:trHeight w:val="300"/>
        </w:trPr>
        <w:tc>
          <w:tcPr>
            <w:tcW w:w="3119" w:type="dxa"/>
            <w:vMerge/>
            <w:tcBorders>
              <w:bottom w:val="single" w:sz="4" w:space="0" w:color="auto"/>
            </w:tcBorders>
            <w:noWrap/>
          </w:tcPr>
          <w:p w14:paraId="4E199A1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4738FECE" w14:textId="5DDB72D7" w:rsidR="008457F1" w:rsidRPr="00745C3D" w:rsidRDefault="008457F1" w:rsidP="00660C6A">
            <w:pPr>
              <w:pStyle w:val="ListParagraph"/>
              <w:numPr>
                <w:ilvl w:val="0"/>
                <w:numId w:val="5"/>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a map to show the areas I use under customary rights to plant oil palm</w:t>
            </w:r>
          </w:p>
        </w:tc>
      </w:tr>
      <w:tr w:rsidR="008457F1" w:rsidRPr="00745C3D" w14:paraId="75D1594A" w14:textId="77777777" w:rsidTr="00514510">
        <w:trPr>
          <w:trHeight w:val="300"/>
        </w:trPr>
        <w:tc>
          <w:tcPr>
            <w:tcW w:w="3119" w:type="dxa"/>
            <w:tcBorders>
              <w:left w:val="nil"/>
              <w:right w:val="nil"/>
            </w:tcBorders>
            <w:noWrap/>
          </w:tcPr>
          <w:p w14:paraId="794D5CA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27E7771D"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72F927F2" w14:textId="77777777" w:rsidTr="008457F1">
        <w:trPr>
          <w:trHeight w:val="300"/>
        </w:trPr>
        <w:tc>
          <w:tcPr>
            <w:tcW w:w="3119" w:type="dxa"/>
            <w:vMerge w:val="restart"/>
            <w:noWrap/>
          </w:tcPr>
          <w:p w14:paraId="7B5B7034" w14:textId="3EB7C395"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SOCIAL RESPONSIBILITY, HEALTH, SAFETY AND WORKING CONDITIONS</w:t>
            </w:r>
            <w:r w:rsidR="00D74ECC" w:rsidRPr="00745C3D">
              <w:rPr>
                <w:rFonts w:ascii="Times New Roman" w:hAnsi="Times New Roman" w:cs="Times New Roman"/>
                <w:sz w:val="24"/>
                <w:szCs w:val="24"/>
                <w:lang w:val="en-GB"/>
              </w:rPr>
              <w:t xml:space="preserve"> (SSW)</w:t>
            </w:r>
          </w:p>
        </w:tc>
        <w:tc>
          <w:tcPr>
            <w:tcW w:w="5953" w:type="dxa"/>
          </w:tcPr>
          <w:p w14:paraId="7DEC72B3" w14:textId="27F0E99D"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act immediately (to resolve the issue) if there is any dispute with my neighbour</w:t>
            </w:r>
          </w:p>
        </w:tc>
      </w:tr>
      <w:tr w:rsidR="008457F1" w:rsidRPr="00745C3D" w14:paraId="4E22D5ED" w14:textId="77777777" w:rsidTr="008457F1">
        <w:trPr>
          <w:trHeight w:val="300"/>
        </w:trPr>
        <w:tc>
          <w:tcPr>
            <w:tcW w:w="3119" w:type="dxa"/>
            <w:vMerge/>
            <w:noWrap/>
          </w:tcPr>
          <w:p w14:paraId="5B7E76E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DA49633" w14:textId="354F0085"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 recorded system for complaints received from my neighbours</w:t>
            </w:r>
          </w:p>
        </w:tc>
      </w:tr>
      <w:tr w:rsidR="008457F1" w:rsidRPr="00745C3D" w14:paraId="7F92E16A" w14:textId="77777777" w:rsidTr="008457F1">
        <w:trPr>
          <w:trHeight w:val="300"/>
        </w:trPr>
        <w:tc>
          <w:tcPr>
            <w:tcW w:w="3119" w:type="dxa"/>
            <w:vMerge/>
            <w:noWrap/>
          </w:tcPr>
          <w:p w14:paraId="2975D62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8A5E6C5" w14:textId="2F3DC922"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 recorded system for complaints received from interested parties</w:t>
            </w:r>
          </w:p>
        </w:tc>
      </w:tr>
      <w:tr w:rsidR="008457F1" w:rsidRPr="00745C3D" w14:paraId="1A90BDEF" w14:textId="77777777" w:rsidTr="008457F1">
        <w:trPr>
          <w:trHeight w:val="300"/>
        </w:trPr>
        <w:tc>
          <w:tcPr>
            <w:tcW w:w="3119" w:type="dxa"/>
            <w:vMerge/>
            <w:noWrap/>
          </w:tcPr>
          <w:p w14:paraId="40DE952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60C8D2D" w14:textId="0A1D02BE"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am open to any discussion regarding complaints against me</w:t>
            </w:r>
          </w:p>
        </w:tc>
      </w:tr>
      <w:tr w:rsidR="008457F1" w:rsidRPr="00745C3D" w14:paraId="59624D6D" w14:textId="77777777" w:rsidTr="008457F1">
        <w:trPr>
          <w:trHeight w:val="300"/>
        </w:trPr>
        <w:tc>
          <w:tcPr>
            <w:tcW w:w="3119" w:type="dxa"/>
            <w:vMerge/>
            <w:noWrap/>
          </w:tcPr>
          <w:p w14:paraId="3DD3315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A18EDA9" w14:textId="26C66A3E"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How many complaints do you usually receive in a month?</w:t>
            </w:r>
          </w:p>
        </w:tc>
      </w:tr>
      <w:tr w:rsidR="008457F1" w:rsidRPr="00745C3D" w14:paraId="4C098E3D" w14:textId="77777777" w:rsidTr="008457F1">
        <w:trPr>
          <w:trHeight w:val="300"/>
        </w:trPr>
        <w:tc>
          <w:tcPr>
            <w:tcW w:w="3119" w:type="dxa"/>
            <w:vMerge/>
            <w:noWrap/>
          </w:tcPr>
          <w:p w14:paraId="2B41310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F03B37C" w14:textId="14851622"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The method I use to resolve a complaint can resolve any dispute</w:t>
            </w:r>
          </w:p>
        </w:tc>
      </w:tr>
      <w:tr w:rsidR="008457F1" w:rsidRPr="00745C3D" w14:paraId="3470B2EF" w14:textId="77777777" w:rsidTr="008457F1">
        <w:trPr>
          <w:trHeight w:val="300"/>
        </w:trPr>
        <w:tc>
          <w:tcPr>
            <w:tcW w:w="3119" w:type="dxa"/>
            <w:vMerge/>
            <w:noWrap/>
          </w:tcPr>
          <w:p w14:paraId="25A28D1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80C2191" w14:textId="1FD6D18C"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What percentage of complaints can you afford to resolve in a month?</w:t>
            </w:r>
          </w:p>
        </w:tc>
      </w:tr>
      <w:tr w:rsidR="008457F1" w:rsidRPr="00745C3D" w14:paraId="2CCEED9D" w14:textId="77777777" w:rsidTr="008457F1">
        <w:trPr>
          <w:trHeight w:val="300"/>
        </w:trPr>
        <w:tc>
          <w:tcPr>
            <w:tcW w:w="3119" w:type="dxa"/>
            <w:vMerge/>
            <w:noWrap/>
          </w:tcPr>
          <w:p w14:paraId="628D4CF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1CDBCC0" w14:textId="5B78BBBA"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always think about ensuring the health and safety of the workers in my </w:t>
            </w:r>
            <w:r w:rsidR="00E037B6" w:rsidRPr="00745C3D">
              <w:rPr>
                <w:rFonts w:ascii="Times New Roman" w:hAnsi="Times New Roman" w:cs="Times New Roman"/>
                <w:sz w:val="24"/>
                <w:szCs w:val="24"/>
                <w:lang w:val="en-GB"/>
              </w:rPr>
              <w:t>farm</w:t>
            </w:r>
          </w:p>
        </w:tc>
      </w:tr>
      <w:tr w:rsidR="008457F1" w:rsidRPr="00745C3D" w14:paraId="78C74305" w14:textId="77777777" w:rsidTr="008457F1">
        <w:trPr>
          <w:trHeight w:val="300"/>
        </w:trPr>
        <w:tc>
          <w:tcPr>
            <w:tcW w:w="3119" w:type="dxa"/>
            <w:vMerge/>
            <w:noWrap/>
          </w:tcPr>
          <w:p w14:paraId="197E6E0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2502C7C" w14:textId="7F8A9B0B"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safety and health plan I provide in my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is adequate to ensure the health and safety of my employees</w:t>
            </w:r>
          </w:p>
        </w:tc>
      </w:tr>
      <w:tr w:rsidR="008457F1" w:rsidRPr="00745C3D" w14:paraId="601BBDE7" w14:textId="77777777" w:rsidTr="008457F1">
        <w:trPr>
          <w:trHeight w:val="300"/>
        </w:trPr>
        <w:tc>
          <w:tcPr>
            <w:tcW w:w="3119" w:type="dxa"/>
            <w:vMerge/>
            <w:noWrap/>
          </w:tcPr>
          <w:p w14:paraId="0F631CF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85A026B" w14:textId="19BE793E"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make routine enforcement to ensure the health and safety status of my employees</w:t>
            </w:r>
          </w:p>
        </w:tc>
      </w:tr>
      <w:tr w:rsidR="008457F1" w:rsidRPr="00745C3D" w14:paraId="303644FB" w14:textId="77777777" w:rsidTr="008457F1">
        <w:trPr>
          <w:trHeight w:val="300"/>
        </w:trPr>
        <w:tc>
          <w:tcPr>
            <w:tcW w:w="3119" w:type="dxa"/>
            <w:vMerge/>
            <w:noWrap/>
          </w:tcPr>
          <w:p w14:paraId="23512A8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BD83355" w14:textId="37E067A0"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prioritize the health and safety of my employees while working on my </w:t>
            </w:r>
            <w:r w:rsidR="00E037B6" w:rsidRPr="00745C3D">
              <w:rPr>
                <w:rFonts w:ascii="Times New Roman" w:hAnsi="Times New Roman" w:cs="Times New Roman"/>
                <w:sz w:val="24"/>
                <w:szCs w:val="24"/>
                <w:lang w:val="en-GB"/>
              </w:rPr>
              <w:t>farm</w:t>
            </w:r>
          </w:p>
        </w:tc>
      </w:tr>
      <w:tr w:rsidR="008457F1" w:rsidRPr="00745C3D" w14:paraId="5B962455" w14:textId="77777777" w:rsidTr="008457F1">
        <w:trPr>
          <w:trHeight w:val="300"/>
        </w:trPr>
        <w:tc>
          <w:tcPr>
            <w:tcW w:w="3119" w:type="dxa"/>
            <w:vMerge/>
            <w:noWrap/>
          </w:tcPr>
          <w:p w14:paraId="2D0129D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0AE58EC" w14:textId="510113D8"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Safety measures in the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are my top priority</w:t>
            </w:r>
          </w:p>
        </w:tc>
      </w:tr>
      <w:tr w:rsidR="008457F1" w:rsidRPr="00745C3D" w14:paraId="20B9030F" w14:textId="77777777" w:rsidTr="008457F1">
        <w:trPr>
          <w:trHeight w:val="300"/>
        </w:trPr>
        <w:tc>
          <w:tcPr>
            <w:tcW w:w="3119" w:type="dxa"/>
            <w:vMerge/>
            <w:noWrap/>
          </w:tcPr>
          <w:p w14:paraId="29FCBF7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04A62B1" w14:textId="7AE30476"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always make verbal agreements when I employ temporary workers</w:t>
            </w:r>
          </w:p>
        </w:tc>
      </w:tr>
      <w:tr w:rsidR="008457F1" w:rsidRPr="00745C3D" w14:paraId="615B866E" w14:textId="77777777" w:rsidTr="008457F1">
        <w:trPr>
          <w:trHeight w:val="300"/>
        </w:trPr>
        <w:tc>
          <w:tcPr>
            <w:tcW w:w="3119" w:type="dxa"/>
            <w:vMerge/>
            <w:noWrap/>
          </w:tcPr>
          <w:p w14:paraId="74B7195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F54C021" w14:textId="1753F3E8"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discuss salaries and benefits transparently before I hire temporary employees</w:t>
            </w:r>
          </w:p>
        </w:tc>
      </w:tr>
      <w:tr w:rsidR="008457F1" w:rsidRPr="00745C3D" w14:paraId="047A0825" w14:textId="77777777" w:rsidTr="008457F1">
        <w:trPr>
          <w:trHeight w:val="300"/>
        </w:trPr>
        <w:tc>
          <w:tcPr>
            <w:tcW w:w="3119" w:type="dxa"/>
            <w:vMerge/>
            <w:noWrap/>
          </w:tcPr>
          <w:p w14:paraId="0F411F0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04F1233" w14:textId="032C5B20"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do not differentiate the opportunities given to my employees based on race</w:t>
            </w:r>
          </w:p>
        </w:tc>
      </w:tr>
      <w:tr w:rsidR="008457F1" w:rsidRPr="00745C3D" w14:paraId="06ADE4D5" w14:textId="77777777" w:rsidTr="008457F1">
        <w:trPr>
          <w:trHeight w:val="300"/>
        </w:trPr>
        <w:tc>
          <w:tcPr>
            <w:tcW w:w="3119" w:type="dxa"/>
            <w:vMerge/>
            <w:noWrap/>
          </w:tcPr>
          <w:p w14:paraId="5897303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B214702" w14:textId="428DD512"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do not differentiate the opportunities given to my employees based on skin </w:t>
            </w:r>
            <w:r w:rsidR="00E037B6" w:rsidRPr="00745C3D">
              <w:rPr>
                <w:rFonts w:ascii="Times New Roman" w:hAnsi="Times New Roman" w:cs="Times New Roman"/>
                <w:sz w:val="24"/>
                <w:szCs w:val="24"/>
                <w:lang w:val="en-GB"/>
              </w:rPr>
              <w:t>colour</w:t>
            </w:r>
          </w:p>
        </w:tc>
      </w:tr>
      <w:tr w:rsidR="008457F1" w:rsidRPr="00745C3D" w14:paraId="1221F8F7" w14:textId="77777777" w:rsidTr="008457F1">
        <w:trPr>
          <w:trHeight w:val="300"/>
        </w:trPr>
        <w:tc>
          <w:tcPr>
            <w:tcW w:w="3119" w:type="dxa"/>
            <w:vMerge/>
            <w:noWrap/>
          </w:tcPr>
          <w:p w14:paraId="58306F5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52BF34F" w14:textId="13848EF7"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do not differentiate the opportunities given to my employees based on gender</w:t>
            </w:r>
          </w:p>
        </w:tc>
      </w:tr>
      <w:tr w:rsidR="008457F1" w:rsidRPr="00745C3D" w14:paraId="77A2D525" w14:textId="77777777" w:rsidTr="008457F1">
        <w:trPr>
          <w:trHeight w:val="300"/>
        </w:trPr>
        <w:tc>
          <w:tcPr>
            <w:tcW w:w="3119" w:type="dxa"/>
            <w:vMerge/>
            <w:noWrap/>
          </w:tcPr>
          <w:p w14:paraId="3C58D85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770A626" w14:textId="2F0604BF"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do not differentiate the opportunities given to my employees based on religion</w:t>
            </w:r>
          </w:p>
        </w:tc>
      </w:tr>
      <w:tr w:rsidR="008457F1" w:rsidRPr="00745C3D" w14:paraId="3F865766" w14:textId="77777777" w:rsidTr="008457F1">
        <w:trPr>
          <w:trHeight w:val="300"/>
        </w:trPr>
        <w:tc>
          <w:tcPr>
            <w:tcW w:w="3119" w:type="dxa"/>
            <w:vMerge/>
            <w:noWrap/>
          </w:tcPr>
          <w:p w14:paraId="3CD7E86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1FA6F23" w14:textId="07C9FD11"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do not differentiate the opportunities given to my employees based on political understanding</w:t>
            </w:r>
          </w:p>
        </w:tc>
      </w:tr>
      <w:tr w:rsidR="008457F1" w:rsidRPr="00745C3D" w14:paraId="6EADFED4" w14:textId="77777777" w:rsidTr="008457F1">
        <w:trPr>
          <w:trHeight w:val="300"/>
        </w:trPr>
        <w:tc>
          <w:tcPr>
            <w:tcW w:w="3119" w:type="dxa"/>
            <w:vMerge/>
            <w:noWrap/>
          </w:tcPr>
          <w:p w14:paraId="1FD3BB0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8BB90C8" w14:textId="559ADF07"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do not differentiate the opportunities given to my employees based on personal character</w:t>
            </w:r>
          </w:p>
        </w:tc>
      </w:tr>
      <w:tr w:rsidR="008457F1" w:rsidRPr="00745C3D" w14:paraId="4B54BF4E" w14:textId="77777777" w:rsidTr="008457F1">
        <w:trPr>
          <w:trHeight w:val="300"/>
        </w:trPr>
        <w:tc>
          <w:tcPr>
            <w:tcW w:w="3119" w:type="dxa"/>
            <w:vMerge/>
            <w:noWrap/>
          </w:tcPr>
          <w:p w14:paraId="2415F15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8D981C8" w14:textId="291CF2CD"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treat all my staff equally</w:t>
            </w:r>
          </w:p>
        </w:tc>
      </w:tr>
      <w:tr w:rsidR="008457F1" w:rsidRPr="00745C3D" w14:paraId="260FCFA6" w14:textId="77777777" w:rsidTr="008457F1">
        <w:trPr>
          <w:trHeight w:val="300"/>
        </w:trPr>
        <w:tc>
          <w:tcPr>
            <w:tcW w:w="3119" w:type="dxa"/>
            <w:vMerge/>
            <w:noWrap/>
          </w:tcPr>
          <w:p w14:paraId="0D3BF1A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FB32142" w14:textId="300966C8"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pay different wage rates for different groups of people </w:t>
            </w:r>
            <w:r w:rsidR="00485A00" w:rsidRPr="00745C3D">
              <w:rPr>
                <w:rFonts w:ascii="Times New Roman" w:hAnsi="Times New Roman" w:cs="Times New Roman"/>
                <w:sz w:val="24"/>
                <w:szCs w:val="24"/>
                <w:lang w:val="en-GB"/>
              </w:rPr>
              <w:t>in</w:t>
            </w:r>
            <w:r w:rsidRPr="00745C3D">
              <w:rPr>
                <w:rFonts w:ascii="Times New Roman" w:hAnsi="Times New Roman" w:cs="Times New Roman"/>
                <w:sz w:val="24"/>
                <w:szCs w:val="24"/>
                <w:lang w:val="en-GB"/>
              </w:rPr>
              <w:t xml:space="preserve"> the same position</w:t>
            </w:r>
          </w:p>
        </w:tc>
      </w:tr>
      <w:tr w:rsidR="008457F1" w:rsidRPr="00745C3D" w14:paraId="3991420D" w14:textId="77777777" w:rsidTr="008457F1">
        <w:trPr>
          <w:trHeight w:val="300"/>
        </w:trPr>
        <w:tc>
          <w:tcPr>
            <w:tcW w:w="3119" w:type="dxa"/>
            <w:vMerge/>
            <w:noWrap/>
          </w:tcPr>
          <w:p w14:paraId="479DD1A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C808594" w14:textId="0E6B23F0"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pay all employees no less than the minimum wage set by the government</w:t>
            </w:r>
          </w:p>
        </w:tc>
      </w:tr>
      <w:tr w:rsidR="008457F1" w:rsidRPr="00745C3D" w14:paraId="6E43C198" w14:textId="77777777" w:rsidTr="008457F1">
        <w:trPr>
          <w:trHeight w:val="300"/>
        </w:trPr>
        <w:tc>
          <w:tcPr>
            <w:tcW w:w="3119" w:type="dxa"/>
            <w:vMerge/>
            <w:noWrap/>
          </w:tcPr>
          <w:p w14:paraId="149FCAE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1380C7C" w14:textId="3778AD04"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provide minimum benefits (OT, insurance, leave) to all my employees</w:t>
            </w:r>
          </w:p>
        </w:tc>
      </w:tr>
      <w:tr w:rsidR="008457F1" w:rsidRPr="00745C3D" w14:paraId="382970A2" w14:textId="77777777" w:rsidTr="008457F1">
        <w:trPr>
          <w:trHeight w:val="300"/>
        </w:trPr>
        <w:tc>
          <w:tcPr>
            <w:tcW w:w="3119" w:type="dxa"/>
            <w:vMerge/>
            <w:noWrap/>
          </w:tcPr>
          <w:p w14:paraId="3866C82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A1A25D0" w14:textId="73B8DB66"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provide on-site accommodation for my employees</w:t>
            </w:r>
          </w:p>
        </w:tc>
      </w:tr>
      <w:tr w:rsidR="008457F1" w:rsidRPr="00745C3D" w14:paraId="406DE400" w14:textId="77777777" w:rsidTr="008457F1">
        <w:trPr>
          <w:trHeight w:val="300"/>
        </w:trPr>
        <w:tc>
          <w:tcPr>
            <w:tcW w:w="3119" w:type="dxa"/>
            <w:vMerge/>
            <w:noWrap/>
          </w:tcPr>
          <w:p w14:paraId="28D2C90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977B52A" w14:textId="1E5696BD"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Quarters are in good condition to stay</w:t>
            </w:r>
          </w:p>
        </w:tc>
      </w:tr>
      <w:tr w:rsidR="008457F1" w:rsidRPr="00745C3D" w14:paraId="6A587C69" w14:textId="77777777" w:rsidTr="008457F1">
        <w:trPr>
          <w:trHeight w:val="300"/>
        </w:trPr>
        <w:tc>
          <w:tcPr>
            <w:tcW w:w="3119" w:type="dxa"/>
            <w:vMerge/>
            <w:noWrap/>
          </w:tcPr>
          <w:p w14:paraId="52D0A26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8F21691" w14:textId="2E238402"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Quarters are provided with basic amenities (water and electricity)</w:t>
            </w:r>
          </w:p>
        </w:tc>
      </w:tr>
      <w:tr w:rsidR="008457F1" w:rsidRPr="00745C3D" w14:paraId="423ACC5D" w14:textId="77777777" w:rsidTr="008457F1">
        <w:trPr>
          <w:trHeight w:val="300"/>
        </w:trPr>
        <w:tc>
          <w:tcPr>
            <w:tcW w:w="3119" w:type="dxa"/>
            <w:vMerge/>
            <w:noWrap/>
          </w:tcPr>
          <w:p w14:paraId="5FA9A9C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AE304C6" w14:textId="2074B365"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 family member under the age of 18 who works on my farm</w:t>
            </w:r>
          </w:p>
        </w:tc>
      </w:tr>
      <w:tr w:rsidR="008457F1" w:rsidRPr="00745C3D" w14:paraId="7F2F2991" w14:textId="77777777" w:rsidTr="008457F1">
        <w:trPr>
          <w:trHeight w:val="300"/>
        </w:trPr>
        <w:tc>
          <w:tcPr>
            <w:tcW w:w="3119" w:type="dxa"/>
            <w:vMerge/>
            <w:noWrap/>
          </w:tcPr>
          <w:p w14:paraId="64BEDA9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8D56FD0" w14:textId="4461381A"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make sure that there is adult supervision when family members under the age of 18 work in my </w:t>
            </w:r>
            <w:r w:rsidR="00E037B6" w:rsidRPr="00745C3D">
              <w:rPr>
                <w:rFonts w:ascii="Times New Roman" w:hAnsi="Times New Roman" w:cs="Times New Roman"/>
                <w:sz w:val="24"/>
                <w:szCs w:val="24"/>
                <w:lang w:val="en-GB"/>
              </w:rPr>
              <w:t>farm</w:t>
            </w:r>
          </w:p>
        </w:tc>
      </w:tr>
      <w:tr w:rsidR="008457F1" w:rsidRPr="00745C3D" w14:paraId="72C27EC0" w14:textId="77777777" w:rsidTr="008457F1">
        <w:trPr>
          <w:trHeight w:val="300"/>
        </w:trPr>
        <w:tc>
          <w:tcPr>
            <w:tcW w:w="3119" w:type="dxa"/>
            <w:vMerge/>
            <w:noWrap/>
          </w:tcPr>
          <w:p w14:paraId="4F5AA9E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4357B27" w14:textId="14118303"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make sure that the education of the family members who work for me is not neglected</w:t>
            </w:r>
          </w:p>
        </w:tc>
      </w:tr>
      <w:tr w:rsidR="008457F1" w:rsidRPr="00745C3D" w14:paraId="19C3F103" w14:textId="77777777" w:rsidTr="008457F1">
        <w:trPr>
          <w:trHeight w:val="300"/>
        </w:trPr>
        <w:tc>
          <w:tcPr>
            <w:tcW w:w="3119" w:type="dxa"/>
            <w:vMerge/>
            <w:noWrap/>
          </w:tcPr>
          <w:p w14:paraId="2A85880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FC1681C" w14:textId="1C751143"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workers under the age of 18 working on my farm</w:t>
            </w:r>
          </w:p>
        </w:tc>
      </w:tr>
      <w:tr w:rsidR="008457F1" w:rsidRPr="00745C3D" w14:paraId="3378F621" w14:textId="77777777" w:rsidTr="008457F1">
        <w:trPr>
          <w:trHeight w:val="300"/>
        </w:trPr>
        <w:tc>
          <w:tcPr>
            <w:tcW w:w="3119" w:type="dxa"/>
            <w:vMerge/>
            <w:noWrap/>
          </w:tcPr>
          <w:p w14:paraId="0D01B6B7"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5CB4DEB" w14:textId="5EC7732C"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often attend courses to improve </w:t>
            </w:r>
            <w:r w:rsidR="00485A00" w:rsidRPr="00745C3D">
              <w:rPr>
                <w:rFonts w:ascii="Times New Roman" w:hAnsi="Times New Roman" w:cs="Times New Roman"/>
                <w:sz w:val="24"/>
                <w:szCs w:val="24"/>
                <w:lang w:val="en-GB"/>
              </w:rPr>
              <w:t>my</w:t>
            </w:r>
            <w:r w:rsidRPr="00745C3D">
              <w:rPr>
                <w:rFonts w:ascii="Times New Roman" w:hAnsi="Times New Roman" w:cs="Times New Roman"/>
                <w:sz w:val="24"/>
                <w:szCs w:val="24"/>
                <w:lang w:val="en-GB"/>
              </w:rPr>
              <w:t xml:space="preserve"> knowledge and skills to manage my </w:t>
            </w:r>
            <w:r w:rsidR="00E037B6" w:rsidRPr="00745C3D">
              <w:rPr>
                <w:rFonts w:ascii="Times New Roman" w:hAnsi="Times New Roman" w:cs="Times New Roman"/>
                <w:sz w:val="24"/>
                <w:szCs w:val="24"/>
                <w:lang w:val="en-GB"/>
              </w:rPr>
              <w:t>farm</w:t>
            </w:r>
          </w:p>
        </w:tc>
      </w:tr>
      <w:tr w:rsidR="008457F1" w:rsidRPr="00745C3D" w14:paraId="6622A850" w14:textId="77777777" w:rsidTr="008457F1">
        <w:trPr>
          <w:trHeight w:val="300"/>
        </w:trPr>
        <w:tc>
          <w:tcPr>
            <w:tcW w:w="3119" w:type="dxa"/>
            <w:vMerge/>
            <w:noWrap/>
          </w:tcPr>
          <w:p w14:paraId="42872DF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6FA9493" w14:textId="05301CA2"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Plantation education is very important to increase my competitiveness in oil palm plantation management</w:t>
            </w:r>
          </w:p>
        </w:tc>
      </w:tr>
      <w:tr w:rsidR="008457F1" w:rsidRPr="00745C3D" w14:paraId="0745BE21" w14:textId="77777777" w:rsidTr="006B229B">
        <w:trPr>
          <w:trHeight w:val="300"/>
        </w:trPr>
        <w:tc>
          <w:tcPr>
            <w:tcW w:w="3119" w:type="dxa"/>
            <w:vMerge/>
            <w:tcBorders>
              <w:bottom w:val="single" w:sz="4" w:space="0" w:color="auto"/>
            </w:tcBorders>
            <w:noWrap/>
          </w:tcPr>
          <w:p w14:paraId="5A9FE7E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43900612" w14:textId="5B54E633" w:rsidR="008457F1" w:rsidRPr="00745C3D" w:rsidRDefault="008457F1" w:rsidP="00660C6A">
            <w:pPr>
              <w:pStyle w:val="ListParagraph"/>
              <w:numPr>
                <w:ilvl w:val="0"/>
                <w:numId w:val="6"/>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am always looking for additional information that helps me to manage my </w:t>
            </w:r>
            <w:r w:rsidR="00E037B6" w:rsidRPr="00745C3D">
              <w:rPr>
                <w:rFonts w:ascii="Times New Roman" w:hAnsi="Times New Roman" w:cs="Times New Roman"/>
                <w:sz w:val="24"/>
                <w:szCs w:val="24"/>
                <w:lang w:val="en-GB"/>
              </w:rPr>
              <w:t>farm</w:t>
            </w:r>
          </w:p>
        </w:tc>
      </w:tr>
      <w:tr w:rsidR="008457F1" w:rsidRPr="00745C3D" w14:paraId="430051A2" w14:textId="77777777" w:rsidTr="006B229B">
        <w:trPr>
          <w:trHeight w:val="300"/>
        </w:trPr>
        <w:tc>
          <w:tcPr>
            <w:tcW w:w="3119" w:type="dxa"/>
            <w:tcBorders>
              <w:left w:val="nil"/>
              <w:right w:val="nil"/>
            </w:tcBorders>
            <w:noWrap/>
          </w:tcPr>
          <w:p w14:paraId="199BA67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034D2E92"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36F60BD0" w14:textId="77777777" w:rsidTr="008457F1">
        <w:trPr>
          <w:trHeight w:val="300"/>
        </w:trPr>
        <w:tc>
          <w:tcPr>
            <w:tcW w:w="3119" w:type="dxa"/>
            <w:vMerge w:val="restart"/>
            <w:noWrap/>
          </w:tcPr>
          <w:p w14:paraId="7E488F56" w14:textId="093A16B9"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ENVIRONMENT, NATURAL RESOURCES AND BIODIVERSITY</w:t>
            </w:r>
            <w:r w:rsidR="00D74ECC" w:rsidRPr="00745C3D">
              <w:rPr>
                <w:rFonts w:ascii="Times New Roman" w:hAnsi="Times New Roman" w:cs="Times New Roman"/>
                <w:sz w:val="24"/>
                <w:szCs w:val="24"/>
                <w:lang w:val="en-GB"/>
              </w:rPr>
              <w:t xml:space="preserve"> (ENB)</w:t>
            </w:r>
          </w:p>
        </w:tc>
        <w:tc>
          <w:tcPr>
            <w:tcW w:w="5953" w:type="dxa"/>
          </w:tcPr>
          <w:p w14:paraId="40AFE521" w14:textId="6103C30F"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always evaluate the impact of my actions on the environment before taking any action</w:t>
            </w:r>
          </w:p>
        </w:tc>
      </w:tr>
      <w:tr w:rsidR="008457F1" w:rsidRPr="00745C3D" w14:paraId="7CDB744A" w14:textId="77777777" w:rsidTr="008457F1">
        <w:trPr>
          <w:trHeight w:val="300"/>
        </w:trPr>
        <w:tc>
          <w:tcPr>
            <w:tcW w:w="3119" w:type="dxa"/>
            <w:vMerge/>
            <w:noWrap/>
          </w:tcPr>
          <w:p w14:paraId="183008D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5CF4D77" w14:textId="53BE2A63"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realize that all the actions I take will have an impact on the environment</w:t>
            </w:r>
          </w:p>
        </w:tc>
      </w:tr>
      <w:tr w:rsidR="008457F1" w:rsidRPr="00745C3D" w14:paraId="59A1F7B6" w14:textId="77777777" w:rsidTr="008457F1">
        <w:trPr>
          <w:trHeight w:val="300"/>
        </w:trPr>
        <w:tc>
          <w:tcPr>
            <w:tcW w:w="3119" w:type="dxa"/>
            <w:vMerge/>
            <w:noWrap/>
          </w:tcPr>
          <w:p w14:paraId="0A09459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0BEFAA3" w14:textId="57C961A1"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am aware that certain business decisions I make will have an impact on the environment</w:t>
            </w:r>
          </w:p>
        </w:tc>
      </w:tr>
      <w:tr w:rsidR="008457F1" w:rsidRPr="00745C3D" w14:paraId="4CCD3EA4" w14:textId="77777777" w:rsidTr="008457F1">
        <w:trPr>
          <w:trHeight w:val="300"/>
        </w:trPr>
        <w:tc>
          <w:tcPr>
            <w:tcW w:w="3119" w:type="dxa"/>
            <w:vMerge/>
            <w:noWrap/>
          </w:tcPr>
          <w:p w14:paraId="35A8D94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9A57D86" w14:textId="7C5AC56D"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support the use of renewable energy for energy needs in my </w:t>
            </w:r>
            <w:r w:rsidR="00E037B6" w:rsidRPr="00745C3D">
              <w:rPr>
                <w:rFonts w:ascii="Times New Roman" w:hAnsi="Times New Roman" w:cs="Times New Roman"/>
                <w:sz w:val="24"/>
                <w:szCs w:val="24"/>
                <w:lang w:val="en-GB"/>
              </w:rPr>
              <w:t>farm</w:t>
            </w:r>
          </w:p>
        </w:tc>
      </w:tr>
      <w:tr w:rsidR="008457F1" w:rsidRPr="00745C3D" w14:paraId="5A36D5F4" w14:textId="77777777" w:rsidTr="008457F1">
        <w:trPr>
          <w:trHeight w:val="300"/>
        </w:trPr>
        <w:tc>
          <w:tcPr>
            <w:tcW w:w="3119" w:type="dxa"/>
            <w:vMerge/>
            <w:noWrap/>
          </w:tcPr>
          <w:p w14:paraId="78E905E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E95219A" w14:textId="6FAE8915"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am willing to invest in a renewable energy station to meet the energy needs of my </w:t>
            </w:r>
            <w:r w:rsidR="00E037B6" w:rsidRPr="00745C3D">
              <w:rPr>
                <w:rFonts w:ascii="Times New Roman" w:hAnsi="Times New Roman" w:cs="Times New Roman"/>
                <w:sz w:val="24"/>
                <w:szCs w:val="24"/>
                <w:lang w:val="en-GB"/>
              </w:rPr>
              <w:t>farm</w:t>
            </w:r>
          </w:p>
        </w:tc>
      </w:tr>
      <w:tr w:rsidR="008457F1" w:rsidRPr="00745C3D" w14:paraId="5B78C128" w14:textId="77777777" w:rsidTr="008457F1">
        <w:trPr>
          <w:trHeight w:val="300"/>
        </w:trPr>
        <w:tc>
          <w:tcPr>
            <w:tcW w:w="3119" w:type="dxa"/>
            <w:vMerge/>
            <w:noWrap/>
          </w:tcPr>
          <w:p w14:paraId="04BAD6A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EC94C17" w14:textId="105CA8E9"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always take the opportunity to use renewable energy as much as possible</w:t>
            </w:r>
          </w:p>
        </w:tc>
      </w:tr>
      <w:tr w:rsidR="008457F1" w:rsidRPr="00745C3D" w14:paraId="17D79AF0" w14:textId="77777777" w:rsidTr="008457F1">
        <w:trPr>
          <w:trHeight w:val="300"/>
        </w:trPr>
        <w:tc>
          <w:tcPr>
            <w:tcW w:w="3119" w:type="dxa"/>
            <w:vMerge/>
            <w:noWrap/>
          </w:tcPr>
          <w:p w14:paraId="4296FB37"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5304519" w14:textId="5FF21AB7"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a good logging system for tracking chemical disposal</w:t>
            </w:r>
          </w:p>
        </w:tc>
      </w:tr>
      <w:tr w:rsidR="008457F1" w:rsidRPr="00745C3D" w14:paraId="540944A8" w14:textId="77777777" w:rsidTr="008457F1">
        <w:trPr>
          <w:trHeight w:val="300"/>
        </w:trPr>
        <w:tc>
          <w:tcPr>
            <w:tcW w:w="3119" w:type="dxa"/>
            <w:vMerge/>
            <w:noWrap/>
          </w:tcPr>
          <w:p w14:paraId="455FAE4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2AD790B" w14:textId="0EF6E0B7"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identified all the waste</w:t>
            </w:r>
          </w:p>
        </w:tc>
      </w:tr>
      <w:tr w:rsidR="008457F1" w:rsidRPr="00745C3D" w14:paraId="6CCAB9B3" w14:textId="77777777" w:rsidTr="008457F1">
        <w:trPr>
          <w:trHeight w:val="300"/>
        </w:trPr>
        <w:tc>
          <w:tcPr>
            <w:tcW w:w="3119" w:type="dxa"/>
            <w:vMerge/>
            <w:noWrap/>
          </w:tcPr>
          <w:p w14:paraId="029BBA9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B516635" w14:textId="64A2ECE8"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identified all sources of pollution</w:t>
            </w:r>
          </w:p>
        </w:tc>
      </w:tr>
      <w:tr w:rsidR="008457F1" w:rsidRPr="00745C3D" w14:paraId="5715B049" w14:textId="77777777" w:rsidTr="008457F1">
        <w:trPr>
          <w:trHeight w:val="300"/>
        </w:trPr>
        <w:tc>
          <w:tcPr>
            <w:tcW w:w="3119" w:type="dxa"/>
            <w:vMerge/>
            <w:noWrap/>
          </w:tcPr>
          <w:p w14:paraId="3842EC9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A7AE0F9" w14:textId="686683A0"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dispose of all waste including hazardous chemicals and their containers in accordance with local laws and regulations</w:t>
            </w:r>
          </w:p>
        </w:tc>
      </w:tr>
      <w:tr w:rsidR="008457F1" w:rsidRPr="00745C3D" w14:paraId="4EF7F9D1" w14:textId="77777777" w:rsidTr="008457F1">
        <w:trPr>
          <w:trHeight w:val="300"/>
        </w:trPr>
        <w:tc>
          <w:tcPr>
            <w:tcW w:w="3119" w:type="dxa"/>
            <w:vMerge/>
            <w:noWrap/>
          </w:tcPr>
          <w:p w14:paraId="7618B5D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D05B4DB" w14:textId="2A79FFB1"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dispose of all waste including hazardous chemicals and their containers in accordance with international laws and regulations</w:t>
            </w:r>
          </w:p>
        </w:tc>
      </w:tr>
      <w:tr w:rsidR="008457F1" w:rsidRPr="00745C3D" w14:paraId="7044FE31" w14:textId="77777777" w:rsidTr="008457F1">
        <w:trPr>
          <w:trHeight w:val="300"/>
        </w:trPr>
        <w:tc>
          <w:tcPr>
            <w:tcW w:w="3119" w:type="dxa"/>
            <w:vMerge/>
            <w:noWrap/>
          </w:tcPr>
          <w:p w14:paraId="1A37B2F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5D9D172" w14:textId="67F27675"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use water responsibly</w:t>
            </w:r>
          </w:p>
        </w:tc>
      </w:tr>
      <w:tr w:rsidR="008457F1" w:rsidRPr="00745C3D" w14:paraId="3F381C98" w14:textId="77777777" w:rsidTr="008457F1">
        <w:trPr>
          <w:trHeight w:val="300"/>
        </w:trPr>
        <w:tc>
          <w:tcPr>
            <w:tcW w:w="3119" w:type="dxa"/>
            <w:vMerge/>
            <w:noWrap/>
          </w:tcPr>
          <w:p w14:paraId="21D8A0B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E99D975" w14:textId="45137059"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make sure that I do not contaminate the water</w:t>
            </w:r>
          </w:p>
        </w:tc>
      </w:tr>
      <w:tr w:rsidR="008457F1" w:rsidRPr="00745C3D" w14:paraId="219F37EF" w14:textId="77777777" w:rsidTr="008457F1">
        <w:trPr>
          <w:trHeight w:val="300"/>
        </w:trPr>
        <w:tc>
          <w:tcPr>
            <w:tcW w:w="3119" w:type="dxa"/>
            <w:vMerge/>
            <w:noWrap/>
          </w:tcPr>
          <w:p w14:paraId="66ADCAC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44A4E00" w14:textId="503A263D"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make sure my employees use water responsibly</w:t>
            </w:r>
          </w:p>
        </w:tc>
      </w:tr>
      <w:tr w:rsidR="008457F1" w:rsidRPr="00745C3D" w14:paraId="420FF8C6" w14:textId="77777777" w:rsidTr="008457F1">
        <w:trPr>
          <w:trHeight w:val="300"/>
        </w:trPr>
        <w:tc>
          <w:tcPr>
            <w:tcW w:w="3119" w:type="dxa"/>
            <w:vMerge/>
            <w:noWrap/>
          </w:tcPr>
          <w:p w14:paraId="74318EC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C4083E0" w14:textId="7DA84DC1"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make sure my employees don’t pollute the water</w:t>
            </w:r>
          </w:p>
        </w:tc>
      </w:tr>
      <w:tr w:rsidR="008457F1" w:rsidRPr="00745C3D" w14:paraId="69FDC533" w14:textId="77777777" w:rsidTr="008457F1">
        <w:trPr>
          <w:trHeight w:val="300"/>
        </w:trPr>
        <w:tc>
          <w:tcPr>
            <w:tcW w:w="3119" w:type="dxa"/>
            <w:vMerge/>
            <w:noWrap/>
          </w:tcPr>
          <w:p w14:paraId="79C799F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969C6D5" w14:textId="180FDB32"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make sure there is a consistent supply of water for use in my </w:t>
            </w:r>
            <w:r w:rsidR="00E037B6" w:rsidRPr="00745C3D">
              <w:rPr>
                <w:rFonts w:ascii="Times New Roman" w:hAnsi="Times New Roman" w:cs="Times New Roman"/>
                <w:sz w:val="24"/>
                <w:szCs w:val="24"/>
                <w:lang w:val="en-GB"/>
              </w:rPr>
              <w:t>farm</w:t>
            </w:r>
          </w:p>
        </w:tc>
      </w:tr>
      <w:tr w:rsidR="008457F1" w:rsidRPr="00745C3D" w14:paraId="791F163F" w14:textId="77777777" w:rsidTr="008457F1">
        <w:trPr>
          <w:trHeight w:val="300"/>
        </w:trPr>
        <w:tc>
          <w:tcPr>
            <w:tcW w:w="3119" w:type="dxa"/>
            <w:vMerge/>
            <w:noWrap/>
          </w:tcPr>
          <w:p w14:paraId="47831E0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C24C17A" w14:textId="249A4809"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a man-made reservoir pond to harvest rainwater</w:t>
            </w:r>
          </w:p>
        </w:tc>
      </w:tr>
      <w:tr w:rsidR="008457F1" w:rsidRPr="00745C3D" w14:paraId="0F2970B2" w14:textId="77777777" w:rsidTr="008457F1">
        <w:trPr>
          <w:trHeight w:val="300"/>
        </w:trPr>
        <w:tc>
          <w:tcPr>
            <w:tcW w:w="3119" w:type="dxa"/>
            <w:vMerge/>
            <w:noWrap/>
          </w:tcPr>
          <w:p w14:paraId="38A5602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B6790C4" w14:textId="6F02C3D3"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keep a tank in my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to harvest water</w:t>
            </w:r>
          </w:p>
        </w:tc>
      </w:tr>
      <w:tr w:rsidR="008457F1" w:rsidRPr="00745C3D" w14:paraId="5D3CAEEA" w14:textId="77777777" w:rsidTr="008457F1">
        <w:trPr>
          <w:trHeight w:val="300"/>
        </w:trPr>
        <w:tc>
          <w:tcPr>
            <w:tcW w:w="3119" w:type="dxa"/>
            <w:vMerge/>
            <w:noWrap/>
          </w:tcPr>
          <w:p w14:paraId="43D506B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E6ED70B" w14:textId="48DC9109"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There are various species of flora around my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area</w:t>
            </w:r>
          </w:p>
        </w:tc>
      </w:tr>
      <w:tr w:rsidR="008457F1" w:rsidRPr="00745C3D" w14:paraId="1B996833" w14:textId="77777777" w:rsidTr="008457F1">
        <w:trPr>
          <w:trHeight w:val="300"/>
        </w:trPr>
        <w:tc>
          <w:tcPr>
            <w:tcW w:w="3119" w:type="dxa"/>
            <w:vMerge/>
            <w:noWrap/>
          </w:tcPr>
          <w:p w14:paraId="7C0F32C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E1AF798" w14:textId="4DCA4E12"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There are various species of </w:t>
            </w:r>
            <w:r w:rsidR="00485A00" w:rsidRPr="00745C3D">
              <w:rPr>
                <w:rFonts w:ascii="Times New Roman" w:hAnsi="Times New Roman" w:cs="Times New Roman"/>
                <w:sz w:val="24"/>
                <w:szCs w:val="24"/>
                <w:lang w:val="en-GB"/>
              </w:rPr>
              <w:t xml:space="preserve">the </w:t>
            </w:r>
            <w:r w:rsidRPr="00745C3D">
              <w:rPr>
                <w:rFonts w:ascii="Times New Roman" w:hAnsi="Times New Roman" w:cs="Times New Roman"/>
                <w:sz w:val="24"/>
                <w:szCs w:val="24"/>
                <w:lang w:val="en-GB"/>
              </w:rPr>
              <w:t xml:space="preserve">fauna around my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area</w:t>
            </w:r>
          </w:p>
        </w:tc>
      </w:tr>
      <w:tr w:rsidR="008457F1" w:rsidRPr="00745C3D" w14:paraId="4905EAA2" w14:textId="77777777" w:rsidTr="008457F1">
        <w:trPr>
          <w:trHeight w:val="300"/>
        </w:trPr>
        <w:tc>
          <w:tcPr>
            <w:tcW w:w="3119" w:type="dxa"/>
            <w:vMerge/>
            <w:noWrap/>
          </w:tcPr>
          <w:p w14:paraId="673F283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CF7C9CE" w14:textId="73578FF2"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always get information from government agencies about endangered species of flora and fauna</w:t>
            </w:r>
          </w:p>
        </w:tc>
      </w:tr>
      <w:tr w:rsidR="008457F1" w:rsidRPr="00745C3D" w14:paraId="5A327B88" w14:textId="77777777" w:rsidTr="008457F1">
        <w:trPr>
          <w:trHeight w:val="300"/>
        </w:trPr>
        <w:tc>
          <w:tcPr>
            <w:tcW w:w="3119" w:type="dxa"/>
            <w:vMerge/>
            <w:noWrap/>
          </w:tcPr>
          <w:p w14:paraId="03071A0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27D40F9" w14:textId="43570503"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know the conservation needs of the plants and/or animals around my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area</w:t>
            </w:r>
          </w:p>
        </w:tc>
      </w:tr>
      <w:tr w:rsidR="008457F1" w:rsidRPr="00745C3D" w14:paraId="5DD9BA27" w14:textId="77777777" w:rsidTr="008457F1">
        <w:trPr>
          <w:trHeight w:val="300"/>
        </w:trPr>
        <w:tc>
          <w:tcPr>
            <w:tcW w:w="3119" w:type="dxa"/>
            <w:vMerge/>
            <w:noWrap/>
          </w:tcPr>
          <w:p w14:paraId="5DB9F08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14DB9B2" w14:textId="43538DFC"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worry about the state of flora and fauna in my area when I do </w:t>
            </w:r>
            <w:r w:rsidR="00E037B6"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activities</w:t>
            </w:r>
          </w:p>
        </w:tc>
      </w:tr>
      <w:tr w:rsidR="008457F1" w:rsidRPr="00745C3D" w14:paraId="21E00979" w14:textId="77777777" w:rsidTr="008457F1">
        <w:trPr>
          <w:trHeight w:val="300"/>
        </w:trPr>
        <w:tc>
          <w:tcPr>
            <w:tcW w:w="3119" w:type="dxa"/>
            <w:vMerge/>
            <w:noWrap/>
          </w:tcPr>
          <w:p w14:paraId="04C757D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E829020" w14:textId="6101C8E2"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never practi</w:t>
            </w:r>
            <w:r w:rsidR="00485A00" w:rsidRPr="00745C3D">
              <w:rPr>
                <w:rFonts w:ascii="Times New Roman" w:hAnsi="Times New Roman" w:cs="Times New Roman"/>
                <w:sz w:val="24"/>
                <w:szCs w:val="24"/>
                <w:lang w:val="en-GB"/>
              </w:rPr>
              <w:t>s</w:t>
            </w:r>
            <w:r w:rsidRPr="00745C3D">
              <w:rPr>
                <w:rFonts w:ascii="Times New Roman" w:hAnsi="Times New Roman" w:cs="Times New Roman"/>
                <w:sz w:val="24"/>
                <w:szCs w:val="24"/>
                <w:lang w:val="en-GB"/>
              </w:rPr>
              <w:t xml:space="preserve">ed open burning in my </w:t>
            </w:r>
            <w:r w:rsidR="00E037B6" w:rsidRPr="00745C3D">
              <w:rPr>
                <w:rFonts w:ascii="Times New Roman" w:hAnsi="Times New Roman" w:cs="Times New Roman"/>
                <w:sz w:val="24"/>
                <w:szCs w:val="24"/>
                <w:lang w:val="en-GB"/>
              </w:rPr>
              <w:t>farm</w:t>
            </w:r>
          </w:p>
        </w:tc>
      </w:tr>
      <w:tr w:rsidR="008457F1" w:rsidRPr="00745C3D" w14:paraId="298B78D9" w14:textId="77777777" w:rsidTr="008457F1">
        <w:trPr>
          <w:trHeight w:val="300"/>
        </w:trPr>
        <w:tc>
          <w:tcPr>
            <w:tcW w:w="3119" w:type="dxa"/>
            <w:vMerge/>
            <w:noWrap/>
          </w:tcPr>
          <w:p w14:paraId="2AD8258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12452DB" w14:textId="252718D7"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make sure my employees don’t practice open burning</w:t>
            </w:r>
          </w:p>
        </w:tc>
      </w:tr>
      <w:tr w:rsidR="008457F1" w:rsidRPr="00745C3D" w14:paraId="3C669FEC" w14:textId="77777777" w:rsidTr="008457F1">
        <w:trPr>
          <w:trHeight w:val="300"/>
        </w:trPr>
        <w:tc>
          <w:tcPr>
            <w:tcW w:w="3119" w:type="dxa"/>
            <w:vMerge/>
            <w:noWrap/>
          </w:tcPr>
          <w:p w14:paraId="66A7D5C7"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FC10EEE" w14:textId="1D5E925B"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have never used the open</w:t>
            </w:r>
            <w:r w:rsidR="00485A00" w:rsidRPr="00745C3D">
              <w:rPr>
                <w:rFonts w:ascii="Times New Roman" w:hAnsi="Times New Roman" w:cs="Times New Roman"/>
                <w:sz w:val="24"/>
                <w:szCs w:val="24"/>
                <w:lang w:val="en-GB"/>
              </w:rPr>
              <w:t>-</w:t>
            </w:r>
            <w:r w:rsidRPr="00745C3D">
              <w:rPr>
                <w:rFonts w:ascii="Times New Roman" w:hAnsi="Times New Roman" w:cs="Times New Roman"/>
                <w:sz w:val="24"/>
                <w:szCs w:val="24"/>
                <w:lang w:val="en-GB"/>
              </w:rPr>
              <w:t>burning method to clean the area during soil preparation</w:t>
            </w:r>
          </w:p>
        </w:tc>
      </w:tr>
      <w:tr w:rsidR="008457F1" w:rsidRPr="00745C3D" w14:paraId="6D8CE64F" w14:textId="77777777" w:rsidTr="006B229B">
        <w:trPr>
          <w:trHeight w:val="300"/>
        </w:trPr>
        <w:tc>
          <w:tcPr>
            <w:tcW w:w="3119" w:type="dxa"/>
            <w:vMerge/>
            <w:tcBorders>
              <w:bottom w:val="single" w:sz="4" w:space="0" w:color="auto"/>
            </w:tcBorders>
            <w:noWrap/>
          </w:tcPr>
          <w:p w14:paraId="4811E3F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71629221" w14:textId="33698B7E" w:rsidR="008457F1" w:rsidRPr="00745C3D" w:rsidRDefault="008457F1" w:rsidP="00660C6A">
            <w:pPr>
              <w:pStyle w:val="ListParagraph"/>
              <w:numPr>
                <w:ilvl w:val="0"/>
                <w:numId w:val="7"/>
              </w:numPr>
              <w:spacing w:line="360" w:lineRule="auto"/>
              <w:ind w:left="462" w:hanging="425"/>
              <w:rPr>
                <w:rFonts w:ascii="Times New Roman" w:hAnsi="Times New Roman" w:cs="Times New Roman"/>
                <w:sz w:val="24"/>
                <w:szCs w:val="24"/>
                <w:lang w:val="en-GB"/>
              </w:rPr>
            </w:pPr>
            <w:r w:rsidRPr="00745C3D">
              <w:rPr>
                <w:rFonts w:ascii="Times New Roman" w:hAnsi="Times New Roman" w:cs="Times New Roman"/>
                <w:sz w:val="24"/>
                <w:szCs w:val="24"/>
                <w:lang w:val="en-GB"/>
              </w:rPr>
              <w:t>I would not practice open burning if I did not get permission from the state authorities</w:t>
            </w:r>
          </w:p>
        </w:tc>
      </w:tr>
      <w:tr w:rsidR="008457F1" w:rsidRPr="00745C3D" w14:paraId="72953F1C" w14:textId="77777777" w:rsidTr="006B229B">
        <w:trPr>
          <w:trHeight w:val="300"/>
        </w:trPr>
        <w:tc>
          <w:tcPr>
            <w:tcW w:w="3119" w:type="dxa"/>
            <w:tcBorders>
              <w:left w:val="nil"/>
              <w:right w:val="nil"/>
            </w:tcBorders>
          </w:tcPr>
          <w:p w14:paraId="516C5B4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44F7D438"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68534613" w14:textId="77777777" w:rsidTr="008457F1">
        <w:trPr>
          <w:trHeight w:val="300"/>
        </w:trPr>
        <w:tc>
          <w:tcPr>
            <w:tcW w:w="3119" w:type="dxa"/>
            <w:vMerge w:val="restart"/>
            <w:noWrap/>
          </w:tcPr>
          <w:p w14:paraId="62A2FC0C" w14:textId="03C162F1"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BEST PRACTICES ACTION</w:t>
            </w:r>
            <w:r w:rsidR="00D74ECC" w:rsidRPr="00745C3D">
              <w:rPr>
                <w:rFonts w:ascii="Times New Roman" w:hAnsi="Times New Roman" w:cs="Times New Roman"/>
                <w:sz w:val="24"/>
                <w:szCs w:val="24"/>
                <w:lang w:val="en-GB"/>
              </w:rPr>
              <w:t xml:space="preserve"> (BPA)</w:t>
            </w:r>
          </w:p>
        </w:tc>
        <w:tc>
          <w:tcPr>
            <w:tcW w:w="5953" w:type="dxa"/>
          </w:tcPr>
          <w:p w14:paraId="21AC4156" w14:textId="734D7B4F"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am knowledgeable about the MPOB code of practice</w:t>
            </w:r>
          </w:p>
        </w:tc>
      </w:tr>
      <w:tr w:rsidR="008457F1" w:rsidRPr="00745C3D" w14:paraId="48E5BFDF" w14:textId="77777777" w:rsidTr="008457F1">
        <w:trPr>
          <w:trHeight w:val="300"/>
        </w:trPr>
        <w:tc>
          <w:tcPr>
            <w:tcW w:w="3119" w:type="dxa"/>
            <w:vMerge/>
            <w:noWrap/>
          </w:tcPr>
          <w:p w14:paraId="5DB42BD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402578E" w14:textId="775CA880"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My </w:t>
            </w:r>
            <w:r w:rsidR="00DD2EFA"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is managed according to the MPOB code of practice</w:t>
            </w:r>
          </w:p>
        </w:tc>
      </w:tr>
      <w:tr w:rsidR="008457F1" w:rsidRPr="00745C3D" w14:paraId="3F6C7B0F" w14:textId="77777777" w:rsidTr="008457F1">
        <w:trPr>
          <w:trHeight w:val="300"/>
        </w:trPr>
        <w:tc>
          <w:tcPr>
            <w:tcW w:w="3119" w:type="dxa"/>
            <w:vMerge/>
            <w:noWrap/>
          </w:tcPr>
          <w:p w14:paraId="30FEAD5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54BFE6D" w14:textId="658EAE7A"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am knowledgeable about Malaysian standards and ISO standards</w:t>
            </w:r>
          </w:p>
        </w:tc>
      </w:tr>
      <w:tr w:rsidR="008457F1" w:rsidRPr="00745C3D" w14:paraId="51B685FF" w14:textId="77777777" w:rsidTr="008457F1">
        <w:trPr>
          <w:trHeight w:val="300"/>
        </w:trPr>
        <w:tc>
          <w:tcPr>
            <w:tcW w:w="3119" w:type="dxa"/>
            <w:vMerge/>
            <w:noWrap/>
          </w:tcPr>
          <w:p w14:paraId="3FB9B1A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1E1779C" w14:textId="0E1E6EE1"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My </w:t>
            </w:r>
            <w:r w:rsidR="00DD2EFA" w:rsidRPr="00745C3D">
              <w:rPr>
                <w:rFonts w:ascii="Times New Roman" w:hAnsi="Times New Roman" w:cs="Times New Roman"/>
                <w:sz w:val="24"/>
                <w:szCs w:val="24"/>
                <w:lang w:val="en-GB"/>
              </w:rPr>
              <w:t>farm</w:t>
            </w:r>
            <w:r w:rsidRPr="00745C3D">
              <w:rPr>
                <w:rFonts w:ascii="Times New Roman" w:hAnsi="Times New Roman" w:cs="Times New Roman"/>
                <w:sz w:val="24"/>
                <w:szCs w:val="24"/>
                <w:lang w:val="en-GB"/>
              </w:rPr>
              <w:t xml:space="preserve"> is managed in accordance with Malaysian standards/ ISO standards</w:t>
            </w:r>
          </w:p>
        </w:tc>
      </w:tr>
      <w:tr w:rsidR="008457F1" w:rsidRPr="00745C3D" w14:paraId="4F19CBC4" w14:textId="77777777" w:rsidTr="008457F1">
        <w:trPr>
          <w:trHeight w:val="300"/>
        </w:trPr>
        <w:tc>
          <w:tcPr>
            <w:tcW w:w="3119" w:type="dxa"/>
            <w:vMerge/>
            <w:noWrap/>
          </w:tcPr>
          <w:p w14:paraId="623F57C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31887AD" w14:textId="46C8E9A6"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know about the Smallholder Code of Good Practice (GAP)</w:t>
            </w:r>
          </w:p>
        </w:tc>
      </w:tr>
      <w:tr w:rsidR="008457F1" w:rsidRPr="00745C3D" w14:paraId="1D031406" w14:textId="77777777" w:rsidTr="008457F1">
        <w:trPr>
          <w:trHeight w:val="300"/>
        </w:trPr>
        <w:tc>
          <w:tcPr>
            <w:tcW w:w="3119" w:type="dxa"/>
            <w:vMerge/>
            <w:noWrap/>
          </w:tcPr>
          <w:p w14:paraId="2BAB08D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B7E72B3" w14:textId="7A007AF3" w:rsidR="008457F1" w:rsidRPr="00745C3D" w:rsidRDefault="00DD2EFA"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M</w:t>
            </w:r>
            <w:r w:rsidR="008457F1" w:rsidRPr="00745C3D">
              <w:rPr>
                <w:rFonts w:ascii="Times New Roman" w:hAnsi="Times New Roman" w:cs="Times New Roman"/>
                <w:sz w:val="24"/>
                <w:szCs w:val="24"/>
                <w:lang w:val="en-GB"/>
              </w:rPr>
              <w:t>y farm is managed according to the Smallholder Code of Good Practice (GAP)</w:t>
            </w:r>
          </w:p>
        </w:tc>
      </w:tr>
      <w:tr w:rsidR="008457F1" w:rsidRPr="00745C3D" w14:paraId="14C0363C" w14:textId="77777777" w:rsidTr="008457F1">
        <w:trPr>
          <w:trHeight w:val="300"/>
        </w:trPr>
        <w:tc>
          <w:tcPr>
            <w:tcW w:w="3119" w:type="dxa"/>
            <w:vMerge/>
            <w:noWrap/>
          </w:tcPr>
          <w:p w14:paraId="1A23D93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C51AF55" w14:textId="4D429EE9"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an identification (signboard) for each oil palm planting block</w:t>
            </w:r>
          </w:p>
        </w:tc>
      </w:tr>
      <w:tr w:rsidR="008457F1" w:rsidRPr="00745C3D" w14:paraId="6482F1D6" w14:textId="77777777" w:rsidTr="008457F1">
        <w:trPr>
          <w:trHeight w:val="300"/>
        </w:trPr>
        <w:tc>
          <w:tcPr>
            <w:tcW w:w="3119" w:type="dxa"/>
            <w:vMerge/>
            <w:noWrap/>
          </w:tcPr>
          <w:p w14:paraId="2CED541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7BEF9D4" w14:textId="4264419E"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 reference system for each oil palm planting block</w:t>
            </w:r>
          </w:p>
        </w:tc>
      </w:tr>
      <w:tr w:rsidR="008457F1" w:rsidRPr="00745C3D" w14:paraId="7C6A7AD1" w14:textId="77777777" w:rsidTr="008457F1">
        <w:trPr>
          <w:trHeight w:val="300"/>
        </w:trPr>
        <w:tc>
          <w:tcPr>
            <w:tcW w:w="3119" w:type="dxa"/>
            <w:vMerge/>
            <w:noWrap/>
          </w:tcPr>
          <w:p w14:paraId="0E8484F3"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CED0877" w14:textId="29947CF9"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Everyone will know my block based on the signage</w:t>
            </w:r>
          </w:p>
        </w:tc>
      </w:tr>
      <w:tr w:rsidR="008457F1" w:rsidRPr="00745C3D" w14:paraId="0ABF0262" w14:textId="77777777" w:rsidTr="008457F1">
        <w:trPr>
          <w:trHeight w:val="300"/>
        </w:trPr>
        <w:tc>
          <w:tcPr>
            <w:tcW w:w="3119" w:type="dxa"/>
            <w:vMerge/>
            <w:noWrap/>
          </w:tcPr>
          <w:p w14:paraId="1BF6AFF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1C9834D" w14:textId="684B8ACB" w:rsidR="008457F1" w:rsidRPr="00745C3D" w:rsidRDefault="00DD2EFA"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T</w:t>
            </w:r>
            <w:r w:rsidR="008457F1" w:rsidRPr="00745C3D">
              <w:rPr>
                <w:rFonts w:ascii="Times New Roman" w:hAnsi="Times New Roman" w:cs="Times New Roman"/>
                <w:sz w:val="24"/>
                <w:szCs w:val="24"/>
                <w:lang w:val="en-GB"/>
              </w:rPr>
              <w:t xml:space="preserve">he boundaries of my </w:t>
            </w:r>
            <w:r w:rsidR="00E037B6" w:rsidRPr="00745C3D">
              <w:rPr>
                <w:rFonts w:ascii="Times New Roman" w:hAnsi="Times New Roman" w:cs="Times New Roman"/>
                <w:sz w:val="24"/>
                <w:szCs w:val="24"/>
                <w:lang w:val="en-GB"/>
              </w:rPr>
              <w:t>farm</w:t>
            </w:r>
            <w:r w:rsidR="008457F1" w:rsidRPr="00745C3D">
              <w:rPr>
                <w:rFonts w:ascii="Times New Roman" w:hAnsi="Times New Roman" w:cs="Times New Roman"/>
                <w:sz w:val="24"/>
                <w:szCs w:val="24"/>
                <w:lang w:val="en-GB"/>
              </w:rPr>
              <w:t xml:space="preserve"> area can be clearly seen</w:t>
            </w:r>
          </w:p>
        </w:tc>
      </w:tr>
      <w:tr w:rsidR="008457F1" w:rsidRPr="00745C3D" w14:paraId="06664625" w14:textId="77777777" w:rsidTr="008457F1">
        <w:trPr>
          <w:trHeight w:val="300"/>
        </w:trPr>
        <w:tc>
          <w:tcPr>
            <w:tcW w:w="3119" w:type="dxa"/>
            <w:vMerge/>
            <w:noWrap/>
          </w:tcPr>
          <w:p w14:paraId="5CCB222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7EAD124" w14:textId="74386385"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often communicate and ask opinions from dealers to get transparent prices and deal fairly</w:t>
            </w:r>
          </w:p>
        </w:tc>
      </w:tr>
      <w:tr w:rsidR="008457F1" w:rsidRPr="00745C3D" w14:paraId="6FC8C00C" w14:textId="77777777" w:rsidTr="008457F1">
        <w:trPr>
          <w:trHeight w:val="300"/>
        </w:trPr>
        <w:tc>
          <w:tcPr>
            <w:tcW w:w="3119" w:type="dxa"/>
            <w:vMerge/>
            <w:noWrap/>
          </w:tcPr>
          <w:p w14:paraId="1C9DBAD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A162CFC" w14:textId="6F1965DF"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often communicate and ask opinions from manufacturers to get transparent prices and deal fairly</w:t>
            </w:r>
          </w:p>
        </w:tc>
      </w:tr>
      <w:tr w:rsidR="008457F1" w:rsidRPr="00745C3D" w14:paraId="735DFAE6" w14:textId="77777777" w:rsidTr="008457F1">
        <w:trPr>
          <w:trHeight w:val="300"/>
        </w:trPr>
        <w:tc>
          <w:tcPr>
            <w:tcW w:w="3119" w:type="dxa"/>
            <w:vMerge/>
            <w:noWrap/>
          </w:tcPr>
          <w:p w14:paraId="037C79E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95D8256" w14:textId="0F954F7F"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often communicate and ask for opinions from the local community to get transparent prices and deal fairly</w:t>
            </w:r>
          </w:p>
        </w:tc>
      </w:tr>
      <w:tr w:rsidR="008457F1" w:rsidRPr="00745C3D" w14:paraId="4A91514C" w14:textId="77777777" w:rsidTr="008457F1">
        <w:trPr>
          <w:trHeight w:val="300"/>
        </w:trPr>
        <w:tc>
          <w:tcPr>
            <w:tcW w:w="3119" w:type="dxa"/>
            <w:vMerge/>
            <w:noWrap/>
          </w:tcPr>
          <w:p w14:paraId="776F4BB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3B825DD" w14:textId="2AC914EE"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often communicate and ask for opinions from palm oil industry stakeholders to get transparent prices and deal fairly</w:t>
            </w:r>
          </w:p>
        </w:tc>
      </w:tr>
      <w:tr w:rsidR="008457F1" w:rsidRPr="00745C3D" w14:paraId="71B9A8BE" w14:textId="77777777" w:rsidTr="006B229B">
        <w:trPr>
          <w:trHeight w:val="300"/>
        </w:trPr>
        <w:tc>
          <w:tcPr>
            <w:tcW w:w="3119" w:type="dxa"/>
            <w:vMerge/>
            <w:tcBorders>
              <w:bottom w:val="single" w:sz="4" w:space="0" w:color="auto"/>
            </w:tcBorders>
            <w:noWrap/>
          </w:tcPr>
          <w:p w14:paraId="43E8AB6C"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50052DC4" w14:textId="4DECA244" w:rsidR="008457F1" w:rsidRPr="00745C3D" w:rsidRDefault="008457F1" w:rsidP="00660C6A">
            <w:pPr>
              <w:pStyle w:val="ListParagraph"/>
              <w:numPr>
                <w:ilvl w:val="0"/>
                <w:numId w:val="8"/>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often go into negotiations with one or more relevant stakeholders to get a reasonable price</w:t>
            </w:r>
          </w:p>
        </w:tc>
      </w:tr>
      <w:tr w:rsidR="008457F1" w:rsidRPr="00745C3D" w14:paraId="534C7B33" w14:textId="77777777" w:rsidTr="006B229B">
        <w:trPr>
          <w:trHeight w:val="300"/>
        </w:trPr>
        <w:tc>
          <w:tcPr>
            <w:tcW w:w="3119" w:type="dxa"/>
            <w:tcBorders>
              <w:left w:val="nil"/>
              <w:right w:val="nil"/>
            </w:tcBorders>
            <w:noWrap/>
          </w:tcPr>
          <w:p w14:paraId="7A8B7A7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53E6AB75"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68CED1B1" w14:textId="77777777" w:rsidTr="008457F1">
        <w:trPr>
          <w:trHeight w:val="300"/>
        </w:trPr>
        <w:tc>
          <w:tcPr>
            <w:tcW w:w="3119" w:type="dxa"/>
            <w:vMerge w:val="restart"/>
            <w:noWrap/>
          </w:tcPr>
          <w:p w14:paraId="381F293F" w14:textId="7FF98BC6"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NEW DEVELOPMENT AND PLANTATION</w:t>
            </w:r>
            <w:r w:rsidR="00D74ECC" w:rsidRPr="00745C3D">
              <w:rPr>
                <w:rFonts w:ascii="Times New Roman" w:hAnsi="Times New Roman" w:cs="Times New Roman"/>
                <w:sz w:val="24"/>
                <w:szCs w:val="24"/>
                <w:lang w:val="en-GB"/>
              </w:rPr>
              <w:t xml:space="preserve"> (NDP)</w:t>
            </w:r>
          </w:p>
        </w:tc>
        <w:tc>
          <w:tcPr>
            <w:tcW w:w="5953" w:type="dxa"/>
          </w:tcPr>
          <w:p w14:paraId="1E7E27F0" w14:textId="7F7D2A5A"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do not plant in areas that have been identified as of high biodiversity value by local, </w:t>
            </w:r>
            <w:r w:rsidR="008A3EE1" w:rsidRPr="00745C3D">
              <w:rPr>
                <w:rFonts w:ascii="Times New Roman" w:hAnsi="Times New Roman" w:cs="Times New Roman"/>
                <w:sz w:val="24"/>
                <w:szCs w:val="24"/>
                <w:lang w:val="en-GB"/>
              </w:rPr>
              <w:t>state,</w:t>
            </w:r>
            <w:r w:rsidRPr="00745C3D">
              <w:rPr>
                <w:rFonts w:ascii="Times New Roman" w:hAnsi="Times New Roman" w:cs="Times New Roman"/>
                <w:sz w:val="24"/>
                <w:szCs w:val="24"/>
                <w:lang w:val="en-GB"/>
              </w:rPr>
              <w:t xml:space="preserve"> and national laws</w:t>
            </w:r>
          </w:p>
        </w:tc>
      </w:tr>
      <w:tr w:rsidR="008457F1" w:rsidRPr="00745C3D" w14:paraId="5D759D2C" w14:textId="77777777" w:rsidTr="008457F1">
        <w:trPr>
          <w:trHeight w:val="300"/>
        </w:trPr>
        <w:tc>
          <w:tcPr>
            <w:tcW w:w="3119" w:type="dxa"/>
            <w:vMerge/>
            <w:noWrap/>
          </w:tcPr>
          <w:p w14:paraId="614F534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B3AE525" w14:textId="2319243D"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plant palm oil in areas of high biodiversity value because that’s the only place I own</w:t>
            </w:r>
          </w:p>
        </w:tc>
      </w:tr>
      <w:tr w:rsidR="008457F1" w:rsidRPr="00745C3D" w14:paraId="73A63DA8" w14:textId="77777777" w:rsidTr="008457F1">
        <w:trPr>
          <w:trHeight w:val="300"/>
        </w:trPr>
        <w:tc>
          <w:tcPr>
            <w:tcW w:w="3119" w:type="dxa"/>
            <w:vMerge/>
            <w:noWrap/>
          </w:tcPr>
          <w:p w14:paraId="041B8DE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3020C159" w14:textId="07F2FF3A"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know that it is a mistake to plant oil palm on land with high biodiversity value</w:t>
            </w:r>
          </w:p>
        </w:tc>
      </w:tr>
      <w:tr w:rsidR="008457F1" w:rsidRPr="00745C3D" w14:paraId="0549235D" w14:textId="77777777" w:rsidTr="008457F1">
        <w:trPr>
          <w:trHeight w:val="300"/>
        </w:trPr>
        <w:tc>
          <w:tcPr>
            <w:tcW w:w="3119" w:type="dxa"/>
            <w:vMerge/>
            <w:noWrap/>
          </w:tcPr>
          <w:p w14:paraId="4B985D6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F450121" w14:textId="21AFA28E"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know that preserving natural eco-systems is important for future generations</w:t>
            </w:r>
          </w:p>
        </w:tc>
      </w:tr>
      <w:tr w:rsidR="008457F1" w:rsidRPr="00745C3D" w14:paraId="3E79C8F0" w14:textId="77777777" w:rsidTr="008457F1">
        <w:trPr>
          <w:trHeight w:val="300"/>
        </w:trPr>
        <w:tc>
          <w:tcPr>
            <w:tcW w:w="3119" w:type="dxa"/>
            <w:vMerge/>
            <w:noWrap/>
          </w:tcPr>
          <w:p w14:paraId="61DE482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781ED4F" w14:textId="0061C127"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would not plant in areas of high biodiversity value even in desperation</w:t>
            </w:r>
          </w:p>
        </w:tc>
      </w:tr>
      <w:tr w:rsidR="008457F1" w:rsidRPr="00745C3D" w14:paraId="2E5D79AD" w14:textId="77777777" w:rsidTr="008457F1">
        <w:trPr>
          <w:trHeight w:val="300"/>
        </w:trPr>
        <w:tc>
          <w:tcPr>
            <w:tcW w:w="3119" w:type="dxa"/>
            <w:vMerge/>
            <w:noWrap/>
          </w:tcPr>
          <w:p w14:paraId="611E85D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B015D19" w14:textId="667A820E"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The government provides information on soil types, </w:t>
            </w:r>
            <w:proofErr w:type="gramStart"/>
            <w:r w:rsidRPr="00745C3D">
              <w:rPr>
                <w:rFonts w:ascii="Times New Roman" w:hAnsi="Times New Roman" w:cs="Times New Roman"/>
                <w:sz w:val="24"/>
                <w:szCs w:val="24"/>
                <w:lang w:val="en-GB"/>
              </w:rPr>
              <w:t>topography</w:t>
            </w:r>
            <w:proofErr w:type="gramEnd"/>
            <w:r w:rsidRPr="00745C3D">
              <w:rPr>
                <w:rFonts w:ascii="Times New Roman" w:hAnsi="Times New Roman" w:cs="Times New Roman"/>
                <w:sz w:val="24"/>
                <w:szCs w:val="24"/>
                <w:lang w:val="en-GB"/>
              </w:rPr>
              <w:t xml:space="preserve"> and suitability for oil palm cultivation</w:t>
            </w:r>
          </w:p>
        </w:tc>
      </w:tr>
      <w:tr w:rsidR="008457F1" w:rsidRPr="00745C3D" w14:paraId="0D83D57D" w14:textId="77777777" w:rsidTr="008457F1">
        <w:trPr>
          <w:trHeight w:val="300"/>
        </w:trPr>
        <w:tc>
          <w:tcPr>
            <w:tcW w:w="3119" w:type="dxa"/>
            <w:vMerge/>
            <w:noWrap/>
          </w:tcPr>
          <w:p w14:paraId="5311A36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6B6CA82" w14:textId="50216435"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usually check information on soil type, </w:t>
            </w:r>
            <w:r w:rsidR="00E037B6" w:rsidRPr="00745C3D">
              <w:rPr>
                <w:rFonts w:ascii="Times New Roman" w:hAnsi="Times New Roman" w:cs="Times New Roman"/>
                <w:sz w:val="24"/>
                <w:szCs w:val="24"/>
                <w:lang w:val="en-GB"/>
              </w:rPr>
              <w:t>topography,</w:t>
            </w:r>
            <w:r w:rsidRPr="00745C3D">
              <w:rPr>
                <w:rFonts w:ascii="Times New Roman" w:hAnsi="Times New Roman" w:cs="Times New Roman"/>
                <w:sz w:val="24"/>
                <w:szCs w:val="24"/>
                <w:lang w:val="en-GB"/>
              </w:rPr>
              <w:t xml:space="preserve"> and suitability for oil palm cultivation from the relevant government agencies before starting oil palm cultivation</w:t>
            </w:r>
          </w:p>
        </w:tc>
      </w:tr>
      <w:tr w:rsidR="008457F1" w:rsidRPr="00745C3D" w14:paraId="6ACF4941" w14:textId="77777777" w:rsidTr="008457F1">
        <w:trPr>
          <w:trHeight w:val="300"/>
        </w:trPr>
        <w:tc>
          <w:tcPr>
            <w:tcW w:w="3119" w:type="dxa"/>
            <w:vMerge/>
            <w:noWrap/>
          </w:tcPr>
          <w:p w14:paraId="15A1E45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EC1C5D4" w14:textId="0E23A07F"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usually talk to development officials from government agencies about the suitability of the land to plant oil palm on my land.</w:t>
            </w:r>
          </w:p>
        </w:tc>
      </w:tr>
      <w:tr w:rsidR="008457F1" w:rsidRPr="00745C3D" w14:paraId="39BB2B45" w14:textId="77777777" w:rsidTr="008457F1">
        <w:trPr>
          <w:trHeight w:val="300"/>
        </w:trPr>
        <w:tc>
          <w:tcPr>
            <w:tcW w:w="3119" w:type="dxa"/>
            <w:vMerge/>
            <w:noWrap/>
          </w:tcPr>
          <w:p w14:paraId="2D3A2A8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B7EC793" w14:textId="5319FA5A"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Before planting oil palm, I check if the soil is </w:t>
            </w:r>
            <w:r w:rsidR="00E037B6" w:rsidRPr="00745C3D">
              <w:rPr>
                <w:rFonts w:ascii="Times New Roman" w:hAnsi="Times New Roman" w:cs="Times New Roman"/>
                <w:sz w:val="24"/>
                <w:szCs w:val="24"/>
                <w:lang w:val="en-GB"/>
              </w:rPr>
              <w:t>suitable,</w:t>
            </w:r>
            <w:r w:rsidRPr="00745C3D">
              <w:rPr>
                <w:rFonts w:ascii="Times New Roman" w:hAnsi="Times New Roman" w:cs="Times New Roman"/>
                <w:sz w:val="24"/>
                <w:szCs w:val="24"/>
                <w:lang w:val="en-GB"/>
              </w:rPr>
              <w:t xml:space="preserve"> and the terrain is safe</w:t>
            </w:r>
          </w:p>
        </w:tc>
      </w:tr>
      <w:tr w:rsidR="008457F1" w:rsidRPr="00745C3D" w14:paraId="659F762C" w14:textId="77777777" w:rsidTr="008457F1">
        <w:trPr>
          <w:trHeight w:val="300"/>
        </w:trPr>
        <w:tc>
          <w:tcPr>
            <w:tcW w:w="3119" w:type="dxa"/>
            <w:vMerge/>
            <w:noWrap/>
          </w:tcPr>
          <w:p w14:paraId="5C77B9E0"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822AEF9" w14:textId="52AA2B7C"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only plant palm oil in areas approved by local law</w:t>
            </w:r>
          </w:p>
        </w:tc>
      </w:tr>
      <w:tr w:rsidR="008457F1" w:rsidRPr="00745C3D" w14:paraId="757B622E" w14:textId="77777777" w:rsidTr="006B229B">
        <w:trPr>
          <w:trHeight w:val="300"/>
        </w:trPr>
        <w:tc>
          <w:tcPr>
            <w:tcW w:w="3119" w:type="dxa"/>
            <w:vMerge/>
            <w:tcBorders>
              <w:bottom w:val="single" w:sz="4" w:space="0" w:color="auto"/>
            </w:tcBorders>
            <w:noWrap/>
          </w:tcPr>
          <w:p w14:paraId="31856F9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6716EC7D" w14:textId="2C0E131B" w:rsidR="008457F1" w:rsidRPr="00745C3D" w:rsidRDefault="008457F1" w:rsidP="00660C6A">
            <w:pPr>
              <w:pStyle w:val="ListParagraph"/>
              <w:numPr>
                <w:ilvl w:val="0"/>
                <w:numId w:val="9"/>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Planting in areas of steep terrain, </w:t>
            </w:r>
            <w:r w:rsidR="00485A00" w:rsidRPr="00745C3D">
              <w:rPr>
                <w:rFonts w:ascii="Times New Roman" w:hAnsi="Times New Roman" w:cs="Times New Roman"/>
                <w:sz w:val="24"/>
                <w:szCs w:val="24"/>
                <w:lang w:val="en-GB"/>
              </w:rPr>
              <w:t xml:space="preserve">and </w:t>
            </w:r>
            <w:r w:rsidRPr="00745C3D">
              <w:rPr>
                <w:rFonts w:ascii="Times New Roman" w:hAnsi="Times New Roman" w:cs="Times New Roman"/>
                <w:sz w:val="24"/>
                <w:szCs w:val="24"/>
                <w:lang w:val="en-GB"/>
              </w:rPr>
              <w:t>infertile and brittle soils is dangerous</w:t>
            </w:r>
          </w:p>
        </w:tc>
      </w:tr>
      <w:tr w:rsidR="008457F1" w:rsidRPr="00745C3D" w14:paraId="5A2E9FAD" w14:textId="77777777" w:rsidTr="006B229B">
        <w:trPr>
          <w:trHeight w:val="300"/>
        </w:trPr>
        <w:tc>
          <w:tcPr>
            <w:tcW w:w="3119" w:type="dxa"/>
            <w:tcBorders>
              <w:left w:val="nil"/>
              <w:right w:val="nil"/>
            </w:tcBorders>
            <w:noWrap/>
          </w:tcPr>
          <w:p w14:paraId="197278B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578D136A"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2EF74047" w14:textId="77777777" w:rsidTr="008457F1">
        <w:trPr>
          <w:trHeight w:val="300"/>
        </w:trPr>
        <w:tc>
          <w:tcPr>
            <w:tcW w:w="3119" w:type="dxa"/>
            <w:vMerge w:val="restart"/>
            <w:noWrap/>
          </w:tcPr>
          <w:p w14:paraId="49B08557"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ATTITUDE TOWARDS THE CONCEPT OF SUSTAINABILITY</w:t>
            </w:r>
          </w:p>
          <w:p w14:paraId="13F83E1D" w14:textId="45D843C2"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ENVIRONMENT</w:t>
            </w:r>
            <w:r w:rsidR="00D74ECC" w:rsidRPr="00745C3D">
              <w:rPr>
                <w:rFonts w:ascii="Times New Roman" w:hAnsi="Times New Roman" w:cs="Times New Roman"/>
                <w:sz w:val="24"/>
                <w:szCs w:val="24"/>
                <w:lang w:val="en-GB"/>
              </w:rPr>
              <w:t xml:space="preserve"> (ENV)</w:t>
            </w:r>
          </w:p>
        </w:tc>
        <w:tc>
          <w:tcPr>
            <w:tcW w:w="5953" w:type="dxa"/>
          </w:tcPr>
          <w:p w14:paraId="35739A67" w14:textId="18C58037"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Practi</w:t>
            </w:r>
            <w:r w:rsidR="00485A00" w:rsidRPr="00745C3D">
              <w:rPr>
                <w:rFonts w:ascii="Times New Roman" w:hAnsi="Times New Roman" w:cs="Times New Roman"/>
                <w:sz w:val="24"/>
                <w:szCs w:val="24"/>
                <w:lang w:val="en-GB"/>
              </w:rPr>
              <w:t>s</w:t>
            </w:r>
            <w:r w:rsidRPr="00745C3D">
              <w:rPr>
                <w:rFonts w:ascii="Times New Roman" w:hAnsi="Times New Roman" w:cs="Times New Roman"/>
                <w:sz w:val="24"/>
                <w:szCs w:val="24"/>
                <w:lang w:val="en-GB"/>
              </w:rPr>
              <w:t>ing sustainability in business operations will not drop my business performance</w:t>
            </w:r>
          </w:p>
        </w:tc>
      </w:tr>
      <w:tr w:rsidR="008457F1" w:rsidRPr="00745C3D" w14:paraId="33ABF17A" w14:textId="77777777" w:rsidTr="008457F1">
        <w:trPr>
          <w:trHeight w:val="300"/>
        </w:trPr>
        <w:tc>
          <w:tcPr>
            <w:tcW w:w="3119" w:type="dxa"/>
            <w:vMerge/>
            <w:noWrap/>
          </w:tcPr>
          <w:p w14:paraId="5E69BBF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95D845F" w14:textId="5F4BF24D"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We need to preserve natural resources</w:t>
            </w:r>
          </w:p>
        </w:tc>
      </w:tr>
      <w:tr w:rsidR="008457F1" w:rsidRPr="00745C3D" w14:paraId="39D5BC0A" w14:textId="77777777" w:rsidTr="008457F1">
        <w:trPr>
          <w:trHeight w:val="300"/>
        </w:trPr>
        <w:tc>
          <w:tcPr>
            <w:tcW w:w="3119" w:type="dxa"/>
            <w:vMerge/>
            <w:noWrap/>
          </w:tcPr>
          <w:p w14:paraId="665B9B4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361CBD6" w14:textId="10035139"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We need to protect the environment</w:t>
            </w:r>
          </w:p>
        </w:tc>
      </w:tr>
      <w:tr w:rsidR="008457F1" w:rsidRPr="00745C3D" w14:paraId="79E1F7C0" w14:textId="77777777" w:rsidTr="008457F1">
        <w:trPr>
          <w:trHeight w:val="300"/>
        </w:trPr>
        <w:tc>
          <w:tcPr>
            <w:tcW w:w="3119" w:type="dxa"/>
            <w:vMerge/>
            <w:noWrap/>
          </w:tcPr>
          <w:p w14:paraId="579BA9AB"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9C8DD64" w14:textId="50C075C2"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We live more harmoniously if the environment can be maintained</w:t>
            </w:r>
          </w:p>
        </w:tc>
      </w:tr>
      <w:tr w:rsidR="008457F1" w:rsidRPr="00745C3D" w14:paraId="4D95A4DC" w14:textId="77777777" w:rsidTr="008457F1">
        <w:trPr>
          <w:trHeight w:val="300"/>
        </w:trPr>
        <w:tc>
          <w:tcPr>
            <w:tcW w:w="3119" w:type="dxa"/>
            <w:vMerge/>
            <w:noWrap/>
          </w:tcPr>
          <w:p w14:paraId="6CEA8A5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7CC93225" w14:textId="6E9CDF59"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support efforts towards environmental conservation</w:t>
            </w:r>
          </w:p>
        </w:tc>
      </w:tr>
      <w:tr w:rsidR="008457F1" w:rsidRPr="00745C3D" w14:paraId="4E81EC4B" w14:textId="77777777" w:rsidTr="008457F1">
        <w:trPr>
          <w:trHeight w:val="300"/>
        </w:trPr>
        <w:tc>
          <w:tcPr>
            <w:tcW w:w="3119" w:type="dxa"/>
            <w:vMerge/>
            <w:noWrap/>
          </w:tcPr>
          <w:p w14:paraId="00E269A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8FC34CA" w14:textId="02E26A0D"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am willing to invest my resources (financial or otherwise) for the sake of the environment</w:t>
            </w:r>
          </w:p>
        </w:tc>
      </w:tr>
      <w:tr w:rsidR="008457F1" w:rsidRPr="00745C3D" w14:paraId="733603F2" w14:textId="77777777" w:rsidTr="008457F1">
        <w:trPr>
          <w:trHeight w:val="300"/>
        </w:trPr>
        <w:tc>
          <w:tcPr>
            <w:tcW w:w="3119" w:type="dxa"/>
            <w:vMerge/>
            <w:noWrap/>
          </w:tcPr>
          <w:p w14:paraId="6952E674"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2C5FD333" w14:textId="6AC2D8A1"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My business operates without compromising the environment</w:t>
            </w:r>
          </w:p>
        </w:tc>
      </w:tr>
      <w:tr w:rsidR="008457F1" w:rsidRPr="00745C3D" w14:paraId="58F3AC13" w14:textId="77777777" w:rsidTr="006B229B">
        <w:trPr>
          <w:trHeight w:val="300"/>
        </w:trPr>
        <w:tc>
          <w:tcPr>
            <w:tcW w:w="3119" w:type="dxa"/>
            <w:vMerge/>
            <w:tcBorders>
              <w:bottom w:val="single" w:sz="4" w:space="0" w:color="auto"/>
            </w:tcBorders>
            <w:noWrap/>
          </w:tcPr>
          <w:p w14:paraId="7A42527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5D63CE71" w14:textId="09AD77A1" w:rsidR="008457F1" w:rsidRPr="00745C3D" w:rsidRDefault="008457F1" w:rsidP="00660C6A">
            <w:pPr>
              <w:pStyle w:val="ListParagraph"/>
              <w:numPr>
                <w:ilvl w:val="0"/>
                <w:numId w:val="10"/>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Environmental management practices should be a priority for all businesses</w:t>
            </w:r>
          </w:p>
        </w:tc>
      </w:tr>
      <w:tr w:rsidR="008457F1" w:rsidRPr="00745C3D" w14:paraId="517499BD" w14:textId="77777777" w:rsidTr="006B229B">
        <w:trPr>
          <w:trHeight w:val="300"/>
        </w:trPr>
        <w:tc>
          <w:tcPr>
            <w:tcW w:w="3119" w:type="dxa"/>
            <w:tcBorders>
              <w:left w:val="nil"/>
              <w:right w:val="nil"/>
            </w:tcBorders>
            <w:noWrap/>
          </w:tcPr>
          <w:p w14:paraId="171D4BBE"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right w:val="nil"/>
            </w:tcBorders>
          </w:tcPr>
          <w:p w14:paraId="59EF6EA5"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276EE7B3" w14:textId="77777777" w:rsidTr="008457F1">
        <w:trPr>
          <w:trHeight w:val="300"/>
        </w:trPr>
        <w:tc>
          <w:tcPr>
            <w:tcW w:w="3119" w:type="dxa"/>
            <w:vMerge w:val="restart"/>
            <w:noWrap/>
          </w:tcPr>
          <w:p w14:paraId="013AD3C9" w14:textId="52BFA135"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t>SOCIAL</w:t>
            </w:r>
            <w:r w:rsidR="00D74ECC" w:rsidRPr="00745C3D">
              <w:rPr>
                <w:rFonts w:ascii="Times New Roman" w:hAnsi="Times New Roman" w:cs="Times New Roman"/>
                <w:sz w:val="24"/>
                <w:szCs w:val="24"/>
                <w:lang w:val="en-GB"/>
              </w:rPr>
              <w:t xml:space="preserve"> (SOC)</w:t>
            </w:r>
          </w:p>
        </w:tc>
        <w:tc>
          <w:tcPr>
            <w:tcW w:w="5953" w:type="dxa"/>
          </w:tcPr>
          <w:p w14:paraId="48DB7D9E" w14:textId="4D996C55"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will make sure that the community will not be affected on top of any of my business decisions</w:t>
            </w:r>
          </w:p>
        </w:tc>
      </w:tr>
      <w:tr w:rsidR="008457F1" w:rsidRPr="00745C3D" w14:paraId="156826F3" w14:textId="77777777" w:rsidTr="008457F1">
        <w:trPr>
          <w:trHeight w:val="300"/>
        </w:trPr>
        <w:tc>
          <w:tcPr>
            <w:tcW w:w="3119" w:type="dxa"/>
            <w:vMerge/>
            <w:noWrap/>
          </w:tcPr>
          <w:p w14:paraId="64BB800A"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82BDA73" w14:textId="0AC98F3F"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never made any business decisions that would affect my culture</w:t>
            </w:r>
          </w:p>
        </w:tc>
      </w:tr>
      <w:tr w:rsidR="008457F1" w:rsidRPr="00745C3D" w14:paraId="0A6B7949" w14:textId="77777777" w:rsidTr="008457F1">
        <w:trPr>
          <w:trHeight w:val="300"/>
        </w:trPr>
        <w:tc>
          <w:tcPr>
            <w:tcW w:w="3119" w:type="dxa"/>
            <w:vMerge/>
            <w:noWrap/>
          </w:tcPr>
          <w:p w14:paraId="57AB0275"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568A1599" w14:textId="46D39873"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have always prioritized fairness in fairness in doing business</w:t>
            </w:r>
          </w:p>
        </w:tc>
      </w:tr>
      <w:tr w:rsidR="008457F1" w:rsidRPr="00745C3D" w14:paraId="7AF12354" w14:textId="77777777" w:rsidTr="008457F1">
        <w:trPr>
          <w:trHeight w:val="300"/>
        </w:trPr>
        <w:tc>
          <w:tcPr>
            <w:tcW w:w="3119" w:type="dxa"/>
            <w:vMerge/>
            <w:noWrap/>
          </w:tcPr>
          <w:p w14:paraId="58188BC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40B85712" w14:textId="0F907B25"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always put the welfare of my employees first</w:t>
            </w:r>
          </w:p>
        </w:tc>
      </w:tr>
      <w:tr w:rsidR="008457F1" w:rsidRPr="00745C3D" w14:paraId="7280DD8B" w14:textId="77777777" w:rsidTr="008457F1">
        <w:trPr>
          <w:trHeight w:val="300"/>
        </w:trPr>
        <w:tc>
          <w:tcPr>
            <w:tcW w:w="3119" w:type="dxa"/>
            <w:vMerge/>
            <w:noWrap/>
          </w:tcPr>
          <w:p w14:paraId="0FE54CE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AC3BEF0" w14:textId="7781E05A"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provide a good work environment for my employees</w:t>
            </w:r>
          </w:p>
        </w:tc>
      </w:tr>
      <w:tr w:rsidR="008457F1" w:rsidRPr="00745C3D" w14:paraId="6866083F" w14:textId="77777777" w:rsidTr="008457F1">
        <w:trPr>
          <w:trHeight w:val="300"/>
        </w:trPr>
        <w:tc>
          <w:tcPr>
            <w:tcW w:w="3119" w:type="dxa"/>
            <w:vMerge/>
            <w:noWrap/>
          </w:tcPr>
          <w:p w14:paraId="54C00DF6"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6E488EE" w14:textId="50D7BE40"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Employee safety and health </w:t>
            </w:r>
            <w:r w:rsidR="00485A00" w:rsidRPr="00745C3D">
              <w:rPr>
                <w:rFonts w:ascii="Times New Roman" w:hAnsi="Times New Roman" w:cs="Times New Roman"/>
                <w:sz w:val="24"/>
                <w:szCs w:val="24"/>
                <w:lang w:val="en-GB"/>
              </w:rPr>
              <w:t>are</w:t>
            </w:r>
            <w:r w:rsidRPr="00745C3D">
              <w:rPr>
                <w:rFonts w:ascii="Times New Roman" w:hAnsi="Times New Roman" w:cs="Times New Roman"/>
                <w:sz w:val="24"/>
                <w:szCs w:val="24"/>
                <w:lang w:val="en-GB"/>
              </w:rPr>
              <w:t xml:space="preserve"> my top priority</w:t>
            </w:r>
          </w:p>
        </w:tc>
      </w:tr>
      <w:tr w:rsidR="008457F1" w:rsidRPr="00745C3D" w14:paraId="2E6EDCBD" w14:textId="77777777" w:rsidTr="008457F1">
        <w:trPr>
          <w:trHeight w:val="300"/>
        </w:trPr>
        <w:tc>
          <w:tcPr>
            <w:tcW w:w="3119" w:type="dxa"/>
            <w:vMerge/>
            <w:noWrap/>
          </w:tcPr>
          <w:p w14:paraId="2D574768"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085B378D" w14:textId="07D4A6A9"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place an emphasis on career-family balance for my employees</w:t>
            </w:r>
          </w:p>
        </w:tc>
      </w:tr>
      <w:tr w:rsidR="008457F1" w:rsidRPr="00745C3D" w14:paraId="2302A574" w14:textId="77777777" w:rsidTr="006B229B">
        <w:trPr>
          <w:trHeight w:val="300"/>
        </w:trPr>
        <w:tc>
          <w:tcPr>
            <w:tcW w:w="3119" w:type="dxa"/>
            <w:vMerge/>
            <w:tcBorders>
              <w:bottom w:val="single" w:sz="4" w:space="0" w:color="auto"/>
            </w:tcBorders>
            <w:noWrap/>
          </w:tcPr>
          <w:p w14:paraId="6E17013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0395C065" w14:textId="69CC6DC1" w:rsidR="008457F1" w:rsidRPr="00745C3D" w:rsidRDefault="008457F1" w:rsidP="00660C6A">
            <w:pPr>
              <w:pStyle w:val="ListParagraph"/>
              <w:numPr>
                <w:ilvl w:val="0"/>
                <w:numId w:val="11"/>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am very involved in community activities</w:t>
            </w:r>
          </w:p>
        </w:tc>
      </w:tr>
      <w:tr w:rsidR="008457F1" w:rsidRPr="00745C3D" w14:paraId="74CCABCD" w14:textId="77777777" w:rsidTr="00734AA9">
        <w:trPr>
          <w:trHeight w:val="300"/>
        </w:trPr>
        <w:tc>
          <w:tcPr>
            <w:tcW w:w="3119" w:type="dxa"/>
            <w:tcBorders>
              <w:left w:val="nil"/>
              <w:bottom w:val="single" w:sz="4" w:space="0" w:color="auto"/>
              <w:right w:val="nil"/>
            </w:tcBorders>
            <w:noWrap/>
          </w:tcPr>
          <w:p w14:paraId="379226E9"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left w:val="nil"/>
              <w:bottom w:val="single" w:sz="4" w:space="0" w:color="auto"/>
              <w:right w:val="nil"/>
            </w:tcBorders>
          </w:tcPr>
          <w:p w14:paraId="7CEB9554" w14:textId="77777777" w:rsidR="008457F1" w:rsidRPr="00745C3D" w:rsidRDefault="008457F1" w:rsidP="00660C6A">
            <w:pPr>
              <w:spacing w:line="360" w:lineRule="auto"/>
              <w:ind w:left="567" w:hanging="567"/>
              <w:contextualSpacing/>
              <w:rPr>
                <w:rFonts w:ascii="Times New Roman" w:hAnsi="Times New Roman" w:cs="Times New Roman"/>
                <w:sz w:val="24"/>
                <w:szCs w:val="24"/>
                <w:lang w:val="en-GB"/>
              </w:rPr>
            </w:pPr>
          </w:p>
        </w:tc>
      </w:tr>
      <w:tr w:rsidR="008457F1" w:rsidRPr="00745C3D" w14:paraId="0DF9A1E7" w14:textId="77777777" w:rsidTr="008457F1">
        <w:trPr>
          <w:trHeight w:val="300"/>
        </w:trPr>
        <w:tc>
          <w:tcPr>
            <w:tcW w:w="3119" w:type="dxa"/>
            <w:vMerge w:val="restart"/>
            <w:noWrap/>
          </w:tcPr>
          <w:p w14:paraId="6AE7D413" w14:textId="0A225B90" w:rsidR="008457F1" w:rsidRPr="00745C3D" w:rsidRDefault="008457F1" w:rsidP="00660C6A">
            <w:pPr>
              <w:spacing w:after="240" w:line="360" w:lineRule="auto"/>
              <w:contextualSpacing/>
              <w:rPr>
                <w:rFonts w:ascii="Times New Roman" w:hAnsi="Times New Roman" w:cs="Times New Roman"/>
                <w:sz w:val="24"/>
                <w:szCs w:val="24"/>
                <w:lang w:val="en-GB"/>
              </w:rPr>
            </w:pPr>
            <w:r w:rsidRPr="00745C3D">
              <w:rPr>
                <w:rFonts w:ascii="Times New Roman" w:hAnsi="Times New Roman" w:cs="Times New Roman"/>
                <w:sz w:val="24"/>
                <w:szCs w:val="24"/>
                <w:lang w:val="en-GB"/>
              </w:rPr>
              <w:lastRenderedPageBreak/>
              <w:t>ECONOMY</w:t>
            </w:r>
            <w:r w:rsidR="00D74ECC" w:rsidRPr="00745C3D">
              <w:rPr>
                <w:rFonts w:ascii="Times New Roman" w:hAnsi="Times New Roman" w:cs="Times New Roman"/>
                <w:sz w:val="24"/>
                <w:szCs w:val="24"/>
                <w:lang w:val="en-GB"/>
              </w:rPr>
              <w:t xml:space="preserve"> (ECO)</w:t>
            </w:r>
          </w:p>
        </w:tc>
        <w:tc>
          <w:tcPr>
            <w:tcW w:w="5953" w:type="dxa"/>
          </w:tcPr>
          <w:p w14:paraId="5ABFDFCD" w14:textId="46F4CDC9" w:rsidR="008457F1" w:rsidRPr="00745C3D" w:rsidRDefault="008457F1" w:rsidP="00660C6A">
            <w:pPr>
              <w:pStyle w:val="ListParagraph"/>
              <w:numPr>
                <w:ilvl w:val="0"/>
                <w:numId w:val="12"/>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 xml:space="preserve">I run a business with the aim of growing, </w:t>
            </w:r>
            <w:r w:rsidR="00E037B6" w:rsidRPr="00745C3D">
              <w:rPr>
                <w:rFonts w:ascii="Times New Roman" w:hAnsi="Times New Roman" w:cs="Times New Roman"/>
                <w:sz w:val="24"/>
                <w:szCs w:val="24"/>
                <w:lang w:val="en-GB"/>
              </w:rPr>
              <w:t>innovating,</w:t>
            </w:r>
            <w:r w:rsidRPr="00745C3D">
              <w:rPr>
                <w:rFonts w:ascii="Times New Roman" w:hAnsi="Times New Roman" w:cs="Times New Roman"/>
                <w:sz w:val="24"/>
                <w:szCs w:val="24"/>
                <w:lang w:val="en-GB"/>
              </w:rPr>
              <w:t xml:space="preserve"> and developing</w:t>
            </w:r>
          </w:p>
        </w:tc>
      </w:tr>
      <w:tr w:rsidR="008457F1" w:rsidRPr="00745C3D" w14:paraId="13B8483B" w14:textId="77777777" w:rsidTr="008457F1">
        <w:trPr>
          <w:trHeight w:val="300"/>
        </w:trPr>
        <w:tc>
          <w:tcPr>
            <w:tcW w:w="3119" w:type="dxa"/>
            <w:vMerge/>
            <w:noWrap/>
          </w:tcPr>
          <w:p w14:paraId="3CC4DA02"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6EC5651" w14:textId="4BD61D28" w:rsidR="008457F1" w:rsidRPr="00745C3D" w:rsidRDefault="008457F1" w:rsidP="00660C6A">
            <w:pPr>
              <w:pStyle w:val="ListParagraph"/>
              <w:numPr>
                <w:ilvl w:val="0"/>
                <w:numId w:val="12"/>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Improving the economic status of my household is my top priority</w:t>
            </w:r>
          </w:p>
        </w:tc>
      </w:tr>
      <w:tr w:rsidR="008457F1" w:rsidRPr="00745C3D" w14:paraId="6AB1B701" w14:textId="77777777" w:rsidTr="008457F1">
        <w:trPr>
          <w:trHeight w:val="300"/>
        </w:trPr>
        <w:tc>
          <w:tcPr>
            <w:tcW w:w="3119" w:type="dxa"/>
            <w:vMerge/>
            <w:noWrap/>
          </w:tcPr>
          <w:p w14:paraId="1FB7BB01"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68DD859" w14:textId="0E06DB5E" w:rsidR="008457F1" w:rsidRPr="00745C3D" w:rsidRDefault="008457F1" w:rsidP="00660C6A">
            <w:pPr>
              <w:pStyle w:val="ListParagraph"/>
              <w:numPr>
                <w:ilvl w:val="0"/>
                <w:numId w:val="12"/>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am always thinking about doing my responsibility in contributing to the increasing revenue of the country’s palm oil industry</w:t>
            </w:r>
          </w:p>
        </w:tc>
      </w:tr>
      <w:tr w:rsidR="008457F1" w:rsidRPr="00745C3D" w14:paraId="7051EC9B" w14:textId="77777777" w:rsidTr="008457F1">
        <w:trPr>
          <w:trHeight w:val="300"/>
        </w:trPr>
        <w:tc>
          <w:tcPr>
            <w:tcW w:w="3119" w:type="dxa"/>
            <w:vMerge/>
            <w:noWrap/>
          </w:tcPr>
          <w:p w14:paraId="3EC6980D"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63C3F9C5" w14:textId="5A51B6DF" w:rsidR="008457F1" w:rsidRPr="00745C3D" w:rsidRDefault="008457F1" w:rsidP="00660C6A">
            <w:pPr>
              <w:pStyle w:val="ListParagraph"/>
              <w:numPr>
                <w:ilvl w:val="0"/>
                <w:numId w:val="12"/>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I support efforts to make my business profitable</w:t>
            </w:r>
          </w:p>
        </w:tc>
      </w:tr>
      <w:tr w:rsidR="008457F1" w:rsidRPr="00745C3D" w14:paraId="10BBB300" w14:textId="77777777" w:rsidTr="008457F1">
        <w:trPr>
          <w:trHeight w:val="300"/>
        </w:trPr>
        <w:tc>
          <w:tcPr>
            <w:tcW w:w="3119" w:type="dxa"/>
            <w:vMerge/>
            <w:noWrap/>
          </w:tcPr>
          <w:p w14:paraId="11EEE1A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Pr>
          <w:p w14:paraId="1454B54B" w14:textId="339B0CE0" w:rsidR="008457F1" w:rsidRPr="00745C3D" w:rsidRDefault="008457F1" w:rsidP="00660C6A">
            <w:pPr>
              <w:pStyle w:val="ListParagraph"/>
              <w:numPr>
                <w:ilvl w:val="0"/>
                <w:numId w:val="12"/>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Profit is my main purpose of running this business</w:t>
            </w:r>
          </w:p>
        </w:tc>
      </w:tr>
      <w:tr w:rsidR="008457F1" w:rsidRPr="00745C3D" w14:paraId="2C3C8FA9" w14:textId="77777777" w:rsidTr="00734AA9">
        <w:trPr>
          <w:trHeight w:val="300"/>
        </w:trPr>
        <w:tc>
          <w:tcPr>
            <w:tcW w:w="3119" w:type="dxa"/>
            <w:vMerge/>
            <w:tcBorders>
              <w:bottom w:val="single" w:sz="4" w:space="0" w:color="auto"/>
            </w:tcBorders>
            <w:noWrap/>
          </w:tcPr>
          <w:p w14:paraId="0BCEB5AF" w14:textId="77777777" w:rsidR="008457F1" w:rsidRPr="00745C3D" w:rsidRDefault="008457F1" w:rsidP="00660C6A">
            <w:pPr>
              <w:spacing w:after="240" w:line="360" w:lineRule="auto"/>
              <w:contextualSpacing/>
              <w:rPr>
                <w:rFonts w:ascii="Times New Roman" w:hAnsi="Times New Roman" w:cs="Times New Roman"/>
                <w:sz w:val="24"/>
                <w:szCs w:val="24"/>
                <w:lang w:val="en-GB"/>
              </w:rPr>
            </w:pPr>
          </w:p>
        </w:tc>
        <w:tc>
          <w:tcPr>
            <w:tcW w:w="5953" w:type="dxa"/>
            <w:tcBorders>
              <w:bottom w:val="single" w:sz="4" w:space="0" w:color="auto"/>
            </w:tcBorders>
          </w:tcPr>
          <w:p w14:paraId="141CB446" w14:textId="527F9923" w:rsidR="008457F1" w:rsidRPr="00745C3D" w:rsidRDefault="008457F1" w:rsidP="00660C6A">
            <w:pPr>
              <w:pStyle w:val="ListParagraph"/>
              <w:numPr>
                <w:ilvl w:val="0"/>
                <w:numId w:val="12"/>
              </w:numPr>
              <w:spacing w:line="360" w:lineRule="auto"/>
              <w:ind w:left="462" w:hanging="462"/>
              <w:rPr>
                <w:rFonts w:ascii="Times New Roman" w:hAnsi="Times New Roman" w:cs="Times New Roman"/>
                <w:sz w:val="24"/>
                <w:szCs w:val="24"/>
                <w:lang w:val="en-GB"/>
              </w:rPr>
            </w:pPr>
            <w:r w:rsidRPr="00745C3D">
              <w:rPr>
                <w:rFonts w:ascii="Times New Roman" w:hAnsi="Times New Roman" w:cs="Times New Roman"/>
                <w:sz w:val="24"/>
                <w:szCs w:val="24"/>
                <w:lang w:val="en-GB"/>
              </w:rPr>
              <w:t>Getting more profit is the most important thing for me</w:t>
            </w:r>
          </w:p>
        </w:tc>
      </w:tr>
    </w:tbl>
    <w:p w14:paraId="2A602302" w14:textId="77777777" w:rsidR="00A91AE9" w:rsidRPr="00745C3D" w:rsidRDefault="00A91AE9" w:rsidP="00660C6A">
      <w:pPr>
        <w:spacing w:after="240" w:line="360" w:lineRule="auto"/>
        <w:ind w:left="567" w:hanging="567"/>
        <w:contextualSpacing/>
        <w:jc w:val="both"/>
        <w:rPr>
          <w:rFonts w:ascii="Times New Roman" w:hAnsi="Times New Roman" w:cs="Times New Roman"/>
          <w:sz w:val="24"/>
          <w:szCs w:val="24"/>
          <w:lang w:val="en-GB"/>
        </w:rPr>
      </w:pPr>
    </w:p>
    <w:sectPr w:rsidR="00A91AE9" w:rsidRPr="00745C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0310" w14:textId="77777777" w:rsidR="00C5148A" w:rsidRDefault="00C5148A" w:rsidP="00922975">
      <w:pPr>
        <w:spacing w:after="0" w:line="240" w:lineRule="auto"/>
      </w:pPr>
      <w:r>
        <w:separator/>
      </w:r>
    </w:p>
  </w:endnote>
  <w:endnote w:type="continuationSeparator" w:id="0">
    <w:p w14:paraId="090F8546" w14:textId="77777777" w:rsidR="00C5148A" w:rsidRDefault="00C5148A" w:rsidP="0092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984158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D1BE296" w14:textId="77777777" w:rsidR="000A6217" w:rsidRPr="00922975" w:rsidRDefault="000A6217">
            <w:pPr>
              <w:pStyle w:val="Footer"/>
              <w:jc w:val="right"/>
              <w:rPr>
                <w:sz w:val="18"/>
                <w:szCs w:val="18"/>
              </w:rPr>
            </w:pPr>
            <w:r w:rsidRPr="00922975">
              <w:rPr>
                <w:sz w:val="18"/>
                <w:szCs w:val="18"/>
              </w:rPr>
              <w:t xml:space="preserve">Page </w:t>
            </w:r>
            <w:r w:rsidRPr="00922975">
              <w:rPr>
                <w:b/>
                <w:bCs/>
                <w:sz w:val="18"/>
                <w:szCs w:val="18"/>
              </w:rPr>
              <w:fldChar w:fldCharType="begin"/>
            </w:r>
            <w:r w:rsidRPr="00922975">
              <w:rPr>
                <w:b/>
                <w:bCs/>
                <w:sz w:val="18"/>
                <w:szCs w:val="18"/>
              </w:rPr>
              <w:instrText xml:space="preserve"> PAGE </w:instrText>
            </w:r>
            <w:r w:rsidRPr="00922975">
              <w:rPr>
                <w:b/>
                <w:bCs/>
                <w:sz w:val="18"/>
                <w:szCs w:val="18"/>
              </w:rPr>
              <w:fldChar w:fldCharType="separate"/>
            </w:r>
            <w:r w:rsidR="0001318C">
              <w:rPr>
                <w:b/>
                <w:bCs/>
                <w:noProof/>
                <w:sz w:val="18"/>
                <w:szCs w:val="18"/>
              </w:rPr>
              <w:t>1</w:t>
            </w:r>
            <w:r w:rsidRPr="00922975">
              <w:rPr>
                <w:b/>
                <w:bCs/>
                <w:sz w:val="18"/>
                <w:szCs w:val="18"/>
              </w:rPr>
              <w:fldChar w:fldCharType="end"/>
            </w:r>
            <w:r w:rsidRPr="00922975">
              <w:rPr>
                <w:sz w:val="18"/>
                <w:szCs w:val="18"/>
              </w:rPr>
              <w:t xml:space="preserve"> of </w:t>
            </w:r>
            <w:r w:rsidRPr="00922975">
              <w:rPr>
                <w:b/>
                <w:bCs/>
                <w:sz w:val="18"/>
                <w:szCs w:val="18"/>
              </w:rPr>
              <w:fldChar w:fldCharType="begin"/>
            </w:r>
            <w:r w:rsidRPr="00922975">
              <w:rPr>
                <w:b/>
                <w:bCs/>
                <w:sz w:val="18"/>
                <w:szCs w:val="18"/>
              </w:rPr>
              <w:instrText xml:space="preserve"> NUMPAGES  </w:instrText>
            </w:r>
            <w:r w:rsidRPr="00922975">
              <w:rPr>
                <w:b/>
                <w:bCs/>
                <w:sz w:val="18"/>
                <w:szCs w:val="18"/>
              </w:rPr>
              <w:fldChar w:fldCharType="separate"/>
            </w:r>
            <w:r w:rsidR="0001318C">
              <w:rPr>
                <w:b/>
                <w:bCs/>
                <w:noProof/>
                <w:sz w:val="18"/>
                <w:szCs w:val="18"/>
              </w:rPr>
              <w:t>1</w:t>
            </w:r>
            <w:r w:rsidRPr="00922975">
              <w:rPr>
                <w:b/>
                <w:bCs/>
                <w:sz w:val="18"/>
                <w:szCs w:val="18"/>
              </w:rPr>
              <w:fldChar w:fldCharType="end"/>
            </w:r>
          </w:p>
        </w:sdtContent>
      </w:sdt>
    </w:sdtContent>
  </w:sdt>
  <w:p w14:paraId="51D05634" w14:textId="77777777" w:rsidR="000A6217" w:rsidRDefault="000A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8092" w14:textId="77777777" w:rsidR="00C5148A" w:rsidRDefault="00C5148A" w:rsidP="00922975">
      <w:pPr>
        <w:spacing w:after="0" w:line="240" w:lineRule="auto"/>
      </w:pPr>
      <w:r>
        <w:separator/>
      </w:r>
    </w:p>
  </w:footnote>
  <w:footnote w:type="continuationSeparator" w:id="0">
    <w:p w14:paraId="5D7BB43D" w14:textId="77777777" w:rsidR="00C5148A" w:rsidRDefault="00C5148A" w:rsidP="00922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7A6"/>
    <w:multiLevelType w:val="hybridMultilevel"/>
    <w:tmpl w:val="EF9A98D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5C26B3E"/>
    <w:multiLevelType w:val="hybridMultilevel"/>
    <w:tmpl w:val="00E6C10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6B254E9"/>
    <w:multiLevelType w:val="hybridMultilevel"/>
    <w:tmpl w:val="45B0EC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2001145"/>
    <w:multiLevelType w:val="hybridMultilevel"/>
    <w:tmpl w:val="E89A148A"/>
    <w:lvl w:ilvl="0" w:tplc="4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3D25E3F"/>
    <w:multiLevelType w:val="hybridMultilevel"/>
    <w:tmpl w:val="B6102A70"/>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8050C1C"/>
    <w:multiLevelType w:val="hybridMultilevel"/>
    <w:tmpl w:val="7724FAE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88D58A3"/>
    <w:multiLevelType w:val="hybridMultilevel"/>
    <w:tmpl w:val="42EA92E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29BF362B"/>
    <w:multiLevelType w:val="hybridMultilevel"/>
    <w:tmpl w:val="A2CCDFDC"/>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B6A6E9C"/>
    <w:multiLevelType w:val="hybridMultilevel"/>
    <w:tmpl w:val="290CFA2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4E2C4441"/>
    <w:multiLevelType w:val="hybridMultilevel"/>
    <w:tmpl w:val="7DAA839E"/>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7BD47E6"/>
    <w:multiLevelType w:val="hybridMultilevel"/>
    <w:tmpl w:val="1F16D1D0"/>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2482877"/>
    <w:multiLevelType w:val="hybridMultilevel"/>
    <w:tmpl w:val="333AA9AC"/>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4055081"/>
    <w:multiLevelType w:val="hybridMultilevel"/>
    <w:tmpl w:val="76C62AC6"/>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7F90B0D"/>
    <w:multiLevelType w:val="hybridMultilevel"/>
    <w:tmpl w:val="36AE01BE"/>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48261177">
    <w:abstractNumId w:val="8"/>
  </w:num>
  <w:num w:numId="2" w16cid:durableId="242296815">
    <w:abstractNumId w:val="6"/>
  </w:num>
  <w:num w:numId="3" w16cid:durableId="1023556505">
    <w:abstractNumId w:val="5"/>
  </w:num>
  <w:num w:numId="4" w16cid:durableId="2070759278">
    <w:abstractNumId w:val="1"/>
  </w:num>
  <w:num w:numId="5" w16cid:durableId="418260275">
    <w:abstractNumId w:val="9"/>
  </w:num>
  <w:num w:numId="6" w16cid:durableId="1714650081">
    <w:abstractNumId w:val="7"/>
  </w:num>
  <w:num w:numId="7" w16cid:durableId="445656918">
    <w:abstractNumId w:val="4"/>
  </w:num>
  <w:num w:numId="8" w16cid:durableId="182668088">
    <w:abstractNumId w:val="13"/>
  </w:num>
  <w:num w:numId="9" w16cid:durableId="1320384362">
    <w:abstractNumId w:val="12"/>
  </w:num>
  <w:num w:numId="10" w16cid:durableId="1784689410">
    <w:abstractNumId w:val="0"/>
  </w:num>
  <w:num w:numId="11" w16cid:durableId="1376156095">
    <w:abstractNumId w:val="10"/>
  </w:num>
  <w:num w:numId="12" w16cid:durableId="742021471">
    <w:abstractNumId w:val="11"/>
  </w:num>
  <w:num w:numId="13" w16cid:durableId="1191990325">
    <w:abstractNumId w:val="2"/>
  </w:num>
  <w:num w:numId="14" w16cid:durableId="962420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DU2tDAwsDQxsjBW0lEKTi0uzszPAymwqAUAchyOkywAAAA="/>
  </w:docVars>
  <w:rsids>
    <w:rsidRoot w:val="007023FC"/>
    <w:rsid w:val="0000483A"/>
    <w:rsid w:val="000048A5"/>
    <w:rsid w:val="0001318C"/>
    <w:rsid w:val="0001449F"/>
    <w:rsid w:val="00015A0F"/>
    <w:rsid w:val="00021D9C"/>
    <w:rsid w:val="00041D0B"/>
    <w:rsid w:val="000700E2"/>
    <w:rsid w:val="00085802"/>
    <w:rsid w:val="000945EF"/>
    <w:rsid w:val="00094608"/>
    <w:rsid w:val="000A2592"/>
    <w:rsid w:val="000A6217"/>
    <w:rsid w:val="000C2537"/>
    <w:rsid w:val="000C439A"/>
    <w:rsid w:val="000D2976"/>
    <w:rsid w:val="000D62BA"/>
    <w:rsid w:val="000D6F3F"/>
    <w:rsid w:val="000F1FCE"/>
    <w:rsid w:val="0010273B"/>
    <w:rsid w:val="00112EE3"/>
    <w:rsid w:val="0016195B"/>
    <w:rsid w:val="001623CE"/>
    <w:rsid w:val="00165471"/>
    <w:rsid w:val="00167837"/>
    <w:rsid w:val="0017474D"/>
    <w:rsid w:val="00176CB4"/>
    <w:rsid w:val="00185F68"/>
    <w:rsid w:val="001A142F"/>
    <w:rsid w:val="001B6EA6"/>
    <w:rsid w:val="001C2B0D"/>
    <w:rsid w:val="001C3B72"/>
    <w:rsid w:val="001D0457"/>
    <w:rsid w:val="00201869"/>
    <w:rsid w:val="00202DA3"/>
    <w:rsid w:val="002050D7"/>
    <w:rsid w:val="00213DF0"/>
    <w:rsid w:val="00240691"/>
    <w:rsid w:val="002560A6"/>
    <w:rsid w:val="00262291"/>
    <w:rsid w:val="0028280E"/>
    <w:rsid w:val="00286694"/>
    <w:rsid w:val="002A6F46"/>
    <w:rsid w:val="002B1B32"/>
    <w:rsid w:val="002C56DA"/>
    <w:rsid w:val="002E6496"/>
    <w:rsid w:val="002E6B55"/>
    <w:rsid w:val="00300FAD"/>
    <w:rsid w:val="00306AAB"/>
    <w:rsid w:val="00307553"/>
    <w:rsid w:val="003112B4"/>
    <w:rsid w:val="00344AA3"/>
    <w:rsid w:val="003464C5"/>
    <w:rsid w:val="003577CA"/>
    <w:rsid w:val="00357D1A"/>
    <w:rsid w:val="0036333C"/>
    <w:rsid w:val="00372E93"/>
    <w:rsid w:val="00374896"/>
    <w:rsid w:val="00375B05"/>
    <w:rsid w:val="0037795A"/>
    <w:rsid w:val="00383D4B"/>
    <w:rsid w:val="00393B93"/>
    <w:rsid w:val="00397EF2"/>
    <w:rsid w:val="003A0C16"/>
    <w:rsid w:val="003A1BF6"/>
    <w:rsid w:val="003B09BF"/>
    <w:rsid w:val="003B6D99"/>
    <w:rsid w:val="003C10AF"/>
    <w:rsid w:val="003C3B21"/>
    <w:rsid w:val="003C44EA"/>
    <w:rsid w:val="003C47AC"/>
    <w:rsid w:val="003D2415"/>
    <w:rsid w:val="003F36D7"/>
    <w:rsid w:val="00401626"/>
    <w:rsid w:val="0040517F"/>
    <w:rsid w:val="00413AE5"/>
    <w:rsid w:val="00427C7B"/>
    <w:rsid w:val="00435827"/>
    <w:rsid w:val="00435FFE"/>
    <w:rsid w:val="00443C6D"/>
    <w:rsid w:val="004456D7"/>
    <w:rsid w:val="0046088B"/>
    <w:rsid w:val="004664E3"/>
    <w:rsid w:val="004719D4"/>
    <w:rsid w:val="0047339E"/>
    <w:rsid w:val="0047345B"/>
    <w:rsid w:val="00477EE6"/>
    <w:rsid w:val="00481900"/>
    <w:rsid w:val="00485A00"/>
    <w:rsid w:val="004A7868"/>
    <w:rsid w:val="004B0D5E"/>
    <w:rsid w:val="004B4858"/>
    <w:rsid w:val="004C577C"/>
    <w:rsid w:val="004E052F"/>
    <w:rsid w:val="005022B0"/>
    <w:rsid w:val="00514510"/>
    <w:rsid w:val="00533412"/>
    <w:rsid w:val="005A131B"/>
    <w:rsid w:val="005B312F"/>
    <w:rsid w:val="005B5337"/>
    <w:rsid w:val="005D2BD0"/>
    <w:rsid w:val="005F4A62"/>
    <w:rsid w:val="00602006"/>
    <w:rsid w:val="006030B2"/>
    <w:rsid w:val="00615E1C"/>
    <w:rsid w:val="006164A9"/>
    <w:rsid w:val="00624B31"/>
    <w:rsid w:val="006472DC"/>
    <w:rsid w:val="00653890"/>
    <w:rsid w:val="00653E27"/>
    <w:rsid w:val="00660C6A"/>
    <w:rsid w:val="006742CF"/>
    <w:rsid w:val="00695307"/>
    <w:rsid w:val="006971A7"/>
    <w:rsid w:val="006A0109"/>
    <w:rsid w:val="006A1A9B"/>
    <w:rsid w:val="006A72E8"/>
    <w:rsid w:val="006B229B"/>
    <w:rsid w:val="006F5A29"/>
    <w:rsid w:val="0070008A"/>
    <w:rsid w:val="007023FC"/>
    <w:rsid w:val="00706C50"/>
    <w:rsid w:val="0072002B"/>
    <w:rsid w:val="00732767"/>
    <w:rsid w:val="00734AA9"/>
    <w:rsid w:val="007408D9"/>
    <w:rsid w:val="00745C3D"/>
    <w:rsid w:val="00770C52"/>
    <w:rsid w:val="007905D6"/>
    <w:rsid w:val="007B4F09"/>
    <w:rsid w:val="007C3D76"/>
    <w:rsid w:val="007C6488"/>
    <w:rsid w:val="007D3629"/>
    <w:rsid w:val="007E6775"/>
    <w:rsid w:val="007F6FD7"/>
    <w:rsid w:val="008013BC"/>
    <w:rsid w:val="0081490D"/>
    <w:rsid w:val="008152BB"/>
    <w:rsid w:val="00835252"/>
    <w:rsid w:val="008457F1"/>
    <w:rsid w:val="00861B98"/>
    <w:rsid w:val="00877007"/>
    <w:rsid w:val="008811C5"/>
    <w:rsid w:val="008A3EE1"/>
    <w:rsid w:val="008B1774"/>
    <w:rsid w:val="008B71D4"/>
    <w:rsid w:val="008D10F6"/>
    <w:rsid w:val="008E1A1E"/>
    <w:rsid w:val="008F1991"/>
    <w:rsid w:val="008F3E11"/>
    <w:rsid w:val="00906C61"/>
    <w:rsid w:val="00911534"/>
    <w:rsid w:val="00922975"/>
    <w:rsid w:val="00922E8F"/>
    <w:rsid w:val="00932AD0"/>
    <w:rsid w:val="00951E11"/>
    <w:rsid w:val="00960F87"/>
    <w:rsid w:val="0097570D"/>
    <w:rsid w:val="00980B94"/>
    <w:rsid w:val="00983E0A"/>
    <w:rsid w:val="009E18F8"/>
    <w:rsid w:val="009F5D35"/>
    <w:rsid w:val="00A0708D"/>
    <w:rsid w:val="00A10006"/>
    <w:rsid w:val="00A1198F"/>
    <w:rsid w:val="00A21941"/>
    <w:rsid w:val="00A26A1B"/>
    <w:rsid w:val="00A305B3"/>
    <w:rsid w:val="00A319A8"/>
    <w:rsid w:val="00A35C49"/>
    <w:rsid w:val="00A87F35"/>
    <w:rsid w:val="00A91AE9"/>
    <w:rsid w:val="00A92005"/>
    <w:rsid w:val="00AA1B80"/>
    <w:rsid w:val="00AC0A2E"/>
    <w:rsid w:val="00AC61D0"/>
    <w:rsid w:val="00AD4829"/>
    <w:rsid w:val="00AD540A"/>
    <w:rsid w:val="00AF266D"/>
    <w:rsid w:val="00AF2CE5"/>
    <w:rsid w:val="00AF7D28"/>
    <w:rsid w:val="00B00C49"/>
    <w:rsid w:val="00B075AC"/>
    <w:rsid w:val="00B1722F"/>
    <w:rsid w:val="00B221C6"/>
    <w:rsid w:val="00B347DD"/>
    <w:rsid w:val="00B34996"/>
    <w:rsid w:val="00B53B04"/>
    <w:rsid w:val="00B71EB2"/>
    <w:rsid w:val="00B8081E"/>
    <w:rsid w:val="00BA211B"/>
    <w:rsid w:val="00BB0EAF"/>
    <w:rsid w:val="00BB1FB3"/>
    <w:rsid w:val="00BC5C50"/>
    <w:rsid w:val="00BC60E4"/>
    <w:rsid w:val="00BE4449"/>
    <w:rsid w:val="00C01CFC"/>
    <w:rsid w:val="00C0252D"/>
    <w:rsid w:val="00C20FF8"/>
    <w:rsid w:val="00C5148A"/>
    <w:rsid w:val="00C63CB1"/>
    <w:rsid w:val="00C740DB"/>
    <w:rsid w:val="00CA666F"/>
    <w:rsid w:val="00CD5BE3"/>
    <w:rsid w:val="00CE55EE"/>
    <w:rsid w:val="00CE7B25"/>
    <w:rsid w:val="00D03AAF"/>
    <w:rsid w:val="00D20359"/>
    <w:rsid w:val="00D30BC7"/>
    <w:rsid w:val="00D33448"/>
    <w:rsid w:val="00D439C9"/>
    <w:rsid w:val="00D50572"/>
    <w:rsid w:val="00D74ECC"/>
    <w:rsid w:val="00D97413"/>
    <w:rsid w:val="00DA2ED5"/>
    <w:rsid w:val="00DA5D81"/>
    <w:rsid w:val="00DD2EFA"/>
    <w:rsid w:val="00DD45B7"/>
    <w:rsid w:val="00DD4C04"/>
    <w:rsid w:val="00DE363E"/>
    <w:rsid w:val="00DE5AA3"/>
    <w:rsid w:val="00E01555"/>
    <w:rsid w:val="00E037B6"/>
    <w:rsid w:val="00E07412"/>
    <w:rsid w:val="00E15D6D"/>
    <w:rsid w:val="00E270B2"/>
    <w:rsid w:val="00E4778B"/>
    <w:rsid w:val="00E606B3"/>
    <w:rsid w:val="00E70BA0"/>
    <w:rsid w:val="00E821C9"/>
    <w:rsid w:val="00E83205"/>
    <w:rsid w:val="00E84E6D"/>
    <w:rsid w:val="00EB06F6"/>
    <w:rsid w:val="00EB45D5"/>
    <w:rsid w:val="00EB59EB"/>
    <w:rsid w:val="00EC3286"/>
    <w:rsid w:val="00EC7760"/>
    <w:rsid w:val="00ED5B00"/>
    <w:rsid w:val="00EE7182"/>
    <w:rsid w:val="00EE7769"/>
    <w:rsid w:val="00F015AC"/>
    <w:rsid w:val="00F05C59"/>
    <w:rsid w:val="00F10AA4"/>
    <w:rsid w:val="00F13A2F"/>
    <w:rsid w:val="00F215E0"/>
    <w:rsid w:val="00F31775"/>
    <w:rsid w:val="00F437F2"/>
    <w:rsid w:val="00F46A4C"/>
    <w:rsid w:val="00F46CC3"/>
    <w:rsid w:val="00F51890"/>
    <w:rsid w:val="00F554C0"/>
    <w:rsid w:val="00F61F71"/>
    <w:rsid w:val="00F674FA"/>
    <w:rsid w:val="00F815B7"/>
    <w:rsid w:val="00F86398"/>
    <w:rsid w:val="00F97E74"/>
    <w:rsid w:val="00FB185A"/>
    <w:rsid w:val="00FB27B0"/>
    <w:rsid w:val="00FC2E80"/>
    <w:rsid w:val="00FE3B6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D180"/>
  <w15:chartTrackingRefBased/>
  <w15:docId w15:val="{F8293DEF-4C4C-4136-A967-3E7B4274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2B4"/>
    <w:pPr>
      <w:spacing w:before="100" w:beforeAutospacing="1" w:after="100" w:afterAutospacing="1" w:line="240" w:lineRule="auto"/>
    </w:pPr>
    <w:rPr>
      <w:rFonts w:ascii="Times New Roman" w:eastAsiaTheme="minorEastAsia" w:hAnsi="Times New Roman" w:cs="Times New Roman"/>
      <w:sz w:val="24"/>
      <w:szCs w:val="24"/>
      <w:lang w:eastAsia="en-MY"/>
    </w:rPr>
  </w:style>
  <w:style w:type="paragraph" w:styleId="ListParagraph">
    <w:name w:val="List Paragraph"/>
    <w:basedOn w:val="Normal"/>
    <w:uiPriority w:val="34"/>
    <w:qFormat/>
    <w:rsid w:val="003112B4"/>
    <w:pPr>
      <w:ind w:left="720"/>
      <w:contextualSpacing/>
    </w:pPr>
  </w:style>
  <w:style w:type="table" w:styleId="TableGrid">
    <w:name w:val="Table Grid"/>
    <w:basedOn w:val="TableNormal"/>
    <w:uiPriority w:val="39"/>
    <w:rsid w:val="00D9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AD540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D540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A6F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4">
    <w:name w:val="Table Grid4"/>
    <w:basedOn w:val="TableNormal"/>
    <w:next w:val="TableGrid"/>
    <w:uiPriority w:val="59"/>
    <w:rsid w:val="0009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0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1490D"/>
    <w:rPr>
      <w:rFonts w:ascii="Arial" w:hAnsi="Arial" w:cs="Arial"/>
      <w:sz w:val="18"/>
      <w:szCs w:val="18"/>
    </w:rPr>
  </w:style>
  <w:style w:type="table" w:styleId="ListTable6Colorful">
    <w:name w:val="List Table 6 Colorful"/>
    <w:basedOn w:val="TableNormal"/>
    <w:uiPriority w:val="51"/>
    <w:rsid w:val="0092297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22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975"/>
  </w:style>
  <w:style w:type="paragraph" w:styleId="Footer">
    <w:name w:val="footer"/>
    <w:basedOn w:val="Normal"/>
    <w:link w:val="FooterChar"/>
    <w:uiPriority w:val="99"/>
    <w:unhideWhenUsed/>
    <w:rsid w:val="00922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975"/>
  </w:style>
  <w:style w:type="character" w:styleId="Hyperlink">
    <w:name w:val="Hyperlink"/>
    <w:basedOn w:val="DefaultParagraphFont"/>
    <w:uiPriority w:val="99"/>
    <w:unhideWhenUsed/>
    <w:rsid w:val="000F1FCE"/>
    <w:rPr>
      <w:color w:val="0563C1" w:themeColor="hyperlink"/>
      <w:u w:val="single"/>
    </w:rPr>
  </w:style>
  <w:style w:type="character" w:styleId="UnresolvedMention">
    <w:name w:val="Unresolved Mention"/>
    <w:basedOn w:val="DefaultParagraphFont"/>
    <w:uiPriority w:val="99"/>
    <w:semiHidden/>
    <w:unhideWhenUsed/>
    <w:rsid w:val="000F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7A20-9E19-43F6-B6BB-81DF73C4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30</Pages>
  <Words>6531</Words>
  <Characters>37232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FAZLIN BINTI ALI</cp:lastModifiedBy>
  <cp:revision>11</cp:revision>
  <cp:lastPrinted>2022-12-14T03:47:00Z</cp:lastPrinted>
  <dcterms:created xsi:type="dcterms:W3CDTF">2023-05-01T15:29:00Z</dcterms:created>
  <dcterms:modified xsi:type="dcterms:W3CDTF">2023-05-05T13:48:00Z</dcterms:modified>
</cp:coreProperties>
</file>