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510" w:rsidRPr="00577B11" w:rsidRDefault="004E6510" w:rsidP="004E6510">
      <w:pPr>
        <w:spacing w:line="360" w:lineRule="auto"/>
        <w:jc w:val="center"/>
        <w:rPr>
          <w:b/>
          <w:sz w:val="32"/>
          <w:szCs w:val="32"/>
        </w:rPr>
      </w:pPr>
      <w:r>
        <w:rPr>
          <w:b/>
          <w:sz w:val="32"/>
          <w:szCs w:val="32"/>
        </w:rPr>
        <w:t>Evaluation of a Motor Generator Adapted to B</w:t>
      </w:r>
      <w:r w:rsidRPr="00577B11">
        <w:rPr>
          <w:b/>
          <w:sz w:val="32"/>
          <w:szCs w:val="32"/>
        </w:rPr>
        <w:t>iogas</w:t>
      </w:r>
    </w:p>
    <w:p w:rsidR="004E6510" w:rsidRDefault="004E6510" w:rsidP="004E6510">
      <w:pPr>
        <w:pStyle w:val="Corpodetexto"/>
        <w:spacing w:before="10"/>
        <w:ind w:left="0"/>
        <w:jc w:val="left"/>
        <w:rPr>
          <w:b/>
          <w:sz w:val="34"/>
        </w:rPr>
      </w:pPr>
    </w:p>
    <w:p w:rsidR="004E6510" w:rsidRPr="004E6510" w:rsidRDefault="004E6510" w:rsidP="004E6510">
      <w:pPr>
        <w:pStyle w:val="Ttulo1"/>
        <w:ind w:left="341" w:right="340"/>
        <w:jc w:val="center"/>
        <w:rPr>
          <w:w w:val="95"/>
          <w:sz w:val="24"/>
          <w:szCs w:val="24"/>
        </w:rPr>
      </w:pPr>
      <w:r w:rsidRPr="004E6510">
        <w:rPr>
          <w:w w:val="95"/>
          <w:sz w:val="24"/>
          <w:szCs w:val="24"/>
        </w:rPr>
        <w:t>João Francisco da Silva Filho</w:t>
      </w:r>
      <w:r w:rsidRPr="004E6510">
        <w:rPr>
          <w:w w:val="95"/>
          <w:sz w:val="24"/>
          <w:szCs w:val="24"/>
          <w:vertAlign w:val="superscript"/>
        </w:rPr>
        <w:t>1</w:t>
      </w:r>
      <w:r w:rsidRPr="004E6510">
        <w:rPr>
          <w:w w:val="95"/>
          <w:sz w:val="24"/>
          <w:szCs w:val="24"/>
        </w:rPr>
        <w:t>, Luiz Henrique de Souza</w:t>
      </w:r>
      <w:r w:rsidRPr="004E6510">
        <w:rPr>
          <w:w w:val="95"/>
          <w:sz w:val="24"/>
          <w:szCs w:val="24"/>
          <w:vertAlign w:val="superscript"/>
        </w:rPr>
        <w:t>2</w:t>
      </w:r>
      <w:r w:rsidRPr="004E6510">
        <w:rPr>
          <w:w w:val="95"/>
          <w:sz w:val="24"/>
          <w:szCs w:val="24"/>
        </w:rPr>
        <w:t>, Fernando Colen</w:t>
      </w:r>
      <w:r w:rsidRPr="004E6510">
        <w:rPr>
          <w:w w:val="95"/>
          <w:sz w:val="24"/>
          <w:szCs w:val="24"/>
          <w:vertAlign w:val="superscript"/>
        </w:rPr>
        <w:t>2</w:t>
      </w:r>
      <w:r w:rsidRPr="004E6510">
        <w:rPr>
          <w:w w:val="95"/>
          <w:sz w:val="24"/>
          <w:szCs w:val="24"/>
        </w:rPr>
        <w:t>, Victor Lucas Fernandes</w:t>
      </w:r>
      <w:r w:rsidRPr="004E6510">
        <w:rPr>
          <w:w w:val="95"/>
          <w:sz w:val="24"/>
          <w:szCs w:val="24"/>
          <w:vertAlign w:val="superscript"/>
        </w:rPr>
        <w:t>3</w:t>
      </w:r>
      <w:r w:rsidRPr="004E6510">
        <w:rPr>
          <w:w w:val="95"/>
          <w:sz w:val="24"/>
          <w:szCs w:val="24"/>
        </w:rPr>
        <w:t>, Marcel Veloso Campos</w:t>
      </w:r>
      <w:r w:rsidRPr="004E6510">
        <w:rPr>
          <w:w w:val="95"/>
          <w:sz w:val="24"/>
          <w:szCs w:val="24"/>
          <w:vertAlign w:val="superscript"/>
        </w:rPr>
        <w:t>3</w:t>
      </w:r>
      <w:r w:rsidRPr="004E6510">
        <w:rPr>
          <w:w w:val="95"/>
          <w:sz w:val="24"/>
          <w:szCs w:val="24"/>
        </w:rPr>
        <w:t>, Douglas Emanuel Veloso</w:t>
      </w:r>
      <w:r w:rsidRPr="004E6510">
        <w:rPr>
          <w:w w:val="95"/>
          <w:sz w:val="24"/>
          <w:szCs w:val="24"/>
          <w:vertAlign w:val="superscript"/>
        </w:rPr>
        <w:t>4</w:t>
      </w:r>
      <w:r w:rsidRPr="004E6510">
        <w:rPr>
          <w:w w:val="95"/>
          <w:sz w:val="24"/>
          <w:szCs w:val="24"/>
        </w:rPr>
        <w:t>, Sidney Pereira</w:t>
      </w:r>
      <w:r w:rsidRPr="004E6510">
        <w:rPr>
          <w:w w:val="95"/>
          <w:sz w:val="24"/>
          <w:szCs w:val="24"/>
          <w:vertAlign w:val="superscript"/>
        </w:rPr>
        <w:t>2</w:t>
      </w:r>
      <w:r w:rsidRPr="004E6510">
        <w:rPr>
          <w:w w:val="95"/>
          <w:sz w:val="24"/>
          <w:szCs w:val="24"/>
        </w:rPr>
        <w:t>, Rogério Santos Maciel</w:t>
      </w:r>
      <w:r w:rsidRPr="004E6510">
        <w:rPr>
          <w:w w:val="95"/>
          <w:sz w:val="24"/>
          <w:szCs w:val="24"/>
          <w:vertAlign w:val="superscript"/>
        </w:rPr>
        <w:t>3</w:t>
      </w:r>
    </w:p>
    <w:p w:rsidR="004E6510" w:rsidRPr="004E6510" w:rsidRDefault="004E6510" w:rsidP="004E6510">
      <w:pPr>
        <w:pStyle w:val="Ttulo1"/>
        <w:ind w:left="341" w:right="340"/>
        <w:jc w:val="center"/>
        <w:rPr>
          <w:w w:val="95"/>
          <w:sz w:val="24"/>
          <w:szCs w:val="24"/>
        </w:rPr>
      </w:pPr>
    </w:p>
    <w:p w:rsidR="004E6510" w:rsidRPr="004E6510" w:rsidRDefault="004E6510" w:rsidP="004E6510">
      <w:pPr>
        <w:spacing w:before="168"/>
        <w:ind w:left="339" w:right="340"/>
        <w:jc w:val="center"/>
        <w:rPr>
          <w:i/>
          <w:sz w:val="24"/>
          <w:szCs w:val="24"/>
        </w:rPr>
      </w:pPr>
      <w:r w:rsidRPr="004E6510">
        <w:rPr>
          <w:w w:val="95"/>
          <w:sz w:val="24"/>
          <w:szCs w:val="24"/>
          <w:vertAlign w:val="superscript"/>
        </w:rPr>
        <w:t xml:space="preserve">1 </w:t>
      </w:r>
      <w:r w:rsidRPr="004E6510">
        <w:rPr>
          <w:i/>
          <w:w w:val="95"/>
          <w:sz w:val="24"/>
          <w:szCs w:val="24"/>
        </w:rPr>
        <w:t>Funorte, Montes Claros,</w:t>
      </w:r>
      <w:r w:rsidRPr="004E6510">
        <w:rPr>
          <w:i/>
          <w:spacing w:val="-3"/>
          <w:w w:val="95"/>
          <w:sz w:val="24"/>
          <w:szCs w:val="24"/>
        </w:rPr>
        <w:t xml:space="preserve"> </w:t>
      </w:r>
      <w:r w:rsidRPr="004E6510">
        <w:rPr>
          <w:i/>
          <w:w w:val="95"/>
          <w:sz w:val="24"/>
          <w:szCs w:val="24"/>
        </w:rPr>
        <w:t>MG,</w:t>
      </w:r>
      <w:r w:rsidRPr="004E6510">
        <w:rPr>
          <w:i/>
          <w:spacing w:val="-5"/>
          <w:w w:val="95"/>
          <w:sz w:val="24"/>
          <w:szCs w:val="24"/>
        </w:rPr>
        <w:t xml:space="preserve"> </w:t>
      </w:r>
      <w:r w:rsidRPr="004E6510">
        <w:rPr>
          <w:i/>
          <w:w w:val="95"/>
          <w:sz w:val="24"/>
          <w:szCs w:val="24"/>
        </w:rPr>
        <w:t>39401-063,</w:t>
      </w:r>
      <w:r w:rsidRPr="004E6510">
        <w:rPr>
          <w:i/>
          <w:spacing w:val="-4"/>
          <w:w w:val="95"/>
          <w:sz w:val="24"/>
          <w:szCs w:val="24"/>
        </w:rPr>
        <w:t xml:space="preserve"> </w:t>
      </w:r>
      <w:r w:rsidRPr="004E6510">
        <w:rPr>
          <w:i/>
          <w:w w:val="95"/>
          <w:sz w:val="24"/>
          <w:szCs w:val="24"/>
        </w:rPr>
        <w:t>Brazil.</w:t>
      </w:r>
    </w:p>
    <w:p w:rsidR="004E6510" w:rsidRPr="004E6510" w:rsidRDefault="004E6510" w:rsidP="004E6510">
      <w:pPr>
        <w:spacing w:before="61" w:line="302" w:lineRule="auto"/>
        <w:ind w:left="343" w:right="340"/>
        <w:jc w:val="center"/>
        <w:rPr>
          <w:i/>
          <w:spacing w:val="-44"/>
          <w:w w:val="95"/>
          <w:sz w:val="24"/>
          <w:szCs w:val="24"/>
        </w:rPr>
      </w:pPr>
      <w:r w:rsidRPr="004E6510">
        <w:rPr>
          <w:i/>
          <w:w w:val="95"/>
          <w:sz w:val="24"/>
          <w:szCs w:val="24"/>
          <w:vertAlign w:val="superscript"/>
        </w:rPr>
        <w:t>2</w:t>
      </w:r>
      <w:r w:rsidRPr="004E6510">
        <w:rPr>
          <w:i/>
          <w:w w:val="95"/>
          <w:sz w:val="24"/>
          <w:szCs w:val="24"/>
        </w:rPr>
        <w:t>Federal University of Minas Gerais, Montes Claros, MG, 39404-547, Brazil.</w:t>
      </w:r>
      <w:r w:rsidRPr="004E6510">
        <w:rPr>
          <w:i/>
          <w:w w:val="95"/>
          <w:sz w:val="24"/>
          <w:szCs w:val="24"/>
        </w:rPr>
        <w:br/>
      </w:r>
      <w:r w:rsidRPr="004E6510">
        <w:rPr>
          <w:i/>
          <w:spacing w:val="1"/>
          <w:w w:val="95"/>
          <w:sz w:val="24"/>
          <w:szCs w:val="24"/>
        </w:rPr>
        <w:t xml:space="preserve"> </w:t>
      </w:r>
      <w:r w:rsidRPr="004E6510">
        <w:rPr>
          <w:i/>
          <w:w w:val="95"/>
          <w:sz w:val="24"/>
          <w:szCs w:val="24"/>
          <w:vertAlign w:val="superscript"/>
        </w:rPr>
        <w:t>3</w:t>
      </w:r>
      <w:r w:rsidRPr="004E6510">
        <w:rPr>
          <w:i/>
          <w:w w:val="95"/>
          <w:sz w:val="24"/>
          <w:szCs w:val="24"/>
        </w:rPr>
        <w:t>State University of Montes Claros,</w:t>
      </w:r>
      <w:r w:rsidRPr="004E6510">
        <w:rPr>
          <w:i/>
          <w:spacing w:val="-3"/>
          <w:w w:val="95"/>
          <w:sz w:val="24"/>
          <w:szCs w:val="24"/>
        </w:rPr>
        <w:t xml:space="preserve"> </w:t>
      </w:r>
      <w:r w:rsidRPr="004E6510">
        <w:rPr>
          <w:i/>
          <w:w w:val="95"/>
          <w:sz w:val="24"/>
          <w:szCs w:val="24"/>
        </w:rPr>
        <w:t>Montes Claros,</w:t>
      </w:r>
      <w:r w:rsidRPr="004E6510">
        <w:rPr>
          <w:i/>
          <w:spacing w:val="-4"/>
          <w:w w:val="95"/>
          <w:sz w:val="24"/>
          <w:szCs w:val="24"/>
        </w:rPr>
        <w:t xml:space="preserve"> </w:t>
      </w:r>
      <w:r w:rsidRPr="004E6510">
        <w:rPr>
          <w:i/>
          <w:w w:val="95"/>
          <w:sz w:val="24"/>
          <w:szCs w:val="24"/>
        </w:rPr>
        <w:t>MG,</w:t>
      </w:r>
      <w:r w:rsidRPr="004E6510">
        <w:rPr>
          <w:i/>
          <w:spacing w:val="-3"/>
          <w:w w:val="95"/>
          <w:sz w:val="24"/>
          <w:szCs w:val="24"/>
        </w:rPr>
        <w:t xml:space="preserve"> </w:t>
      </w:r>
      <w:r w:rsidRPr="004E6510">
        <w:rPr>
          <w:i/>
          <w:w w:val="95"/>
          <w:sz w:val="24"/>
          <w:szCs w:val="24"/>
        </w:rPr>
        <w:t>39401-089,</w:t>
      </w:r>
      <w:r w:rsidRPr="004E6510">
        <w:rPr>
          <w:i/>
          <w:spacing w:val="-6"/>
          <w:w w:val="95"/>
          <w:sz w:val="24"/>
          <w:szCs w:val="24"/>
        </w:rPr>
        <w:t xml:space="preserve"> </w:t>
      </w:r>
      <w:r w:rsidRPr="004E6510">
        <w:rPr>
          <w:i/>
          <w:w w:val="95"/>
          <w:sz w:val="24"/>
          <w:szCs w:val="24"/>
        </w:rPr>
        <w:t>Brazil.</w:t>
      </w:r>
      <w:r w:rsidRPr="004E6510">
        <w:rPr>
          <w:i/>
          <w:spacing w:val="-44"/>
          <w:w w:val="95"/>
          <w:sz w:val="24"/>
          <w:szCs w:val="24"/>
        </w:rPr>
        <w:t xml:space="preserve"> </w:t>
      </w:r>
      <w:r w:rsidRPr="004E6510">
        <w:rPr>
          <w:i/>
          <w:spacing w:val="-44"/>
          <w:w w:val="95"/>
          <w:sz w:val="24"/>
          <w:szCs w:val="24"/>
        </w:rPr>
        <w:br/>
      </w:r>
      <w:r w:rsidRPr="004E6510">
        <w:rPr>
          <w:i/>
          <w:w w:val="95"/>
          <w:sz w:val="24"/>
          <w:szCs w:val="24"/>
          <w:vertAlign w:val="superscript"/>
        </w:rPr>
        <w:t>4</w:t>
      </w:r>
      <w:r w:rsidRPr="004E6510">
        <w:rPr>
          <w:i/>
          <w:w w:val="95"/>
          <w:sz w:val="24"/>
          <w:szCs w:val="24"/>
        </w:rPr>
        <w:t>UnifipMoc,</w:t>
      </w:r>
      <w:r w:rsidRPr="004E6510">
        <w:rPr>
          <w:i/>
          <w:spacing w:val="-3"/>
          <w:w w:val="95"/>
          <w:sz w:val="24"/>
          <w:szCs w:val="24"/>
        </w:rPr>
        <w:t xml:space="preserve"> </w:t>
      </w:r>
      <w:r w:rsidRPr="004E6510">
        <w:rPr>
          <w:i/>
          <w:w w:val="95"/>
          <w:sz w:val="24"/>
          <w:szCs w:val="24"/>
        </w:rPr>
        <w:t>Montes Claros,</w:t>
      </w:r>
      <w:r w:rsidRPr="004E6510">
        <w:rPr>
          <w:i/>
          <w:spacing w:val="-4"/>
          <w:w w:val="95"/>
          <w:sz w:val="24"/>
          <w:szCs w:val="24"/>
        </w:rPr>
        <w:t xml:space="preserve"> </w:t>
      </w:r>
      <w:r w:rsidRPr="004E6510">
        <w:rPr>
          <w:i/>
          <w:w w:val="95"/>
          <w:sz w:val="24"/>
          <w:szCs w:val="24"/>
        </w:rPr>
        <w:t>MG</w:t>
      </w:r>
      <w:r w:rsidRPr="004E6510">
        <w:rPr>
          <w:sz w:val="24"/>
          <w:szCs w:val="24"/>
        </w:rPr>
        <w:t xml:space="preserve"> </w:t>
      </w:r>
      <w:r w:rsidRPr="004E6510">
        <w:rPr>
          <w:i/>
          <w:w w:val="95"/>
          <w:sz w:val="24"/>
          <w:szCs w:val="24"/>
        </w:rPr>
        <w:t>39408-007,</w:t>
      </w:r>
      <w:r w:rsidRPr="004E6510">
        <w:rPr>
          <w:i/>
          <w:spacing w:val="-6"/>
          <w:w w:val="95"/>
          <w:sz w:val="24"/>
          <w:szCs w:val="24"/>
        </w:rPr>
        <w:t xml:space="preserve"> </w:t>
      </w:r>
      <w:r w:rsidRPr="004E6510">
        <w:rPr>
          <w:i/>
          <w:w w:val="95"/>
          <w:sz w:val="24"/>
          <w:szCs w:val="24"/>
        </w:rPr>
        <w:t>Brazil.</w:t>
      </w:r>
    </w:p>
    <w:p w:rsidR="004E6510" w:rsidRDefault="004E6510" w:rsidP="004E6510">
      <w:pPr>
        <w:pStyle w:val="Ttulo1"/>
      </w:pPr>
    </w:p>
    <w:p w:rsidR="004E6510" w:rsidRPr="004E6510" w:rsidRDefault="004E6510" w:rsidP="004E6510">
      <w:pPr>
        <w:pStyle w:val="Ttulo1"/>
        <w:rPr>
          <w:sz w:val="24"/>
          <w:szCs w:val="24"/>
        </w:rPr>
      </w:pPr>
      <w:r w:rsidRPr="004E6510">
        <w:rPr>
          <w:sz w:val="24"/>
          <w:szCs w:val="24"/>
        </w:rPr>
        <w:t>Abstract</w:t>
      </w:r>
    </w:p>
    <w:p w:rsidR="004E6510" w:rsidRPr="004E6510" w:rsidRDefault="004E6510" w:rsidP="004E6510">
      <w:pPr>
        <w:pStyle w:val="Corpodetexto"/>
        <w:spacing w:before="119"/>
        <w:ind w:right="42"/>
        <w:rPr>
          <w:sz w:val="24"/>
          <w:szCs w:val="24"/>
        </w:rPr>
      </w:pPr>
      <w:r w:rsidRPr="004E6510">
        <w:rPr>
          <w:sz w:val="24"/>
          <w:szCs w:val="24"/>
        </w:rPr>
        <w:t>With the need to reduce the environmental impacts caused by fossil fuels and minimize the problems caused by a possible crisis arising from price increases or even energy shortages, alternative and renewable ways to replace such non-renewable sources are sought. them. Among the various forms, there is biogas, which can be used as fuel in internal combustion engines. In this context, the present work aimed to evaluate a motor generator adapted to biogas. A 4-stroke, single-cylinder, gasoline-powered motor generator was used, with a nominal power of 6.5 HP. The tests were carried out, taking 6 times with an interval of 10 minutes each, where the rotations and energy consumption of the motor were measured, in addition to the voltage and electric current generated to supply the resistive load. The resistive load used in the motor generator was provided by lighting seven incandescent lamps of 100W nominal each, resulting in a verified measurement of 510W, which was maintained throughout the test. The motor-generator set consumed an average volumetric flow of 1.97m³ h</w:t>
      </w:r>
      <w:r w:rsidRPr="004E6510">
        <w:rPr>
          <w:sz w:val="24"/>
          <w:szCs w:val="24"/>
          <w:vertAlign w:val="superscript"/>
        </w:rPr>
        <w:t>-</w:t>
      </w:r>
      <w:r w:rsidRPr="004E6510">
        <w:rPr>
          <w:sz w:val="24"/>
          <w:szCs w:val="24"/>
        </w:rPr>
        <w:t>¹ and an average mass flow of 1.228 kg h</w:t>
      </w:r>
      <w:r w:rsidRPr="004E6510">
        <w:rPr>
          <w:sz w:val="24"/>
          <w:szCs w:val="24"/>
          <w:vertAlign w:val="superscript"/>
        </w:rPr>
        <w:t>-</w:t>
      </w:r>
      <w:r w:rsidRPr="004E6510">
        <w:rPr>
          <w:sz w:val="24"/>
          <w:szCs w:val="24"/>
        </w:rPr>
        <w:t>¹ for a generator power of 501 W and a set efficiency of 7.53%.</w:t>
      </w:r>
    </w:p>
    <w:p w:rsidR="004E6510" w:rsidRPr="004E6510" w:rsidRDefault="004E6510" w:rsidP="004E6510">
      <w:pPr>
        <w:pStyle w:val="Corpodetexto"/>
        <w:spacing w:before="119"/>
        <w:ind w:right="42"/>
        <w:rPr>
          <w:sz w:val="24"/>
          <w:szCs w:val="24"/>
        </w:rPr>
      </w:pPr>
      <w:r w:rsidRPr="004E6510">
        <w:rPr>
          <w:b/>
          <w:sz w:val="24"/>
          <w:szCs w:val="24"/>
        </w:rPr>
        <w:t xml:space="preserve">Keywords: </w:t>
      </w:r>
      <w:r w:rsidRPr="004E6510">
        <w:rPr>
          <w:sz w:val="24"/>
          <w:szCs w:val="24"/>
        </w:rPr>
        <w:t>Methane. Performance. Generator.</w:t>
      </w:r>
    </w:p>
    <w:p w:rsidR="005904D0" w:rsidRPr="004E6510" w:rsidRDefault="005904D0">
      <w:pPr>
        <w:rPr>
          <w:sz w:val="24"/>
          <w:szCs w:val="24"/>
        </w:rPr>
      </w:pPr>
    </w:p>
    <w:p w:rsidR="004E6510" w:rsidRPr="004E6510" w:rsidRDefault="004E6510" w:rsidP="004E6510">
      <w:pPr>
        <w:pStyle w:val="Ttulo1"/>
        <w:rPr>
          <w:sz w:val="24"/>
          <w:szCs w:val="24"/>
        </w:rPr>
      </w:pPr>
      <w:r w:rsidRPr="004E6510">
        <w:rPr>
          <w:sz w:val="24"/>
          <w:szCs w:val="24"/>
        </w:rPr>
        <w:t>INTRODUCTION</w:t>
      </w:r>
      <w:r w:rsidRPr="004E6510">
        <w:rPr>
          <w:sz w:val="24"/>
          <w:szCs w:val="24"/>
        </w:rPr>
        <w:br/>
      </w:r>
    </w:p>
    <w:p w:rsidR="000E7A34" w:rsidRDefault="004E6510" w:rsidP="000E7A34">
      <w:pPr>
        <w:pStyle w:val="Corpodetexto"/>
        <w:spacing w:line="360" w:lineRule="auto"/>
        <w:ind w:firstLine="709"/>
        <w:rPr>
          <w:sz w:val="24"/>
          <w:szCs w:val="24"/>
        </w:rPr>
      </w:pPr>
      <w:r w:rsidRPr="004E6510">
        <w:rPr>
          <w:sz w:val="24"/>
          <w:szCs w:val="24"/>
        </w:rPr>
        <w:t>With the need to reduce the environmental impacts caused by fossil fuels and minimize the problems caused by an eventual crisis arising from the price increase or even the scarcity in the supply of fuels, alternative and renewable way</w:t>
      </w:r>
      <w:r w:rsidR="00C0728A">
        <w:rPr>
          <w:sz w:val="24"/>
          <w:szCs w:val="24"/>
        </w:rPr>
        <w:t>s to replace them are sought (Colen, 2003)</w:t>
      </w:r>
      <w:r w:rsidRPr="004E6510">
        <w:rPr>
          <w:sz w:val="24"/>
          <w:szCs w:val="24"/>
        </w:rPr>
        <w:t>.</w:t>
      </w:r>
    </w:p>
    <w:p w:rsidR="004E6510" w:rsidRPr="004E6510" w:rsidRDefault="004E6510" w:rsidP="000E7A34">
      <w:pPr>
        <w:pStyle w:val="Corpodetexto"/>
        <w:spacing w:line="360" w:lineRule="auto"/>
        <w:ind w:firstLine="709"/>
        <w:rPr>
          <w:sz w:val="24"/>
          <w:szCs w:val="24"/>
        </w:rPr>
      </w:pPr>
      <w:r w:rsidRPr="004E6510">
        <w:rPr>
          <w:sz w:val="24"/>
          <w:szCs w:val="24"/>
        </w:rPr>
        <w:t>Among several forms, there is biogas, which is a by-product of biomass, from</w:t>
      </w:r>
      <w:r>
        <w:rPr>
          <w:sz w:val="24"/>
          <w:szCs w:val="24"/>
        </w:rPr>
        <w:t xml:space="preserve"> agricultural activities, where </w:t>
      </w:r>
      <w:r w:rsidRPr="004E6510">
        <w:rPr>
          <w:sz w:val="24"/>
          <w:szCs w:val="24"/>
        </w:rPr>
        <w:t>waste of animal o</w:t>
      </w:r>
      <w:r w:rsidR="00C0728A">
        <w:rPr>
          <w:sz w:val="24"/>
          <w:szCs w:val="24"/>
        </w:rPr>
        <w:t>rigin is an important source (Calza et al., 2015)</w:t>
      </w:r>
      <w:r w:rsidRPr="004E6510">
        <w:rPr>
          <w:sz w:val="24"/>
          <w:szCs w:val="24"/>
        </w:rPr>
        <w:t>.</w:t>
      </w:r>
    </w:p>
    <w:p w:rsidR="004E6510" w:rsidRPr="004E6510" w:rsidRDefault="004E6510" w:rsidP="000E7A34">
      <w:pPr>
        <w:pStyle w:val="Corpodetexto"/>
        <w:spacing w:before="80" w:line="360" w:lineRule="auto"/>
        <w:ind w:left="181" w:firstLine="709"/>
        <w:rPr>
          <w:sz w:val="24"/>
          <w:szCs w:val="24"/>
        </w:rPr>
      </w:pPr>
      <w:r w:rsidRPr="004E6510">
        <w:rPr>
          <w:sz w:val="24"/>
          <w:szCs w:val="24"/>
        </w:rPr>
        <w:t>Biogas is generated from biomass through biodigesters, it as a closed fermentation chamber, where the biomass is digested by anaerobic bacteria, producing at the end of the b</w:t>
      </w:r>
      <w:r w:rsidR="00C0728A">
        <w:rPr>
          <w:sz w:val="24"/>
          <w:szCs w:val="24"/>
        </w:rPr>
        <w:t>iofertilizer process and biogas (Santos;Nascimento; Alves, 2017) (Malinowsky, 2016).</w:t>
      </w:r>
    </w:p>
    <w:p w:rsidR="004E6510" w:rsidRPr="004E6510" w:rsidRDefault="004E6510" w:rsidP="000E7A34">
      <w:pPr>
        <w:pStyle w:val="Corpodetexto"/>
        <w:spacing w:before="80" w:line="360" w:lineRule="auto"/>
        <w:ind w:left="181" w:firstLine="709"/>
        <w:rPr>
          <w:sz w:val="24"/>
          <w:szCs w:val="24"/>
        </w:rPr>
      </w:pPr>
      <w:r w:rsidRPr="004E6510">
        <w:rPr>
          <w:sz w:val="24"/>
          <w:szCs w:val="24"/>
        </w:rPr>
        <w:t>However, there are several models of biodigesters, which are adapted according to the needs of each property, whether for the use of biogas or for the production of biofertilizer.</w:t>
      </w:r>
    </w:p>
    <w:p w:rsidR="004E6510" w:rsidRPr="004E6510" w:rsidRDefault="004E6510" w:rsidP="000E7A34">
      <w:pPr>
        <w:pStyle w:val="Corpodetexto"/>
        <w:spacing w:before="80" w:line="360" w:lineRule="auto"/>
        <w:ind w:left="181" w:firstLine="709"/>
        <w:rPr>
          <w:sz w:val="24"/>
          <w:szCs w:val="24"/>
        </w:rPr>
      </w:pPr>
      <w:r w:rsidRPr="004E6510">
        <w:rPr>
          <w:sz w:val="24"/>
          <w:szCs w:val="24"/>
        </w:rPr>
        <w:t>The biogas has in its composition gases such as methane (CH4), carbon dioxide (CO2), hydrogen sulfide (H2S), among oth</w:t>
      </w:r>
      <w:r w:rsidR="00C0728A">
        <w:rPr>
          <w:sz w:val="24"/>
          <w:szCs w:val="24"/>
        </w:rPr>
        <w:t>ers in small concentrations (Mariani, 2018).</w:t>
      </w:r>
    </w:p>
    <w:p w:rsidR="004E6510" w:rsidRPr="004E6510" w:rsidRDefault="004E6510" w:rsidP="000E7A34">
      <w:pPr>
        <w:pStyle w:val="Corpodetexto"/>
        <w:spacing w:before="80" w:line="360" w:lineRule="auto"/>
        <w:ind w:left="181" w:firstLine="709"/>
        <w:rPr>
          <w:sz w:val="24"/>
          <w:szCs w:val="24"/>
        </w:rPr>
      </w:pPr>
      <w:r w:rsidRPr="004E6510">
        <w:rPr>
          <w:sz w:val="24"/>
          <w:szCs w:val="24"/>
        </w:rPr>
        <w:lastRenderedPageBreak/>
        <w:t>It can be used as fuel in interna</w:t>
      </w:r>
      <w:r>
        <w:rPr>
          <w:sz w:val="24"/>
          <w:szCs w:val="24"/>
        </w:rPr>
        <w:t xml:space="preserve">l combustion engines, turbines, </w:t>
      </w:r>
      <w:r w:rsidRPr="004E6510">
        <w:rPr>
          <w:sz w:val="24"/>
          <w:szCs w:val="24"/>
        </w:rPr>
        <w:t xml:space="preserve">stoves and ovens, boilers, </w:t>
      </w:r>
      <w:r w:rsidR="00C0728A">
        <w:rPr>
          <w:sz w:val="24"/>
          <w:szCs w:val="24"/>
        </w:rPr>
        <w:t>dryers and in vehicle fleets (Albarracin, 2016)</w:t>
      </w:r>
      <w:r w:rsidRPr="004E6510">
        <w:rPr>
          <w:sz w:val="24"/>
          <w:szCs w:val="24"/>
        </w:rPr>
        <w:t>.</w:t>
      </w:r>
    </w:p>
    <w:p w:rsidR="004E6510" w:rsidRPr="004E6510" w:rsidRDefault="004E6510" w:rsidP="00C0728A">
      <w:pPr>
        <w:pStyle w:val="Corpodetexto"/>
        <w:spacing w:line="360" w:lineRule="auto"/>
        <w:ind w:left="0" w:firstLine="709"/>
        <w:rPr>
          <w:sz w:val="24"/>
          <w:szCs w:val="24"/>
        </w:rPr>
      </w:pPr>
      <w:r w:rsidRPr="004E6510">
        <w:rPr>
          <w:sz w:val="24"/>
          <w:szCs w:val="24"/>
        </w:rPr>
        <w:t>Internal combustion engines are spark ignition equipment, being the most adaptable to use with biogas due to the existing units for natural gas. These can be coupled with electricity generators that can be deployed in rural properties and agro-industries that have biomass residues in their production process and biogas production for the generati</w:t>
      </w:r>
      <w:r w:rsidR="00C0728A">
        <w:rPr>
          <w:sz w:val="24"/>
          <w:szCs w:val="24"/>
        </w:rPr>
        <w:t xml:space="preserve">on of electricity </w:t>
      </w:r>
      <w:r w:rsidR="00C0728A">
        <w:rPr>
          <w:sz w:val="24"/>
          <w:szCs w:val="24"/>
        </w:rPr>
        <w:t>(Souza; Silva; Bastos</w:t>
      </w:r>
      <w:r w:rsidR="00C0728A" w:rsidRPr="00C0728A">
        <w:rPr>
          <w:sz w:val="24"/>
          <w:szCs w:val="24"/>
        </w:rPr>
        <w:t>, 2010).</w:t>
      </w:r>
    </w:p>
    <w:p w:rsidR="00C0728A" w:rsidRDefault="004E6510" w:rsidP="00C0728A">
      <w:pPr>
        <w:pStyle w:val="Corpodetexto"/>
        <w:spacing w:line="360" w:lineRule="auto"/>
        <w:ind w:left="0" w:firstLine="709"/>
        <w:rPr>
          <w:sz w:val="24"/>
          <w:szCs w:val="24"/>
        </w:rPr>
      </w:pPr>
      <w:r w:rsidRPr="004E6510">
        <w:rPr>
          <w:sz w:val="24"/>
          <w:szCs w:val="24"/>
        </w:rPr>
        <w:t xml:space="preserve">For better engine performance, it is necessary that the biogas be filtered, as the absence of filtering processes over time damages the equipment in which biogas without purification is used </w:t>
      </w:r>
      <w:r w:rsidR="00C0728A">
        <w:rPr>
          <w:sz w:val="24"/>
          <w:szCs w:val="24"/>
        </w:rPr>
        <w:t>(Canever, 2017).</w:t>
      </w:r>
    </w:p>
    <w:p w:rsidR="004E6510" w:rsidRPr="004E6510" w:rsidRDefault="004E6510" w:rsidP="00C0728A">
      <w:pPr>
        <w:pStyle w:val="Corpodetexto"/>
        <w:spacing w:line="360" w:lineRule="auto"/>
        <w:ind w:left="0" w:firstLine="709"/>
        <w:rPr>
          <w:sz w:val="24"/>
          <w:szCs w:val="24"/>
        </w:rPr>
      </w:pPr>
      <w:r w:rsidRPr="004E6510">
        <w:rPr>
          <w:sz w:val="24"/>
          <w:szCs w:val="24"/>
        </w:rPr>
        <w:t>The main sulfur-based compound in biogas is hydrogen sulfide, which is corrosive in the presence of water and needs to be removed before use in storage tanks, compressors or engines in order to avoid corrosion in equipment, since that its reactivity with metals increases with concentration, pressure, presence of w</w:t>
      </w:r>
      <w:r w:rsidR="00C0728A">
        <w:rPr>
          <w:sz w:val="24"/>
          <w:szCs w:val="24"/>
        </w:rPr>
        <w:t>ater and high temperatures (Person et al., 2007).</w:t>
      </w:r>
    </w:p>
    <w:p w:rsidR="004E6510" w:rsidRPr="004E6510" w:rsidRDefault="004E6510" w:rsidP="00C0728A">
      <w:pPr>
        <w:pStyle w:val="Corpodetexto"/>
        <w:spacing w:line="360" w:lineRule="auto"/>
        <w:ind w:left="0" w:firstLine="709"/>
        <w:rPr>
          <w:sz w:val="24"/>
          <w:szCs w:val="24"/>
        </w:rPr>
      </w:pPr>
      <w:r w:rsidRPr="004E6510">
        <w:rPr>
          <w:sz w:val="24"/>
          <w:szCs w:val="24"/>
        </w:rPr>
        <w:t>In this context, the present work aims to evaluate a motor generator adapted to biogas, in terms of biogas consumption and electricity generation.</w:t>
      </w:r>
    </w:p>
    <w:p w:rsidR="004E6510" w:rsidRPr="004E6510" w:rsidRDefault="004E6510" w:rsidP="004E6510">
      <w:pPr>
        <w:spacing w:line="360" w:lineRule="auto"/>
        <w:rPr>
          <w:sz w:val="24"/>
          <w:szCs w:val="24"/>
        </w:rPr>
      </w:pPr>
    </w:p>
    <w:p w:rsidR="004E6510" w:rsidRDefault="004E6510" w:rsidP="004E6510">
      <w:pPr>
        <w:pStyle w:val="Ttulo1"/>
        <w:spacing w:line="360" w:lineRule="auto"/>
        <w:jc w:val="both"/>
        <w:rPr>
          <w:sz w:val="24"/>
          <w:szCs w:val="24"/>
        </w:rPr>
      </w:pPr>
      <w:r w:rsidRPr="004E6510">
        <w:rPr>
          <w:sz w:val="24"/>
          <w:szCs w:val="24"/>
        </w:rPr>
        <w:t>MATERIALS</w:t>
      </w:r>
      <w:r w:rsidRPr="004E6510">
        <w:rPr>
          <w:spacing w:val="-2"/>
          <w:sz w:val="24"/>
          <w:szCs w:val="24"/>
        </w:rPr>
        <w:t xml:space="preserve"> </w:t>
      </w:r>
      <w:r w:rsidRPr="004E6510">
        <w:rPr>
          <w:sz w:val="24"/>
          <w:szCs w:val="24"/>
        </w:rPr>
        <w:t>AND</w:t>
      </w:r>
      <w:r w:rsidRPr="004E6510">
        <w:rPr>
          <w:spacing w:val="-1"/>
          <w:sz w:val="24"/>
          <w:szCs w:val="24"/>
        </w:rPr>
        <w:t xml:space="preserve"> </w:t>
      </w:r>
      <w:r w:rsidRPr="004E6510">
        <w:rPr>
          <w:sz w:val="24"/>
          <w:szCs w:val="24"/>
        </w:rPr>
        <w:t>METHODS</w:t>
      </w:r>
    </w:p>
    <w:p w:rsidR="000E7A34" w:rsidRPr="004E6510" w:rsidRDefault="000E7A34" w:rsidP="004E6510">
      <w:pPr>
        <w:pStyle w:val="Ttulo1"/>
        <w:spacing w:line="360" w:lineRule="auto"/>
        <w:jc w:val="both"/>
        <w:rPr>
          <w:sz w:val="24"/>
          <w:szCs w:val="24"/>
        </w:rPr>
      </w:pPr>
    </w:p>
    <w:p w:rsidR="004E6510" w:rsidRPr="004E6510" w:rsidRDefault="004E6510" w:rsidP="000E7A34">
      <w:pPr>
        <w:spacing w:line="360" w:lineRule="auto"/>
        <w:ind w:firstLine="709"/>
        <w:jc w:val="both"/>
        <w:rPr>
          <w:sz w:val="24"/>
          <w:szCs w:val="24"/>
        </w:rPr>
      </w:pPr>
      <w:r w:rsidRPr="004E6510">
        <w:rPr>
          <w:sz w:val="24"/>
          <w:szCs w:val="24"/>
        </w:rPr>
        <w:t>The experimental tests were carried out at the Laboratory of Anaerobic Biodigestion of the Institute of Agricultural Sciences, Federal University of Minas Gerais, Campus Montes Claros. The laboratory has two digesters, an Indian model and another covered pond (also known as the Canadian model), which operate using swine manure. For the present study, only biogas from the Canadian model was used for the tests.</w:t>
      </w:r>
    </w:p>
    <w:p w:rsidR="000E7A34" w:rsidRDefault="004E6510" w:rsidP="000E7A34">
      <w:pPr>
        <w:spacing w:line="360" w:lineRule="auto"/>
        <w:ind w:firstLine="709"/>
        <w:jc w:val="both"/>
        <w:rPr>
          <w:sz w:val="24"/>
          <w:szCs w:val="24"/>
        </w:rPr>
      </w:pPr>
      <w:r w:rsidRPr="004E6510">
        <w:rPr>
          <w:sz w:val="24"/>
          <w:szCs w:val="24"/>
        </w:rPr>
        <w:t>The motor-generator set used in the tests was of the Toyama brand, model TG2800MX, originally gasoline, four-stroke single-cylinder engine, with a rated power of 6.5HP, with a single-phase generator coupled from the factory, voltages 120/240, frequency of 60HZ, power maximum power of 2.5KW and rated power of 2.2KW.</w:t>
      </w:r>
    </w:p>
    <w:p w:rsidR="004E6510" w:rsidRPr="004E6510" w:rsidRDefault="004E6510" w:rsidP="000E7A34">
      <w:pPr>
        <w:spacing w:line="360" w:lineRule="auto"/>
        <w:ind w:firstLine="709"/>
        <w:jc w:val="both"/>
        <w:rPr>
          <w:sz w:val="24"/>
          <w:szCs w:val="24"/>
        </w:rPr>
      </w:pPr>
      <w:r w:rsidRPr="004E6510">
        <w:rPr>
          <w:sz w:val="24"/>
          <w:szCs w:val="24"/>
        </w:rPr>
        <w:t>The tests were carried out, taking 6 times with an interval of 10 minutes each, using a digital stopwatch, with a reading accuracy of tenths of a second, and a motor-generator set operating with the mixture of biogas and air inserted directly into the combustion chamber. through a tube made with a low pressure flow valve, which made it possible to control the flow of biogas.</w:t>
      </w:r>
    </w:p>
    <w:p w:rsidR="004E6510" w:rsidRPr="004E6510" w:rsidRDefault="004E6510" w:rsidP="000E7A34">
      <w:pPr>
        <w:spacing w:line="360" w:lineRule="auto"/>
        <w:ind w:firstLine="709"/>
        <w:jc w:val="both"/>
        <w:rPr>
          <w:sz w:val="24"/>
          <w:szCs w:val="24"/>
        </w:rPr>
      </w:pPr>
      <w:r w:rsidRPr="004E6510">
        <w:rPr>
          <w:sz w:val="24"/>
          <w:szCs w:val="24"/>
        </w:rPr>
        <w:t>The resistive load used in the motor generator was provided by lighting seven incandescent lamps of 100W nominal each, resulting in a verified measurement of 510W, which remained constant throughout the test.</w:t>
      </w:r>
    </w:p>
    <w:p w:rsidR="004E6510" w:rsidRPr="004E6510" w:rsidRDefault="004E6510" w:rsidP="000E7A34">
      <w:pPr>
        <w:spacing w:line="360" w:lineRule="auto"/>
        <w:ind w:firstLine="709"/>
        <w:jc w:val="both"/>
        <w:rPr>
          <w:sz w:val="24"/>
          <w:szCs w:val="24"/>
        </w:rPr>
      </w:pPr>
      <w:r w:rsidRPr="004E6510">
        <w:rPr>
          <w:sz w:val="24"/>
          <w:szCs w:val="24"/>
        </w:rPr>
        <w:lastRenderedPageBreak/>
        <w:t>The biogas used in the test was purified in a filter basically composed of iron oxide as a filtering element, with the objective of eliminating hydrogen sulfide (H2S).</w:t>
      </w:r>
    </w:p>
    <w:p w:rsidR="004E6510" w:rsidRPr="004E6510" w:rsidRDefault="004E6510" w:rsidP="000E7A34">
      <w:pPr>
        <w:spacing w:line="360" w:lineRule="auto"/>
        <w:ind w:firstLine="709"/>
        <w:jc w:val="both"/>
        <w:rPr>
          <w:sz w:val="24"/>
          <w:szCs w:val="24"/>
        </w:rPr>
      </w:pPr>
      <w:r w:rsidRPr="004E6510">
        <w:rPr>
          <w:sz w:val="24"/>
          <w:szCs w:val="24"/>
        </w:rPr>
        <w:t>During the tests, were measured: Fuel consumption, engine speed, generated power, voltage and electric current. To measure the consumption of biogas by the motor-generator set, a volumetric gas meter of the LAO brand, model G1.6, minimum flow of 0.016 m³ h</w:t>
      </w:r>
      <w:r w:rsidRPr="004E6510">
        <w:rPr>
          <w:sz w:val="24"/>
          <w:szCs w:val="24"/>
          <w:vertAlign w:val="superscript"/>
        </w:rPr>
        <w:t>-1</w:t>
      </w:r>
      <w:r w:rsidRPr="004E6510">
        <w:rPr>
          <w:sz w:val="24"/>
          <w:szCs w:val="24"/>
        </w:rPr>
        <w:t>, maximum flow of 2.5 m³ h</w:t>
      </w:r>
      <w:r w:rsidRPr="004E6510">
        <w:rPr>
          <w:sz w:val="24"/>
          <w:szCs w:val="24"/>
          <w:vertAlign w:val="superscript"/>
        </w:rPr>
        <w:t>-1</w:t>
      </w:r>
      <w:r w:rsidRPr="004E6510">
        <w:rPr>
          <w:sz w:val="24"/>
          <w:szCs w:val="24"/>
        </w:rPr>
        <w:t xml:space="preserve"> and maximum working pressure of 50kPa.</w:t>
      </w:r>
    </w:p>
    <w:p w:rsidR="004E6510" w:rsidRPr="004E6510" w:rsidRDefault="004E6510" w:rsidP="000E7A34">
      <w:pPr>
        <w:spacing w:line="360" w:lineRule="auto"/>
        <w:ind w:firstLine="709"/>
        <w:jc w:val="both"/>
        <w:rPr>
          <w:sz w:val="24"/>
          <w:szCs w:val="24"/>
        </w:rPr>
      </w:pPr>
      <w:r w:rsidRPr="004E6510">
        <w:rPr>
          <w:sz w:val="24"/>
          <w:szCs w:val="24"/>
        </w:rPr>
        <w:t>To measure the engine speed, a Minipa brand tachometer, model MDT-2238ª was used, and to measure the generated power, voltage and electric current, a Minipa ammeter clamp, model ET-4080 and also a digital indicator were used. of voltage and current.</w:t>
      </w:r>
    </w:p>
    <w:p w:rsidR="004E6510" w:rsidRPr="004E6510" w:rsidRDefault="004E6510" w:rsidP="000E7A34">
      <w:pPr>
        <w:spacing w:line="360" w:lineRule="auto"/>
        <w:ind w:firstLine="709"/>
        <w:jc w:val="both"/>
        <w:rPr>
          <w:sz w:val="24"/>
          <w:szCs w:val="24"/>
        </w:rPr>
      </w:pPr>
      <w:r w:rsidRPr="004E6510">
        <w:rPr>
          <w:sz w:val="24"/>
          <w:szCs w:val="24"/>
        </w:rPr>
        <w:t xml:space="preserve">The specific mass of biogas, which basically depends on its composition, is significantly influenced by the atmospheric conditions of the environment, such as pressure and temperature. </w:t>
      </w:r>
      <w:r w:rsidR="00C0728A">
        <w:rPr>
          <w:sz w:val="24"/>
          <w:szCs w:val="24"/>
        </w:rPr>
        <w:t>Amestoy and Ferreyra (1987)</w:t>
      </w:r>
      <w:r w:rsidRPr="004E6510">
        <w:rPr>
          <w:sz w:val="24"/>
          <w:szCs w:val="24"/>
        </w:rPr>
        <w:t xml:space="preserve"> demonstrate with the following calculation the ratio of the specific mass of methane gas as a function of the volumetric percentage of its components:</w:t>
      </w:r>
    </w:p>
    <w:p w:rsidR="004E6510" w:rsidRPr="004E6510" w:rsidRDefault="004E6510" w:rsidP="000E7A34">
      <w:pPr>
        <w:spacing w:line="360" w:lineRule="auto"/>
        <w:ind w:firstLine="709"/>
        <w:jc w:val="center"/>
        <w:rPr>
          <w:sz w:val="24"/>
          <w:szCs w:val="24"/>
        </w:rPr>
      </w:pPr>
      <w:r w:rsidRPr="004E6510">
        <w:rPr>
          <w:sz w:val="24"/>
          <w:szCs w:val="24"/>
        </w:rPr>
        <w:t>ρgn = (0.72% CH4 + 1.96% CO2)/100</w:t>
      </w:r>
    </w:p>
    <w:p w:rsidR="004E6510" w:rsidRPr="004E6510" w:rsidRDefault="00C0728A" w:rsidP="000E7A34">
      <w:pPr>
        <w:spacing w:line="360" w:lineRule="auto"/>
        <w:ind w:firstLine="709"/>
        <w:jc w:val="both"/>
        <w:rPr>
          <w:sz w:val="24"/>
          <w:szCs w:val="24"/>
        </w:rPr>
      </w:pPr>
      <w:r>
        <w:rPr>
          <w:sz w:val="24"/>
          <w:szCs w:val="24"/>
        </w:rPr>
        <w:t>Mitzlaff (1988)</w:t>
      </w:r>
      <w:r w:rsidR="004E6510" w:rsidRPr="004E6510">
        <w:rPr>
          <w:sz w:val="24"/>
          <w:szCs w:val="24"/>
        </w:rPr>
        <w:t xml:space="preserve"> reports on the influence of local atmospheric conditions on the specific mass of biogas, and presents the following relationship:</w:t>
      </w:r>
    </w:p>
    <w:p w:rsidR="004E6510" w:rsidRPr="004E6510" w:rsidRDefault="004E6510" w:rsidP="000E7A34">
      <w:pPr>
        <w:spacing w:line="360" w:lineRule="auto"/>
        <w:ind w:firstLine="709"/>
        <w:jc w:val="center"/>
        <w:rPr>
          <w:sz w:val="24"/>
          <w:szCs w:val="24"/>
        </w:rPr>
      </w:pPr>
      <w:r w:rsidRPr="004E6510">
        <w:rPr>
          <w:sz w:val="24"/>
          <w:szCs w:val="24"/>
        </w:rPr>
        <w:t>ρg = [ρgn. (288/101.33). Pa/ (tg + 273)]/1000</w:t>
      </w:r>
    </w:p>
    <w:p w:rsidR="004E6510" w:rsidRPr="004E6510" w:rsidRDefault="004E6510" w:rsidP="000E7A34">
      <w:pPr>
        <w:spacing w:line="360" w:lineRule="auto"/>
        <w:ind w:firstLine="709"/>
        <w:jc w:val="both"/>
        <w:rPr>
          <w:sz w:val="24"/>
          <w:szCs w:val="24"/>
        </w:rPr>
      </w:pPr>
      <w:r w:rsidRPr="004E6510">
        <w:rPr>
          <w:sz w:val="24"/>
          <w:szCs w:val="24"/>
        </w:rPr>
        <w:t>Where:ρg- real specific mass of the gas, kg m</w:t>
      </w:r>
      <w:r w:rsidRPr="004E6510">
        <w:rPr>
          <w:sz w:val="24"/>
          <w:szCs w:val="24"/>
          <w:vertAlign w:val="superscript"/>
        </w:rPr>
        <w:t>-3</w:t>
      </w:r>
      <w:r w:rsidRPr="004E6510">
        <w:rPr>
          <w:sz w:val="24"/>
          <w:szCs w:val="24"/>
        </w:rPr>
        <w:t>;</w:t>
      </w:r>
    </w:p>
    <w:p w:rsidR="004E6510" w:rsidRPr="004E6510" w:rsidRDefault="004E6510" w:rsidP="000E7A34">
      <w:pPr>
        <w:spacing w:line="360" w:lineRule="auto"/>
        <w:ind w:firstLine="709"/>
        <w:jc w:val="both"/>
        <w:rPr>
          <w:sz w:val="24"/>
          <w:szCs w:val="24"/>
        </w:rPr>
      </w:pPr>
      <w:r w:rsidRPr="004E6510">
        <w:rPr>
          <w:sz w:val="24"/>
          <w:szCs w:val="24"/>
        </w:rPr>
        <w:t>ρgn - normal specific mass of the gas, kg Nm</w:t>
      </w:r>
      <w:r w:rsidRPr="004E6510">
        <w:rPr>
          <w:sz w:val="24"/>
          <w:szCs w:val="24"/>
          <w:vertAlign w:val="superscript"/>
        </w:rPr>
        <w:t>-3</w:t>
      </w:r>
      <w:r w:rsidRPr="004E6510">
        <w:rPr>
          <w:sz w:val="24"/>
          <w:szCs w:val="24"/>
        </w:rPr>
        <w:t>;</w:t>
      </w:r>
    </w:p>
    <w:p w:rsidR="004E6510" w:rsidRPr="004E6510" w:rsidRDefault="004E6510" w:rsidP="000E7A34">
      <w:pPr>
        <w:spacing w:line="360" w:lineRule="auto"/>
        <w:ind w:firstLine="709"/>
        <w:jc w:val="both"/>
        <w:rPr>
          <w:sz w:val="24"/>
          <w:szCs w:val="24"/>
        </w:rPr>
      </w:pPr>
      <w:r w:rsidRPr="004E6510">
        <w:rPr>
          <w:sz w:val="24"/>
          <w:szCs w:val="24"/>
        </w:rPr>
        <w:t>pa - local ambient pressure, kPa, and</w:t>
      </w:r>
    </w:p>
    <w:p w:rsidR="004E6510" w:rsidRPr="004E6510" w:rsidRDefault="004E6510" w:rsidP="000E7A34">
      <w:pPr>
        <w:spacing w:line="360" w:lineRule="auto"/>
        <w:ind w:firstLine="709"/>
        <w:jc w:val="both"/>
        <w:rPr>
          <w:sz w:val="24"/>
          <w:szCs w:val="24"/>
        </w:rPr>
      </w:pPr>
      <w:r w:rsidRPr="004E6510">
        <w:rPr>
          <w:sz w:val="24"/>
          <w:szCs w:val="24"/>
        </w:rPr>
        <w:t>t - local ambient temperature, °C.</w:t>
      </w:r>
    </w:p>
    <w:p w:rsidR="004E6510" w:rsidRPr="004E6510" w:rsidRDefault="004E6510" w:rsidP="000E7A34">
      <w:pPr>
        <w:spacing w:line="360" w:lineRule="auto"/>
        <w:ind w:firstLine="709"/>
        <w:jc w:val="both"/>
        <w:rPr>
          <w:sz w:val="24"/>
          <w:szCs w:val="24"/>
        </w:rPr>
      </w:pPr>
      <w:r w:rsidRPr="004E6510">
        <w:rPr>
          <w:sz w:val="24"/>
          <w:szCs w:val="24"/>
        </w:rPr>
        <w:t>The lower calorific value of biogas (Hg) can be defined by the following expression:</w:t>
      </w:r>
    </w:p>
    <w:p w:rsidR="004E6510" w:rsidRPr="004E6510" w:rsidRDefault="004E6510" w:rsidP="000E7A34">
      <w:pPr>
        <w:spacing w:line="360" w:lineRule="auto"/>
        <w:ind w:firstLine="709"/>
        <w:jc w:val="center"/>
        <w:rPr>
          <w:sz w:val="24"/>
          <w:szCs w:val="24"/>
        </w:rPr>
      </w:pPr>
      <w:r w:rsidRPr="004E6510">
        <w:rPr>
          <w:sz w:val="24"/>
          <w:szCs w:val="24"/>
        </w:rPr>
        <w:t>Hg = p</w:t>
      </w:r>
      <w:r w:rsidRPr="004E6510">
        <w:rPr>
          <w:color w:val="000000"/>
          <w:sz w:val="24"/>
          <w:szCs w:val="24"/>
        </w:rPr>
        <w:t>CH</w:t>
      </w:r>
      <w:r w:rsidRPr="004E6510">
        <w:rPr>
          <w:color w:val="000000"/>
          <w:sz w:val="24"/>
          <w:szCs w:val="24"/>
          <w:vertAlign w:val="subscript"/>
        </w:rPr>
        <w:t>4</w:t>
      </w:r>
      <w:r w:rsidRPr="004E6510">
        <w:rPr>
          <w:sz w:val="24"/>
          <w:szCs w:val="24"/>
        </w:rPr>
        <w:t>. 50,000 kJ kg</w:t>
      </w:r>
      <w:r w:rsidRPr="004E6510">
        <w:rPr>
          <w:sz w:val="24"/>
          <w:szCs w:val="24"/>
          <w:vertAlign w:val="superscript"/>
        </w:rPr>
        <w:t>-1</w:t>
      </w:r>
    </w:p>
    <w:p w:rsidR="004E6510" w:rsidRPr="004E6510" w:rsidRDefault="004E6510" w:rsidP="000E7A34">
      <w:pPr>
        <w:spacing w:line="360" w:lineRule="auto"/>
        <w:ind w:firstLine="709"/>
        <w:jc w:val="both"/>
        <w:rPr>
          <w:sz w:val="24"/>
          <w:szCs w:val="24"/>
        </w:rPr>
      </w:pPr>
      <w:r w:rsidRPr="004E6510">
        <w:rPr>
          <w:sz w:val="24"/>
          <w:szCs w:val="24"/>
        </w:rPr>
        <w:t>Thus, for biogas with 65% methane and 23% carbon dioxide, with a pressure on the day of the test of 76.1 kPa at an average ambient temperature of 29.86ºC, we have:</w:t>
      </w:r>
    </w:p>
    <w:p w:rsidR="004E6510" w:rsidRPr="004E6510" w:rsidRDefault="004E6510" w:rsidP="000E7A34">
      <w:pPr>
        <w:spacing w:line="360" w:lineRule="auto"/>
        <w:ind w:firstLine="709"/>
        <w:jc w:val="both"/>
        <w:rPr>
          <w:sz w:val="24"/>
          <w:szCs w:val="24"/>
        </w:rPr>
      </w:pPr>
      <w:r w:rsidRPr="004E6510">
        <w:rPr>
          <w:sz w:val="24"/>
          <w:szCs w:val="24"/>
        </w:rPr>
        <w:t>Normal specific gravity: 0.9188 kg m</w:t>
      </w:r>
      <w:r w:rsidRPr="004E6510">
        <w:rPr>
          <w:sz w:val="24"/>
          <w:szCs w:val="24"/>
          <w:vertAlign w:val="superscript"/>
        </w:rPr>
        <w:t>-3</w:t>
      </w:r>
      <w:r w:rsidRPr="004E6510">
        <w:rPr>
          <w:sz w:val="24"/>
          <w:szCs w:val="24"/>
        </w:rPr>
        <w:t>;</w:t>
      </w:r>
    </w:p>
    <w:p w:rsidR="004E6510" w:rsidRPr="004E6510" w:rsidRDefault="004E6510" w:rsidP="000E7A34">
      <w:pPr>
        <w:spacing w:line="360" w:lineRule="auto"/>
        <w:ind w:firstLine="709"/>
        <w:jc w:val="both"/>
        <w:rPr>
          <w:sz w:val="24"/>
          <w:szCs w:val="24"/>
        </w:rPr>
      </w:pPr>
      <w:r w:rsidRPr="004E6510">
        <w:rPr>
          <w:sz w:val="24"/>
          <w:szCs w:val="24"/>
        </w:rPr>
        <w:t>Hg: lower calorific value (19,500 kJ kg</w:t>
      </w:r>
      <w:r w:rsidRPr="004E6510">
        <w:rPr>
          <w:sz w:val="24"/>
          <w:szCs w:val="24"/>
          <w:vertAlign w:val="superscript"/>
        </w:rPr>
        <w:t>-1</w:t>
      </w:r>
      <w:r w:rsidRPr="004E6510">
        <w:rPr>
          <w:sz w:val="24"/>
          <w:szCs w:val="24"/>
        </w:rPr>
        <w:t>);</w:t>
      </w:r>
    </w:p>
    <w:p w:rsidR="004E6510" w:rsidRPr="004E6510" w:rsidRDefault="004E6510" w:rsidP="000E7A34">
      <w:pPr>
        <w:spacing w:line="360" w:lineRule="auto"/>
        <w:ind w:firstLine="709"/>
        <w:jc w:val="both"/>
        <w:rPr>
          <w:sz w:val="24"/>
          <w:szCs w:val="24"/>
        </w:rPr>
      </w:pPr>
      <w:r w:rsidRPr="004E6510">
        <w:rPr>
          <w:sz w:val="24"/>
          <w:szCs w:val="24"/>
        </w:rPr>
        <w:t>Specific mass under ambient conditions (ρgn): 0.6222 kg m</w:t>
      </w:r>
      <w:r w:rsidRPr="004E6510">
        <w:rPr>
          <w:sz w:val="24"/>
          <w:szCs w:val="24"/>
          <w:vertAlign w:val="superscript"/>
        </w:rPr>
        <w:t>-3</w:t>
      </w:r>
      <w:r w:rsidRPr="004E6510">
        <w:rPr>
          <w:sz w:val="24"/>
          <w:szCs w:val="24"/>
        </w:rPr>
        <w:t>;</w:t>
      </w:r>
    </w:p>
    <w:p w:rsidR="004E6510" w:rsidRPr="004E6510" w:rsidRDefault="004E6510" w:rsidP="000E7A34">
      <w:pPr>
        <w:spacing w:line="360" w:lineRule="auto"/>
        <w:ind w:firstLine="709"/>
        <w:jc w:val="both"/>
        <w:rPr>
          <w:sz w:val="24"/>
          <w:szCs w:val="24"/>
        </w:rPr>
      </w:pPr>
      <w:r w:rsidRPr="004E6510">
        <w:rPr>
          <w:sz w:val="24"/>
          <w:szCs w:val="24"/>
        </w:rPr>
        <w:t>p</w:t>
      </w:r>
      <w:r w:rsidRPr="004E6510">
        <w:rPr>
          <w:color w:val="000000"/>
          <w:sz w:val="24"/>
          <w:szCs w:val="24"/>
        </w:rPr>
        <w:t>CH</w:t>
      </w:r>
      <w:r w:rsidRPr="004E6510">
        <w:rPr>
          <w:color w:val="000000"/>
          <w:sz w:val="24"/>
          <w:szCs w:val="24"/>
          <w:vertAlign w:val="subscript"/>
        </w:rPr>
        <w:t>4</w:t>
      </w:r>
      <w:r w:rsidRPr="004E6510">
        <w:rPr>
          <w:sz w:val="24"/>
          <w:szCs w:val="24"/>
        </w:rPr>
        <w:t xml:space="preserve"> mass proportion of methane in biogas: 0.39 kg kg</w:t>
      </w:r>
      <w:r w:rsidRPr="004E6510">
        <w:rPr>
          <w:sz w:val="24"/>
          <w:szCs w:val="24"/>
          <w:vertAlign w:val="superscript"/>
        </w:rPr>
        <w:t>-1</w:t>
      </w:r>
      <w:r w:rsidRPr="004E6510">
        <w:rPr>
          <w:sz w:val="24"/>
          <w:szCs w:val="24"/>
        </w:rPr>
        <w:t>.</w:t>
      </w:r>
    </w:p>
    <w:p w:rsidR="004E6510" w:rsidRPr="004E6510" w:rsidRDefault="004E6510" w:rsidP="000E7A34">
      <w:pPr>
        <w:spacing w:line="360" w:lineRule="auto"/>
        <w:ind w:firstLine="709"/>
        <w:jc w:val="both"/>
        <w:rPr>
          <w:sz w:val="24"/>
          <w:szCs w:val="24"/>
        </w:rPr>
      </w:pPr>
      <w:r w:rsidRPr="004E6510">
        <w:rPr>
          <w:sz w:val="24"/>
          <w:szCs w:val="24"/>
        </w:rPr>
        <w:t>To calculate the efficiency of the motor-generator set, the following equation was used:</w:t>
      </w:r>
    </w:p>
    <w:p w:rsidR="004E6510" w:rsidRPr="004E6510" w:rsidRDefault="004E6510" w:rsidP="000E7A34">
      <w:pPr>
        <w:spacing w:line="360" w:lineRule="auto"/>
        <w:ind w:firstLine="709"/>
        <w:jc w:val="center"/>
        <w:rPr>
          <w:sz w:val="24"/>
          <w:szCs w:val="24"/>
        </w:rPr>
      </w:pPr>
      <w:r w:rsidRPr="004E6510">
        <w:rPr>
          <w:sz w:val="24"/>
          <w:szCs w:val="24"/>
        </w:rPr>
        <w:t>n = [(P .1000</w:t>
      </w:r>
      <w:r w:rsidRPr="004E6510">
        <w:rPr>
          <w:sz w:val="24"/>
          <w:szCs w:val="24"/>
          <w:vertAlign w:val="superscript"/>
        </w:rPr>
        <w:t>-1</w:t>
      </w:r>
      <w:r w:rsidRPr="004E6510">
        <w:rPr>
          <w:sz w:val="24"/>
          <w:szCs w:val="24"/>
        </w:rPr>
        <w:t>).3600]/ (mc. Hc)</w:t>
      </w:r>
    </w:p>
    <w:p w:rsidR="004E6510" w:rsidRPr="004E6510" w:rsidRDefault="004E6510" w:rsidP="000E7A34">
      <w:pPr>
        <w:spacing w:line="360" w:lineRule="auto"/>
        <w:ind w:firstLine="709"/>
        <w:jc w:val="both"/>
        <w:rPr>
          <w:sz w:val="24"/>
          <w:szCs w:val="24"/>
        </w:rPr>
      </w:pPr>
      <w:r w:rsidRPr="004E6510">
        <w:rPr>
          <w:sz w:val="24"/>
          <w:szCs w:val="24"/>
        </w:rPr>
        <w:t>Where:</w:t>
      </w:r>
    </w:p>
    <w:p w:rsidR="004E6510" w:rsidRPr="004E6510" w:rsidRDefault="004E6510" w:rsidP="000E7A34">
      <w:pPr>
        <w:spacing w:line="360" w:lineRule="auto"/>
        <w:ind w:firstLine="709"/>
        <w:jc w:val="both"/>
        <w:rPr>
          <w:sz w:val="24"/>
          <w:szCs w:val="24"/>
        </w:rPr>
      </w:pPr>
      <w:r w:rsidRPr="004E6510">
        <w:rPr>
          <w:sz w:val="24"/>
          <w:szCs w:val="24"/>
        </w:rPr>
        <w:t>P: Generated power (W);</w:t>
      </w:r>
    </w:p>
    <w:p w:rsidR="004E6510" w:rsidRPr="004E6510" w:rsidRDefault="004E6510" w:rsidP="000E7A34">
      <w:pPr>
        <w:spacing w:line="360" w:lineRule="auto"/>
        <w:ind w:firstLine="709"/>
        <w:jc w:val="both"/>
        <w:rPr>
          <w:sz w:val="24"/>
          <w:szCs w:val="24"/>
        </w:rPr>
      </w:pPr>
      <w:r w:rsidRPr="004E6510">
        <w:rPr>
          <w:sz w:val="24"/>
          <w:szCs w:val="24"/>
        </w:rPr>
        <w:t>mc: fuel mass flow (kg.h</w:t>
      </w:r>
      <w:r w:rsidRPr="004E6510">
        <w:rPr>
          <w:sz w:val="24"/>
          <w:szCs w:val="24"/>
          <w:vertAlign w:val="superscript"/>
        </w:rPr>
        <w:t>-1</w:t>
      </w:r>
      <w:r w:rsidRPr="004E6510">
        <w:rPr>
          <w:sz w:val="24"/>
          <w:szCs w:val="24"/>
        </w:rPr>
        <w:t>);</w:t>
      </w:r>
    </w:p>
    <w:p w:rsidR="004E6510" w:rsidRPr="004E6510" w:rsidRDefault="004E6510" w:rsidP="006C6E6D">
      <w:pPr>
        <w:spacing w:line="360" w:lineRule="auto"/>
        <w:ind w:firstLine="709"/>
        <w:jc w:val="both"/>
        <w:rPr>
          <w:sz w:val="24"/>
          <w:szCs w:val="24"/>
        </w:rPr>
      </w:pPr>
      <w:r w:rsidRPr="004E6510">
        <w:rPr>
          <w:sz w:val="24"/>
          <w:szCs w:val="24"/>
        </w:rPr>
        <w:t>Hc: calorific value of the fuel (kJ.kg</w:t>
      </w:r>
      <w:r w:rsidRPr="004E6510">
        <w:rPr>
          <w:sz w:val="24"/>
          <w:szCs w:val="24"/>
          <w:vertAlign w:val="superscript"/>
        </w:rPr>
        <w:t>-1</w:t>
      </w:r>
      <w:r w:rsidRPr="004E6510">
        <w:rPr>
          <w:sz w:val="24"/>
          <w:szCs w:val="24"/>
        </w:rPr>
        <w:t>).</w:t>
      </w:r>
    </w:p>
    <w:p w:rsidR="004E6510" w:rsidRPr="004E6510" w:rsidRDefault="004E6510" w:rsidP="004E6510">
      <w:pPr>
        <w:pStyle w:val="Ttulo1"/>
        <w:spacing w:line="360" w:lineRule="auto"/>
        <w:ind w:left="0"/>
        <w:jc w:val="both"/>
        <w:rPr>
          <w:sz w:val="24"/>
          <w:szCs w:val="24"/>
        </w:rPr>
      </w:pPr>
      <w:r>
        <w:rPr>
          <w:sz w:val="24"/>
          <w:szCs w:val="24"/>
        </w:rPr>
        <w:lastRenderedPageBreak/>
        <w:t xml:space="preserve">   </w:t>
      </w:r>
      <w:r w:rsidRPr="004E6510">
        <w:rPr>
          <w:sz w:val="24"/>
          <w:szCs w:val="24"/>
        </w:rPr>
        <w:t>RESULTS</w:t>
      </w:r>
      <w:r w:rsidRPr="004E6510">
        <w:rPr>
          <w:spacing w:val="-2"/>
          <w:sz w:val="24"/>
          <w:szCs w:val="24"/>
        </w:rPr>
        <w:t xml:space="preserve"> </w:t>
      </w:r>
      <w:r w:rsidRPr="004E6510">
        <w:rPr>
          <w:sz w:val="24"/>
          <w:szCs w:val="24"/>
        </w:rPr>
        <w:t>AND</w:t>
      </w:r>
      <w:r w:rsidRPr="004E6510">
        <w:rPr>
          <w:spacing w:val="-1"/>
          <w:sz w:val="24"/>
          <w:szCs w:val="24"/>
        </w:rPr>
        <w:t xml:space="preserve"> </w:t>
      </w:r>
      <w:r w:rsidRPr="004E6510">
        <w:rPr>
          <w:sz w:val="24"/>
          <w:szCs w:val="24"/>
        </w:rPr>
        <w:t>DISCUSSION</w:t>
      </w:r>
    </w:p>
    <w:p w:rsidR="004E6510" w:rsidRPr="004E6510" w:rsidRDefault="004E6510" w:rsidP="004E6510">
      <w:pPr>
        <w:pStyle w:val="Ttulo1"/>
        <w:spacing w:line="360" w:lineRule="auto"/>
        <w:ind w:left="0"/>
        <w:jc w:val="both"/>
        <w:rPr>
          <w:sz w:val="24"/>
          <w:szCs w:val="24"/>
        </w:rPr>
      </w:pPr>
    </w:p>
    <w:p w:rsidR="004E6510" w:rsidRDefault="004E6510" w:rsidP="000E7A34">
      <w:pPr>
        <w:pStyle w:val="Corpodetexto"/>
        <w:spacing w:line="360" w:lineRule="auto"/>
        <w:ind w:left="0" w:firstLine="709"/>
        <w:rPr>
          <w:sz w:val="24"/>
          <w:szCs w:val="24"/>
        </w:rPr>
      </w:pPr>
      <w:r w:rsidRPr="004E6510">
        <w:rPr>
          <w:sz w:val="24"/>
          <w:szCs w:val="24"/>
        </w:rPr>
        <w:t>In table 1 below, it is possible to verify the following data obtained in the tests: time (hr) of the tests, the biogas temperature (ºC), engine speed (rpm), voltage (V), Current (A) and consumption accumulated biogas in kWh.</w:t>
      </w:r>
    </w:p>
    <w:p w:rsidR="000E7A34" w:rsidRPr="004E6510" w:rsidRDefault="000E7A34" w:rsidP="006C6E6D">
      <w:pPr>
        <w:spacing w:before="80"/>
        <w:ind w:left="180"/>
        <w:jc w:val="center"/>
        <w:rPr>
          <w:sz w:val="24"/>
          <w:szCs w:val="24"/>
        </w:rPr>
      </w:pPr>
      <w:r w:rsidRPr="000E7A34">
        <w:rPr>
          <w:color w:val="000000"/>
          <w:sz w:val="24"/>
          <w:szCs w:val="24"/>
        </w:rPr>
        <w:t xml:space="preserve">Table 1: </w:t>
      </w:r>
      <w:r w:rsidR="006C6E6D">
        <w:rPr>
          <w:color w:val="000000"/>
          <w:sz w:val="24"/>
          <w:szCs w:val="24"/>
        </w:rPr>
        <w:t>Data obtained in the test</w:t>
      </w:r>
    </w:p>
    <w:tbl>
      <w:tblPr>
        <w:tblpPr w:leftFromText="141" w:rightFromText="141" w:vertAnchor="text" w:horzAnchor="margin" w:tblpXSpec="center" w:tblpY="407"/>
        <w:tblW w:w="9908" w:type="dxa"/>
        <w:tblLayout w:type="fixed"/>
        <w:tblLook w:val="0400" w:firstRow="0" w:lastRow="0" w:firstColumn="0" w:lastColumn="0" w:noHBand="0" w:noVBand="1"/>
      </w:tblPr>
      <w:tblGrid>
        <w:gridCol w:w="872"/>
        <w:gridCol w:w="688"/>
        <w:gridCol w:w="992"/>
        <w:gridCol w:w="709"/>
        <w:gridCol w:w="708"/>
        <w:gridCol w:w="993"/>
        <w:gridCol w:w="992"/>
        <w:gridCol w:w="850"/>
        <w:gridCol w:w="993"/>
        <w:gridCol w:w="708"/>
        <w:gridCol w:w="1403"/>
      </w:tblGrid>
      <w:tr w:rsidR="004E6510" w:rsidRPr="004E6510" w:rsidTr="006C6E6D">
        <w:trPr>
          <w:trHeight w:val="458"/>
        </w:trPr>
        <w:tc>
          <w:tcPr>
            <w:tcW w:w="872" w:type="dxa"/>
            <w:vMerge w:val="restart"/>
            <w:tcBorders>
              <w:top w:val="single" w:sz="4" w:space="0" w:color="000000"/>
              <w:left w:val="nil"/>
              <w:bottom w:val="single" w:sz="4" w:space="0" w:color="000000"/>
              <w:right w:val="nil"/>
            </w:tcBorders>
            <w:shd w:val="clear" w:color="auto" w:fill="FFFFFF"/>
            <w:vAlign w:val="center"/>
          </w:tcPr>
          <w:p w:rsidR="004E6510" w:rsidRPr="00671D96" w:rsidRDefault="004E6510" w:rsidP="00315CA1">
            <w:pPr>
              <w:jc w:val="center"/>
              <w:rPr>
                <w:b/>
                <w:color w:val="000000"/>
                <w:sz w:val="20"/>
                <w:szCs w:val="20"/>
              </w:rPr>
            </w:pPr>
            <w:r w:rsidRPr="00671D96">
              <w:rPr>
                <w:b/>
                <w:color w:val="000000"/>
                <w:sz w:val="20"/>
                <w:szCs w:val="20"/>
              </w:rPr>
              <w:t>hr</w:t>
            </w:r>
          </w:p>
        </w:tc>
        <w:tc>
          <w:tcPr>
            <w:tcW w:w="68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E6510" w:rsidRPr="00671D96" w:rsidRDefault="004E6510" w:rsidP="00315CA1">
            <w:pPr>
              <w:jc w:val="center"/>
              <w:rPr>
                <w:b/>
                <w:color w:val="000000"/>
                <w:sz w:val="20"/>
                <w:szCs w:val="20"/>
              </w:rPr>
            </w:pPr>
            <w:r w:rsidRPr="00671D96">
              <w:rPr>
                <w:b/>
                <w:color w:val="000000"/>
                <w:sz w:val="20"/>
                <w:szCs w:val="20"/>
              </w:rPr>
              <w:t>C°</w:t>
            </w:r>
          </w:p>
        </w:tc>
        <w:tc>
          <w:tcPr>
            <w:tcW w:w="992" w:type="dxa"/>
            <w:tcBorders>
              <w:top w:val="single" w:sz="4" w:space="0" w:color="000000"/>
              <w:left w:val="nil"/>
              <w:bottom w:val="nil"/>
              <w:right w:val="single" w:sz="4" w:space="0" w:color="000000"/>
            </w:tcBorders>
            <w:shd w:val="clear" w:color="auto" w:fill="FFFFFF"/>
            <w:vAlign w:val="center"/>
          </w:tcPr>
          <w:p w:rsidR="004E6510" w:rsidRPr="00671D96" w:rsidRDefault="004E6510" w:rsidP="00315CA1">
            <w:pPr>
              <w:jc w:val="center"/>
              <w:rPr>
                <w:b/>
                <w:color w:val="000000"/>
                <w:sz w:val="20"/>
                <w:szCs w:val="20"/>
              </w:rPr>
            </w:pPr>
            <w:r w:rsidRPr="00671D96">
              <w:rPr>
                <w:b/>
                <w:color w:val="000000"/>
                <w:sz w:val="20"/>
                <w:szCs w:val="20"/>
              </w:rPr>
              <w:t xml:space="preserve">Gas </w:t>
            </w:r>
          </w:p>
        </w:tc>
        <w:tc>
          <w:tcPr>
            <w:tcW w:w="2410" w:type="dxa"/>
            <w:gridSpan w:val="3"/>
            <w:tcBorders>
              <w:top w:val="single" w:sz="4" w:space="0" w:color="000000"/>
              <w:left w:val="nil"/>
              <w:bottom w:val="single" w:sz="4" w:space="0" w:color="000000"/>
              <w:right w:val="nil"/>
            </w:tcBorders>
            <w:shd w:val="clear" w:color="auto" w:fill="FFFFFF"/>
            <w:vAlign w:val="bottom"/>
          </w:tcPr>
          <w:p w:rsidR="004E6510" w:rsidRPr="00671D96" w:rsidRDefault="004E6510" w:rsidP="00315CA1">
            <w:pPr>
              <w:jc w:val="center"/>
              <w:rPr>
                <w:b/>
                <w:color w:val="000000"/>
                <w:sz w:val="20"/>
                <w:szCs w:val="20"/>
              </w:rPr>
            </w:pPr>
            <w:r w:rsidRPr="00671D96">
              <w:rPr>
                <w:b/>
                <w:color w:val="000000"/>
                <w:sz w:val="20"/>
                <w:szCs w:val="20"/>
              </w:rPr>
              <w:t>rpm</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4E6510" w:rsidRPr="00671D96" w:rsidRDefault="004E6510" w:rsidP="00315CA1">
            <w:pPr>
              <w:jc w:val="center"/>
              <w:rPr>
                <w:b/>
                <w:color w:val="000000"/>
                <w:sz w:val="20"/>
                <w:szCs w:val="20"/>
              </w:rPr>
            </w:pPr>
            <w:r w:rsidRPr="00671D96">
              <w:rPr>
                <w:b/>
                <w:color w:val="000000"/>
                <w:sz w:val="20"/>
                <w:szCs w:val="20"/>
              </w:rPr>
              <w:t>Voltage (V)</w:t>
            </w:r>
          </w:p>
        </w:tc>
        <w:tc>
          <w:tcPr>
            <w:tcW w:w="1701" w:type="dxa"/>
            <w:gridSpan w:val="2"/>
            <w:tcBorders>
              <w:top w:val="single" w:sz="4" w:space="0" w:color="000000"/>
              <w:left w:val="nil"/>
              <w:bottom w:val="single" w:sz="4" w:space="0" w:color="000000"/>
              <w:right w:val="single" w:sz="4" w:space="0" w:color="000000"/>
            </w:tcBorders>
            <w:shd w:val="clear" w:color="auto" w:fill="FFFFFF"/>
            <w:vAlign w:val="bottom"/>
          </w:tcPr>
          <w:p w:rsidR="004E6510" w:rsidRPr="00671D96" w:rsidRDefault="004E6510" w:rsidP="00315CA1">
            <w:pPr>
              <w:jc w:val="center"/>
              <w:rPr>
                <w:b/>
                <w:color w:val="000000"/>
                <w:sz w:val="20"/>
                <w:szCs w:val="20"/>
              </w:rPr>
            </w:pPr>
            <w:r w:rsidRPr="00671D96">
              <w:rPr>
                <w:b/>
                <w:color w:val="000000"/>
                <w:sz w:val="20"/>
                <w:szCs w:val="20"/>
              </w:rPr>
              <w:t>Current (A)</w:t>
            </w:r>
          </w:p>
        </w:tc>
        <w:tc>
          <w:tcPr>
            <w:tcW w:w="1403" w:type="dxa"/>
            <w:tcBorders>
              <w:top w:val="single" w:sz="4" w:space="0" w:color="000000"/>
              <w:left w:val="single" w:sz="4" w:space="0" w:color="000000"/>
              <w:bottom w:val="nil"/>
              <w:right w:val="single" w:sz="4" w:space="0" w:color="000000"/>
            </w:tcBorders>
            <w:shd w:val="clear" w:color="auto" w:fill="FFFFFF"/>
            <w:vAlign w:val="center"/>
          </w:tcPr>
          <w:p w:rsidR="004E6510" w:rsidRPr="00671D96" w:rsidRDefault="004E6510" w:rsidP="00315CA1">
            <w:pPr>
              <w:jc w:val="center"/>
              <w:rPr>
                <w:b/>
                <w:color w:val="000000"/>
                <w:sz w:val="20"/>
                <w:szCs w:val="20"/>
              </w:rPr>
            </w:pPr>
            <w:r w:rsidRPr="00671D96">
              <w:rPr>
                <w:b/>
                <w:color w:val="000000"/>
                <w:sz w:val="20"/>
                <w:szCs w:val="20"/>
              </w:rPr>
              <w:t>accumulated</w:t>
            </w:r>
          </w:p>
        </w:tc>
      </w:tr>
      <w:tr w:rsidR="00671D96" w:rsidRPr="004E6510" w:rsidTr="006C6E6D">
        <w:trPr>
          <w:trHeight w:val="458"/>
        </w:trPr>
        <w:tc>
          <w:tcPr>
            <w:tcW w:w="872" w:type="dxa"/>
            <w:vMerge/>
            <w:tcBorders>
              <w:top w:val="single" w:sz="4" w:space="0" w:color="000000"/>
              <w:left w:val="nil"/>
              <w:bottom w:val="single" w:sz="4" w:space="0" w:color="000000"/>
              <w:right w:val="nil"/>
            </w:tcBorders>
            <w:shd w:val="clear" w:color="auto" w:fill="FFFFFF"/>
            <w:vAlign w:val="center"/>
          </w:tcPr>
          <w:p w:rsidR="004E6510" w:rsidRPr="00671D96" w:rsidRDefault="004E6510" w:rsidP="00315CA1">
            <w:pPr>
              <w:pBdr>
                <w:top w:val="nil"/>
                <w:left w:val="nil"/>
                <w:bottom w:val="nil"/>
                <w:right w:val="nil"/>
                <w:between w:val="nil"/>
              </w:pBdr>
              <w:rPr>
                <w:b/>
                <w:color w:val="000000"/>
                <w:sz w:val="20"/>
                <w:szCs w:val="20"/>
              </w:rPr>
            </w:pPr>
          </w:p>
        </w:tc>
        <w:tc>
          <w:tcPr>
            <w:tcW w:w="68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E6510" w:rsidRPr="00671D96" w:rsidRDefault="004E6510" w:rsidP="00315CA1">
            <w:pPr>
              <w:pBdr>
                <w:top w:val="nil"/>
                <w:left w:val="nil"/>
                <w:bottom w:val="nil"/>
                <w:right w:val="nil"/>
                <w:between w:val="nil"/>
              </w:pBdr>
              <w:rPr>
                <w:b/>
                <w:color w:val="000000"/>
                <w:sz w:val="20"/>
                <w:szCs w:val="20"/>
              </w:rPr>
            </w:pPr>
          </w:p>
        </w:tc>
        <w:tc>
          <w:tcPr>
            <w:tcW w:w="992" w:type="dxa"/>
            <w:tcBorders>
              <w:top w:val="nil"/>
              <w:left w:val="nil"/>
              <w:bottom w:val="single" w:sz="4" w:space="0" w:color="000000"/>
              <w:right w:val="single" w:sz="4" w:space="0" w:color="000000"/>
            </w:tcBorders>
            <w:shd w:val="clear" w:color="auto" w:fill="FFFFFF"/>
            <w:vAlign w:val="center"/>
          </w:tcPr>
          <w:p w:rsidR="004E6510" w:rsidRPr="00671D96" w:rsidRDefault="004E6510" w:rsidP="00315CA1">
            <w:pPr>
              <w:jc w:val="center"/>
              <w:rPr>
                <w:b/>
                <w:color w:val="000000"/>
                <w:sz w:val="20"/>
                <w:szCs w:val="20"/>
              </w:rPr>
            </w:pPr>
            <w:r w:rsidRPr="00671D96">
              <w:rPr>
                <w:b/>
                <w:color w:val="000000"/>
                <w:sz w:val="20"/>
                <w:szCs w:val="20"/>
              </w:rPr>
              <w:t>(m³ h</w:t>
            </w:r>
            <w:r w:rsidRPr="00671D96">
              <w:rPr>
                <w:b/>
                <w:color w:val="000000"/>
                <w:sz w:val="20"/>
                <w:szCs w:val="20"/>
                <w:vertAlign w:val="superscript"/>
              </w:rPr>
              <w:t>-</w:t>
            </w:r>
            <w:r w:rsidRPr="00671D96">
              <w:rPr>
                <w:b/>
                <w:color w:val="000000"/>
                <w:sz w:val="20"/>
                <w:szCs w:val="20"/>
              </w:rPr>
              <w:t>¹)</w:t>
            </w:r>
          </w:p>
        </w:tc>
        <w:tc>
          <w:tcPr>
            <w:tcW w:w="709" w:type="dxa"/>
            <w:tcBorders>
              <w:top w:val="nil"/>
              <w:left w:val="nil"/>
              <w:bottom w:val="single" w:sz="4" w:space="0" w:color="000000"/>
              <w:right w:val="single" w:sz="4" w:space="0" w:color="000000"/>
            </w:tcBorders>
            <w:shd w:val="clear" w:color="auto" w:fill="FFFFFF"/>
            <w:vAlign w:val="bottom"/>
          </w:tcPr>
          <w:p w:rsidR="004E6510" w:rsidRPr="00671D96" w:rsidRDefault="004E6510" w:rsidP="00315CA1">
            <w:pPr>
              <w:jc w:val="center"/>
              <w:rPr>
                <w:b/>
                <w:color w:val="000000"/>
                <w:sz w:val="20"/>
                <w:szCs w:val="20"/>
              </w:rPr>
            </w:pPr>
            <w:r w:rsidRPr="00671D96">
              <w:rPr>
                <w:b/>
                <w:color w:val="000000"/>
                <w:sz w:val="20"/>
                <w:szCs w:val="20"/>
              </w:rPr>
              <w:t>Min</w:t>
            </w:r>
          </w:p>
        </w:tc>
        <w:tc>
          <w:tcPr>
            <w:tcW w:w="708" w:type="dxa"/>
            <w:tcBorders>
              <w:top w:val="nil"/>
              <w:left w:val="nil"/>
              <w:bottom w:val="single" w:sz="4" w:space="0" w:color="000000"/>
              <w:right w:val="single" w:sz="4" w:space="0" w:color="000000"/>
            </w:tcBorders>
            <w:shd w:val="clear" w:color="auto" w:fill="FFFFFF"/>
            <w:vAlign w:val="bottom"/>
          </w:tcPr>
          <w:p w:rsidR="004E6510" w:rsidRPr="00671D96" w:rsidRDefault="004E6510" w:rsidP="00315CA1">
            <w:pPr>
              <w:rPr>
                <w:b/>
                <w:color w:val="000000"/>
                <w:sz w:val="20"/>
                <w:szCs w:val="20"/>
              </w:rPr>
            </w:pPr>
            <w:r w:rsidRPr="00671D96">
              <w:rPr>
                <w:b/>
                <w:color w:val="000000"/>
                <w:sz w:val="20"/>
                <w:szCs w:val="20"/>
              </w:rPr>
              <w:t>Max</w:t>
            </w:r>
          </w:p>
        </w:tc>
        <w:tc>
          <w:tcPr>
            <w:tcW w:w="993" w:type="dxa"/>
            <w:tcBorders>
              <w:top w:val="nil"/>
              <w:left w:val="nil"/>
              <w:bottom w:val="single" w:sz="4" w:space="0" w:color="000000"/>
              <w:right w:val="nil"/>
            </w:tcBorders>
            <w:shd w:val="clear" w:color="auto" w:fill="FFFFFF"/>
            <w:vAlign w:val="bottom"/>
          </w:tcPr>
          <w:p w:rsidR="004E6510" w:rsidRPr="00671D96" w:rsidRDefault="004E6510" w:rsidP="00315CA1">
            <w:pPr>
              <w:rPr>
                <w:b/>
                <w:color w:val="000000"/>
                <w:sz w:val="20"/>
                <w:szCs w:val="20"/>
              </w:rPr>
            </w:pPr>
            <w:r w:rsidRPr="00671D96">
              <w:rPr>
                <w:b/>
                <w:color w:val="000000"/>
                <w:sz w:val="20"/>
                <w:szCs w:val="20"/>
              </w:rPr>
              <w:t>average</w:t>
            </w:r>
          </w:p>
        </w:tc>
        <w:tc>
          <w:tcPr>
            <w:tcW w:w="992" w:type="dxa"/>
            <w:tcBorders>
              <w:top w:val="nil"/>
              <w:left w:val="single" w:sz="4" w:space="0" w:color="000000"/>
              <w:bottom w:val="single" w:sz="4" w:space="0" w:color="000000"/>
              <w:right w:val="single" w:sz="4" w:space="0" w:color="000000"/>
            </w:tcBorders>
            <w:shd w:val="clear" w:color="auto" w:fill="FFFFFF"/>
            <w:vAlign w:val="bottom"/>
          </w:tcPr>
          <w:p w:rsidR="004E6510" w:rsidRPr="00671D96" w:rsidRDefault="004E6510" w:rsidP="00315CA1">
            <w:pPr>
              <w:jc w:val="center"/>
              <w:rPr>
                <w:b/>
                <w:color w:val="000000"/>
                <w:sz w:val="20"/>
                <w:szCs w:val="20"/>
              </w:rPr>
            </w:pPr>
            <w:r w:rsidRPr="00671D96">
              <w:rPr>
                <w:b/>
                <w:color w:val="000000"/>
                <w:sz w:val="20"/>
                <w:szCs w:val="20"/>
              </w:rPr>
              <w:t>ammeter</w:t>
            </w:r>
          </w:p>
        </w:tc>
        <w:tc>
          <w:tcPr>
            <w:tcW w:w="850" w:type="dxa"/>
            <w:tcBorders>
              <w:top w:val="nil"/>
              <w:left w:val="nil"/>
              <w:bottom w:val="single" w:sz="4" w:space="0" w:color="000000"/>
              <w:right w:val="single" w:sz="4" w:space="0" w:color="000000"/>
            </w:tcBorders>
            <w:shd w:val="clear" w:color="auto" w:fill="FFFFFF"/>
            <w:vAlign w:val="bottom"/>
          </w:tcPr>
          <w:p w:rsidR="004E6510" w:rsidRPr="00671D96" w:rsidRDefault="006C6E6D" w:rsidP="006C6E6D">
            <w:pPr>
              <w:jc w:val="center"/>
              <w:rPr>
                <w:b/>
                <w:color w:val="000000"/>
                <w:sz w:val="20"/>
                <w:szCs w:val="20"/>
              </w:rPr>
            </w:pPr>
            <w:r>
              <w:rPr>
                <w:b/>
                <w:color w:val="000000"/>
                <w:sz w:val="20"/>
                <w:szCs w:val="20"/>
              </w:rPr>
              <w:t>panel</w:t>
            </w:r>
          </w:p>
        </w:tc>
        <w:tc>
          <w:tcPr>
            <w:tcW w:w="993" w:type="dxa"/>
            <w:tcBorders>
              <w:top w:val="nil"/>
              <w:left w:val="nil"/>
              <w:bottom w:val="single" w:sz="4" w:space="0" w:color="000000"/>
              <w:right w:val="single" w:sz="4" w:space="0" w:color="000000"/>
            </w:tcBorders>
            <w:shd w:val="clear" w:color="auto" w:fill="FFFFFF"/>
            <w:vAlign w:val="bottom"/>
          </w:tcPr>
          <w:p w:rsidR="004E6510" w:rsidRPr="00671D96" w:rsidRDefault="004E6510" w:rsidP="00315CA1">
            <w:pPr>
              <w:jc w:val="center"/>
              <w:rPr>
                <w:b/>
                <w:color w:val="000000"/>
                <w:sz w:val="20"/>
                <w:szCs w:val="20"/>
              </w:rPr>
            </w:pPr>
            <w:r w:rsidRPr="00671D96">
              <w:rPr>
                <w:b/>
                <w:color w:val="000000"/>
                <w:sz w:val="20"/>
                <w:szCs w:val="20"/>
              </w:rPr>
              <w:t>ammeter</w:t>
            </w:r>
          </w:p>
        </w:tc>
        <w:tc>
          <w:tcPr>
            <w:tcW w:w="708" w:type="dxa"/>
            <w:tcBorders>
              <w:top w:val="nil"/>
              <w:left w:val="nil"/>
              <w:bottom w:val="single" w:sz="4" w:space="0" w:color="000000"/>
              <w:right w:val="nil"/>
            </w:tcBorders>
            <w:shd w:val="clear" w:color="auto" w:fill="FFFFFF"/>
            <w:vAlign w:val="bottom"/>
          </w:tcPr>
          <w:p w:rsidR="004E6510" w:rsidRPr="00671D96" w:rsidRDefault="006C6E6D" w:rsidP="006C6E6D">
            <w:pPr>
              <w:jc w:val="center"/>
              <w:rPr>
                <w:b/>
                <w:color w:val="000000"/>
                <w:sz w:val="20"/>
                <w:szCs w:val="20"/>
              </w:rPr>
            </w:pPr>
            <w:r>
              <w:rPr>
                <w:b/>
                <w:color w:val="000000"/>
                <w:sz w:val="20"/>
                <w:szCs w:val="20"/>
              </w:rPr>
              <w:t>panel</w:t>
            </w:r>
          </w:p>
        </w:tc>
        <w:tc>
          <w:tcPr>
            <w:tcW w:w="1403" w:type="dxa"/>
            <w:tcBorders>
              <w:top w:val="nil"/>
              <w:left w:val="single" w:sz="4" w:space="0" w:color="000000"/>
              <w:bottom w:val="single" w:sz="4" w:space="0" w:color="000000"/>
              <w:right w:val="single" w:sz="4" w:space="0" w:color="000000"/>
            </w:tcBorders>
            <w:shd w:val="clear" w:color="auto" w:fill="FFFFFF"/>
            <w:vAlign w:val="center"/>
          </w:tcPr>
          <w:p w:rsidR="004E6510" w:rsidRPr="00671D96" w:rsidRDefault="004E6510" w:rsidP="00315CA1">
            <w:pPr>
              <w:jc w:val="center"/>
              <w:rPr>
                <w:b/>
                <w:color w:val="000000"/>
                <w:sz w:val="20"/>
                <w:szCs w:val="20"/>
              </w:rPr>
            </w:pPr>
            <w:r w:rsidRPr="00671D96">
              <w:rPr>
                <w:b/>
                <w:color w:val="000000"/>
                <w:sz w:val="20"/>
                <w:szCs w:val="20"/>
              </w:rPr>
              <w:t>(kWh)</w:t>
            </w:r>
          </w:p>
        </w:tc>
      </w:tr>
      <w:tr w:rsidR="00671D96" w:rsidRPr="004E6510" w:rsidTr="006C6E6D">
        <w:trPr>
          <w:trHeight w:val="458"/>
        </w:trPr>
        <w:tc>
          <w:tcPr>
            <w:tcW w:w="872" w:type="dxa"/>
            <w:tcBorders>
              <w:top w:val="nil"/>
              <w:left w:val="nil"/>
              <w:bottom w:val="nil"/>
              <w:right w:val="nil"/>
            </w:tcBorders>
            <w:shd w:val="clear" w:color="auto" w:fill="auto"/>
            <w:vAlign w:val="bottom"/>
          </w:tcPr>
          <w:p w:rsidR="004E6510" w:rsidRPr="00671D96" w:rsidRDefault="004E6510" w:rsidP="00315CA1">
            <w:pPr>
              <w:jc w:val="center"/>
              <w:rPr>
                <w:color w:val="000000"/>
                <w:sz w:val="20"/>
                <w:szCs w:val="20"/>
              </w:rPr>
            </w:pPr>
            <w:r w:rsidRPr="00671D96">
              <w:rPr>
                <w:color w:val="000000"/>
                <w:sz w:val="20"/>
                <w:szCs w:val="20"/>
              </w:rPr>
              <w:t>09:25</w:t>
            </w:r>
          </w:p>
        </w:tc>
        <w:tc>
          <w:tcPr>
            <w:tcW w:w="688" w:type="dxa"/>
            <w:tcBorders>
              <w:top w:val="nil"/>
              <w:left w:val="nil"/>
              <w:bottom w:val="nil"/>
              <w:right w:val="nil"/>
            </w:tcBorders>
            <w:shd w:val="clear" w:color="auto" w:fill="auto"/>
            <w:vAlign w:val="bottom"/>
          </w:tcPr>
          <w:p w:rsidR="004E6510" w:rsidRPr="00671D96" w:rsidRDefault="004E6510" w:rsidP="00315CA1">
            <w:pPr>
              <w:jc w:val="center"/>
              <w:rPr>
                <w:color w:val="000000"/>
                <w:sz w:val="20"/>
                <w:szCs w:val="20"/>
              </w:rPr>
            </w:pPr>
            <w:r w:rsidRPr="00671D96">
              <w:rPr>
                <w:color w:val="000000"/>
                <w:sz w:val="20"/>
                <w:szCs w:val="20"/>
              </w:rPr>
              <w:t>27.1</w:t>
            </w:r>
          </w:p>
        </w:tc>
        <w:tc>
          <w:tcPr>
            <w:tcW w:w="992" w:type="dxa"/>
            <w:tcBorders>
              <w:top w:val="nil"/>
              <w:left w:val="nil"/>
              <w:bottom w:val="nil"/>
              <w:right w:val="nil"/>
            </w:tcBorders>
            <w:shd w:val="clear" w:color="auto" w:fill="auto"/>
            <w:vAlign w:val="bottom"/>
          </w:tcPr>
          <w:p w:rsidR="004E6510" w:rsidRPr="00671D96" w:rsidRDefault="004E6510" w:rsidP="00315CA1">
            <w:pPr>
              <w:jc w:val="center"/>
              <w:rPr>
                <w:color w:val="000000"/>
                <w:sz w:val="20"/>
                <w:szCs w:val="20"/>
              </w:rPr>
            </w:pPr>
            <w:r w:rsidRPr="00671D96">
              <w:rPr>
                <w:color w:val="000000"/>
                <w:sz w:val="20"/>
                <w:szCs w:val="20"/>
              </w:rPr>
              <w:t>0.00</w:t>
            </w:r>
          </w:p>
        </w:tc>
        <w:tc>
          <w:tcPr>
            <w:tcW w:w="709" w:type="dxa"/>
            <w:tcBorders>
              <w:top w:val="nil"/>
              <w:left w:val="nil"/>
              <w:bottom w:val="nil"/>
              <w:right w:val="nil"/>
            </w:tcBorders>
            <w:shd w:val="clear" w:color="auto" w:fill="auto"/>
            <w:vAlign w:val="bottom"/>
          </w:tcPr>
          <w:p w:rsidR="004E6510" w:rsidRPr="00671D96" w:rsidRDefault="004E6510" w:rsidP="00315CA1">
            <w:pPr>
              <w:jc w:val="center"/>
              <w:rPr>
                <w:color w:val="000000"/>
                <w:sz w:val="20"/>
                <w:szCs w:val="20"/>
              </w:rPr>
            </w:pPr>
            <w:r w:rsidRPr="00671D96">
              <w:rPr>
                <w:color w:val="000000"/>
                <w:sz w:val="20"/>
                <w:szCs w:val="20"/>
              </w:rPr>
              <w:t>4200</w:t>
            </w:r>
          </w:p>
        </w:tc>
        <w:tc>
          <w:tcPr>
            <w:tcW w:w="708" w:type="dxa"/>
            <w:tcBorders>
              <w:top w:val="nil"/>
              <w:left w:val="nil"/>
              <w:bottom w:val="nil"/>
              <w:right w:val="nil"/>
            </w:tcBorders>
            <w:shd w:val="clear" w:color="auto" w:fill="auto"/>
            <w:vAlign w:val="bottom"/>
          </w:tcPr>
          <w:p w:rsidR="004E6510" w:rsidRPr="00671D96" w:rsidRDefault="004E6510" w:rsidP="00315CA1">
            <w:pPr>
              <w:jc w:val="center"/>
              <w:rPr>
                <w:color w:val="000000"/>
                <w:sz w:val="20"/>
                <w:szCs w:val="20"/>
              </w:rPr>
            </w:pPr>
            <w:r w:rsidRPr="00671D96">
              <w:rPr>
                <w:color w:val="000000"/>
                <w:sz w:val="20"/>
                <w:szCs w:val="20"/>
              </w:rPr>
              <w:t>4300</w:t>
            </w:r>
          </w:p>
        </w:tc>
        <w:tc>
          <w:tcPr>
            <w:tcW w:w="993" w:type="dxa"/>
            <w:tcBorders>
              <w:top w:val="nil"/>
              <w:left w:val="nil"/>
              <w:bottom w:val="nil"/>
              <w:right w:val="nil"/>
            </w:tcBorders>
            <w:shd w:val="clear" w:color="auto" w:fill="auto"/>
            <w:vAlign w:val="bottom"/>
          </w:tcPr>
          <w:p w:rsidR="004E6510" w:rsidRPr="00671D96" w:rsidRDefault="004E6510" w:rsidP="00315CA1">
            <w:pPr>
              <w:jc w:val="center"/>
              <w:rPr>
                <w:color w:val="000000"/>
                <w:sz w:val="20"/>
                <w:szCs w:val="20"/>
              </w:rPr>
            </w:pPr>
            <w:r w:rsidRPr="00671D96">
              <w:rPr>
                <w:color w:val="000000"/>
                <w:sz w:val="20"/>
                <w:szCs w:val="20"/>
              </w:rPr>
              <w:t>4250</w:t>
            </w:r>
          </w:p>
        </w:tc>
        <w:tc>
          <w:tcPr>
            <w:tcW w:w="992" w:type="dxa"/>
            <w:tcBorders>
              <w:top w:val="nil"/>
              <w:left w:val="nil"/>
              <w:bottom w:val="nil"/>
              <w:right w:val="nil"/>
            </w:tcBorders>
            <w:shd w:val="clear" w:color="auto" w:fill="auto"/>
            <w:vAlign w:val="bottom"/>
          </w:tcPr>
          <w:p w:rsidR="004E6510" w:rsidRPr="00671D96" w:rsidRDefault="004E6510" w:rsidP="00315CA1">
            <w:pPr>
              <w:jc w:val="center"/>
              <w:rPr>
                <w:color w:val="000000"/>
                <w:sz w:val="20"/>
                <w:szCs w:val="20"/>
              </w:rPr>
            </w:pPr>
            <w:r w:rsidRPr="00671D96">
              <w:rPr>
                <w:color w:val="000000"/>
                <w:sz w:val="20"/>
                <w:szCs w:val="20"/>
              </w:rPr>
              <w:t>106.6</w:t>
            </w:r>
          </w:p>
        </w:tc>
        <w:tc>
          <w:tcPr>
            <w:tcW w:w="850" w:type="dxa"/>
            <w:tcBorders>
              <w:top w:val="nil"/>
              <w:left w:val="nil"/>
              <w:bottom w:val="nil"/>
              <w:right w:val="nil"/>
            </w:tcBorders>
            <w:shd w:val="clear" w:color="auto" w:fill="auto"/>
            <w:vAlign w:val="bottom"/>
          </w:tcPr>
          <w:p w:rsidR="004E6510" w:rsidRPr="00671D96" w:rsidRDefault="004E6510" w:rsidP="00315CA1">
            <w:pPr>
              <w:jc w:val="center"/>
              <w:rPr>
                <w:color w:val="000000"/>
                <w:sz w:val="20"/>
                <w:szCs w:val="20"/>
              </w:rPr>
            </w:pPr>
            <w:r w:rsidRPr="00671D96">
              <w:rPr>
                <w:color w:val="000000"/>
                <w:sz w:val="20"/>
                <w:szCs w:val="20"/>
              </w:rPr>
              <w:t>106.8</w:t>
            </w:r>
          </w:p>
        </w:tc>
        <w:tc>
          <w:tcPr>
            <w:tcW w:w="993" w:type="dxa"/>
            <w:tcBorders>
              <w:top w:val="nil"/>
              <w:left w:val="nil"/>
              <w:bottom w:val="nil"/>
              <w:right w:val="nil"/>
            </w:tcBorders>
            <w:shd w:val="clear" w:color="auto" w:fill="auto"/>
            <w:vAlign w:val="bottom"/>
          </w:tcPr>
          <w:p w:rsidR="004E6510" w:rsidRPr="00671D96" w:rsidRDefault="004E6510" w:rsidP="00315CA1">
            <w:pPr>
              <w:jc w:val="center"/>
              <w:rPr>
                <w:color w:val="000000"/>
                <w:sz w:val="20"/>
                <w:szCs w:val="20"/>
              </w:rPr>
            </w:pPr>
            <w:r w:rsidRPr="00671D96">
              <w:rPr>
                <w:color w:val="000000"/>
                <w:sz w:val="20"/>
                <w:szCs w:val="20"/>
              </w:rPr>
              <w:t>4.7</w:t>
            </w:r>
          </w:p>
        </w:tc>
        <w:tc>
          <w:tcPr>
            <w:tcW w:w="708" w:type="dxa"/>
            <w:tcBorders>
              <w:top w:val="nil"/>
              <w:left w:val="nil"/>
              <w:bottom w:val="nil"/>
              <w:right w:val="nil"/>
            </w:tcBorders>
            <w:shd w:val="clear" w:color="auto" w:fill="auto"/>
            <w:vAlign w:val="bottom"/>
          </w:tcPr>
          <w:p w:rsidR="004E6510" w:rsidRPr="00671D96" w:rsidRDefault="004E6510" w:rsidP="00315CA1">
            <w:pPr>
              <w:jc w:val="center"/>
              <w:rPr>
                <w:color w:val="000000"/>
                <w:sz w:val="20"/>
                <w:szCs w:val="20"/>
              </w:rPr>
            </w:pPr>
            <w:r w:rsidRPr="00671D96">
              <w:rPr>
                <w:color w:val="000000"/>
                <w:sz w:val="20"/>
                <w:szCs w:val="20"/>
              </w:rPr>
              <w:t>4.8</w:t>
            </w:r>
          </w:p>
        </w:tc>
        <w:tc>
          <w:tcPr>
            <w:tcW w:w="1403" w:type="dxa"/>
            <w:tcBorders>
              <w:top w:val="nil"/>
              <w:left w:val="nil"/>
              <w:bottom w:val="nil"/>
              <w:right w:val="nil"/>
            </w:tcBorders>
            <w:shd w:val="clear" w:color="auto" w:fill="auto"/>
            <w:vAlign w:val="bottom"/>
          </w:tcPr>
          <w:p w:rsidR="004E6510" w:rsidRPr="00671D96" w:rsidRDefault="004E6510" w:rsidP="00315CA1">
            <w:pPr>
              <w:jc w:val="center"/>
              <w:rPr>
                <w:color w:val="000000"/>
                <w:sz w:val="20"/>
                <w:szCs w:val="20"/>
              </w:rPr>
            </w:pPr>
            <w:r w:rsidRPr="00671D96">
              <w:rPr>
                <w:color w:val="000000"/>
                <w:sz w:val="20"/>
                <w:szCs w:val="20"/>
              </w:rPr>
              <w:t>0</w:t>
            </w:r>
          </w:p>
        </w:tc>
      </w:tr>
      <w:tr w:rsidR="00671D96" w:rsidRPr="004E6510" w:rsidTr="006C6E6D">
        <w:trPr>
          <w:trHeight w:val="458"/>
        </w:trPr>
        <w:tc>
          <w:tcPr>
            <w:tcW w:w="872" w:type="dxa"/>
            <w:tcBorders>
              <w:top w:val="nil"/>
              <w:left w:val="nil"/>
              <w:bottom w:val="nil"/>
              <w:right w:val="nil"/>
            </w:tcBorders>
            <w:shd w:val="clear" w:color="auto" w:fill="auto"/>
            <w:vAlign w:val="bottom"/>
          </w:tcPr>
          <w:p w:rsidR="004E6510" w:rsidRPr="00671D96" w:rsidRDefault="004E6510" w:rsidP="00315CA1">
            <w:pPr>
              <w:jc w:val="center"/>
              <w:rPr>
                <w:color w:val="000000"/>
                <w:sz w:val="20"/>
                <w:szCs w:val="20"/>
              </w:rPr>
            </w:pPr>
            <w:r w:rsidRPr="00671D96">
              <w:rPr>
                <w:color w:val="000000"/>
                <w:sz w:val="20"/>
                <w:szCs w:val="20"/>
              </w:rPr>
              <w:t>09:35</w:t>
            </w:r>
          </w:p>
        </w:tc>
        <w:tc>
          <w:tcPr>
            <w:tcW w:w="688" w:type="dxa"/>
            <w:tcBorders>
              <w:top w:val="nil"/>
              <w:left w:val="nil"/>
              <w:bottom w:val="nil"/>
              <w:right w:val="nil"/>
            </w:tcBorders>
            <w:shd w:val="clear" w:color="auto" w:fill="auto"/>
            <w:vAlign w:val="bottom"/>
          </w:tcPr>
          <w:p w:rsidR="004E6510" w:rsidRPr="00671D96" w:rsidRDefault="004E6510" w:rsidP="00315CA1">
            <w:pPr>
              <w:jc w:val="center"/>
              <w:rPr>
                <w:color w:val="000000"/>
                <w:sz w:val="20"/>
                <w:szCs w:val="20"/>
              </w:rPr>
            </w:pPr>
            <w:r w:rsidRPr="00671D96">
              <w:rPr>
                <w:color w:val="000000"/>
                <w:sz w:val="20"/>
                <w:szCs w:val="20"/>
              </w:rPr>
              <w:t>27.5</w:t>
            </w:r>
          </w:p>
        </w:tc>
        <w:tc>
          <w:tcPr>
            <w:tcW w:w="992" w:type="dxa"/>
            <w:tcBorders>
              <w:top w:val="nil"/>
              <w:left w:val="nil"/>
              <w:bottom w:val="nil"/>
              <w:right w:val="nil"/>
            </w:tcBorders>
            <w:shd w:val="clear" w:color="auto" w:fill="auto"/>
            <w:vAlign w:val="bottom"/>
          </w:tcPr>
          <w:p w:rsidR="004E6510" w:rsidRPr="00671D96" w:rsidRDefault="004E6510" w:rsidP="00315CA1">
            <w:pPr>
              <w:jc w:val="center"/>
              <w:rPr>
                <w:color w:val="000000"/>
                <w:sz w:val="20"/>
                <w:szCs w:val="20"/>
              </w:rPr>
            </w:pPr>
            <w:r w:rsidRPr="00671D96">
              <w:rPr>
                <w:color w:val="000000"/>
                <w:sz w:val="20"/>
                <w:szCs w:val="20"/>
              </w:rPr>
              <w:t>1.97</w:t>
            </w:r>
          </w:p>
        </w:tc>
        <w:tc>
          <w:tcPr>
            <w:tcW w:w="709" w:type="dxa"/>
            <w:tcBorders>
              <w:top w:val="nil"/>
              <w:left w:val="nil"/>
              <w:bottom w:val="nil"/>
              <w:right w:val="nil"/>
            </w:tcBorders>
            <w:shd w:val="clear" w:color="auto" w:fill="auto"/>
            <w:vAlign w:val="bottom"/>
          </w:tcPr>
          <w:p w:rsidR="004E6510" w:rsidRPr="00671D96" w:rsidRDefault="004E6510" w:rsidP="00315CA1">
            <w:pPr>
              <w:jc w:val="center"/>
              <w:rPr>
                <w:color w:val="000000"/>
                <w:sz w:val="20"/>
                <w:szCs w:val="20"/>
              </w:rPr>
            </w:pPr>
            <w:r w:rsidRPr="00671D96">
              <w:rPr>
                <w:color w:val="000000"/>
                <w:sz w:val="20"/>
                <w:szCs w:val="20"/>
              </w:rPr>
              <w:t>4340</w:t>
            </w:r>
          </w:p>
        </w:tc>
        <w:tc>
          <w:tcPr>
            <w:tcW w:w="708" w:type="dxa"/>
            <w:tcBorders>
              <w:top w:val="nil"/>
              <w:left w:val="nil"/>
              <w:bottom w:val="nil"/>
              <w:right w:val="nil"/>
            </w:tcBorders>
            <w:shd w:val="clear" w:color="auto" w:fill="auto"/>
            <w:vAlign w:val="bottom"/>
          </w:tcPr>
          <w:p w:rsidR="004E6510" w:rsidRPr="00671D96" w:rsidRDefault="004E6510" w:rsidP="00315CA1">
            <w:pPr>
              <w:jc w:val="center"/>
              <w:rPr>
                <w:color w:val="000000"/>
                <w:sz w:val="20"/>
                <w:szCs w:val="20"/>
              </w:rPr>
            </w:pPr>
            <w:r w:rsidRPr="00671D96">
              <w:rPr>
                <w:color w:val="000000"/>
                <w:sz w:val="20"/>
                <w:szCs w:val="20"/>
              </w:rPr>
              <w:t>4400</w:t>
            </w:r>
          </w:p>
        </w:tc>
        <w:tc>
          <w:tcPr>
            <w:tcW w:w="993" w:type="dxa"/>
            <w:tcBorders>
              <w:top w:val="nil"/>
              <w:left w:val="nil"/>
              <w:bottom w:val="nil"/>
              <w:right w:val="nil"/>
            </w:tcBorders>
            <w:shd w:val="clear" w:color="auto" w:fill="auto"/>
            <w:vAlign w:val="bottom"/>
          </w:tcPr>
          <w:p w:rsidR="004E6510" w:rsidRPr="00671D96" w:rsidRDefault="004E6510" w:rsidP="00315CA1">
            <w:pPr>
              <w:jc w:val="center"/>
              <w:rPr>
                <w:color w:val="000000"/>
                <w:sz w:val="20"/>
                <w:szCs w:val="20"/>
              </w:rPr>
            </w:pPr>
            <w:r w:rsidRPr="00671D96">
              <w:rPr>
                <w:color w:val="000000"/>
                <w:sz w:val="20"/>
                <w:szCs w:val="20"/>
              </w:rPr>
              <w:t>4370</w:t>
            </w:r>
          </w:p>
        </w:tc>
        <w:tc>
          <w:tcPr>
            <w:tcW w:w="992" w:type="dxa"/>
            <w:tcBorders>
              <w:top w:val="nil"/>
              <w:left w:val="nil"/>
              <w:bottom w:val="nil"/>
              <w:right w:val="nil"/>
            </w:tcBorders>
            <w:shd w:val="clear" w:color="auto" w:fill="auto"/>
            <w:vAlign w:val="bottom"/>
          </w:tcPr>
          <w:p w:rsidR="004E6510" w:rsidRPr="00671D96" w:rsidRDefault="004E6510" w:rsidP="00315CA1">
            <w:pPr>
              <w:jc w:val="center"/>
              <w:rPr>
                <w:color w:val="000000"/>
                <w:sz w:val="20"/>
                <w:szCs w:val="20"/>
              </w:rPr>
            </w:pPr>
            <w:r w:rsidRPr="00671D96">
              <w:rPr>
                <w:color w:val="000000"/>
                <w:sz w:val="20"/>
                <w:szCs w:val="20"/>
              </w:rPr>
              <w:t>107.3</w:t>
            </w:r>
          </w:p>
        </w:tc>
        <w:tc>
          <w:tcPr>
            <w:tcW w:w="850" w:type="dxa"/>
            <w:tcBorders>
              <w:top w:val="nil"/>
              <w:left w:val="nil"/>
              <w:bottom w:val="nil"/>
              <w:right w:val="nil"/>
            </w:tcBorders>
            <w:shd w:val="clear" w:color="auto" w:fill="auto"/>
            <w:vAlign w:val="bottom"/>
          </w:tcPr>
          <w:p w:rsidR="004E6510" w:rsidRPr="00671D96" w:rsidRDefault="004E6510" w:rsidP="00315CA1">
            <w:pPr>
              <w:jc w:val="center"/>
              <w:rPr>
                <w:color w:val="000000"/>
                <w:sz w:val="20"/>
                <w:szCs w:val="20"/>
              </w:rPr>
            </w:pPr>
            <w:r w:rsidRPr="00671D96">
              <w:rPr>
                <w:color w:val="000000"/>
                <w:sz w:val="20"/>
                <w:szCs w:val="20"/>
              </w:rPr>
              <w:t>106.3</w:t>
            </w:r>
          </w:p>
        </w:tc>
        <w:tc>
          <w:tcPr>
            <w:tcW w:w="993" w:type="dxa"/>
            <w:tcBorders>
              <w:top w:val="nil"/>
              <w:left w:val="nil"/>
              <w:bottom w:val="nil"/>
              <w:right w:val="nil"/>
            </w:tcBorders>
            <w:shd w:val="clear" w:color="auto" w:fill="auto"/>
            <w:vAlign w:val="bottom"/>
          </w:tcPr>
          <w:p w:rsidR="004E6510" w:rsidRPr="00671D96" w:rsidRDefault="004E6510" w:rsidP="00315CA1">
            <w:pPr>
              <w:jc w:val="center"/>
              <w:rPr>
                <w:color w:val="000000"/>
                <w:sz w:val="20"/>
                <w:szCs w:val="20"/>
              </w:rPr>
            </w:pPr>
            <w:r w:rsidRPr="00671D96">
              <w:rPr>
                <w:color w:val="000000"/>
                <w:sz w:val="20"/>
                <w:szCs w:val="20"/>
              </w:rPr>
              <w:t>4.1</w:t>
            </w:r>
          </w:p>
        </w:tc>
        <w:tc>
          <w:tcPr>
            <w:tcW w:w="708" w:type="dxa"/>
            <w:tcBorders>
              <w:top w:val="nil"/>
              <w:left w:val="nil"/>
              <w:bottom w:val="nil"/>
              <w:right w:val="nil"/>
            </w:tcBorders>
            <w:shd w:val="clear" w:color="auto" w:fill="auto"/>
            <w:vAlign w:val="bottom"/>
          </w:tcPr>
          <w:p w:rsidR="004E6510" w:rsidRPr="00671D96" w:rsidRDefault="004E6510" w:rsidP="00315CA1">
            <w:pPr>
              <w:jc w:val="center"/>
              <w:rPr>
                <w:color w:val="000000"/>
                <w:sz w:val="20"/>
                <w:szCs w:val="20"/>
              </w:rPr>
            </w:pPr>
            <w:r w:rsidRPr="00671D96">
              <w:rPr>
                <w:color w:val="000000"/>
                <w:sz w:val="20"/>
                <w:szCs w:val="20"/>
              </w:rPr>
              <w:t>4.86</w:t>
            </w:r>
          </w:p>
        </w:tc>
        <w:tc>
          <w:tcPr>
            <w:tcW w:w="1403" w:type="dxa"/>
            <w:tcBorders>
              <w:top w:val="nil"/>
              <w:left w:val="nil"/>
              <w:bottom w:val="nil"/>
              <w:right w:val="nil"/>
            </w:tcBorders>
            <w:shd w:val="clear" w:color="auto" w:fill="auto"/>
            <w:vAlign w:val="bottom"/>
          </w:tcPr>
          <w:p w:rsidR="004E6510" w:rsidRPr="00671D96" w:rsidRDefault="004E6510" w:rsidP="00315CA1">
            <w:pPr>
              <w:jc w:val="center"/>
              <w:rPr>
                <w:color w:val="000000"/>
                <w:sz w:val="20"/>
                <w:szCs w:val="20"/>
              </w:rPr>
            </w:pPr>
            <w:r w:rsidRPr="00671D96">
              <w:rPr>
                <w:color w:val="000000"/>
                <w:sz w:val="20"/>
                <w:szCs w:val="20"/>
              </w:rPr>
              <w:t>0.084</w:t>
            </w:r>
          </w:p>
        </w:tc>
      </w:tr>
      <w:tr w:rsidR="00671D96" w:rsidRPr="004E6510" w:rsidTr="006C6E6D">
        <w:trPr>
          <w:trHeight w:val="458"/>
        </w:trPr>
        <w:tc>
          <w:tcPr>
            <w:tcW w:w="872" w:type="dxa"/>
            <w:tcBorders>
              <w:top w:val="nil"/>
              <w:left w:val="nil"/>
              <w:bottom w:val="nil"/>
              <w:right w:val="nil"/>
            </w:tcBorders>
            <w:shd w:val="clear" w:color="auto" w:fill="auto"/>
            <w:vAlign w:val="bottom"/>
          </w:tcPr>
          <w:p w:rsidR="004E6510" w:rsidRPr="00671D96" w:rsidRDefault="004E6510" w:rsidP="00315CA1">
            <w:pPr>
              <w:jc w:val="center"/>
              <w:rPr>
                <w:color w:val="000000"/>
                <w:sz w:val="20"/>
                <w:szCs w:val="20"/>
              </w:rPr>
            </w:pPr>
            <w:r w:rsidRPr="00671D96">
              <w:rPr>
                <w:color w:val="000000"/>
                <w:sz w:val="20"/>
                <w:szCs w:val="20"/>
              </w:rPr>
              <w:t>09:45</w:t>
            </w:r>
          </w:p>
        </w:tc>
        <w:tc>
          <w:tcPr>
            <w:tcW w:w="688" w:type="dxa"/>
            <w:tcBorders>
              <w:top w:val="nil"/>
              <w:left w:val="nil"/>
              <w:bottom w:val="nil"/>
              <w:right w:val="nil"/>
            </w:tcBorders>
            <w:shd w:val="clear" w:color="auto" w:fill="auto"/>
            <w:vAlign w:val="bottom"/>
          </w:tcPr>
          <w:p w:rsidR="004E6510" w:rsidRPr="00671D96" w:rsidRDefault="004E6510" w:rsidP="00315CA1">
            <w:pPr>
              <w:jc w:val="center"/>
              <w:rPr>
                <w:color w:val="000000"/>
                <w:sz w:val="20"/>
                <w:szCs w:val="20"/>
              </w:rPr>
            </w:pPr>
            <w:r w:rsidRPr="00671D96">
              <w:rPr>
                <w:color w:val="000000"/>
                <w:sz w:val="20"/>
                <w:szCs w:val="20"/>
              </w:rPr>
              <w:t>27.7</w:t>
            </w:r>
          </w:p>
        </w:tc>
        <w:tc>
          <w:tcPr>
            <w:tcW w:w="992" w:type="dxa"/>
            <w:tcBorders>
              <w:top w:val="nil"/>
              <w:left w:val="nil"/>
              <w:bottom w:val="nil"/>
              <w:right w:val="nil"/>
            </w:tcBorders>
            <w:shd w:val="clear" w:color="auto" w:fill="auto"/>
            <w:vAlign w:val="bottom"/>
          </w:tcPr>
          <w:p w:rsidR="004E6510" w:rsidRPr="00671D96" w:rsidRDefault="004E6510" w:rsidP="00315CA1">
            <w:pPr>
              <w:jc w:val="center"/>
              <w:rPr>
                <w:color w:val="000000"/>
                <w:sz w:val="20"/>
                <w:szCs w:val="20"/>
              </w:rPr>
            </w:pPr>
            <w:r w:rsidRPr="00671D96">
              <w:rPr>
                <w:color w:val="000000"/>
                <w:sz w:val="20"/>
                <w:szCs w:val="20"/>
              </w:rPr>
              <w:t>1.98</w:t>
            </w:r>
          </w:p>
        </w:tc>
        <w:tc>
          <w:tcPr>
            <w:tcW w:w="709" w:type="dxa"/>
            <w:tcBorders>
              <w:top w:val="nil"/>
              <w:left w:val="nil"/>
              <w:bottom w:val="nil"/>
              <w:right w:val="nil"/>
            </w:tcBorders>
            <w:shd w:val="clear" w:color="auto" w:fill="auto"/>
            <w:vAlign w:val="bottom"/>
          </w:tcPr>
          <w:p w:rsidR="004E6510" w:rsidRPr="00671D96" w:rsidRDefault="004E6510" w:rsidP="00315CA1">
            <w:pPr>
              <w:jc w:val="center"/>
              <w:rPr>
                <w:color w:val="000000"/>
                <w:sz w:val="20"/>
                <w:szCs w:val="20"/>
              </w:rPr>
            </w:pPr>
            <w:r w:rsidRPr="00671D96">
              <w:rPr>
                <w:color w:val="000000"/>
                <w:sz w:val="20"/>
                <w:szCs w:val="20"/>
              </w:rPr>
              <w:t>4250</w:t>
            </w:r>
          </w:p>
        </w:tc>
        <w:tc>
          <w:tcPr>
            <w:tcW w:w="708" w:type="dxa"/>
            <w:tcBorders>
              <w:top w:val="nil"/>
              <w:left w:val="nil"/>
              <w:bottom w:val="nil"/>
              <w:right w:val="nil"/>
            </w:tcBorders>
            <w:shd w:val="clear" w:color="auto" w:fill="auto"/>
            <w:vAlign w:val="bottom"/>
          </w:tcPr>
          <w:p w:rsidR="004E6510" w:rsidRPr="00671D96" w:rsidRDefault="004E6510" w:rsidP="00315CA1">
            <w:pPr>
              <w:jc w:val="center"/>
              <w:rPr>
                <w:color w:val="000000"/>
                <w:sz w:val="20"/>
                <w:szCs w:val="20"/>
              </w:rPr>
            </w:pPr>
            <w:r w:rsidRPr="00671D96">
              <w:rPr>
                <w:color w:val="000000"/>
                <w:sz w:val="20"/>
                <w:szCs w:val="20"/>
              </w:rPr>
              <w:t>4493</w:t>
            </w:r>
          </w:p>
        </w:tc>
        <w:tc>
          <w:tcPr>
            <w:tcW w:w="993" w:type="dxa"/>
            <w:tcBorders>
              <w:top w:val="nil"/>
              <w:left w:val="nil"/>
              <w:bottom w:val="nil"/>
              <w:right w:val="nil"/>
            </w:tcBorders>
            <w:shd w:val="clear" w:color="auto" w:fill="auto"/>
            <w:vAlign w:val="bottom"/>
          </w:tcPr>
          <w:p w:rsidR="004E6510" w:rsidRPr="00671D96" w:rsidRDefault="004E6510" w:rsidP="00315CA1">
            <w:pPr>
              <w:jc w:val="center"/>
              <w:rPr>
                <w:color w:val="000000"/>
                <w:sz w:val="20"/>
                <w:szCs w:val="20"/>
              </w:rPr>
            </w:pPr>
            <w:r w:rsidRPr="00671D96">
              <w:rPr>
                <w:color w:val="000000"/>
                <w:sz w:val="20"/>
                <w:szCs w:val="20"/>
              </w:rPr>
              <w:t>4372</w:t>
            </w:r>
          </w:p>
        </w:tc>
        <w:tc>
          <w:tcPr>
            <w:tcW w:w="992" w:type="dxa"/>
            <w:tcBorders>
              <w:top w:val="nil"/>
              <w:left w:val="nil"/>
              <w:bottom w:val="nil"/>
              <w:right w:val="nil"/>
            </w:tcBorders>
            <w:shd w:val="clear" w:color="auto" w:fill="auto"/>
            <w:vAlign w:val="bottom"/>
          </w:tcPr>
          <w:p w:rsidR="004E6510" w:rsidRPr="00671D96" w:rsidRDefault="004E6510" w:rsidP="00315CA1">
            <w:pPr>
              <w:jc w:val="center"/>
              <w:rPr>
                <w:color w:val="000000"/>
                <w:sz w:val="20"/>
                <w:szCs w:val="20"/>
              </w:rPr>
            </w:pPr>
            <w:r w:rsidRPr="00671D96">
              <w:rPr>
                <w:color w:val="000000"/>
                <w:sz w:val="20"/>
                <w:szCs w:val="20"/>
              </w:rPr>
              <w:t>106.7</w:t>
            </w:r>
          </w:p>
        </w:tc>
        <w:tc>
          <w:tcPr>
            <w:tcW w:w="850" w:type="dxa"/>
            <w:tcBorders>
              <w:top w:val="nil"/>
              <w:left w:val="nil"/>
              <w:bottom w:val="nil"/>
              <w:right w:val="nil"/>
            </w:tcBorders>
            <w:shd w:val="clear" w:color="auto" w:fill="auto"/>
            <w:vAlign w:val="bottom"/>
          </w:tcPr>
          <w:p w:rsidR="004E6510" w:rsidRPr="00671D96" w:rsidRDefault="004E6510" w:rsidP="00315CA1">
            <w:pPr>
              <w:jc w:val="center"/>
              <w:rPr>
                <w:color w:val="000000"/>
                <w:sz w:val="20"/>
                <w:szCs w:val="20"/>
              </w:rPr>
            </w:pPr>
            <w:r w:rsidRPr="00671D96">
              <w:rPr>
                <w:color w:val="000000"/>
                <w:sz w:val="20"/>
                <w:szCs w:val="20"/>
              </w:rPr>
              <w:t>106.9</w:t>
            </w:r>
          </w:p>
        </w:tc>
        <w:tc>
          <w:tcPr>
            <w:tcW w:w="993" w:type="dxa"/>
            <w:tcBorders>
              <w:top w:val="nil"/>
              <w:left w:val="nil"/>
              <w:bottom w:val="nil"/>
              <w:right w:val="nil"/>
            </w:tcBorders>
            <w:shd w:val="clear" w:color="auto" w:fill="auto"/>
            <w:vAlign w:val="bottom"/>
          </w:tcPr>
          <w:p w:rsidR="004E6510" w:rsidRPr="00671D96" w:rsidRDefault="004E6510" w:rsidP="00315CA1">
            <w:pPr>
              <w:jc w:val="center"/>
              <w:rPr>
                <w:color w:val="000000"/>
                <w:sz w:val="20"/>
                <w:szCs w:val="20"/>
              </w:rPr>
            </w:pPr>
            <w:r w:rsidRPr="00671D96">
              <w:rPr>
                <w:color w:val="000000"/>
                <w:sz w:val="20"/>
                <w:szCs w:val="20"/>
              </w:rPr>
              <w:t>4.6</w:t>
            </w:r>
          </w:p>
        </w:tc>
        <w:tc>
          <w:tcPr>
            <w:tcW w:w="708" w:type="dxa"/>
            <w:tcBorders>
              <w:top w:val="nil"/>
              <w:left w:val="nil"/>
              <w:bottom w:val="nil"/>
              <w:right w:val="nil"/>
            </w:tcBorders>
            <w:shd w:val="clear" w:color="auto" w:fill="auto"/>
            <w:vAlign w:val="bottom"/>
          </w:tcPr>
          <w:p w:rsidR="004E6510" w:rsidRPr="00671D96" w:rsidRDefault="004E6510" w:rsidP="00315CA1">
            <w:pPr>
              <w:jc w:val="center"/>
              <w:rPr>
                <w:color w:val="000000"/>
                <w:sz w:val="20"/>
                <w:szCs w:val="20"/>
              </w:rPr>
            </w:pPr>
            <w:r w:rsidRPr="00671D96">
              <w:rPr>
                <w:color w:val="000000"/>
                <w:sz w:val="20"/>
                <w:szCs w:val="20"/>
              </w:rPr>
              <w:t>4.87</w:t>
            </w:r>
          </w:p>
        </w:tc>
        <w:tc>
          <w:tcPr>
            <w:tcW w:w="1403" w:type="dxa"/>
            <w:tcBorders>
              <w:top w:val="nil"/>
              <w:left w:val="nil"/>
              <w:bottom w:val="nil"/>
              <w:right w:val="nil"/>
            </w:tcBorders>
            <w:shd w:val="clear" w:color="auto" w:fill="auto"/>
            <w:vAlign w:val="bottom"/>
          </w:tcPr>
          <w:p w:rsidR="004E6510" w:rsidRPr="00671D96" w:rsidRDefault="004E6510" w:rsidP="00315CA1">
            <w:pPr>
              <w:jc w:val="center"/>
              <w:rPr>
                <w:color w:val="000000"/>
                <w:sz w:val="20"/>
                <w:szCs w:val="20"/>
              </w:rPr>
            </w:pPr>
            <w:r w:rsidRPr="00671D96">
              <w:rPr>
                <w:color w:val="000000"/>
                <w:sz w:val="20"/>
                <w:szCs w:val="20"/>
              </w:rPr>
              <w:t>0.158</w:t>
            </w:r>
          </w:p>
        </w:tc>
      </w:tr>
      <w:tr w:rsidR="00671D96" w:rsidRPr="004E6510" w:rsidTr="006C6E6D">
        <w:trPr>
          <w:trHeight w:val="458"/>
        </w:trPr>
        <w:tc>
          <w:tcPr>
            <w:tcW w:w="872" w:type="dxa"/>
            <w:tcBorders>
              <w:top w:val="nil"/>
              <w:left w:val="nil"/>
              <w:bottom w:val="nil"/>
              <w:right w:val="nil"/>
            </w:tcBorders>
            <w:shd w:val="clear" w:color="auto" w:fill="auto"/>
            <w:vAlign w:val="bottom"/>
          </w:tcPr>
          <w:p w:rsidR="004E6510" w:rsidRPr="00671D96" w:rsidRDefault="004E6510" w:rsidP="00315CA1">
            <w:pPr>
              <w:jc w:val="center"/>
              <w:rPr>
                <w:color w:val="000000"/>
                <w:sz w:val="20"/>
                <w:szCs w:val="20"/>
              </w:rPr>
            </w:pPr>
            <w:r w:rsidRPr="00671D96">
              <w:rPr>
                <w:color w:val="000000"/>
                <w:sz w:val="20"/>
                <w:szCs w:val="20"/>
              </w:rPr>
              <w:t>09:55</w:t>
            </w:r>
          </w:p>
        </w:tc>
        <w:tc>
          <w:tcPr>
            <w:tcW w:w="688" w:type="dxa"/>
            <w:tcBorders>
              <w:top w:val="nil"/>
              <w:left w:val="nil"/>
              <w:bottom w:val="nil"/>
              <w:right w:val="nil"/>
            </w:tcBorders>
            <w:shd w:val="clear" w:color="auto" w:fill="auto"/>
            <w:vAlign w:val="bottom"/>
          </w:tcPr>
          <w:p w:rsidR="004E6510" w:rsidRPr="00671D96" w:rsidRDefault="004E6510" w:rsidP="00315CA1">
            <w:pPr>
              <w:jc w:val="center"/>
              <w:rPr>
                <w:color w:val="000000"/>
                <w:sz w:val="20"/>
                <w:szCs w:val="20"/>
              </w:rPr>
            </w:pPr>
            <w:r w:rsidRPr="00671D96">
              <w:rPr>
                <w:color w:val="000000"/>
                <w:sz w:val="20"/>
                <w:szCs w:val="20"/>
              </w:rPr>
              <w:t>27.8</w:t>
            </w:r>
          </w:p>
        </w:tc>
        <w:tc>
          <w:tcPr>
            <w:tcW w:w="992" w:type="dxa"/>
            <w:tcBorders>
              <w:top w:val="nil"/>
              <w:left w:val="nil"/>
              <w:bottom w:val="nil"/>
              <w:right w:val="nil"/>
            </w:tcBorders>
            <w:shd w:val="clear" w:color="auto" w:fill="auto"/>
            <w:vAlign w:val="bottom"/>
          </w:tcPr>
          <w:p w:rsidR="004E6510" w:rsidRPr="00671D96" w:rsidRDefault="004E6510" w:rsidP="00315CA1">
            <w:pPr>
              <w:jc w:val="center"/>
              <w:rPr>
                <w:color w:val="000000"/>
                <w:sz w:val="20"/>
                <w:szCs w:val="20"/>
              </w:rPr>
            </w:pPr>
            <w:r w:rsidRPr="00671D96">
              <w:rPr>
                <w:color w:val="000000"/>
                <w:sz w:val="20"/>
                <w:szCs w:val="20"/>
              </w:rPr>
              <w:t>1.97</w:t>
            </w:r>
          </w:p>
        </w:tc>
        <w:tc>
          <w:tcPr>
            <w:tcW w:w="709" w:type="dxa"/>
            <w:tcBorders>
              <w:top w:val="nil"/>
              <w:left w:val="nil"/>
              <w:bottom w:val="nil"/>
              <w:right w:val="nil"/>
            </w:tcBorders>
            <w:shd w:val="clear" w:color="auto" w:fill="auto"/>
            <w:vAlign w:val="bottom"/>
          </w:tcPr>
          <w:p w:rsidR="004E6510" w:rsidRPr="00671D96" w:rsidRDefault="004E6510" w:rsidP="00315CA1">
            <w:pPr>
              <w:jc w:val="center"/>
              <w:rPr>
                <w:color w:val="000000"/>
                <w:sz w:val="20"/>
                <w:szCs w:val="20"/>
              </w:rPr>
            </w:pPr>
            <w:r w:rsidRPr="00671D96">
              <w:rPr>
                <w:color w:val="000000"/>
                <w:sz w:val="20"/>
                <w:szCs w:val="20"/>
              </w:rPr>
              <w:t>4360</w:t>
            </w:r>
          </w:p>
        </w:tc>
        <w:tc>
          <w:tcPr>
            <w:tcW w:w="708" w:type="dxa"/>
            <w:tcBorders>
              <w:top w:val="nil"/>
              <w:left w:val="nil"/>
              <w:bottom w:val="nil"/>
              <w:right w:val="nil"/>
            </w:tcBorders>
            <w:shd w:val="clear" w:color="auto" w:fill="auto"/>
            <w:vAlign w:val="bottom"/>
          </w:tcPr>
          <w:p w:rsidR="004E6510" w:rsidRPr="00671D96" w:rsidRDefault="004E6510" w:rsidP="00315CA1">
            <w:pPr>
              <w:jc w:val="center"/>
              <w:rPr>
                <w:color w:val="000000"/>
                <w:sz w:val="20"/>
                <w:szCs w:val="20"/>
              </w:rPr>
            </w:pPr>
            <w:r w:rsidRPr="00671D96">
              <w:rPr>
                <w:color w:val="000000"/>
                <w:sz w:val="20"/>
                <w:szCs w:val="20"/>
              </w:rPr>
              <w:t>4505</w:t>
            </w:r>
          </w:p>
        </w:tc>
        <w:tc>
          <w:tcPr>
            <w:tcW w:w="993" w:type="dxa"/>
            <w:tcBorders>
              <w:top w:val="nil"/>
              <w:left w:val="nil"/>
              <w:bottom w:val="nil"/>
              <w:right w:val="nil"/>
            </w:tcBorders>
            <w:shd w:val="clear" w:color="auto" w:fill="auto"/>
            <w:vAlign w:val="bottom"/>
          </w:tcPr>
          <w:p w:rsidR="004E6510" w:rsidRPr="00671D96" w:rsidRDefault="004E6510" w:rsidP="00315CA1">
            <w:pPr>
              <w:jc w:val="center"/>
              <w:rPr>
                <w:color w:val="000000"/>
                <w:sz w:val="20"/>
                <w:szCs w:val="20"/>
              </w:rPr>
            </w:pPr>
            <w:r w:rsidRPr="00671D96">
              <w:rPr>
                <w:color w:val="000000"/>
                <w:sz w:val="20"/>
                <w:szCs w:val="20"/>
              </w:rPr>
              <w:t>4433</w:t>
            </w:r>
          </w:p>
        </w:tc>
        <w:tc>
          <w:tcPr>
            <w:tcW w:w="992" w:type="dxa"/>
            <w:tcBorders>
              <w:top w:val="nil"/>
              <w:left w:val="nil"/>
              <w:bottom w:val="nil"/>
              <w:right w:val="nil"/>
            </w:tcBorders>
            <w:shd w:val="clear" w:color="auto" w:fill="auto"/>
            <w:vAlign w:val="bottom"/>
          </w:tcPr>
          <w:p w:rsidR="004E6510" w:rsidRPr="00671D96" w:rsidRDefault="004E6510" w:rsidP="00315CA1">
            <w:pPr>
              <w:jc w:val="center"/>
              <w:rPr>
                <w:color w:val="000000"/>
                <w:sz w:val="20"/>
                <w:szCs w:val="20"/>
              </w:rPr>
            </w:pPr>
            <w:r w:rsidRPr="00671D96">
              <w:rPr>
                <w:color w:val="000000"/>
                <w:sz w:val="20"/>
                <w:szCs w:val="20"/>
              </w:rPr>
              <w:t>106.4</w:t>
            </w:r>
          </w:p>
        </w:tc>
        <w:tc>
          <w:tcPr>
            <w:tcW w:w="850" w:type="dxa"/>
            <w:tcBorders>
              <w:top w:val="nil"/>
              <w:left w:val="nil"/>
              <w:bottom w:val="nil"/>
              <w:right w:val="nil"/>
            </w:tcBorders>
            <w:shd w:val="clear" w:color="auto" w:fill="auto"/>
            <w:vAlign w:val="bottom"/>
          </w:tcPr>
          <w:p w:rsidR="004E6510" w:rsidRPr="00671D96" w:rsidRDefault="004E6510" w:rsidP="00315CA1">
            <w:pPr>
              <w:jc w:val="center"/>
              <w:rPr>
                <w:color w:val="000000"/>
                <w:sz w:val="20"/>
                <w:szCs w:val="20"/>
              </w:rPr>
            </w:pPr>
            <w:r w:rsidRPr="00671D96">
              <w:rPr>
                <w:color w:val="000000"/>
                <w:sz w:val="20"/>
                <w:szCs w:val="20"/>
              </w:rPr>
              <w:t>106.3</w:t>
            </w:r>
          </w:p>
        </w:tc>
        <w:tc>
          <w:tcPr>
            <w:tcW w:w="993" w:type="dxa"/>
            <w:tcBorders>
              <w:top w:val="nil"/>
              <w:left w:val="nil"/>
              <w:bottom w:val="nil"/>
              <w:right w:val="nil"/>
            </w:tcBorders>
            <w:shd w:val="clear" w:color="auto" w:fill="auto"/>
            <w:vAlign w:val="bottom"/>
          </w:tcPr>
          <w:p w:rsidR="004E6510" w:rsidRPr="00671D96" w:rsidRDefault="004E6510" w:rsidP="00315CA1">
            <w:pPr>
              <w:jc w:val="center"/>
              <w:rPr>
                <w:color w:val="000000"/>
                <w:sz w:val="20"/>
                <w:szCs w:val="20"/>
              </w:rPr>
            </w:pPr>
            <w:r w:rsidRPr="00671D96">
              <w:rPr>
                <w:color w:val="000000"/>
                <w:sz w:val="20"/>
                <w:szCs w:val="20"/>
              </w:rPr>
              <w:t>4.6</w:t>
            </w:r>
          </w:p>
        </w:tc>
        <w:tc>
          <w:tcPr>
            <w:tcW w:w="708" w:type="dxa"/>
            <w:tcBorders>
              <w:top w:val="nil"/>
              <w:left w:val="nil"/>
              <w:bottom w:val="nil"/>
              <w:right w:val="nil"/>
            </w:tcBorders>
            <w:shd w:val="clear" w:color="auto" w:fill="auto"/>
            <w:vAlign w:val="bottom"/>
          </w:tcPr>
          <w:p w:rsidR="004E6510" w:rsidRPr="00671D96" w:rsidRDefault="004E6510" w:rsidP="00315CA1">
            <w:pPr>
              <w:jc w:val="center"/>
              <w:rPr>
                <w:color w:val="000000"/>
                <w:sz w:val="20"/>
                <w:szCs w:val="20"/>
              </w:rPr>
            </w:pPr>
            <w:r w:rsidRPr="00671D96">
              <w:rPr>
                <w:color w:val="000000"/>
                <w:sz w:val="20"/>
                <w:szCs w:val="20"/>
              </w:rPr>
              <w:t>4.88</w:t>
            </w:r>
          </w:p>
        </w:tc>
        <w:tc>
          <w:tcPr>
            <w:tcW w:w="1403" w:type="dxa"/>
            <w:tcBorders>
              <w:top w:val="nil"/>
              <w:left w:val="nil"/>
              <w:bottom w:val="nil"/>
              <w:right w:val="nil"/>
            </w:tcBorders>
            <w:shd w:val="clear" w:color="auto" w:fill="auto"/>
            <w:vAlign w:val="bottom"/>
          </w:tcPr>
          <w:p w:rsidR="004E6510" w:rsidRPr="00671D96" w:rsidRDefault="004E6510" w:rsidP="00315CA1">
            <w:pPr>
              <w:jc w:val="center"/>
              <w:rPr>
                <w:color w:val="000000"/>
                <w:sz w:val="20"/>
                <w:szCs w:val="20"/>
              </w:rPr>
            </w:pPr>
            <w:r w:rsidRPr="00671D96">
              <w:rPr>
                <w:color w:val="000000"/>
                <w:sz w:val="20"/>
                <w:szCs w:val="20"/>
              </w:rPr>
              <w:t>0.244</w:t>
            </w:r>
          </w:p>
        </w:tc>
      </w:tr>
      <w:tr w:rsidR="00671D96" w:rsidRPr="004E6510" w:rsidTr="006C6E6D">
        <w:trPr>
          <w:trHeight w:val="458"/>
        </w:trPr>
        <w:tc>
          <w:tcPr>
            <w:tcW w:w="872" w:type="dxa"/>
            <w:tcBorders>
              <w:top w:val="nil"/>
              <w:left w:val="nil"/>
              <w:bottom w:val="nil"/>
              <w:right w:val="nil"/>
            </w:tcBorders>
            <w:shd w:val="clear" w:color="auto" w:fill="auto"/>
            <w:vAlign w:val="bottom"/>
          </w:tcPr>
          <w:p w:rsidR="004E6510" w:rsidRPr="00671D96" w:rsidRDefault="004E6510" w:rsidP="00315CA1">
            <w:pPr>
              <w:jc w:val="center"/>
              <w:rPr>
                <w:color w:val="000000"/>
                <w:sz w:val="20"/>
                <w:szCs w:val="20"/>
              </w:rPr>
            </w:pPr>
            <w:r w:rsidRPr="00671D96">
              <w:rPr>
                <w:color w:val="000000"/>
                <w:sz w:val="20"/>
                <w:szCs w:val="20"/>
              </w:rPr>
              <w:t>10:05</w:t>
            </w:r>
          </w:p>
        </w:tc>
        <w:tc>
          <w:tcPr>
            <w:tcW w:w="688" w:type="dxa"/>
            <w:tcBorders>
              <w:top w:val="nil"/>
              <w:left w:val="nil"/>
              <w:bottom w:val="nil"/>
              <w:right w:val="nil"/>
            </w:tcBorders>
            <w:shd w:val="clear" w:color="auto" w:fill="auto"/>
            <w:vAlign w:val="bottom"/>
          </w:tcPr>
          <w:p w:rsidR="004E6510" w:rsidRPr="00671D96" w:rsidRDefault="004E6510" w:rsidP="00315CA1">
            <w:pPr>
              <w:jc w:val="center"/>
              <w:rPr>
                <w:color w:val="000000"/>
                <w:sz w:val="20"/>
                <w:szCs w:val="20"/>
              </w:rPr>
            </w:pPr>
            <w:r w:rsidRPr="00671D96">
              <w:rPr>
                <w:color w:val="000000"/>
                <w:sz w:val="20"/>
                <w:szCs w:val="20"/>
              </w:rPr>
              <w:t>28.1</w:t>
            </w:r>
          </w:p>
        </w:tc>
        <w:tc>
          <w:tcPr>
            <w:tcW w:w="992" w:type="dxa"/>
            <w:tcBorders>
              <w:top w:val="nil"/>
              <w:left w:val="nil"/>
              <w:bottom w:val="nil"/>
              <w:right w:val="nil"/>
            </w:tcBorders>
            <w:shd w:val="clear" w:color="auto" w:fill="auto"/>
            <w:vAlign w:val="bottom"/>
          </w:tcPr>
          <w:p w:rsidR="004E6510" w:rsidRPr="00671D96" w:rsidRDefault="004E6510" w:rsidP="00315CA1">
            <w:pPr>
              <w:jc w:val="center"/>
              <w:rPr>
                <w:color w:val="000000"/>
                <w:sz w:val="20"/>
                <w:szCs w:val="20"/>
              </w:rPr>
            </w:pPr>
            <w:r w:rsidRPr="00671D96">
              <w:rPr>
                <w:color w:val="000000"/>
                <w:sz w:val="20"/>
                <w:szCs w:val="20"/>
              </w:rPr>
              <w:t>1.98</w:t>
            </w:r>
          </w:p>
        </w:tc>
        <w:tc>
          <w:tcPr>
            <w:tcW w:w="709" w:type="dxa"/>
            <w:tcBorders>
              <w:top w:val="nil"/>
              <w:left w:val="nil"/>
              <w:bottom w:val="nil"/>
              <w:right w:val="nil"/>
            </w:tcBorders>
            <w:shd w:val="clear" w:color="auto" w:fill="auto"/>
            <w:vAlign w:val="bottom"/>
          </w:tcPr>
          <w:p w:rsidR="004E6510" w:rsidRPr="00671D96" w:rsidRDefault="004E6510" w:rsidP="00315CA1">
            <w:pPr>
              <w:jc w:val="center"/>
              <w:rPr>
                <w:color w:val="000000"/>
                <w:sz w:val="20"/>
                <w:szCs w:val="20"/>
              </w:rPr>
            </w:pPr>
            <w:r w:rsidRPr="00671D96">
              <w:rPr>
                <w:color w:val="000000"/>
                <w:sz w:val="20"/>
                <w:szCs w:val="20"/>
              </w:rPr>
              <w:t>4382</w:t>
            </w:r>
          </w:p>
        </w:tc>
        <w:tc>
          <w:tcPr>
            <w:tcW w:w="708" w:type="dxa"/>
            <w:tcBorders>
              <w:top w:val="nil"/>
              <w:left w:val="nil"/>
              <w:bottom w:val="nil"/>
              <w:right w:val="nil"/>
            </w:tcBorders>
            <w:shd w:val="clear" w:color="auto" w:fill="auto"/>
            <w:vAlign w:val="bottom"/>
          </w:tcPr>
          <w:p w:rsidR="004E6510" w:rsidRPr="00671D96" w:rsidRDefault="004E6510" w:rsidP="00315CA1">
            <w:pPr>
              <w:jc w:val="center"/>
              <w:rPr>
                <w:color w:val="000000"/>
                <w:sz w:val="20"/>
                <w:szCs w:val="20"/>
              </w:rPr>
            </w:pPr>
            <w:r w:rsidRPr="00671D96">
              <w:rPr>
                <w:color w:val="000000"/>
                <w:sz w:val="20"/>
                <w:szCs w:val="20"/>
              </w:rPr>
              <w:t>4495</w:t>
            </w:r>
          </w:p>
        </w:tc>
        <w:tc>
          <w:tcPr>
            <w:tcW w:w="993" w:type="dxa"/>
            <w:tcBorders>
              <w:top w:val="nil"/>
              <w:left w:val="nil"/>
              <w:bottom w:val="nil"/>
              <w:right w:val="nil"/>
            </w:tcBorders>
            <w:shd w:val="clear" w:color="auto" w:fill="auto"/>
            <w:vAlign w:val="bottom"/>
          </w:tcPr>
          <w:p w:rsidR="004E6510" w:rsidRPr="00671D96" w:rsidRDefault="004E6510" w:rsidP="00315CA1">
            <w:pPr>
              <w:jc w:val="center"/>
              <w:rPr>
                <w:color w:val="000000"/>
                <w:sz w:val="20"/>
                <w:szCs w:val="20"/>
              </w:rPr>
            </w:pPr>
            <w:r w:rsidRPr="00671D96">
              <w:rPr>
                <w:color w:val="000000"/>
                <w:sz w:val="20"/>
                <w:szCs w:val="20"/>
              </w:rPr>
              <w:t>4439</w:t>
            </w:r>
          </w:p>
        </w:tc>
        <w:tc>
          <w:tcPr>
            <w:tcW w:w="992" w:type="dxa"/>
            <w:tcBorders>
              <w:top w:val="nil"/>
              <w:left w:val="nil"/>
              <w:bottom w:val="nil"/>
              <w:right w:val="nil"/>
            </w:tcBorders>
            <w:shd w:val="clear" w:color="auto" w:fill="auto"/>
            <w:vAlign w:val="bottom"/>
          </w:tcPr>
          <w:p w:rsidR="004E6510" w:rsidRPr="00671D96" w:rsidRDefault="004E6510" w:rsidP="00315CA1">
            <w:pPr>
              <w:jc w:val="center"/>
              <w:rPr>
                <w:color w:val="000000"/>
                <w:sz w:val="20"/>
                <w:szCs w:val="20"/>
              </w:rPr>
            </w:pPr>
            <w:r w:rsidRPr="00671D96">
              <w:rPr>
                <w:color w:val="000000"/>
                <w:sz w:val="20"/>
                <w:szCs w:val="20"/>
              </w:rPr>
              <w:t>106.2</w:t>
            </w:r>
          </w:p>
        </w:tc>
        <w:tc>
          <w:tcPr>
            <w:tcW w:w="850" w:type="dxa"/>
            <w:tcBorders>
              <w:top w:val="nil"/>
              <w:left w:val="nil"/>
              <w:bottom w:val="nil"/>
              <w:right w:val="nil"/>
            </w:tcBorders>
            <w:shd w:val="clear" w:color="auto" w:fill="auto"/>
            <w:vAlign w:val="bottom"/>
          </w:tcPr>
          <w:p w:rsidR="004E6510" w:rsidRPr="00671D96" w:rsidRDefault="004E6510" w:rsidP="00315CA1">
            <w:pPr>
              <w:jc w:val="center"/>
              <w:rPr>
                <w:color w:val="000000"/>
                <w:sz w:val="20"/>
                <w:szCs w:val="20"/>
              </w:rPr>
            </w:pPr>
            <w:r w:rsidRPr="00671D96">
              <w:rPr>
                <w:color w:val="000000"/>
                <w:sz w:val="20"/>
                <w:szCs w:val="20"/>
              </w:rPr>
              <w:t>106.2</w:t>
            </w:r>
          </w:p>
        </w:tc>
        <w:tc>
          <w:tcPr>
            <w:tcW w:w="993" w:type="dxa"/>
            <w:tcBorders>
              <w:top w:val="nil"/>
              <w:left w:val="nil"/>
              <w:bottom w:val="nil"/>
              <w:right w:val="nil"/>
            </w:tcBorders>
            <w:shd w:val="clear" w:color="auto" w:fill="auto"/>
            <w:vAlign w:val="bottom"/>
          </w:tcPr>
          <w:p w:rsidR="004E6510" w:rsidRPr="00671D96" w:rsidRDefault="004E6510" w:rsidP="00315CA1">
            <w:pPr>
              <w:jc w:val="center"/>
              <w:rPr>
                <w:color w:val="000000"/>
                <w:sz w:val="20"/>
                <w:szCs w:val="20"/>
              </w:rPr>
            </w:pPr>
            <w:r w:rsidRPr="00671D96">
              <w:rPr>
                <w:color w:val="000000"/>
                <w:sz w:val="20"/>
                <w:szCs w:val="20"/>
              </w:rPr>
              <w:t>4.7</w:t>
            </w:r>
          </w:p>
        </w:tc>
        <w:tc>
          <w:tcPr>
            <w:tcW w:w="708" w:type="dxa"/>
            <w:tcBorders>
              <w:top w:val="nil"/>
              <w:left w:val="nil"/>
              <w:bottom w:val="nil"/>
              <w:right w:val="nil"/>
            </w:tcBorders>
            <w:shd w:val="clear" w:color="auto" w:fill="auto"/>
            <w:vAlign w:val="bottom"/>
          </w:tcPr>
          <w:p w:rsidR="004E6510" w:rsidRPr="00671D96" w:rsidRDefault="004E6510" w:rsidP="00315CA1">
            <w:pPr>
              <w:jc w:val="center"/>
              <w:rPr>
                <w:color w:val="000000"/>
                <w:sz w:val="20"/>
                <w:szCs w:val="20"/>
              </w:rPr>
            </w:pPr>
            <w:r w:rsidRPr="00671D96">
              <w:rPr>
                <w:color w:val="000000"/>
                <w:sz w:val="20"/>
                <w:szCs w:val="20"/>
              </w:rPr>
              <w:t>4.87</w:t>
            </w:r>
          </w:p>
        </w:tc>
        <w:tc>
          <w:tcPr>
            <w:tcW w:w="1403" w:type="dxa"/>
            <w:tcBorders>
              <w:top w:val="nil"/>
              <w:left w:val="nil"/>
              <w:bottom w:val="nil"/>
              <w:right w:val="nil"/>
            </w:tcBorders>
            <w:shd w:val="clear" w:color="auto" w:fill="auto"/>
            <w:vAlign w:val="bottom"/>
          </w:tcPr>
          <w:p w:rsidR="004E6510" w:rsidRPr="00671D96" w:rsidRDefault="004E6510" w:rsidP="00315CA1">
            <w:pPr>
              <w:jc w:val="center"/>
              <w:rPr>
                <w:color w:val="000000"/>
                <w:sz w:val="20"/>
                <w:szCs w:val="20"/>
              </w:rPr>
            </w:pPr>
            <w:r w:rsidRPr="00671D96">
              <w:rPr>
                <w:color w:val="000000"/>
                <w:sz w:val="20"/>
                <w:szCs w:val="20"/>
              </w:rPr>
              <w:t>0.329</w:t>
            </w:r>
          </w:p>
        </w:tc>
      </w:tr>
      <w:tr w:rsidR="00671D96" w:rsidRPr="004E6510" w:rsidTr="006C6E6D">
        <w:trPr>
          <w:trHeight w:val="458"/>
        </w:trPr>
        <w:tc>
          <w:tcPr>
            <w:tcW w:w="872" w:type="dxa"/>
            <w:tcBorders>
              <w:top w:val="nil"/>
              <w:left w:val="nil"/>
              <w:bottom w:val="nil"/>
              <w:right w:val="nil"/>
            </w:tcBorders>
            <w:shd w:val="clear" w:color="auto" w:fill="auto"/>
            <w:vAlign w:val="bottom"/>
          </w:tcPr>
          <w:p w:rsidR="004E6510" w:rsidRPr="00671D96" w:rsidRDefault="004E6510" w:rsidP="00315CA1">
            <w:pPr>
              <w:jc w:val="center"/>
              <w:rPr>
                <w:color w:val="000000"/>
                <w:sz w:val="20"/>
                <w:szCs w:val="20"/>
              </w:rPr>
            </w:pPr>
            <w:r w:rsidRPr="00671D96">
              <w:rPr>
                <w:color w:val="000000"/>
                <w:sz w:val="20"/>
                <w:szCs w:val="20"/>
              </w:rPr>
              <w:t>10:15</w:t>
            </w:r>
          </w:p>
        </w:tc>
        <w:tc>
          <w:tcPr>
            <w:tcW w:w="688" w:type="dxa"/>
            <w:tcBorders>
              <w:top w:val="nil"/>
              <w:left w:val="nil"/>
              <w:bottom w:val="nil"/>
              <w:right w:val="nil"/>
            </w:tcBorders>
            <w:shd w:val="clear" w:color="auto" w:fill="auto"/>
            <w:vAlign w:val="bottom"/>
          </w:tcPr>
          <w:p w:rsidR="004E6510" w:rsidRPr="00671D96" w:rsidRDefault="004E6510" w:rsidP="00315CA1">
            <w:pPr>
              <w:jc w:val="center"/>
              <w:rPr>
                <w:color w:val="000000"/>
                <w:sz w:val="20"/>
                <w:szCs w:val="20"/>
              </w:rPr>
            </w:pPr>
            <w:r w:rsidRPr="00671D96">
              <w:rPr>
                <w:color w:val="000000"/>
                <w:sz w:val="20"/>
                <w:szCs w:val="20"/>
              </w:rPr>
              <w:t>28.4</w:t>
            </w:r>
          </w:p>
        </w:tc>
        <w:tc>
          <w:tcPr>
            <w:tcW w:w="992" w:type="dxa"/>
            <w:tcBorders>
              <w:top w:val="nil"/>
              <w:left w:val="nil"/>
              <w:bottom w:val="nil"/>
              <w:right w:val="nil"/>
            </w:tcBorders>
            <w:shd w:val="clear" w:color="auto" w:fill="auto"/>
            <w:vAlign w:val="bottom"/>
          </w:tcPr>
          <w:p w:rsidR="004E6510" w:rsidRPr="00671D96" w:rsidRDefault="004E6510" w:rsidP="00315CA1">
            <w:pPr>
              <w:jc w:val="center"/>
              <w:rPr>
                <w:color w:val="000000"/>
                <w:sz w:val="20"/>
                <w:szCs w:val="20"/>
              </w:rPr>
            </w:pPr>
            <w:r w:rsidRPr="00671D96">
              <w:rPr>
                <w:color w:val="000000"/>
                <w:sz w:val="20"/>
                <w:szCs w:val="20"/>
              </w:rPr>
              <w:t>1.98</w:t>
            </w:r>
          </w:p>
        </w:tc>
        <w:tc>
          <w:tcPr>
            <w:tcW w:w="709" w:type="dxa"/>
            <w:tcBorders>
              <w:top w:val="nil"/>
              <w:left w:val="nil"/>
              <w:bottom w:val="nil"/>
              <w:right w:val="nil"/>
            </w:tcBorders>
            <w:shd w:val="clear" w:color="auto" w:fill="auto"/>
            <w:vAlign w:val="bottom"/>
          </w:tcPr>
          <w:p w:rsidR="004E6510" w:rsidRPr="00671D96" w:rsidRDefault="004E6510" w:rsidP="00315CA1">
            <w:pPr>
              <w:jc w:val="center"/>
              <w:rPr>
                <w:color w:val="000000"/>
                <w:sz w:val="20"/>
                <w:szCs w:val="20"/>
              </w:rPr>
            </w:pPr>
            <w:r w:rsidRPr="00671D96">
              <w:rPr>
                <w:color w:val="000000"/>
                <w:sz w:val="20"/>
                <w:szCs w:val="20"/>
              </w:rPr>
              <w:t>4420</w:t>
            </w:r>
          </w:p>
        </w:tc>
        <w:tc>
          <w:tcPr>
            <w:tcW w:w="708" w:type="dxa"/>
            <w:tcBorders>
              <w:top w:val="nil"/>
              <w:left w:val="nil"/>
              <w:bottom w:val="nil"/>
              <w:right w:val="nil"/>
            </w:tcBorders>
            <w:shd w:val="clear" w:color="auto" w:fill="auto"/>
            <w:vAlign w:val="bottom"/>
          </w:tcPr>
          <w:p w:rsidR="004E6510" w:rsidRPr="00671D96" w:rsidRDefault="004E6510" w:rsidP="00315CA1">
            <w:pPr>
              <w:jc w:val="center"/>
              <w:rPr>
                <w:color w:val="000000"/>
                <w:sz w:val="20"/>
                <w:szCs w:val="20"/>
              </w:rPr>
            </w:pPr>
            <w:r w:rsidRPr="00671D96">
              <w:rPr>
                <w:color w:val="000000"/>
                <w:sz w:val="20"/>
                <w:szCs w:val="20"/>
              </w:rPr>
              <w:t>4520</w:t>
            </w:r>
          </w:p>
        </w:tc>
        <w:tc>
          <w:tcPr>
            <w:tcW w:w="993" w:type="dxa"/>
            <w:tcBorders>
              <w:top w:val="nil"/>
              <w:left w:val="nil"/>
              <w:bottom w:val="nil"/>
              <w:right w:val="nil"/>
            </w:tcBorders>
            <w:shd w:val="clear" w:color="auto" w:fill="auto"/>
            <w:vAlign w:val="bottom"/>
          </w:tcPr>
          <w:p w:rsidR="004E6510" w:rsidRPr="00671D96" w:rsidRDefault="004E6510" w:rsidP="00315CA1">
            <w:pPr>
              <w:jc w:val="center"/>
              <w:rPr>
                <w:color w:val="000000"/>
                <w:sz w:val="20"/>
                <w:szCs w:val="20"/>
              </w:rPr>
            </w:pPr>
            <w:r w:rsidRPr="00671D96">
              <w:rPr>
                <w:color w:val="000000"/>
                <w:sz w:val="20"/>
                <w:szCs w:val="20"/>
              </w:rPr>
              <w:t>4470</w:t>
            </w:r>
          </w:p>
        </w:tc>
        <w:tc>
          <w:tcPr>
            <w:tcW w:w="992" w:type="dxa"/>
            <w:tcBorders>
              <w:top w:val="nil"/>
              <w:left w:val="nil"/>
              <w:bottom w:val="nil"/>
              <w:right w:val="nil"/>
            </w:tcBorders>
            <w:shd w:val="clear" w:color="auto" w:fill="auto"/>
            <w:vAlign w:val="bottom"/>
          </w:tcPr>
          <w:p w:rsidR="004E6510" w:rsidRPr="00671D96" w:rsidRDefault="004E6510" w:rsidP="00315CA1">
            <w:pPr>
              <w:jc w:val="center"/>
              <w:rPr>
                <w:color w:val="000000"/>
                <w:sz w:val="20"/>
                <w:szCs w:val="20"/>
              </w:rPr>
            </w:pPr>
            <w:r w:rsidRPr="00671D96">
              <w:rPr>
                <w:color w:val="000000"/>
                <w:sz w:val="20"/>
                <w:szCs w:val="20"/>
              </w:rPr>
              <w:t>106.6</w:t>
            </w:r>
          </w:p>
        </w:tc>
        <w:tc>
          <w:tcPr>
            <w:tcW w:w="850" w:type="dxa"/>
            <w:tcBorders>
              <w:top w:val="nil"/>
              <w:left w:val="nil"/>
              <w:bottom w:val="nil"/>
              <w:right w:val="nil"/>
            </w:tcBorders>
            <w:shd w:val="clear" w:color="auto" w:fill="auto"/>
            <w:vAlign w:val="bottom"/>
          </w:tcPr>
          <w:p w:rsidR="004E6510" w:rsidRPr="00671D96" w:rsidRDefault="004E6510" w:rsidP="00315CA1">
            <w:pPr>
              <w:jc w:val="center"/>
              <w:rPr>
                <w:color w:val="000000"/>
                <w:sz w:val="20"/>
                <w:szCs w:val="20"/>
              </w:rPr>
            </w:pPr>
            <w:r w:rsidRPr="00671D96">
              <w:rPr>
                <w:color w:val="000000"/>
                <w:sz w:val="20"/>
                <w:szCs w:val="20"/>
              </w:rPr>
              <w:t>106.2</w:t>
            </w:r>
          </w:p>
        </w:tc>
        <w:tc>
          <w:tcPr>
            <w:tcW w:w="993" w:type="dxa"/>
            <w:tcBorders>
              <w:top w:val="nil"/>
              <w:left w:val="nil"/>
              <w:bottom w:val="nil"/>
              <w:right w:val="nil"/>
            </w:tcBorders>
            <w:shd w:val="clear" w:color="auto" w:fill="auto"/>
            <w:vAlign w:val="bottom"/>
          </w:tcPr>
          <w:p w:rsidR="004E6510" w:rsidRPr="00671D96" w:rsidRDefault="004E6510" w:rsidP="00315CA1">
            <w:pPr>
              <w:jc w:val="center"/>
              <w:rPr>
                <w:color w:val="000000"/>
                <w:sz w:val="20"/>
                <w:szCs w:val="20"/>
              </w:rPr>
            </w:pPr>
            <w:r w:rsidRPr="00671D96">
              <w:rPr>
                <w:color w:val="000000"/>
                <w:sz w:val="20"/>
                <w:szCs w:val="20"/>
              </w:rPr>
              <w:t>4.7</w:t>
            </w:r>
          </w:p>
        </w:tc>
        <w:tc>
          <w:tcPr>
            <w:tcW w:w="708" w:type="dxa"/>
            <w:tcBorders>
              <w:top w:val="nil"/>
              <w:left w:val="nil"/>
              <w:bottom w:val="nil"/>
              <w:right w:val="nil"/>
            </w:tcBorders>
            <w:shd w:val="clear" w:color="auto" w:fill="auto"/>
            <w:vAlign w:val="bottom"/>
          </w:tcPr>
          <w:p w:rsidR="004E6510" w:rsidRPr="00671D96" w:rsidRDefault="004E6510" w:rsidP="00315CA1">
            <w:pPr>
              <w:jc w:val="center"/>
              <w:rPr>
                <w:color w:val="000000"/>
                <w:sz w:val="20"/>
                <w:szCs w:val="20"/>
              </w:rPr>
            </w:pPr>
            <w:r w:rsidRPr="00671D96">
              <w:rPr>
                <w:color w:val="000000"/>
                <w:sz w:val="20"/>
                <w:szCs w:val="20"/>
              </w:rPr>
              <w:t>4.87</w:t>
            </w:r>
          </w:p>
        </w:tc>
        <w:tc>
          <w:tcPr>
            <w:tcW w:w="1403" w:type="dxa"/>
            <w:tcBorders>
              <w:top w:val="nil"/>
              <w:left w:val="nil"/>
              <w:bottom w:val="nil"/>
              <w:right w:val="nil"/>
            </w:tcBorders>
            <w:shd w:val="clear" w:color="auto" w:fill="auto"/>
            <w:vAlign w:val="bottom"/>
          </w:tcPr>
          <w:p w:rsidR="004E6510" w:rsidRPr="00671D96" w:rsidRDefault="004E6510" w:rsidP="00315CA1">
            <w:pPr>
              <w:jc w:val="center"/>
              <w:rPr>
                <w:color w:val="000000"/>
                <w:sz w:val="20"/>
                <w:szCs w:val="20"/>
              </w:rPr>
            </w:pPr>
            <w:r w:rsidRPr="00671D96">
              <w:rPr>
                <w:color w:val="000000"/>
                <w:sz w:val="20"/>
                <w:szCs w:val="20"/>
              </w:rPr>
              <w:t>0.415</w:t>
            </w:r>
          </w:p>
        </w:tc>
      </w:tr>
      <w:tr w:rsidR="00671D96" w:rsidRPr="004E6510" w:rsidTr="006C6E6D">
        <w:trPr>
          <w:trHeight w:val="458"/>
        </w:trPr>
        <w:tc>
          <w:tcPr>
            <w:tcW w:w="872" w:type="dxa"/>
            <w:tcBorders>
              <w:top w:val="nil"/>
              <w:left w:val="nil"/>
              <w:bottom w:val="single" w:sz="4" w:space="0" w:color="000000"/>
              <w:right w:val="nil"/>
            </w:tcBorders>
            <w:shd w:val="clear" w:color="auto" w:fill="auto"/>
            <w:vAlign w:val="bottom"/>
          </w:tcPr>
          <w:p w:rsidR="004E6510" w:rsidRPr="00671D96" w:rsidRDefault="004E6510" w:rsidP="00315CA1">
            <w:pPr>
              <w:jc w:val="center"/>
              <w:rPr>
                <w:color w:val="000000"/>
                <w:sz w:val="20"/>
                <w:szCs w:val="20"/>
              </w:rPr>
            </w:pPr>
            <w:r w:rsidRPr="00671D96">
              <w:rPr>
                <w:color w:val="000000"/>
                <w:sz w:val="20"/>
                <w:szCs w:val="20"/>
              </w:rPr>
              <w:t>10:25</w:t>
            </w:r>
          </w:p>
        </w:tc>
        <w:tc>
          <w:tcPr>
            <w:tcW w:w="688" w:type="dxa"/>
            <w:tcBorders>
              <w:top w:val="nil"/>
              <w:left w:val="nil"/>
              <w:bottom w:val="single" w:sz="4" w:space="0" w:color="000000"/>
              <w:right w:val="nil"/>
            </w:tcBorders>
            <w:shd w:val="clear" w:color="auto" w:fill="auto"/>
            <w:vAlign w:val="bottom"/>
          </w:tcPr>
          <w:p w:rsidR="004E6510" w:rsidRPr="00671D96" w:rsidRDefault="004E6510" w:rsidP="00315CA1">
            <w:pPr>
              <w:jc w:val="center"/>
              <w:rPr>
                <w:color w:val="000000"/>
                <w:sz w:val="20"/>
                <w:szCs w:val="20"/>
              </w:rPr>
            </w:pPr>
            <w:r w:rsidRPr="00671D96">
              <w:rPr>
                <w:color w:val="000000"/>
                <w:sz w:val="20"/>
                <w:szCs w:val="20"/>
              </w:rPr>
              <w:t>28.6</w:t>
            </w:r>
          </w:p>
        </w:tc>
        <w:tc>
          <w:tcPr>
            <w:tcW w:w="992" w:type="dxa"/>
            <w:tcBorders>
              <w:top w:val="nil"/>
              <w:left w:val="nil"/>
              <w:bottom w:val="single" w:sz="4" w:space="0" w:color="000000"/>
              <w:right w:val="nil"/>
            </w:tcBorders>
            <w:shd w:val="clear" w:color="auto" w:fill="auto"/>
            <w:vAlign w:val="bottom"/>
          </w:tcPr>
          <w:p w:rsidR="004E6510" w:rsidRPr="00671D96" w:rsidRDefault="004E6510" w:rsidP="00315CA1">
            <w:pPr>
              <w:jc w:val="center"/>
              <w:rPr>
                <w:color w:val="000000"/>
                <w:sz w:val="20"/>
                <w:szCs w:val="20"/>
              </w:rPr>
            </w:pPr>
            <w:r w:rsidRPr="00671D96">
              <w:rPr>
                <w:color w:val="000000"/>
                <w:sz w:val="20"/>
                <w:szCs w:val="20"/>
              </w:rPr>
              <w:t>1.96</w:t>
            </w:r>
          </w:p>
        </w:tc>
        <w:tc>
          <w:tcPr>
            <w:tcW w:w="709" w:type="dxa"/>
            <w:tcBorders>
              <w:top w:val="nil"/>
              <w:left w:val="nil"/>
              <w:bottom w:val="single" w:sz="4" w:space="0" w:color="000000"/>
              <w:right w:val="nil"/>
            </w:tcBorders>
            <w:shd w:val="clear" w:color="auto" w:fill="auto"/>
            <w:vAlign w:val="bottom"/>
          </w:tcPr>
          <w:p w:rsidR="004E6510" w:rsidRPr="00671D96" w:rsidRDefault="004E6510" w:rsidP="00315CA1">
            <w:pPr>
              <w:jc w:val="center"/>
              <w:rPr>
                <w:color w:val="000000"/>
                <w:sz w:val="20"/>
                <w:szCs w:val="20"/>
              </w:rPr>
            </w:pPr>
            <w:r w:rsidRPr="00671D96">
              <w:rPr>
                <w:color w:val="000000"/>
                <w:sz w:val="20"/>
                <w:szCs w:val="20"/>
              </w:rPr>
              <w:t>4460</w:t>
            </w:r>
          </w:p>
        </w:tc>
        <w:tc>
          <w:tcPr>
            <w:tcW w:w="708" w:type="dxa"/>
            <w:tcBorders>
              <w:top w:val="nil"/>
              <w:left w:val="nil"/>
              <w:bottom w:val="single" w:sz="4" w:space="0" w:color="000000"/>
              <w:right w:val="nil"/>
            </w:tcBorders>
            <w:shd w:val="clear" w:color="auto" w:fill="auto"/>
            <w:vAlign w:val="bottom"/>
          </w:tcPr>
          <w:p w:rsidR="004E6510" w:rsidRPr="00671D96" w:rsidRDefault="004E6510" w:rsidP="00315CA1">
            <w:pPr>
              <w:jc w:val="center"/>
              <w:rPr>
                <w:color w:val="000000"/>
                <w:sz w:val="20"/>
                <w:szCs w:val="20"/>
              </w:rPr>
            </w:pPr>
            <w:r w:rsidRPr="00671D96">
              <w:rPr>
                <w:color w:val="000000"/>
                <w:sz w:val="20"/>
                <w:szCs w:val="20"/>
              </w:rPr>
              <w:t>4504</w:t>
            </w:r>
          </w:p>
        </w:tc>
        <w:tc>
          <w:tcPr>
            <w:tcW w:w="993" w:type="dxa"/>
            <w:tcBorders>
              <w:top w:val="nil"/>
              <w:left w:val="nil"/>
              <w:bottom w:val="single" w:sz="4" w:space="0" w:color="000000"/>
              <w:right w:val="nil"/>
            </w:tcBorders>
            <w:shd w:val="clear" w:color="auto" w:fill="auto"/>
            <w:vAlign w:val="bottom"/>
          </w:tcPr>
          <w:p w:rsidR="004E6510" w:rsidRPr="00671D96" w:rsidRDefault="004E6510" w:rsidP="00315CA1">
            <w:pPr>
              <w:jc w:val="center"/>
              <w:rPr>
                <w:color w:val="000000"/>
                <w:sz w:val="20"/>
                <w:szCs w:val="20"/>
              </w:rPr>
            </w:pPr>
            <w:r w:rsidRPr="00671D96">
              <w:rPr>
                <w:color w:val="000000"/>
                <w:sz w:val="20"/>
                <w:szCs w:val="20"/>
              </w:rPr>
              <w:t>4482</w:t>
            </w:r>
          </w:p>
        </w:tc>
        <w:tc>
          <w:tcPr>
            <w:tcW w:w="992" w:type="dxa"/>
            <w:tcBorders>
              <w:top w:val="nil"/>
              <w:left w:val="nil"/>
              <w:bottom w:val="single" w:sz="4" w:space="0" w:color="000000"/>
              <w:right w:val="nil"/>
            </w:tcBorders>
            <w:shd w:val="clear" w:color="auto" w:fill="auto"/>
            <w:vAlign w:val="bottom"/>
          </w:tcPr>
          <w:p w:rsidR="004E6510" w:rsidRPr="00671D96" w:rsidRDefault="004E6510" w:rsidP="00315CA1">
            <w:pPr>
              <w:jc w:val="center"/>
              <w:rPr>
                <w:color w:val="000000"/>
                <w:sz w:val="20"/>
                <w:szCs w:val="20"/>
              </w:rPr>
            </w:pPr>
            <w:r w:rsidRPr="00671D96">
              <w:rPr>
                <w:color w:val="000000"/>
                <w:sz w:val="20"/>
                <w:szCs w:val="20"/>
              </w:rPr>
              <w:t>106.2</w:t>
            </w:r>
          </w:p>
        </w:tc>
        <w:tc>
          <w:tcPr>
            <w:tcW w:w="850" w:type="dxa"/>
            <w:tcBorders>
              <w:top w:val="nil"/>
              <w:left w:val="nil"/>
              <w:bottom w:val="single" w:sz="4" w:space="0" w:color="000000"/>
              <w:right w:val="nil"/>
            </w:tcBorders>
            <w:shd w:val="clear" w:color="auto" w:fill="auto"/>
            <w:vAlign w:val="bottom"/>
          </w:tcPr>
          <w:p w:rsidR="004E6510" w:rsidRPr="00671D96" w:rsidRDefault="004E6510" w:rsidP="00315CA1">
            <w:pPr>
              <w:jc w:val="center"/>
              <w:rPr>
                <w:color w:val="000000"/>
                <w:sz w:val="20"/>
                <w:szCs w:val="20"/>
              </w:rPr>
            </w:pPr>
            <w:r w:rsidRPr="00671D96">
              <w:rPr>
                <w:color w:val="000000"/>
                <w:sz w:val="20"/>
                <w:szCs w:val="20"/>
              </w:rPr>
              <w:t>106.3</w:t>
            </w:r>
          </w:p>
        </w:tc>
        <w:tc>
          <w:tcPr>
            <w:tcW w:w="993" w:type="dxa"/>
            <w:tcBorders>
              <w:top w:val="nil"/>
              <w:left w:val="nil"/>
              <w:bottom w:val="single" w:sz="4" w:space="0" w:color="000000"/>
              <w:right w:val="nil"/>
            </w:tcBorders>
            <w:shd w:val="clear" w:color="auto" w:fill="auto"/>
            <w:vAlign w:val="bottom"/>
          </w:tcPr>
          <w:p w:rsidR="004E6510" w:rsidRPr="00671D96" w:rsidRDefault="004E6510" w:rsidP="00315CA1">
            <w:pPr>
              <w:jc w:val="center"/>
              <w:rPr>
                <w:color w:val="000000"/>
                <w:sz w:val="20"/>
                <w:szCs w:val="20"/>
              </w:rPr>
            </w:pPr>
            <w:r w:rsidRPr="00671D96">
              <w:rPr>
                <w:color w:val="000000"/>
                <w:sz w:val="20"/>
                <w:szCs w:val="20"/>
              </w:rPr>
              <w:t>4.8</w:t>
            </w:r>
          </w:p>
        </w:tc>
        <w:tc>
          <w:tcPr>
            <w:tcW w:w="708" w:type="dxa"/>
            <w:tcBorders>
              <w:top w:val="nil"/>
              <w:left w:val="nil"/>
              <w:bottom w:val="single" w:sz="4" w:space="0" w:color="000000"/>
              <w:right w:val="nil"/>
            </w:tcBorders>
            <w:shd w:val="clear" w:color="auto" w:fill="auto"/>
            <w:vAlign w:val="bottom"/>
          </w:tcPr>
          <w:p w:rsidR="004E6510" w:rsidRPr="00671D96" w:rsidRDefault="004E6510" w:rsidP="00315CA1">
            <w:pPr>
              <w:jc w:val="center"/>
              <w:rPr>
                <w:color w:val="000000"/>
                <w:sz w:val="20"/>
                <w:szCs w:val="20"/>
              </w:rPr>
            </w:pPr>
            <w:r w:rsidRPr="00671D96">
              <w:rPr>
                <w:color w:val="000000"/>
                <w:sz w:val="20"/>
                <w:szCs w:val="20"/>
              </w:rPr>
              <w:t>4.87</w:t>
            </w:r>
          </w:p>
        </w:tc>
        <w:tc>
          <w:tcPr>
            <w:tcW w:w="1403" w:type="dxa"/>
            <w:tcBorders>
              <w:top w:val="nil"/>
              <w:left w:val="nil"/>
              <w:bottom w:val="single" w:sz="4" w:space="0" w:color="000000"/>
              <w:right w:val="nil"/>
            </w:tcBorders>
            <w:shd w:val="clear" w:color="auto" w:fill="auto"/>
            <w:vAlign w:val="bottom"/>
          </w:tcPr>
          <w:p w:rsidR="004E6510" w:rsidRPr="00671D96" w:rsidRDefault="004E6510" w:rsidP="00315CA1">
            <w:pPr>
              <w:jc w:val="center"/>
              <w:rPr>
                <w:color w:val="000000"/>
                <w:sz w:val="20"/>
                <w:szCs w:val="20"/>
              </w:rPr>
            </w:pPr>
            <w:r w:rsidRPr="00671D96">
              <w:rPr>
                <w:color w:val="000000"/>
                <w:sz w:val="20"/>
                <w:szCs w:val="20"/>
              </w:rPr>
              <w:t>0.501</w:t>
            </w:r>
          </w:p>
        </w:tc>
      </w:tr>
    </w:tbl>
    <w:p w:rsidR="004E6510" w:rsidRPr="004E6510" w:rsidRDefault="004E6510">
      <w:pPr>
        <w:rPr>
          <w:sz w:val="24"/>
          <w:szCs w:val="24"/>
        </w:rPr>
      </w:pPr>
    </w:p>
    <w:p w:rsidR="004E6510" w:rsidRPr="004E6510" w:rsidRDefault="004E6510">
      <w:pPr>
        <w:rPr>
          <w:sz w:val="24"/>
          <w:szCs w:val="24"/>
        </w:rPr>
      </w:pPr>
    </w:p>
    <w:p w:rsidR="004E6510" w:rsidRPr="004E6510" w:rsidRDefault="004E6510" w:rsidP="000E7A34">
      <w:pPr>
        <w:pStyle w:val="Ttulo1"/>
        <w:spacing w:line="360" w:lineRule="auto"/>
        <w:ind w:left="0" w:firstLine="709"/>
        <w:jc w:val="both"/>
        <w:rPr>
          <w:b w:val="0"/>
          <w:sz w:val="24"/>
          <w:szCs w:val="24"/>
        </w:rPr>
      </w:pPr>
      <w:r w:rsidRPr="004E6510">
        <w:rPr>
          <w:b w:val="0"/>
          <w:sz w:val="24"/>
          <w:szCs w:val="24"/>
        </w:rPr>
        <w:t>It was not possible to keep the rotations constant for the resistive powers tested, having varied between 4200 and 4520 rpm.</w:t>
      </w:r>
    </w:p>
    <w:p w:rsidR="004E6510" w:rsidRDefault="004E6510" w:rsidP="000E7A34">
      <w:pPr>
        <w:pStyle w:val="Corpodetexto"/>
        <w:spacing w:line="360" w:lineRule="auto"/>
        <w:ind w:left="0" w:firstLine="709"/>
        <w:rPr>
          <w:sz w:val="24"/>
          <w:szCs w:val="24"/>
        </w:rPr>
      </w:pPr>
      <w:r w:rsidRPr="004E6510">
        <w:rPr>
          <w:sz w:val="24"/>
          <w:szCs w:val="24"/>
        </w:rPr>
        <w:t>The voltage and current values ​​of the motor-generator set measured with clamp meters were very close to the values ​​shown on the digital indicator.</w:t>
      </w:r>
    </w:p>
    <w:p w:rsidR="004E6510" w:rsidRPr="004E6510" w:rsidRDefault="004E6510" w:rsidP="000E7A34">
      <w:pPr>
        <w:pStyle w:val="Corpodetexto"/>
        <w:spacing w:line="360" w:lineRule="auto"/>
        <w:ind w:left="0" w:firstLine="709"/>
        <w:rPr>
          <w:sz w:val="24"/>
          <w:szCs w:val="24"/>
        </w:rPr>
      </w:pPr>
      <w:r w:rsidRPr="004E6510">
        <w:rPr>
          <w:sz w:val="24"/>
          <w:szCs w:val="24"/>
        </w:rPr>
        <w:t>For the resistive power of 510 W, it was obtained an average volumetri</w:t>
      </w:r>
      <w:r>
        <w:rPr>
          <w:sz w:val="24"/>
          <w:szCs w:val="24"/>
        </w:rPr>
        <w:t>c flow of consumption of 1.97m³</w:t>
      </w:r>
      <w:r w:rsidRPr="004E6510">
        <w:rPr>
          <w:sz w:val="24"/>
          <w:szCs w:val="24"/>
        </w:rPr>
        <w:t>h</w:t>
      </w:r>
      <w:r>
        <w:rPr>
          <w:sz w:val="24"/>
          <w:szCs w:val="24"/>
          <w:vertAlign w:val="superscript"/>
        </w:rPr>
        <w:t>-1</w:t>
      </w:r>
      <w:r w:rsidRPr="004E6510">
        <w:rPr>
          <w:sz w:val="24"/>
          <w:szCs w:val="24"/>
        </w:rPr>
        <w:t xml:space="preserve"> and an average mass flow of 1.228 kg h</w:t>
      </w:r>
      <w:r w:rsidRPr="004E6510">
        <w:rPr>
          <w:sz w:val="24"/>
          <w:szCs w:val="24"/>
          <w:vertAlign w:val="superscript"/>
        </w:rPr>
        <w:t>-¹</w:t>
      </w:r>
      <w:r w:rsidRPr="004E6510">
        <w:rPr>
          <w:sz w:val="24"/>
          <w:szCs w:val="24"/>
        </w:rPr>
        <w:t xml:space="preserve"> for a power in the generator of 501 W and an active power also of 501 W with motor-generator power factor equal to 1 and set efficiency of 7.53%, which is very close to the value foun</w:t>
      </w:r>
      <w:r w:rsidR="00C0728A">
        <w:rPr>
          <w:sz w:val="24"/>
          <w:szCs w:val="24"/>
        </w:rPr>
        <w:t>d by Souza, Silva and Bastos (2010)</w:t>
      </w:r>
      <w:r w:rsidRPr="004E6510">
        <w:rPr>
          <w:sz w:val="24"/>
          <w:szCs w:val="24"/>
        </w:rPr>
        <w:t>.</w:t>
      </w:r>
    </w:p>
    <w:p w:rsidR="004E6510" w:rsidRPr="004E6510" w:rsidRDefault="004E6510" w:rsidP="004E6510">
      <w:pPr>
        <w:pStyle w:val="Corpodetexto"/>
        <w:spacing w:before="115" w:line="360" w:lineRule="auto"/>
        <w:ind w:left="0" w:right="38"/>
        <w:rPr>
          <w:sz w:val="24"/>
          <w:szCs w:val="24"/>
        </w:rPr>
      </w:pPr>
    </w:p>
    <w:p w:rsidR="004E6510" w:rsidRDefault="004E6510" w:rsidP="004E6510">
      <w:pPr>
        <w:pStyle w:val="Ttulo1"/>
        <w:spacing w:before="1" w:line="360" w:lineRule="auto"/>
        <w:ind w:left="0"/>
        <w:rPr>
          <w:sz w:val="24"/>
          <w:szCs w:val="24"/>
        </w:rPr>
      </w:pPr>
      <w:r w:rsidRPr="004E6510">
        <w:rPr>
          <w:sz w:val="24"/>
          <w:szCs w:val="24"/>
        </w:rPr>
        <w:t xml:space="preserve">   CONCLUSIONS</w:t>
      </w:r>
    </w:p>
    <w:p w:rsidR="000E7A34" w:rsidRPr="004E6510" w:rsidRDefault="000E7A34" w:rsidP="004E6510">
      <w:pPr>
        <w:pStyle w:val="Ttulo1"/>
        <w:spacing w:before="1" w:line="360" w:lineRule="auto"/>
        <w:ind w:left="0"/>
        <w:rPr>
          <w:sz w:val="24"/>
          <w:szCs w:val="24"/>
        </w:rPr>
      </w:pPr>
    </w:p>
    <w:p w:rsidR="004E6510" w:rsidRPr="004E6510" w:rsidRDefault="004E6510" w:rsidP="000E7A34">
      <w:pPr>
        <w:pStyle w:val="Corpodetexto"/>
        <w:spacing w:line="360" w:lineRule="auto"/>
        <w:ind w:left="0" w:firstLine="709"/>
        <w:rPr>
          <w:sz w:val="24"/>
          <w:szCs w:val="24"/>
        </w:rPr>
      </w:pPr>
      <w:r w:rsidRPr="004E6510">
        <w:rPr>
          <w:sz w:val="24"/>
          <w:szCs w:val="24"/>
        </w:rPr>
        <w:t>It was not possible to keep the rotations constant for the resistive powers tested, having varied between 4200 and 4520 rpm.</w:t>
      </w:r>
    </w:p>
    <w:p w:rsidR="004E6510" w:rsidRPr="004E6510" w:rsidRDefault="004E6510" w:rsidP="004E6510">
      <w:pPr>
        <w:pStyle w:val="Corpodetexto"/>
        <w:ind w:left="0"/>
        <w:jc w:val="left"/>
        <w:rPr>
          <w:sz w:val="24"/>
          <w:szCs w:val="24"/>
        </w:rPr>
      </w:pPr>
    </w:p>
    <w:p w:rsidR="004E6510" w:rsidRPr="004E6510" w:rsidRDefault="004E6510" w:rsidP="004E6510">
      <w:pPr>
        <w:pStyle w:val="Ttulo1"/>
        <w:rPr>
          <w:sz w:val="24"/>
          <w:szCs w:val="24"/>
        </w:rPr>
      </w:pPr>
      <w:r w:rsidRPr="004E6510">
        <w:rPr>
          <w:sz w:val="24"/>
          <w:szCs w:val="24"/>
        </w:rPr>
        <w:t>REFERENCES</w:t>
      </w:r>
    </w:p>
    <w:p w:rsidR="004E6510" w:rsidRPr="004E6510" w:rsidRDefault="004E6510" w:rsidP="004E6510">
      <w:pPr>
        <w:pStyle w:val="Ttulo1"/>
        <w:rPr>
          <w:sz w:val="24"/>
          <w:szCs w:val="24"/>
        </w:rPr>
      </w:pPr>
    </w:p>
    <w:p w:rsidR="006C6E6D" w:rsidRDefault="00264995" w:rsidP="006C6E6D">
      <w:pPr>
        <w:spacing w:before="140"/>
        <w:jc w:val="both"/>
        <w:rPr>
          <w:color w:val="222222"/>
          <w:sz w:val="24"/>
          <w:szCs w:val="24"/>
        </w:rPr>
      </w:pPr>
      <w:r w:rsidRPr="004E6510">
        <w:rPr>
          <w:color w:val="222222"/>
          <w:sz w:val="24"/>
          <w:szCs w:val="24"/>
        </w:rPr>
        <w:t xml:space="preserve">ALBARRACIN, Astrid Lorena Torres. Biogás oriundo de resíduos como vetor energético no Brasil. 2016. (116 p.). Dissertação (mestrado) - Universidade Estadual de Campinas, Faculdade de Engenharia Mecânica, Campinas, SP. Disponível em: </w:t>
      </w:r>
    </w:p>
    <w:p w:rsidR="00264995" w:rsidRDefault="00264995" w:rsidP="006C6E6D">
      <w:pPr>
        <w:spacing w:before="140"/>
        <w:jc w:val="both"/>
        <w:rPr>
          <w:color w:val="222222"/>
          <w:sz w:val="24"/>
          <w:szCs w:val="24"/>
        </w:rPr>
      </w:pPr>
      <w:r>
        <w:rPr>
          <w:color w:val="222222"/>
          <w:sz w:val="24"/>
          <w:szCs w:val="24"/>
        </w:rPr>
        <w:lastRenderedPageBreak/>
        <w:t>&lt;</w:t>
      </w:r>
      <w:r w:rsidRPr="00264995">
        <w:rPr>
          <w:color w:val="222222"/>
          <w:sz w:val="24"/>
          <w:szCs w:val="24"/>
        </w:rPr>
        <w:t>http://www.repositorio.unicamp.br/handle/REPOSIP/320768</w:t>
      </w:r>
      <w:r>
        <w:rPr>
          <w:color w:val="222222"/>
          <w:sz w:val="24"/>
          <w:szCs w:val="24"/>
        </w:rPr>
        <w:t>&gt;</w:t>
      </w:r>
    </w:p>
    <w:p w:rsidR="00264995" w:rsidRPr="004E6510" w:rsidRDefault="00264995" w:rsidP="006C6E6D">
      <w:pPr>
        <w:spacing w:before="140"/>
        <w:jc w:val="both"/>
        <w:rPr>
          <w:color w:val="222222"/>
          <w:sz w:val="24"/>
          <w:szCs w:val="24"/>
        </w:rPr>
      </w:pPr>
      <w:r w:rsidRPr="004E6510">
        <w:rPr>
          <w:color w:val="222222"/>
          <w:sz w:val="24"/>
          <w:szCs w:val="24"/>
        </w:rPr>
        <w:t>AMESTOY, E.A.; FERREYRA, R.D. Utilização del biogas. In: seminário internacional de biodigestion anaerobia, 1987, Montevideo. Anais Montevideo: Comisión de agroenergia, FAO, 1987. 63p.</w:t>
      </w:r>
    </w:p>
    <w:p w:rsidR="00264995" w:rsidRPr="004E6510" w:rsidRDefault="00264995" w:rsidP="006C6E6D">
      <w:pPr>
        <w:spacing w:before="140"/>
        <w:jc w:val="both"/>
        <w:rPr>
          <w:color w:val="222222"/>
          <w:sz w:val="24"/>
          <w:szCs w:val="24"/>
        </w:rPr>
      </w:pPr>
      <w:r w:rsidRPr="004E6510">
        <w:rPr>
          <w:color w:val="222222"/>
          <w:sz w:val="24"/>
          <w:szCs w:val="24"/>
        </w:rPr>
        <w:t>CALZA, Lana F. et al. Avaliação dos custos de implantação de biodigestores e da energia produzida pelo biogás. Jaboticabal. v.35, 2015. Disponível em: &lt;https://www.scielo.br/scielo.php?pid=S0100-69162015000600990&amp;script=sci_abstract&amp;tlng=pt&gt;</w:t>
      </w:r>
    </w:p>
    <w:p w:rsidR="00264995" w:rsidRPr="004E6510" w:rsidRDefault="00264995" w:rsidP="006C6E6D">
      <w:pPr>
        <w:spacing w:before="140"/>
        <w:jc w:val="both"/>
        <w:rPr>
          <w:color w:val="222222"/>
          <w:sz w:val="24"/>
          <w:szCs w:val="24"/>
        </w:rPr>
      </w:pPr>
      <w:r w:rsidRPr="004E6510">
        <w:rPr>
          <w:color w:val="222222"/>
          <w:sz w:val="24"/>
          <w:szCs w:val="24"/>
        </w:rPr>
        <w:t>CANEVER, Victor Bruno. Estudo de filtragem de biogás para fins energéticos utilizando como método de filtragem lavador de gases de baixo custo. 2017. (67 p.). Dissertação (Mestrado) - Universidade Estadual do Oeste do Paraná. Cascável, PR. Disponível em:</w:t>
      </w:r>
      <w:r w:rsidRPr="004E6510">
        <w:rPr>
          <w:color w:val="222222"/>
          <w:sz w:val="24"/>
          <w:szCs w:val="24"/>
        </w:rPr>
        <w:tab/>
      </w:r>
      <w:r w:rsidRPr="004E6510">
        <w:rPr>
          <w:color w:val="222222"/>
          <w:sz w:val="24"/>
          <w:szCs w:val="24"/>
        </w:rPr>
        <w:br/>
        <w:t>&lt;http://tede.unioeste.br/bitstream/tede/2968/5/Victor%20Bruno%20Canever.pdf&gt;</w:t>
      </w:r>
    </w:p>
    <w:p w:rsidR="004E6510" w:rsidRPr="004E6510" w:rsidRDefault="004E6510" w:rsidP="006C6E6D">
      <w:pPr>
        <w:spacing w:before="140"/>
        <w:jc w:val="both"/>
        <w:rPr>
          <w:color w:val="222222"/>
          <w:sz w:val="24"/>
          <w:szCs w:val="24"/>
        </w:rPr>
      </w:pPr>
      <w:r w:rsidRPr="004E6510">
        <w:rPr>
          <w:color w:val="222222"/>
          <w:sz w:val="24"/>
          <w:szCs w:val="24"/>
        </w:rPr>
        <w:t>COLEN, Fernando. Potencial energético do caldo de cana-de-açúcar como substrato em reator UASB. 2003. vi, 85 f. Tese (doutorado) - Universidade Estadual Paulista, Faculdade de Ciências Agronômicas, 2</w:t>
      </w:r>
      <w:r w:rsidR="00264995">
        <w:rPr>
          <w:color w:val="222222"/>
          <w:sz w:val="24"/>
          <w:szCs w:val="24"/>
        </w:rPr>
        <w:t xml:space="preserve">003. Disponível em: </w:t>
      </w:r>
      <w:r w:rsidRPr="004E6510">
        <w:rPr>
          <w:color w:val="222222"/>
          <w:sz w:val="24"/>
          <w:szCs w:val="24"/>
        </w:rPr>
        <w:t>&lt;http://hdl.handle.net/11449/101900&gt;</w:t>
      </w:r>
    </w:p>
    <w:p w:rsidR="00264995" w:rsidRPr="004E6510" w:rsidRDefault="00264995" w:rsidP="006C6E6D">
      <w:pPr>
        <w:spacing w:before="140"/>
        <w:jc w:val="both"/>
        <w:rPr>
          <w:color w:val="222222"/>
          <w:sz w:val="24"/>
          <w:szCs w:val="24"/>
        </w:rPr>
      </w:pPr>
      <w:r w:rsidRPr="004E6510">
        <w:rPr>
          <w:color w:val="222222"/>
          <w:sz w:val="24"/>
          <w:szCs w:val="24"/>
        </w:rPr>
        <w:t xml:space="preserve">MALINOWSKY, Carina. Tratamento dos resíduos sólidos orgânicos da ufsc através de biodigestor anaeróbio. 2016. (121 p.). Dissertação (Mestrado) - Universidade Federal De Santa Catarina, Departamento de Engenharia Sanitária e Ambiental. Florianópolis, SC. Disponível em: </w:t>
      </w:r>
      <w:r w:rsidRPr="004E6510">
        <w:rPr>
          <w:color w:val="222222"/>
          <w:sz w:val="24"/>
          <w:szCs w:val="24"/>
        </w:rPr>
        <w:tab/>
        <w:t xml:space="preserve"> &lt;https://repositorio.ufsc.br/bitstream/handle/123456789/167638/341506.pdf?sequence=1&amp;isAllowed=y&gt;</w:t>
      </w:r>
    </w:p>
    <w:p w:rsidR="00264995" w:rsidRPr="004E6510" w:rsidRDefault="00264995" w:rsidP="006C6E6D">
      <w:pPr>
        <w:spacing w:before="140"/>
        <w:jc w:val="both"/>
        <w:rPr>
          <w:color w:val="222222"/>
          <w:sz w:val="24"/>
          <w:szCs w:val="24"/>
        </w:rPr>
      </w:pPr>
      <w:r w:rsidRPr="004E6510">
        <w:rPr>
          <w:color w:val="222222"/>
          <w:sz w:val="24"/>
          <w:szCs w:val="24"/>
        </w:rPr>
        <w:t>MARIANI, Leidiane. Biogás: diagnóstico e propostas de ações para incentivar seu uso no Brasil. 2018. (144 p.). Tese de doutorado - Universidade Estadual De Campinas, Faculdade de Engenharia Mecânica</w:t>
      </w:r>
      <w:r>
        <w:rPr>
          <w:color w:val="222222"/>
          <w:sz w:val="24"/>
          <w:szCs w:val="24"/>
        </w:rPr>
        <w:t>. Campinas, SP. Disponível em:</w:t>
      </w:r>
      <w:r>
        <w:rPr>
          <w:color w:val="222222"/>
          <w:sz w:val="24"/>
          <w:szCs w:val="24"/>
        </w:rPr>
        <w:tab/>
      </w:r>
      <w:r>
        <w:rPr>
          <w:color w:val="222222"/>
          <w:sz w:val="24"/>
          <w:szCs w:val="24"/>
        </w:rPr>
        <w:br/>
      </w:r>
      <w:r w:rsidRPr="004E6510">
        <w:rPr>
          <w:color w:val="222222"/>
          <w:sz w:val="24"/>
          <w:szCs w:val="24"/>
        </w:rPr>
        <w:t>&lt;http://repositorio.unicamp.br/bitstream/REPOSIP/333144/1/Mariani_Leidiane_D.pdf&gt;</w:t>
      </w:r>
    </w:p>
    <w:p w:rsidR="00264995" w:rsidRDefault="00264995" w:rsidP="006C6E6D">
      <w:pPr>
        <w:spacing w:before="140"/>
        <w:jc w:val="both"/>
        <w:rPr>
          <w:color w:val="222222"/>
          <w:sz w:val="24"/>
          <w:szCs w:val="24"/>
        </w:rPr>
      </w:pPr>
      <w:r w:rsidRPr="00264995">
        <w:rPr>
          <w:color w:val="222222"/>
          <w:sz w:val="24"/>
          <w:szCs w:val="24"/>
        </w:rPr>
        <w:t>MITZLAFF, K. VAN, Engines for biogás. Viesbaden, Veiweg, 1988. 133p.</w:t>
      </w:r>
    </w:p>
    <w:p w:rsidR="004E6510" w:rsidRPr="004E6510" w:rsidRDefault="004E6510" w:rsidP="006C6E6D">
      <w:pPr>
        <w:spacing w:before="140"/>
        <w:jc w:val="both"/>
        <w:rPr>
          <w:color w:val="222222"/>
          <w:sz w:val="24"/>
          <w:szCs w:val="24"/>
        </w:rPr>
      </w:pPr>
      <w:r w:rsidRPr="004E6510">
        <w:rPr>
          <w:color w:val="222222"/>
          <w:sz w:val="24"/>
          <w:szCs w:val="24"/>
        </w:rPr>
        <w:t xml:space="preserve">SANTOS, Guilherme Henrique Favero; NASCIMENTO, Raphael Santos; ALVES, Geziele Mucio. Biomassa como energia renovável no Brasil. Uningá review, v. 29, </w:t>
      </w:r>
      <w:r w:rsidR="006C6E6D">
        <w:rPr>
          <w:color w:val="222222"/>
          <w:sz w:val="24"/>
          <w:szCs w:val="24"/>
        </w:rPr>
        <w:t xml:space="preserve">p. 06-13, 2017. Disponível em: </w:t>
      </w:r>
      <w:bookmarkStart w:id="0" w:name="_GoBack"/>
      <w:bookmarkEnd w:id="0"/>
      <w:r w:rsidRPr="004E6510">
        <w:rPr>
          <w:color w:val="222222"/>
          <w:sz w:val="24"/>
          <w:szCs w:val="24"/>
        </w:rPr>
        <w:t>&lt;http://revista.uninga.br/index.php/uningareviews/article/view/1966/1562&gt;</w:t>
      </w:r>
    </w:p>
    <w:p w:rsidR="004E6510" w:rsidRPr="004E6510" w:rsidRDefault="004E6510" w:rsidP="006C6E6D">
      <w:pPr>
        <w:spacing w:before="140"/>
        <w:jc w:val="both"/>
        <w:rPr>
          <w:color w:val="222222"/>
          <w:sz w:val="24"/>
          <w:szCs w:val="24"/>
        </w:rPr>
      </w:pPr>
      <w:r w:rsidRPr="004E6510">
        <w:rPr>
          <w:color w:val="222222"/>
          <w:sz w:val="24"/>
          <w:szCs w:val="24"/>
        </w:rPr>
        <w:t>SOUZA, Rodrigo G.; SILVA, Fabio M.; BASTOS, Adriano C. Desempenho de um conjunto motogerador adaptado a biogas. Ciênc. Agrotec. Lavras, v. 34, n. 1, p. 190-195, j</w:t>
      </w:r>
      <w:r w:rsidR="00264995">
        <w:rPr>
          <w:color w:val="222222"/>
          <w:sz w:val="24"/>
          <w:szCs w:val="24"/>
        </w:rPr>
        <w:t xml:space="preserve">an./fev. 2010. Disponível em: </w:t>
      </w:r>
      <w:r w:rsidRPr="004E6510">
        <w:rPr>
          <w:color w:val="222222"/>
          <w:sz w:val="24"/>
          <w:szCs w:val="24"/>
        </w:rPr>
        <w:t>&lt;http://www.scielo.br/pdf/cagro/v34n1/24.pdf&gt;</w:t>
      </w:r>
    </w:p>
    <w:p w:rsidR="004E6510" w:rsidRPr="004E6510" w:rsidRDefault="004E6510" w:rsidP="006C6E6D">
      <w:pPr>
        <w:spacing w:before="140"/>
        <w:jc w:val="both"/>
        <w:rPr>
          <w:color w:val="222222"/>
          <w:sz w:val="24"/>
          <w:szCs w:val="24"/>
        </w:rPr>
      </w:pPr>
      <w:r w:rsidRPr="004E6510">
        <w:rPr>
          <w:color w:val="222222"/>
          <w:sz w:val="24"/>
          <w:szCs w:val="24"/>
        </w:rPr>
        <w:t>PERSSON, M.; JONSSON, O.; WELLINGER, A. Biogas Upgrading to Vehicle Fuel Standards and Grid. IEA Bioenergy, p. 1–32, 2007.</w:t>
      </w:r>
      <w:r w:rsidRPr="004E6510">
        <w:rPr>
          <w:color w:val="222222"/>
          <w:sz w:val="24"/>
          <w:szCs w:val="24"/>
        </w:rPr>
        <w:tab/>
      </w:r>
    </w:p>
    <w:sectPr w:rsidR="004E6510" w:rsidRPr="004E6510" w:rsidSect="006C6E6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510"/>
    <w:rsid w:val="000E7A34"/>
    <w:rsid w:val="00264995"/>
    <w:rsid w:val="004E6510"/>
    <w:rsid w:val="005904D0"/>
    <w:rsid w:val="00671D96"/>
    <w:rsid w:val="006C6E6D"/>
    <w:rsid w:val="007B13D2"/>
    <w:rsid w:val="00C072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AEA20"/>
  <w15:chartTrackingRefBased/>
  <w15:docId w15:val="{B4403EE9-2402-4F06-BA77-24F96D2CF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E6510"/>
    <w:pPr>
      <w:widowControl w:val="0"/>
      <w:autoSpaceDE w:val="0"/>
      <w:autoSpaceDN w:val="0"/>
      <w:spacing w:after="0" w:line="240" w:lineRule="auto"/>
    </w:pPr>
    <w:rPr>
      <w:rFonts w:ascii="Times New Roman" w:eastAsia="Times New Roman" w:hAnsi="Times New Roman" w:cs="Times New Roman"/>
      <w:lang w:val="en-US"/>
    </w:rPr>
  </w:style>
  <w:style w:type="paragraph" w:styleId="Ttulo1">
    <w:name w:val="heading 1"/>
    <w:basedOn w:val="Normal"/>
    <w:link w:val="Ttulo1Char"/>
    <w:uiPriority w:val="1"/>
    <w:qFormat/>
    <w:rsid w:val="004E6510"/>
    <w:pPr>
      <w:ind w:left="180"/>
      <w:outlineLvl w:val="0"/>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4E6510"/>
    <w:rPr>
      <w:rFonts w:ascii="Times New Roman" w:eastAsia="Times New Roman" w:hAnsi="Times New Roman" w:cs="Times New Roman"/>
      <w:b/>
      <w:bCs/>
      <w:sz w:val="20"/>
      <w:szCs w:val="20"/>
      <w:lang w:val="en-US"/>
    </w:rPr>
  </w:style>
  <w:style w:type="paragraph" w:styleId="Corpodetexto">
    <w:name w:val="Body Text"/>
    <w:basedOn w:val="Normal"/>
    <w:link w:val="CorpodetextoChar"/>
    <w:uiPriority w:val="1"/>
    <w:qFormat/>
    <w:rsid w:val="004E6510"/>
    <w:pPr>
      <w:ind w:left="180"/>
      <w:jc w:val="both"/>
    </w:pPr>
    <w:rPr>
      <w:sz w:val="20"/>
      <w:szCs w:val="20"/>
    </w:rPr>
  </w:style>
  <w:style w:type="character" w:customStyle="1" w:styleId="CorpodetextoChar">
    <w:name w:val="Corpo de texto Char"/>
    <w:basedOn w:val="Fontepargpadro"/>
    <w:link w:val="Corpodetexto"/>
    <w:uiPriority w:val="1"/>
    <w:rsid w:val="004E6510"/>
    <w:rPr>
      <w:rFonts w:ascii="Times New Roman" w:eastAsia="Times New Roman" w:hAnsi="Times New Roman" w:cs="Times New Roman"/>
      <w:sz w:val="20"/>
      <w:szCs w:val="20"/>
      <w:lang w:val="en-US"/>
    </w:rPr>
  </w:style>
  <w:style w:type="character" w:styleId="Hyperlink">
    <w:name w:val="Hyperlink"/>
    <w:basedOn w:val="Fontepargpadro"/>
    <w:uiPriority w:val="99"/>
    <w:unhideWhenUsed/>
    <w:rsid w:val="002649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1856</Words>
  <Characters>10028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2022-03-14T14:51:00Z</dcterms:created>
  <dcterms:modified xsi:type="dcterms:W3CDTF">2022-03-14T15:48:00Z</dcterms:modified>
</cp:coreProperties>
</file>